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9A2FE" w14:textId="77777777" w:rsidR="00DF336F" w:rsidRDefault="00DF336F" w:rsidP="00E0378E">
      <w:pPr>
        <w:pStyle w:val="Memoheading"/>
        <w:jc w:val="center"/>
        <w:rPr>
          <w:rFonts w:ascii="Myriad Pro" w:hAnsi="Myriad Pro"/>
          <w:b/>
          <w:noProof w:val="0"/>
          <w:sz w:val="28"/>
          <w:szCs w:val="28"/>
          <w:lang w:val="en-GB"/>
        </w:rPr>
      </w:pPr>
    </w:p>
    <w:p w14:paraId="4DB9A2FF" w14:textId="545A3280" w:rsidR="00E0378E" w:rsidRPr="00613B52" w:rsidRDefault="00E0378E" w:rsidP="00E0378E">
      <w:pPr>
        <w:pStyle w:val="Memoheading"/>
        <w:jc w:val="center"/>
        <w:rPr>
          <w:rFonts w:ascii="Myriad Pro" w:hAnsi="Myriad Pro"/>
          <w:b/>
          <w:noProof w:val="0"/>
          <w:sz w:val="28"/>
          <w:szCs w:val="28"/>
          <w:lang w:val="es-419"/>
        </w:rPr>
      </w:pPr>
      <w:r w:rsidRPr="00613B52">
        <w:rPr>
          <w:rFonts w:ascii="Myriad Pro" w:hAnsi="Myriad Pro"/>
          <w:b/>
          <w:noProof w:val="0"/>
          <w:sz w:val="28"/>
          <w:szCs w:val="28"/>
          <w:lang w:val="es-419"/>
        </w:rPr>
        <w:t xml:space="preserve">FORMULARIO DE APROBACIÓN </w:t>
      </w:r>
      <w:r w:rsidR="00227EAA" w:rsidRPr="00613B52">
        <w:rPr>
          <w:rFonts w:ascii="Myriad Pro" w:hAnsi="Myriad Pro"/>
          <w:b/>
          <w:noProof w:val="0"/>
          <w:sz w:val="28"/>
          <w:szCs w:val="28"/>
          <w:lang w:val="es-419"/>
        </w:rPr>
        <w:t>DE DURACIÓN</w:t>
      </w:r>
      <w:r w:rsidRPr="00613B52">
        <w:rPr>
          <w:rFonts w:ascii="Myriad Pro" w:hAnsi="Myriad Pro"/>
          <w:b/>
          <w:noProof w:val="0"/>
          <w:sz w:val="28"/>
          <w:szCs w:val="28"/>
          <w:lang w:val="es-419"/>
        </w:rPr>
        <w:t xml:space="preserve"> </w:t>
      </w:r>
      <w:r w:rsidR="00CD152E">
        <w:rPr>
          <w:rFonts w:ascii="Myriad Pro" w:hAnsi="Myriad Pro"/>
          <w:b/>
          <w:noProof w:val="0"/>
          <w:sz w:val="28"/>
          <w:szCs w:val="28"/>
          <w:lang w:val="es-419"/>
        </w:rPr>
        <w:t>Y HONORARIOS DIARIOS DE LA CONSULTORIA</w:t>
      </w:r>
    </w:p>
    <w:p w14:paraId="4DB9A300" w14:textId="77777777" w:rsidR="00E0378E" w:rsidRPr="00613B52" w:rsidRDefault="00E0378E" w:rsidP="00E0378E">
      <w:pPr>
        <w:pStyle w:val="Memoheading"/>
        <w:jc w:val="both"/>
        <w:rPr>
          <w:rFonts w:ascii="Arial" w:hAnsi="Arial" w:cs="Arial"/>
          <w:color w:val="000000"/>
          <w:lang w:val="es-419"/>
        </w:rPr>
      </w:pPr>
    </w:p>
    <w:p w14:paraId="4DB9A301" w14:textId="77777777" w:rsidR="00E0378E" w:rsidRPr="00613B52" w:rsidRDefault="000D0CA5" w:rsidP="00E0378E">
      <w:pPr>
        <w:pStyle w:val="Memoheading"/>
        <w:jc w:val="both"/>
        <w:rPr>
          <w:rFonts w:ascii="Myriad Pro" w:hAnsi="Myriad Pro"/>
          <w:b/>
          <w:noProof w:val="0"/>
          <w:lang w:val="es-419"/>
        </w:rPr>
      </w:pPr>
      <w:r w:rsidRPr="00613B52">
        <w:rPr>
          <w:rFonts w:ascii="Myriad Pro" w:hAnsi="Myriad Pro"/>
          <w:b/>
          <w:noProof w:val="0"/>
          <w:lang w:val="es-419"/>
        </w:rPr>
        <w:t>Objetivos:</w:t>
      </w:r>
    </w:p>
    <w:p w14:paraId="4DB9A302" w14:textId="77777777" w:rsidR="00070DF4" w:rsidRPr="00613B52" w:rsidRDefault="00070DF4" w:rsidP="00E0378E">
      <w:pPr>
        <w:pStyle w:val="Memoheading"/>
        <w:jc w:val="both"/>
        <w:rPr>
          <w:rFonts w:ascii="Myriad Pro" w:hAnsi="Myriad Pro"/>
          <w:b/>
          <w:noProof w:val="0"/>
          <w:lang w:val="es-419"/>
        </w:rPr>
      </w:pPr>
    </w:p>
    <w:p w14:paraId="6027BD0C" w14:textId="0DFDE255" w:rsidR="00403EFF" w:rsidRPr="00613B52" w:rsidRDefault="00403EFF" w:rsidP="001B20BA">
      <w:pPr>
        <w:pStyle w:val="Memoheading"/>
        <w:jc w:val="both"/>
        <w:rPr>
          <w:rFonts w:ascii="Myriad Pro" w:hAnsi="Myriad Pro"/>
          <w:noProof w:val="0"/>
          <w:lang w:val="es-419"/>
        </w:rPr>
      </w:pPr>
      <w:r w:rsidRPr="00613B52">
        <w:rPr>
          <w:rFonts w:ascii="Myriad Pro" w:hAnsi="Myriad Pro"/>
          <w:noProof w:val="0"/>
          <w:lang w:val="es-419"/>
        </w:rPr>
        <w:t xml:space="preserve">La aprobación de los contratos de </w:t>
      </w:r>
      <w:r w:rsidR="00883831" w:rsidRPr="00613B52">
        <w:rPr>
          <w:rFonts w:ascii="Myriad Pro" w:hAnsi="Myriad Pro"/>
          <w:noProof w:val="0"/>
          <w:lang w:val="es-419"/>
        </w:rPr>
        <w:t xml:space="preserve">consultores </w:t>
      </w:r>
      <w:r w:rsidRPr="00613B52">
        <w:rPr>
          <w:rFonts w:ascii="Myriad Pro" w:hAnsi="Myriad Pro"/>
          <w:noProof w:val="0"/>
          <w:lang w:val="es-419"/>
        </w:rPr>
        <w:t xml:space="preserve">individuales (IC) con una duración superior a 24 meses antes de la firma del contrato tiene por objeto garantizar que la modalidad contractual IC, aunque supere los 24 meses, se utilice para fines adecuados. Para un uso correcto del IC, véase </w:t>
      </w:r>
      <w:hyperlink r:id="rId11" w:history="1">
        <w:r w:rsidRPr="00613B52">
          <w:rPr>
            <w:rStyle w:val="Hyperlink"/>
            <w:rFonts w:ascii="Myriad Pro" w:hAnsi="Myriad Pro"/>
            <w:noProof w:val="0"/>
            <w:lang w:val="es-419"/>
          </w:rPr>
          <w:t>la cláusula 6 de la política IC</w:t>
        </w:r>
      </w:hyperlink>
      <w:r w:rsidRPr="00613B52">
        <w:rPr>
          <w:rFonts w:ascii="Myriad Pro" w:hAnsi="Myriad Pro"/>
          <w:noProof w:val="0"/>
          <w:lang w:val="es-419"/>
        </w:rPr>
        <w:t>.</w:t>
      </w:r>
    </w:p>
    <w:p w14:paraId="3C505816" w14:textId="77777777" w:rsidR="00403EFF" w:rsidRPr="00613B52" w:rsidRDefault="00403EFF" w:rsidP="001B20BA">
      <w:pPr>
        <w:pStyle w:val="Memoheading"/>
        <w:jc w:val="both"/>
        <w:rPr>
          <w:rFonts w:ascii="Myriad Pro" w:hAnsi="Myriad Pro"/>
          <w:noProof w:val="0"/>
          <w:lang w:val="es-419"/>
        </w:rPr>
      </w:pPr>
    </w:p>
    <w:p w14:paraId="4DB9A304" w14:textId="77777777" w:rsidR="000D0CA5" w:rsidRPr="00613B52" w:rsidRDefault="000D0CA5" w:rsidP="001B20BA">
      <w:pPr>
        <w:pStyle w:val="Memoheading"/>
        <w:jc w:val="both"/>
        <w:rPr>
          <w:rFonts w:ascii="Myriad Pro" w:hAnsi="Myriad Pro"/>
          <w:noProof w:val="0"/>
          <w:lang w:val="es-419"/>
        </w:rPr>
      </w:pPr>
    </w:p>
    <w:p w14:paraId="4DB9A305" w14:textId="03515FFB" w:rsidR="000D0CA5" w:rsidRPr="00613B52" w:rsidRDefault="000D0CA5" w:rsidP="001B20BA">
      <w:pPr>
        <w:pStyle w:val="Memoheading"/>
        <w:jc w:val="both"/>
        <w:rPr>
          <w:rFonts w:ascii="Myriad Pro" w:hAnsi="Myriad Pro"/>
          <w:noProof w:val="0"/>
          <w:lang w:val="es-419"/>
        </w:rPr>
      </w:pPr>
      <w:r w:rsidRPr="00613B52">
        <w:rPr>
          <w:rFonts w:ascii="Myriad Pro" w:hAnsi="Myriad Pro"/>
          <w:noProof w:val="0"/>
          <w:lang w:val="es-419"/>
        </w:rPr>
        <w:t xml:space="preserve">La aprobación de los IC cuyas </w:t>
      </w:r>
      <w:r w:rsidR="00883831" w:rsidRPr="00613B52">
        <w:rPr>
          <w:rFonts w:ascii="Myriad Pro" w:hAnsi="Myriad Pro"/>
          <w:noProof w:val="0"/>
          <w:lang w:val="es-419"/>
        </w:rPr>
        <w:t xml:space="preserve">tarifas </w:t>
      </w:r>
      <w:r w:rsidRPr="00613B52">
        <w:rPr>
          <w:rFonts w:ascii="Myriad Pro" w:hAnsi="Myriad Pro"/>
          <w:noProof w:val="0"/>
          <w:lang w:val="es-419"/>
        </w:rPr>
        <w:t xml:space="preserve">diarias superen </w:t>
      </w:r>
      <w:r w:rsidR="00847F22" w:rsidRPr="00613B52">
        <w:rPr>
          <w:rFonts w:ascii="Myriad Pro" w:hAnsi="Myriad Pro"/>
          <w:noProof w:val="0"/>
          <w:lang w:val="es-419"/>
        </w:rPr>
        <w:t xml:space="preserve">los </w:t>
      </w:r>
      <w:r w:rsidR="00CD152E">
        <w:rPr>
          <w:rFonts w:ascii="Myriad Pro" w:hAnsi="Myriad Pro"/>
          <w:noProof w:val="0"/>
          <w:lang w:val="es-419"/>
        </w:rPr>
        <w:t>US$</w:t>
      </w:r>
      <w:r w:rsidR="00847F22" w:rsidRPr="00613B52">
        <w:rPr>
          <w:rFonts w:ascii="Myriad Pro" w:hAnsi="Myriad Pro"/>
          <w:noProof w:val="0"/>
          <w:lang w:val="es-419"/>
        </w:rPr>
        <w:t>1</w:t>
      </w:r>
      <w:r w:rsidR="00CD152E">
        <w:rPr>
          <w:rFonts w:ascii="Myriad Pro" w:hAnsi="Myriad Pro"/>
          <w:noProof w:val="0"/>
          <w:lang w:val="es-419"/>
        </w:rPr>
        <w:t>,</w:t>
      </w:r>
      <w:r w:rsidR="00847F22" w:rsidRPr="00613B52">
        <w:rPr>
          <w:rFonts w:ascii="Myriad Pro" w:hAnsi="Myriad Pro"/>
          <w:noProof w:val="0"/>
          <w:lang w:val="es-419"/>
        </w:rPr>
        <w:t>800</w:t>
      </w:r>
      <w:r w:rsidR="00CD152E">
        <w:rPr>
          <w:rFonts w:ascii="Myriad Pro" w:hAnsi="Myriad Pro"/>
          <w:noProof w:val="0"/>
          <w:lang w:val="es-419"/>
        </w:rPr>
        <w:t>.00</w:t>
      </w:r>
      <w:r w:rsidR="00847F22" w:rsidRPr="00613B52">
        <w:rPr>
          <w:rFonts w:ascii="Myriad Pro" w:hAnsi="Myriad Pro"/>
          <w:noProof w:val="0"/>
          <w:lang w:val="es-419"/>
        </w:rPr>
        <w:t xml:space="preserve"> </w:t>
      </w:r>
      <w:r w:rsidR="00883831" w:rsidRPr="00613B52">
        <w:rPr>
          <w:rFonts w:ascii="Myriad Pro" w:hAnsi="Myriad Pro"/>
          <w:noProof w:val="0"/>
          <w:lang w:val="es-419"/>
        </w:rPr>
        <w:t xml:space="preserve">dólares </w:t>
      </w:r>
      <w:r w:rsidR="00CA4D51" w:rsidRPr="00613B52">
        <w:rPr>
          <w:rFonts w:ascii="Myriad Pro" w:hAnsi="Myriad Pro"/>
          <w:noProof w:val="0"/>
          <w:lang w:val="es-419"/>
        </w:rPr>
        <w:t xml:space="preserve">estadounidenses antes </w:t>
      </w:r>
      <w:r w:rsidRPr="00613B52">
        <w:rPr>
          <w:rFonts w:ascii="Myriad Pro" w:hAnsi="Myriad Pro"/>
          <w:noProof w:val="0"/>
          <w:lang w:val="es-419"/>
        </w:rPr>
        <w:t xml:space="preserve">de la firma del contrato también tiene por objeto garantizar que, a pesar de que los honorarios superan la escala establecida, se ha realizado una evaluación sólida y razonable de la relación calidad-precio para justificar los honorarios diarios.  </w:t>
      </w:r>
    </w:p>
    <w:p w14:paraId="7BE57C20" w14:textId="77777777" w:rsidR="005644A3" w:rsidRPr="00613B52" w:rsidRDefault="005644A3" w:rsidP="001B20BA">
      <w:pPr>
        <w:pStyle w:val="Memoheading"/>
        <w:jc w:val="both"/>
        <w:rPr>
          <w:rFonts w:ascii="Myriad Pro" w:hAnsi="Myriad Pro"/>
          <w:noProof w:val="0"/>
          <w:lang w:val="es-419"/>
        </w:rPr>
      </w:pPr>
    </w:p>
    <w:p w14:paraId="01DFC91D" w14:textId="12D55B7C" w:rsidR="005644A3" w:rsidRPr="00613B52" w:rsidRDefault="005644A3" w:rsidP="001B20BA">
      <w:pPr>
        <w:pStyle w:val="Memoheading"/>
        <w:jc w:val="both"/>
        <w:rPr>
          <w:rFonts w:ascii="Myriad Pro" w:hAnsi="Myriad Pro"/>
          <w:noProof w:val="0"/>
          <w:lang w:val="es-419"/>
        </w:rPr>
      </w:pPr>
      <w:r w:rsidRPr="00613B52">
        <w:rPr>
          <w:rFonts w:ascii="Myriad Pro" w:hAnsi="Myriad Pro"/>
          <w:noProof w:val="0"/>
          <w:lang w:val="es-419"/>
        </w:rPr>
        <w:t xml:space="preserve">Se requiere la aprobación de la oficina regional, que debe ajustarse a la política sobre consultores independientes en lo que respecta a los «límites de delegación de autoridad/duración».  Para más información sobre la política relativa a los consultores independientes (cláusulas 15 a 19 de la política relativa a los consultores independientes) y los límites mencionados, véase la sección «Compras» del POPP, </w:t>
      </w:r>
      <w:hyperlink r:id="rId12" w:history="1">
        <w:r w:rsidRPr="00613B52">
          <w:rPr>
            <w:rStyle w:val="Hyperlink"/>
            <w:rFonts w:ascii="Myriad Pro" w:hAnsi="Myriad Pro"/>
            <w:noProof w:val="0"/>
            <w:lang w:val="es-419"/>
          </w:rPr>
          <w:t>cláusulas 15 a 19 de la política relativa a los consultores independientes.</w:t>
        </w:r>
      </w:hyperlink>
    </w:p>
    <w:p w14:paraId="0133149D" w14:textId="77777777" w:rsidR="005644A3" w:rsidRPr="00613B52" w:rsidRDefault="005644A3" w:rsidP="001B20BA">
      <w:pPr>
        <w:jc w:val="both"/>
        <w:rPr>
          <w:rFonts w:asciiTheme="minorHAnsi" w:hAnsiTheme="minorHAnsi" w:cstheme="minorBidi"/>
          <w:lang w:val="es-419"/>
        </w:rPr>
      </w:pPr>
    </w:p>
    <w:p w14:paraId="4DB9A306" w14:textId="7E254675" w:rsidR="000D0CA5" w:rsidRPr="00613B52" w:rsidRDefault="000D0CA5" w:rsidP="00E0378E">
      <w:pPr>
        <w:pStyle w:val="Memoheading"/>
        <w:jc w:val="both"/>
        <w:rPr>
          <w:rFonts w:ascii="Myriad Pro" w:hAnsi="Myriad Pro"/>
          <w:noProof w:val="0"/>
          <w:lang w:val="es-419"/>
        </w:rPr>
      </w:pPr>
    </w:p>
    <w:p w14:paraId="4DB9A309" w14:textId="77777777" w:rsidR="00E0378E" w:rsidRPr="00E0378E" w:rsidRDefault="00E0378E" w:rsidP="00E0378E">
      <w:pPr>
        <w:pStyle w:val="Memoheading"/>
        <w:jc w:val="both"/>
        <w:rPr>
          <w:rFonts w:ascii="Myriad Pro" w:hAnsi="Myriad Pro"/>
          <w:b/>
          <w:noProof w:val="0"/>
          <w:lang w:val="en-GB"/>
        </w:rPr>
      </w:pPr>
      <w:r w:rsidRPr="00E0378E">
        <w:rPr>
          <w:rFonts w:ascii="Myriad Pro" w:hAnsi="Myriad Pro"/>
          <w:b/>
          <w:noProof w:val="0"/>
          <w:lang w:val="en-GB"/>
        </w:rPr>
        <w:t>INFORMACIÓN GENERAL:</w:t>
      </w:r>
    </w:p>
    <w:tbl>
      <w:tblPr>
        <w:tblStyle w:val="LightShading"/>
        <w:tblW w:w="0" w:type="auto"/>
        <w:tblLook w:val="04A0" w:firstRow="1" w:lastRow="0" w:firstColumn="1" w:lastColumn="0" w:noHBand="0" w:noVBand="1"/>
      </w:tblPr>
      <w:tblGrid>
        <w:gridCol w:w="1795"/>
        <w:gridCol w:w="2384"/>
        <w:gridCol w:w="3064"/>
        <w:gridCol w:w="2027"/>
      </w:tblGrid>
      <w:tr w:rsidR="00E0378E" w:rsidRPr="00E0378E" w14:paraId="4DB9A30E" w14:textId="77777777" w:rsidTr="008747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14:paraId="4DB9A30A" w14:textId="6533977D" w:rsidR="00E0378E" w:rsidRPr="00E0378E" w:rsidRDefault="00E0378E" w:rsidP="00DC395C">
            <w:pPr>
              <w:pStyle w:val="Memoheading"/>
              <w:jc w:val="both"/>
              <w:rPr>
                <w:rFonts w:ascii="Myriad Pro" w:hAnsi="Myriad Pro"/>
                <w:bCs w:val="0"/>
                <w:noProof w:val="0"/>
                <w:color w:val="000000"/>
                <w:lang w:val="en-GB"/>
              </w:rPr>
            </w:pPr>
            <w:proofErr w:type="spellStart"/>
            <w:r w:rsidRPr="00E0378E">
              <w:rPr>
                <w:rFonts w:ascii="Myriad Pro" w:hAnsi="Myriad Pro"/>
                <w:bCs w:val="0"/>
                <w:noProof w:val="0"/>
                <w:color w:val="000000"/>
                <w:lang w:val="en-GB"/>
              </w:rPr>
              <w:t>Oficina</w:t>
            </w:r>
            <w:proofErr w:type="spellEnd"/>
            <w:r w:rsidRPr="00E0378E">
              <w:rPr>
                <w:rFonts w:ascii="Myriad Pro" w:hAnsi="Myriad Pro"/>
                <w:bCs w:val="0"/>
                <w:noProof w:val="0"/>
                <w:color w:val="000000"/>
                <w:lang w:val="en-GB"/>
              </w:rPr>
              <w:t xml:space="preserve"> </w:t>
            </w:r>
            <w:proofErr w:type="spellStart"/>
            <w:r w:rsidR="00883831">
              <w:rPr>
                <w:rFonts w:ascii="Myriad Pro" w:hAnsi="Myriad Pro"/>
                <w:bCs w:val="0"/>
                <w:noProof w:val="0"/>
                <w:color w:val="000000"/>
                <w:lang w:val="en-GB"/>
              </w:rPr>
              <w:t>nacional</w:t>
            </w:r>
            <w:proofErr w:type="spellEnd"/>
            <w:r w:rsidRPr="00E0378E">
              <w:rPr>
                <w:rFonts w:ascii="Myriad Pro" w:hAnsi="Myriad Pro"/>
                <w:bCs w:val="0"/>
                <w:noProof w:val="0"/>
                <w:color w:val="000000"/>
                <w:lang w:val="en-GB"/>
              </w:rPr>
              <w:t>:</w:t>
            </w:r>
          </w:p>
        </w:tc>
        <w:tc>
          <w:tcPr>
            <w:tcW w:w="2456" w:type="dxa"/>
          </w:tcPr>
          <w:p w14:paraId="4DB9A30B" w14:textId="77777777" w:rsidR="00E0378E" w:rsidRPr="00E0378E" w:rsidRDefault="00E0378E" w:rsidP="00DC395C">
            <w:pPr>
              <w:pStyle w:val="Memoheading"/>
              <w:jc w:val="both"/>
              <w:cnfStyle w:val="100000000000" w:firstRow="1" w:lastRow="0" w:firstColumn="0" w:lastColumn="0" w:oddVBand="0" w:evenVBand="0" w:oddHBand="0" w:evenHBand="0" w:firstRowFirstColumn="0" w:firstRowLastColumn="0" w:lastRowFirstColumn="0" w:lastRowLastColumn="0"/>
              <w:rPr>
                <w:rFonts w:ascii="Myriad Pro" w:hAnsi="Myriad Pro"/>
                <w:b w:val="0"/>
                <w:bCs w:val="0"/>
                <w:noProof w:val="0"/>
                <w:color w:val="000000"/>
                <w:lang w:val="en-GB"/>
              </w:rPr>
            </w:pPr>
          </w:p>
        </w:tc>
        <w:tc>
          <w:tcPr>
            <w:tcW w:w="3124" w:type="dxa"/>
          </w:tcPr>
          <w:p w14:paraId="4DB9A30C" w14:textId="77777777" w:rsidR="00E0378E" w:rsidRPr="00E0378E" w:rsidRDefault="00E0378E" w:rsidP="00DC395C">
            <w:pPr>
              <w:pStyle w:val="Memoheading"/>
              <w:jc w:val="both"/>
              <w:cnfStyle w:val="100000000000" w:firstRow="1" w:lastRow="0" w:firstColumn="0" w:lastColumn="0" w:oddVBand="0" w:evenVBand="0" w:oddHBand="0" w:evenHBand="0" w:firstRowFirstColumn="0" w:firstRowLastColumn="0" w:lastRowFirstColumn="0" w:lastRowLastColumn="0"/>
              <w:rPr>
                <w:rFonts w:ascii="Myriad Pro" w:hAnsi="Myriad Pro"/>
                <w:bCs w:val="0"/>
                <w:noProof w:val="0"/>
                <w:color w:val="000000"/>
                <w:lang w:val="en-GB"/>
              </w:rPr>
            </w:pPr>
            <w:proofErr w:type="spellStart"/>
            <w:r w:rsidRPr="00E0378E">
              <w:rPr>
                <w:rFonts w:ascii="Myriad Pro" w:hAnsi="Myriad Pro"/>
                <w:bCs w:val="0"/>
                <w:noProof w:val="0"/>
                <w:color w:val="000000"/>
                <w:lang w:val="en-GB"/>
              </w:rPr>
              <w:t>Presentado</w:t>
            </w:r>
            <w:proofErr w:type="spellEnd"/>
            <w:r w:rsidRPr="00E0378E">
              <w:rPr>
                <w:rFonts w:ascii="Myriad Pro" w:hAnsi="Myriad Pro"/>
                <w:bCs w:val="0"/>
                <w:noProof w:val="0"/>
                <w:color w:val="000000"/>
                <w:lang w:val="en-GB"/>
              </w:rPr>
              <w:t xml:space="preserve"> </w:t>
            </w:r>
            <w:proofErr w:type="spellStart"/>
            <w:r w:rsidRPr="00E0378E">
              <w:rPr>
                <w:rFonts w:ascii="Myriad Pro" w:hAnsi="Myriad Pro"/>
                <w:bCs w:val="0"/>
                <w:noProof w:val="0"/>
                <w:color w:val="000000"/>
                <w:lang w:val="en-GB"/>
              </w:rPr>
              <w:t>por</w:t>
            </w:r>
            <w:proofErr w:type="spellEnd"/>
            <w:r w:rsidRPr="00E0378E">
              <w:rPr>
                <w:rFonts w:ascii="Myriad Pro" w:hAnsi="Myriad Pro"/>
                <w:bCs w:val="0"/>
                <w:noProof w:val="0"/>
                <w:color w:val="000000"/>
                <w:lang w:val="en-GB"/>
              </w:rPr>
              <w:t>:</w:t>
            </w:r>
          </w:p>
        </w:tc>
        <w:tc>
          <w:tcPr>
            <w:tcW w:w="2088" w:type="dxa"/>
          </w:tcPr>
          <w:p w14:paraId="4DB9A30D" w14:textId="77777777" w:rsidR="00E0378E" w:rsidRPr="00E0378E" w:rsidRDefault="00E0378E" w:rsidP="00DC395C">
            <w:pPr>
              <w:pStyle w:val="Memoheading"/>
              <w:jc w:val="both"/>
              <w:cnfStyle w:val="100000000000" w:firstRow="1" w:lastRow="0" w:firstColumn="0" w:lastColumn="0" w:oddVBand="0" w:evenVBand="0" w:oddHBand="0" w:evenHBand="0" w:firstRowFirstColumn="0" w:firstRowLastColumn="0" w:lastRowFirstColumn="0" w:lastRowLastColumn="0"/>
              <w:rPr>
                <w:rFonts w:ascii="Myriad Pro" w:hAnsi="Myriad Pro"/>
                <w:b w:val="0"/>
                <w:bCs w:val="0"/>
                <w:noProof w:val="0"/>
                <w:color w:val="000000"/>
                <w:lang w:val="en-GB"/>
              </w:rPr>
            </w:pPr>
          </w:p>
        </w:tc>
      </w:tr>
      <w:tr w:rsidR="00E0378E" w:rsidRPr="00227EAA" w14:paraId="4DB9A313" w14:textId="77777777" w:rsidTr="008747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14:paraId="4DB9A30F" w14:textId="77777777" w:rsidR="00E0378E" w:rsidRPr="00E0378E" w:rsidRDefault="00E0378E" w:rsidP="00DC395C">
            <w:pPr>
              <w:pStyle w:val="Memoheading"/>
              <w:jc w:val="both"/>
              <w:rPr>
                <w:rFonts w:ascii="Myriad Pro" w:hAnsi="Myriad Pro"/>
                <w:bCs w:val="0"/>
                <w:noProof w:val="0"/>
                <w:color w:val="000000"/>
                <w:lang w:val="en-GB"/>
              </w:rPr>
            </w:pPr>
            <w:proofErr w:type="spellStart"/>
            <w:r w:rsidRPr="00E0378E">
              <w:rPr>
                <w:rFonts w:ascii="Myriad Pro" w:hAnsi="Myriad Pro"/>
                <w:bCs w:val="0"/>
                <w:noProof w:val="0"/>
                <w:color w:val="000000"/>
                <w:lang w:val="en-GB"/>
              </w:rPr>
              <w:t>Título</w:t>
            </w:r>
            <w:proofErr w:type="spellEnd"/>
            <w:r w:rsidRPr="00E0378E">
              <w:rPr>
                <w:rFonts w:ascii="Myriad Pro" w:hAnsi="Myriad Pro"/>
                <w:bCs w:val="0"/>
                <w:noProof w:val="0"/>
                <w:color w:val="000000"/>
                <w:lang w:val="en-GB"/>
              </w:rPr>
              <w:t xml:space="preserve"> del </w:t>
            </w:r>
            <w:proofErr w:type="spellStart"/>
            <w:r w:rsidRPr="00E0378E">
              <w:rPr>
                <w:rFonts w:ascii="Myriad Pro" w:hAnsi="Myriad Pro"/>
                <w:bCs w:val="0"/>
                <w:noProof w:val="0"/>
                <w:color w:val="000000"/>
                <w:lang w:val="en-GB"/>
              </w:rPr>
              <w:t>proyecto</w:t>
            </w:r>
            <w:proofErr w:type="spellEnd"/>
            <w:r w:rsidRPr="00E0378E">
              <w:rPr>
                <w:rFonts w:ascii="Myriad Pro" w:hAnsi="Myriad Pro"/>
                <w:bCs w:val="0"/>
                <w:noProof w:val="0"/>
                <w:color w:val="000000"/>
                <w:lang w:val="en-GB"/>
              </w:rPr>
              <w:t>:</w:t>
            </w:r>
          </w:p>
        </w:tc>
        <w:tc>
          <w:tcPr>
            <w:tcW w:w="2456" w:type="dxa"/>
          </w:tcPr>
          <w:p w14:paraId="4DB9A310" w14:textId="77777777" w:rsidR="00E0378E" w:rsidRPr="00E0378E" w:rsidRDefault="00E0378E" w:rsidP="00DC395C">
            <w:pPr>
              <w:pStyle w:val="Memoheading"/>
              <w:jc w:val="both"/>
              <w:cnfStyle w:val="000000100000" w:firstRow="0" w:lastRow="0" w:firstColumn="0" w:lastColumn="0" w:oddVBand="0" w:evenVBand="0" w:oddHBand="1" w:evenHBand="0" w:firstRowFirstColumn="0" w:firstRowLastColumn="0" w:lastRowFirstColumn="0" w:lastRowLastColumn="0"/>
              <w:rPr>
                <w:rFonts w:ascii="Myriad Pro" w:hAnsi="Myriad Pro"/>
                <w:noProof w:val="0"/>
                <w:color w:val="000000"/>
                <w:lang w:val="en-GB"/>
              </w:rPr>
            </w:pPr>
          </w:p>
        </w:tc>
        <w:tc>
          <w:tcPr>
            <w:tcW w:w="3124" w:type="dxa"/>
          </w:tcPr>
          <w:p w14:paraId="4DB9A311" w14:textId="77777777" w:rsidR="00E0378E" w:rsidRPr="00613B52" w:rsidRDefault="00E0378E" w:rsidP="00E0378E">
            <w:pPr>
              <w:pStyle w:val="Memoheading"/>
              <w:jc w:val="both"/>
              <w:cnfStyle w:val="000000100000" w:firstRow="0" w:lastRow="0" w:firstColumn="0" w:lastColumn="0" w:oddVBand="0" w:evenVBand="0" w:oddHBand="1" w:evenHBand="0" w:firstRowFirstColumn="0" w:firstRowLastColumn="0" w:lastRowFirstColumn="0" w:lastRowLastColumn="0"/>
              <w:rPr>
                <w:rFonts w:ascii="Myriad Pro" w:hAnsi="Myriad Pro"/>
                <w:b/>
                <w:noProof w:val="0"/>
                <w:color w:val="000000"/>
                <w:lang w:val="es-419"/>
              </w:rPr>
            </w:pPr>
            <w:r w:rsidRPr="00613B52">
              <w:rPr>
                <w:rFonts w:ascii="Myriad Pro" w:hAnsi="Myriad Pro"/>
                <w:b/>
                <w:noProof w:val="0"/>
                <w:color w:val="000000"/>
                <w:lang w:val="es-419"/>
              </w:rPr>
              <w:t xml:space="preserve">Número de solicitud </w:t>
            </w:r>
            <w:r w:rsidR="008747A4" w:rsidRPr="00613B52">
              <w:rPr>
                <w:rFonts w:ascii="Myriad Pro" w:hAnsi="Myriad Pro"/>
                <w:b/>
                <w:noProof w:val="0"/>
                <w:color w:val="000000"/>
                <w:lang w:val="es-419"/>
              </w:rPr>
              <w:t>y código del fondo</w:t>
            </w:r>
            <w:r w:rsidRPr="00613B52">
              <w:rPr>
                <w:rFonts w:ascii="Myriad Pro" w:hAnsi="Myriad Pro"/>
                <w:b/>
                <w:noProof w:val="0"/>
                <w:color w:val="000000"/>
                <w:lang w:val="es-419"/>
              </w:rPr>
              <w:t>:</w:t>
            </w:r>
          </w:p>
        </w:tc>
        <w:tc>
          <w:tcPr>
            <w:tcW w:w="2088" w:type="dxa"/>
          </w:tcPr>
          <w:p w14:paraId="4DB9A312" w14:textId="77777777" w:rsidR="00E0378E" w:rsidRPr="00613B52" w:rsidRDefault="00E0378E" w:rsidP="00DC395C">
            <w:pPr>
              <w:pStyle w:val="Memoheading"/>
              <w:jc w:val="both"/>
              <w:cnfStyle w:val="000000100000" w:firstRow="0" w:lastRow="0" w:firstColumn="0" w:lastColumn="0" w:oddVBand="0" w:evenVBand="0" w:oddHBand="1" w:evenHBand="0" w:firstRowFirstColumn="0" w:firstRowLastColumn="0" w:lastRowFirstColumn="0" w:lastRowLastColumn="0"/>
              <w:rPr>
                <w:rFonts w:ascii="Myriad Pro" w:hAnsi="Myriad Pro"/>
                <w:noProof w:val="0"/>
                <w:color w:val="000000"/>
                <w:lang w:val="es-419"/>
              </w:rPr>
            </w:pPr>
          </w:p>
        </w:tc>
      </w:tr>
      <w:tr w:rsidR="00E0378E" w:rsidRPr="00E0378E" w14:paraId="4DB9A318" w14:textId="77777777" w:rsidTr="008747A4">
        <w:tc>
          <w:tcPr>
            <w:cnfStyle w:val="001000000000" w:firstRow="0" w:lastRow="0" w:firstColumn="1" w:lastColumn="0" w:oddVBand="0" w:evenVBand="0" w:oddHBand="0" w:evenHBand="0" w:firstRowFirstColumn="0" w:firstRowLastColumn="0" w:lastRowFirstColumn="0" w:lastRowLastColumn="0"/>
            <w:tcW w:w="1818" w:type="dxa"/>
          </w:tcPr>
          <w:p w14:paraId="4DB9A314" w14:textId="77777777" w:rsidR="00E0378E" w:rsidRPr="00E0378E" w:rsidRDefault="00E0378E" w:rsidP="00DC395C">
            <w:pPr>
              <w:pStyle w:val="Memoheading"/>
              <w:jc w:val="both"/>
              <w:rPr>
                <w:rFonts w:ascii="Myriad Pro" w:hAnsi="Myriad Pro"/>
                <w:bCs w:val="0"/>
                <w:noProof w:val="0"/>
                <w:color w:val="000000"/>
                <w:lang w:val="en-GB"/>
              </w:rPr>
            </w:pPr>
            <w:proofErr w:type="spellStart"/>
            <w:r w:rsidRPr="00E0378E">
              <w:rPr>
                <w:rFonts w:ascii="Myriad Pro" w:hAnsi="Myriad Pro"/>
                <w:noProof w:val="0"/>
                <w:lang w:val="en-GB"/>
              </w:rPr>
              <w:t>Número</w:t>
            </w:r>
            <w:proofErr w:type="spellEnd"/>
            <w:r w:rsidRPr="00E0378E">
              <w:rPr>
                <w:rFonts w:ascii="Myriad Pro" w:hAnsi="Myriad Pro"/>
                <w:noProof w:val="0"/>
                <w:lang w:val="en-GB"/>
              </w:rPr>
              <w:t xml:space="preserve"> del </w:t>
            </w:r>
            <w:proofErr w:type="spellStart"/>
            <w:r w:rsidRPr="00E0378E">
              <w:rPr>
                <w:rFonts w:ascii="Myriad Pro" w:hAnsi="Myriad Pro"/>
                <w:noProof w:val="0"/>
                <w:lang w:val="en-GB"/>
              </w:rPr>
              <w:t>proyecto</w:t>
            </w:r>
            <w:proofErr w:type="spellEnd"/>
            <w:r w:rsidRPr="00E0378E">
              <w:rPr>
                <w:rFonts w:ascii="Myriad Pro" w:hAnsi="Myriad Pro"/>
                <w:noProof w:val="0"/>
                <w:lang w:val="en-GB"/>
              </w:rPr>
              <w:t>:</w:t>
            </w:r>
          </w:p>
        </w:tc>
        <w:tc>
          <w:tcPr>
            <w:tcW w:w="2456" w:type="dxa"/>
          </w:tcPr>
          <w:p w14:paraId="4DB9A315" w14:textId="77777777" w:rsidR="00E0378E" w:rsidRPr="00E0378E" w:rsidRDefault="00E0378E" w:rsidP="00DC395C">
            <w:pPr>
              <w:pStyle w:val="Memoheading"/>
              <w:jc w:val="both"/>
              <w:cnfStyle w:val="000000000000" w:firstRow="0" w:lastRow="0" w:firstColumn="0" w:lastColumn="0" w:oddVBand="0" w:evenVBand="0" w:oddHBand="0" w:evenHBand="0" w:firstRowFirstColumn="0" w:firstRowLastColumn="0" w:lastRowFirstColumn="0" w:lastRowLastColumn="0"/>
              <w:rPr>
                <w:rFonts w:ascii="Myriad Pro" w:hAnsi="Myriad Pro"/>
                <w:noProof w:val="0"/>
                <w:color w:val="000000"/>
                <w:lang w:val="en-GB"/>
              </w:rPr>
            </w:pPr>
          </w:p>
        </w:tc>
        <w:tc>
          <w:tcPr>
            <w:tcW w:w="3124" w:type="dxa"/>
          </w:tcPr>
          <w:p w14:paraId="4DB9A316" w14:textId="77777777" w:rsidR="00E0378E" w:rsidRPr="00E0378E" w:rsidRDefault="00E0378E" w:rsidP="00E0378E">
            <w:pPr>
              <w:pStyle w:val="Memoheading"/>
              <w:jc w:val="both"/>
              <w:cnfStyle w:val="000000000000" w:firstRow="0" w:lastRow="0" w:firstColumn="0" w:lastColumn="0" w:oddVBand="0" w:evenVBand="0" w:oddHBand="0" w:evenHBand="0" w:firstRowFirstColumn="0" w:firstRowLastColumn="0" w:lastRowFirstColumn="0" w:lastRowLastColumn="0"/>
              <w:rPr>
                <w:rFonts w:ascii="Myriad Pro" w:hAnsi="Myriad Pro"/>
                <w:b/>
                <w:noProof w:val="0"/>
                <w:color w:val="000000"/>
                <w:lang w:val="en-GB"/>
              </w:rPr>
            </w:pPr>
            <w:proofErr w:type="spellStart"/>
            <w:r w:rsidRPr="00E0378E">
              <w:rPr>
                <w:rFonts w:ascii="Myriad Pro" w:hAnsi="Myriad Pro"/>
                <w:b/>
                <w:noProof w:val="0"/>
                <w:color w:val="000000"/>
                <w:lang w:val="en-GB"/>
              </w:rPr>
              <w:t>Número</w:t>
            </w:r>
            <w:proofErr w:type="spellEnd"/>
            <w:r w:rsidRPr="00E0378E">
              <w:rPr>
                <w:rFonts w:ascii="Myriad Pro" w:hAnsi="Myriad Pro"/>
                <w:b/>
                <w:noProof w:val="0"/>
                <w:color w:val="000000"/>
                <w:lang w:val="en-GB"/>
              </w:rPr>
              <w:t xml:space="preserve"> de </w:t>
            </w:r>
            <w:proofErr w:type="spellStart"/>
            <w:r w:rsidRPr="00E0378E">
              <w:rPr>
                <w:rFonts w:ascii="Myriad Pro" w:hAnsi="Myriad Pro"/>
                <w:b/>
                <w:noProof w:val="0"/>
                <w:color w:val="000000"/>
                <w:lang w:val="en-GB"/>
              </w:rPr>
              <w:t>contacto</w:t>
            </w:r>
            <w:proofErr w:type="spellEnd"/>
            <w:r w:rsidRPr="00E0378E">
              <w:rPr>
                <w:rFonts w:ascii="Myriad Pro" w:hAnsi="Myriad Pro"/>
                <w:b/>
                <w:noProof w:val="0"/>
                <w:color w:val="000000"/>
                <w:lang w:val="en-GB"/>
              </w:rPr>
              <w:t>:</w:t>
            </w:r>
          </w:p>
        </w:tc>
        <w:tc>
          <w:tcPr>
            <w:tcW w:w="2088" w:type="dxa"/>
          </w:tcPr>
          <w:p w14:paraId="4DB9A317" w14:textId="77777777" w:rsidR="00E0378E" w:rsidRPr="00E0378E" w:rsidRDefault="00E0378E" w:rsidP="00DC395C">
            <w:pPr>
              <w:pStyle w:val="Memoheading"/>
              <w:jc w:val="both"/>
              <w:cnfStyle w:val="000000000000" w:firstRow="0" w:lastRow="0" w:firstColumn="0" w:lastColumn="0" w:oddVBand="0" w:evenVBand="0" w:oddHBand="0" w:evenHBand="0" w:firstRowFirstColumn="0" w:firstRowLastColumn="0" w:lastRowFirstColumn="0" w:lastRowLastColumn="0"/>
              <w:rPr>
                <w:rFonts w:ascii="Myriad Pro" w:hAnsi="Myriad Pro"/>
                <w:noProof w:val="0"/>
                <w:color w:val="000000"/>
                <w:lang w:val="en-GB"/>
              </w:rPr>
            </w:pPr>
          </w:p>
        </w:tc>
      </w:tr>
    </w:tbl>
    <w:p w14:paraId="4DB9A319" w14:textId="77777777" w:rsidR="00E0378E" w:rsidRDefault="00E0378E" w:rsidP="00E0378E">
      <w:pPr>
        <w:pStyle w:val="Memoheading"/>
        <w:ind w:left="1080"/>
        <w:jc w:val="both"/>
        <w:rPr>
          <w:rFonts w:ascii="Myriad Pro" w:hAnsi="Myriad Pro"/>
          <w:b/>
          <w:noProof w:val="0"/>
          <w:lang w:val="en-GB"/>
        </w:rPr>
      </w:pPr>
    </w:p>
    <w:p w14:paraId="4DB9A31A" w14:textId="77777777" w:rsidR="00E0378E" w:rsidRPr="002F1869" w:rsidRDefault="00E0378E" w:rsidP="00E0378E">
      <w:pPr>
        <w:pStyle w:val="Memoheading"/>
        <w:jc w:val="both"/>
        <w:rPr>
          <w:rFonts w:ascii="Myriad Pro" w:hAnsi="Myriad Pro"/>
          <w:b/>
          <w:noProof w:val="0"/>
          <w:lang w:val="en-GB"/>
        </w:rPr>
      </w:pPr>
      <w:r>
        <w:rPr>
          <w:rFonts w:ascii="Myriad Pro" w:hAnsi="Myriad Pro"/>
          <w:b/>
          <w:noProof w:val="0"/>
          <w:lang w:val="en-GB"/>
        </w:rPr>
        <w:t>DATOS DEL CONSULTOR:</w:t>
      </w:r>
    </w:p>
    <w:tbl>
      <w:tblPr>
        <w:tblW w:w="0" w:type="auto"/>
        <w:tblBorders>
          <w:top w:val="single" w:sz="8" w:space="0" w:color="000000"/>
          <w:bottom w:val="single" w:sz="8" w:space="0" w:color="000000"/>
        </w:tblBorders>
        <w:tblLook w:val="04A0" w:firstRow="1" w:lastRow="0" w:firstColumn="1" w:lastColumn="0" w:noHBand="0" w:noVBand="1"/>
      </w:tblPr>
      <w:tblGrid>
        <w:gridCol w:w="2751"/>
        <w:gridCol w:w="2641"/>
        <w:gridCol w:w="2381"/>
        <w:gridCol w:w="1497"/>
      </w:tblGrid>
      <w:tr w:rsidR="00E0378E" w:rsidRPr="003E05B6" w14:paraId="4DB9A31F" w14:textId="77777777" w:rsidTr="00DC395C">
        <w:tc>
          <w:tcPr>
            <w:tcW w:w="2808" w:type="dxa"/>
            <w:tcBorders>
              <w:top w:val="single" w:sz="8" w:space="0" w:color="000000"/>
              <w:left w:val="nil"/>
              <w:bottom w:val="single" w:sz="8" w:space="0" w:color="000000"/>
              <w:right w:val="nil"/>
            </w:tcBorders>
          </w:tcPr>
          <w:p w14:paraId="4DB9A31B" w14:textId="77777777" w:rsidR="00E0378E" w:rsidRPr="003E05B6" w:rsidRDefault="00E0378E" w:rsidP="00DC395C">
            <w:pPr>
              <w:pStyle w:val="Memoheading"/>
              <w:jc w:val="both"/>
              <w:rPr>
                <w:rFonts w:ascii="Myriad Pro" w:hAnsi="Myriad Pro"/>
                <w:b/>
                <w:bCs/>
                <w:noProof w:val="0"/>
                <w:color w:val="000000"/>
                <w:lang w:val="en-GB"/>
              </w:rPr>
            </w:pPr>
            <w:r w:rsidRPr="003E05B6">
              <w:rPr>
                <w:rFonts w:ascii="Myriad Pro" w:hAnsi="Myriad Pro"/>
                <w:b/>
                <w:bCs/>
                <w:noProof w:val="0"/>
                <w:color w:val="000000"/>
                <w:lang w:val="en-GB"/>
              </w:rPr>
              <w:t>Nombre:</w:t>
            </w:r>
          </w:p>
        </w:tc>
        <w:tc>
          <w:tcPr>
            <w:tcW w:w="2700" w:type="dxa"/>
            <w:tcBorders>
              <w:top w:val="single" w:sz="8" w:space="0" w:color="000000"/>
              <w:left w:val="nil"/>
              <w:bottom w:val="single" w:sz="8" w:space="0" w:color="000000"/>
              <w:right w:val="nil"/>
            </w:tcBorders>
          </w:tcPr>
          <w:p w14:paraId="4DB9A31C" w14:textId="77777777" w:rsidR="00E0378E" w:rsidRPr="003E05B6" w:rsidRDefault="00E0378E" w:rsidP="00DC395C">
            <w:pPr>
              <w:pStyle w:val="Memoheading"/>
              <w:jc w:val="both"/>
              <w:rPr>
                <w:rFonts w:ascii="Myriad Pro" w:hAnsi="Myriad Pro"/>
                <w:b/>
                <w:bCs/>
                <w:noProof w:val="0"/>
                <w:color w:val="000000"/>
                <w:lang w:val="en-GB"/>
              </w:rPr>
            </w:pPr>
          </w:p>
        </w:tc>
        <w:tc>
          <w:tcPr>
            <w:tcW w:w="2430" w:type="dxa"/>
            <w:tcBorders>
              <w:top w:val="single" w:sz="8" w:space="0" w:color="000000"/>
              <w:left w:val="nil"/>
              <w:bottom w:val="single" w:sz="8" w:space="0" w:color="000000"/>
              <w:right w:val="nil"/>
            </w:tcBorders>
          </w:tcPr>
          <w:p w14:paraId="4DB9A31D" w14:textId="77777777" w:rsidR="00E0378E" w:rsidRPr="003E05B6" w:rsidRDefault="00E0378E" w:rsidP="00DC395C">
            <w:pPr>
              <w:pStyle w:val="Memoheading"/>
              <w:jc w:val="right"/>
              <w:rPr>
                <w:rFonts w:ascii="Myriad Pro" w:hAnsi="Myriad Pro"/>
                <w:b/>
                <w:bCs/>
                <w:noProof w:val="0"/>
                <w:color w:val="000000"/>
                <w:lang w:val="en-GB"/>
              </w:rPr>
            </w:pPr>
          </w:p>
        </w:tc>
        <w:tc>
          <w:tcPr>
            <w:tcW w:w="1548" w:type="dxa"/>
            <w:tcBorders>
              <w:top w:val="single" w:sz="8" w:space="0" w:color="000000"/>
              <w:left w:val="nil"/>
              <w:bottom w:val="single" w:sz="8" w:space="0" w:color="000000"/>
              <w:right w:val="nil"/>
            </w:tcBorders>
          </w:tcPr>
          <w:p w14:paraId="4DB9A31E" w14:textId="77777777" w:rsidR="00E0378E" w:rsidRPr="003E05B6" w:rsidRDefault="00E0378E" w:rsidP="00DC395C">
            <w:pPr>
              <w:pStyle w:val="Memoheading"/>
              <w:jc w:val="both"/>
              <w:rPr>
                <w:rFonts w:ascii="Myriad Pro" w:hAnsi="Myriad Pro"/>
                <w:b/>
                <w:bCs/>
                <w:noProof w:val="0"/>
                <w:color w:val="000000"/>
                <w:lang w:val="en-GB"/>
              </w:rPr>
            </w:pPr>
          </w:p>
        </w:tc>
      </w:tr>
      <w:tr w:rsidR="00E0378E" w:rsidRPr="003E05B6" w14:paraId="4DB9A324" w14:textId="77777777" w:rsidTr="00DC395C">
        <w:tc>
          <w:tcPr>
            <w:tcW w:w="2808" w:type="dxa"/>
            <w:tcBorders>
              <w:left w:val="nil"/>
              <w:right w:val="nil"/>
            </w:tcBorders>
            <w:shd w:val="clear" w:color="auto" w:fill="C0C0C0"/>
          </w:tcPr>
          <w:p w14:paraId="4DB9A320" w14:textId="77777777" w:rsidR="00E0378E" w:rsidRPr="003E05B6" w:rsidRDefault="00E0378E" w:rsidP="00FD2D04">
            <w:pPr>
              <w:pStyle w:val="Memoheading"/>
              <w:jc w:val="both"/>
              <w:rPr>
                <w:rFonts w:ascii="Myriad Pro" w:hAnsi="Myriad Pro"/>
                <w:b/>
                <w:bCs/>
                <w:noProof w:val="0"/>
                <w:color w:val="000000"/>
                <w:lang w:val="en-GB"/>
              </w:rPr>
            </w:pPr>
            <w:proofErr w:type="spellStart"/>
            <w:r w:rsidRPr="003E05B6">
              <w:rPr>
                <w:rFonts w:ascii="Myriad Pro" w:hAnsi="Myriad Pro"/>
                <w:b/>
                <w:bCs/>
                <w:noProof w:val="0"/>
                <w:color w:val="000000"/>
                <w:lang w:val="en-GB"/>
              </w:rPr>
              <w:t>Duración</w:t>
            </w:r>
            <w:proofErr w:type="spellEnd"/>
            <w:r w:rsidR="00FD2D04">
              <w:rPr>
                <w:rStyle w:val="FootnoteReference"/>
                <w:rFonts w:ascii="Myriad Pro" w:hAnsi="Myriad Pro"/>
                <w:b/>
                <w:bCs/>
                <w:noProof w:val="0"/>
                <w:color w:val="000000"/>
                <w:lang w:val="en-GB"/>
              </w:rPr>
              <w:footnoteReference w:id="1"/>
            </w:r>
          </w:p>
        </w:tc>
        <w:tc>
          <w:tcPr>
            <w:tcW w:w="2700" w:type="dxa"/>
            <w:tcBorders>
              <w:left w:val="nil"/>
              <w:right w:val="nil"/>
            </w:tcBorders>
            <w:shd w:val="clear" w:color="auto" w:fill="C0C0C0"/>
          </w:tcPr>
          <w:p w14:paraId="4DB9A321" w14:textId="77777777" w:rsidR="00E0378E" w:rsidRPr="003E05B6" w:rsidRDefault="00E0378E" w:rsidP="006B0A8E">
            <w:pPr>
              <w:pStyle w:val="Memoheading"/>
              <w:jc w:val="both"/>
              <w:rPr>
                <w:rFonts w:ascii="Myriad Pro" w:hAnsi="Myriad Pro"/>
                <w:noProof w:val="0"/>
                <w:color w:val="000000"/>
                <w:lang w:val="en-GB"/>
              </w:rPr>
            </w:pPr>
            <w:proofErr w:type="spellStart"/>
            <w:r w:rsidRPr="00402C76">
              <w:rPr>
                <w:rFonts w:ascii="Myriad Pro" w:hAnsi="Myriad Pro"/>
                <w:noProof w:val="0"/>
                <w:color w:val="000000"/>
                <w:u w:val="single"/>
                <w:lang w:val="en-GB"/>
              </w:rPr>
              <w:t>Desde</w:t>
            </w:r>
            <w:proofErr w:type="spellEnd"/>
            <w:r w:rsidRPr="003E05B6">
              <w:rPr>
                <w:rFonts w:ascii="Myriad Pro" w:hAnsi="Myriad Pro"/>
                <w:noProof w:val="0"/>
                <w:color w:val="000000"/>
                <w:lang w:val="en-GB"/>
              </w:rPr>
              <w:t>: dd/mm/aa</w:t>
            </w:r>
          </w:p>
        </w:tc>
        <w:tc>
          <w:tcPr>
            <w:tcW w:w="2430" w:type="dxa"/>
            <w:tcBorders>
              <w:left w:val="nil"/>
              <w:right w:val="nil"/>
            </w:tcBorders>
            <w:shd w:val="clear" w:color="auto" w:fill="C0C0C0"/>
          </w:tcPr>
          <w:p w14:paraId="4DB9A322" w14:textId="77777777" w:rsidR="00E0378E" w:rsidRPr="003E05B6" w:rsidRDefault="00E0378E" w:rsidP="00DC395C">
            <w:pPr>
              <w:pStyle w:val="Memoheading"/>
              <w:jc w:val="both"/>
              <w:rPr>
                <w:rFonts w:ascii="Myriad Pro" w:hAnsi="Myriad Pro"/>
                <w:noProof w:val="0"/>
                <w:color w:val="000000"/>
                <w:lang w:val="en-GB"/>
              </w:rPr>
            </w:pPr>
            <w:r w:rsidRPr="00402C76">
              <w:rPr>
                <w:rFonts w:ascii="Myriad Pro" w:hAnsi="Myriad Pro"/>
                <w:noProof w:val="0"/>
                <w:color w:val="000000"/>
                <w:u w:val="single"/>
                <w:lang w:val="en-GB"/>
              </w:rPr>
              <w:t>Hasta</w:t>
            </w:r>
            <w:r w:rsidRPr="003E05B6">
              <w:rPr>
                <w:rFonts w:ascii="Myriad Pro" w:hAnsi="Myriad Pro"/>
                <w:noProof w:val="0"/>
                <w:color w:val="000000"/>
                <w:lang w:val="en-GB"/>
              </w:rPr>
              <w:t>: dd/mm/aa</w:t>
            </w:r>
          </w:p>
        </w:tc>
        <w:tc>
          <w:tcPr>
            <w:tcW w:w="1548" w:type="dxa"/>
            <w:tcBorders>
              <w:left w:val="nil"/>
              <w:right w:val="nil"/>
            </w:tcBorders>
            <w:shd w:val="clear" w:color="auto" w:fill="C0C0C0"/>
          </w:tcPr>
          <w:p w14:paraId="4DB9A323" w14:textId="77777777" w:rsidR="00E0378E" w:rsidRPr="003E05B6" w:rsidRDefault="00E0378E" w:rsidP="00DC395C">
            <w:pPr>
              <w:pStyle w:val="Memoheading"/>
              <w:jc w:val="both"/>
              <w:rPr>
                <w:rFonts w:ascii="Myriad Pro" w:hAnsi="Myriad Pro"/>
                <w:noProof w:val="0"/>
                <w:color w:val="000000"/>
                <w:lang w:val="en-GB"/>
              </w:rPr>
            </w:pPr>
          </w:p>
        </w:tc>
      </w:tr>
      <w:tr w:rsidR="00E0378E" w:rsidRPr="00227EAA" w14:paraId="4DB9A329" w14:textId="77777777" w:rsidTr="00DC395C">
        <w:tc>
          <w:tcPr>
            <w:tcW w:w="2808" w:type="dxa"/>
          </w:tcPr>
          <w:p w14:paraId="4DB9A325" w14:textId="77777777" w:rsidR="00E0378E" w:rsidRPr="003E05B6" w:rsidRDefault="00E0378E" w:rsidP="00DC395C">
            <w:pPr>
              <w:pStyle w:val="Memoheading"/>
              <w:jc w:val="both"/>
              <w:rPr>
                <w:rFonts w:ascii="Myriad Pro" w:hAnsi="Myriad Pro"/>
                <w:b/>
                <w:bCs/>
                <w:noProof w:val="0"/>
                <w:color w:val="000000"/>
                <w:lang w:val="en-GB"/>
              </w:rPr>
            </w:pPr>
          </w:p>
        </w:tc>
        <w:tc>
          <w:tcPr>
            <w:tcW w:w="2700" w:type="dxa"/>
            <w:tcBorders>
              <w:bottom w:val="single" w:sz="4" w:space="0" w:color="auto"/>
            </w:tcBorders>
          </w:tcPr>
          <w:p w14:paraId="4DB9A326" w14:textId="77777777" w:rsidR="00E0378E" w:rsidRPr="00613B52" w:rsidRDefault="00E0378E" w:rsidP="006B0A8E">
            <w:pPr>
              <w:pStyle w:val="Memoheading"/>
              <w:jc w:val="both"/>
              <w:rPr>
                <w:rFonts w:ascii="Myriad Pro" w:hAnsi="Myriad Pro"/>
                <w:noProof w:val="0"/>
                <w:color w:val="000000"/>
                <w:lang w:val="es-419"/>
              </w:rPr>
            </w:pPr>
            <w:r w:rsidRPr="00613B52">
              <w:rPr>
                <w:rFonts w:ascii="Myriad Pro" w:hAnsi="Myriad Pro"/>
                <w:noProof w:val="0"/>
                <w:color w:val="000000"/>
                <w:lang w:val="es-419"/>
              </w:rPr>
              <w:t>(Número de días, si procede)</w:t>
            </w:r>
          </w:p>
        </w:tc>
        <w:tc>
          <w:tcPr>
            <w:tcW w:w="2430" w:type="dxa"/>
            <w:tcBorders>
              <w:bottom w:val="single" w:sz="4" w:space="0" w:color="auto"/>
            </w:tcBorders>
          </w:tcPr>
          <w:p w14:paraId="4DB9A327" w14:textId="77777777" w:rsidR="00E0378E" w:rsidRPr="00613B52" w:rsidRDefault="00E0378E" w:rsidP="00DC395C">
            <w:pPr>
              <w:pStyle w:val="Memoheading"/>
              <w:jc w:val="both"/>
              <w:rPr>
                <w:rFonts w:ascii="Myriad Pro" w:hAnsi="Myriad Pro"/>
                <w:noProof w:val="0"/>
                <w:color w:val="000000"/>
                <w:lang w:val="es-419"/>
              </w:rPr>
            </w:pPr>
          </w:p>
        </w:tc>
        <w:tc>
          <w:tcPr>
            <w:tcW w:w="1548" w:type="dxa"/>
            <w:tcBorders>
              <w:bottom w:val="single" w:sz="4" w:space="0" w:color="auto"/>
            </w:tcBorders>
          </w:tcPr>
          <w:p w14:paraId="4DB9A328" w14:textId="77777777" w:rsidR="00E0378E" w:rsidRPr="00613B52" w:rsidRDefault="00E0378E" w:rsidP="00DC395C">
            <w:pPr>
              <w:pStyle w:val="Memoheading"/>
              <w:jc w:val="both"/>
              <w:rPr>
                <w:rFonts w:ascii="Myriad Pro" w:hAnsi="Myriad Pro"/>
                <w:noProof w:val="0"/>
                <w:color w:val="000000"/>
                <w:lang w:val="es-419"/>
              </w:rPr>
            </w:pPr>
          </w:p>
        </w:tc>
      </w:tr>
      <w:tr w:rsidR="00E0378E" w:rsidRPr="003E05B6" w14:paraId="4DB9A32C" w14:textId="77777777" w:rsidTr="00DC395C">
        <w:tc>
          <w:tcPr>
            <w:tcW w:w="2808" w:type="dxa"/>
            <w:tcBorders>
              <w:left w:val="nil"/>
              <w:right w:val="single" w:sz="4" w:space="0" w:color="auto"/>
            </w:tcBorders>
            <w:shd w:val="clear" w:color="auto" w:fill="C0C0C0"/>
          </w:tcPr>
          <w:p w14:paraId="4DB9A32A" w14:textId="77777777" w:rsidR="00E0378E" w:rsidRPr="003E05B6" w:rsidRDefault="00E0378E" w:rsidP="00DC395C">
            <w:pPr>
              <w:pStyle w:val="Memoheading"/>
              <w:jc w:val="both"/>
              <w:rPr>
                <w:rFonts w:ascii="Myriad Pro" w:hAnsi="Myriad Pro"/>
                <w:b/>
                <w:bCs/>
                <w:noProof w:val="0"/>
                <w:color w:val="000000"/>
                <w:lang w:val="en-GB"/>
              </w:rPr>
            </w:pPr>
            <w:r w:rsidRPr="003E05B6">
              <w:rPr>
                <w:rFonts w:ascii="Myriad Pro" w:hAnsi="Myriad Pro"/>
                <w:b/>
                <w:bCs/>
                <w:noProof w:val="0"/>
                <w:color w:val="000000"/>
                <w:lang w:val="en-GB"/>
              </w:rPr>
              <w:t xml:space="preserve">Tipo de </w:t>
            </w:r>
            <w:proofErr w:type="spellStart"/>
            <w:r w:rsidRPr="003E05B6">
              <w:rPr>
                <w:rFonts w:ascii="Myriad Pro" w:hAnsi="Myriad Pro"/>
                <w:b/>
                <w:bCs/>
                <w:noProof w:val="0"/>
                <w:color w:val="000000"/>
                <w:lang w:val="en-GB"/>
              </w:rPr>
              <w:t>misión</w:t>
            </w:r>
            <w:proofErr w:type="spellEnd"/>
            <w:r w:rsidRPr="003E05B6">
              <w:rPr>
                <w:rFonts w:ascii="Myriad Pro" w:hAnsi="Myriad Pro"/>
                <w:b/>
                <w:bCs/>
                <w:noProof w:val="0"/>
                <w:color w:val="000000"/>
                <w:lang w:val="en-GB"/>
              </w:rPr>
              <w:t>;</w:t>
            </w:r>
          </w:p>
        </w:tc>
        <w:tc>
          <w:tcPr>
            <w:tcW w:w="6678" w:type="dxa"/>
            <w:gridSpan w:val="3"/>
            <w:tcBorders>
              <w:top w:val="single" w:sz="4" w:space="0" w:color="auto"/>
              <w:left w:val="single" w:sz="4" w:space="0" w:color="auto"/>
              <w:bottom w:val="single" w:sz="4" w:space="0" w:color="auto"/>
              <w:right w:val="single" w:sz="4" w:space="0" w:color="auto"/>
            </w:tcBorders>
            <w:shd w:val="clear" w:color="auto" w:fill="C0C0C0"/>
          </w:tcPr>
          <w:p w14:paraId="4DB9A32B" w14:textId="77777777" w:rsidR="00E0378E" w:rsidRPr="003E05B6" w:rsidRDefault="00E0378E" w:rsidP="00DC395C">
            <w:pPr>
              <w:pStyle w:val="Memoheading"/>
              <w:jc w:val="both"/>
              <w:rPr>
                <w:rFonts w:ascii="Myriad Pro" w:hAnsi="Myriad Pro"/>
                <w:noProof w:val="0"/>
                <w:color w:val="000000"/>
                <w:lang w:val="en-GB"/>
              </w:rPr>
            </w:pPr>
          </w:p>
        </w:tc>
      </w:tr>
      <w:tr w:rsidR="00E0378E" w:rsidRPr="003E05B6" w14:paraId="4DB9A331" w14:textId="77777777" w:rsidTr="00DC395C">
        <w:tc>
          <w:tcPr>
            <w:tcW w:w="2808" w:type="dxa"/>
          </w:tcPr>
          <w:p w14:paraId="4DB9A32D" w14:textId="77777777" w:rsidR="00E0378E" w:rsidRPr="003E05B6" w:rsidRDefault="008747A4" w:rsidP="00DC395C">
            <w:pPr>
              <w:pStyle w:val="Memoheading"/>
              <w:jc w:val="both"/>
              <w:rPr>
                <w:rFonts w:ascii="Myriad Pro" w:hAnsi="Myriad Pro"/>
                <w:b/>
                <w:bCs/>
                <w:noProof w:val="0"/>
                <w:color w:val="000000"/>
                <w:lang w:val="en-GB"/>
              </w:rPr>
            </w:pPr>
            <w:r>
              <w:rPr>
                <w:rFonts w:ascii="Myriad Pro" w:hAnsi="Myriad Pro"/>
                <w:b/>
                <w:bCs/>
                <w:noProof w:val="0"/>
                <w:color w:val="000000"/>
                <w:lang w:val="en-GB"/>
              </w:rPr>
              <w:t xml:space="preserve">(Pliego de </w:t>
            </w:r>
            <w:proofErr w:type="spellStart"/>
            <w:r>
              <w:rPr>
                <w:rFonts w:ascii="Myriad Pro" w:hAnsi="Myriad Pro"/>
                <w:b/>
                <w:bCs/>
                <w:noProof w:val="0"/>
                <w:color w:val="000000"/>
                <w:lang w:val="en-GB"/>
              </w:rPr>
              <w:t>condiciones</w:t>
            </w:r>
            <w:proofErr w:type="spellEnd"/>
            <w:r>
              <w:rPr>
                <w:rFonts w:ascii="Myriad Pro" w:hAnsi="Myriad Pro"/>
                <w:b/>
                <w:bCs/>
                <w:noProof w:val="0"/>
                <w:color w:val="000000"/>
                <w:lang w:val="en-GB"/>
              </w:rPr>
              <w:t xml:space="preserve"> </w:t>
            </w:r>
            <w:proofErr w:type="spellStart"/>
            <w:r>
              <w:rPr>
                <w:rFonts w:ascii="Myriad Pro" w:hAnsi="Myriad Pro"/>
                <w:b/>
                <w:bCs/>
                <w:noProof w:val="0"/>
                <w:color w:val="000000"/>
                <w:lang w:val="en-GB"/>
              </w:rPr>
              <w:t>adjunto</w:t>
            </w:r>
            <w:proofErr w:type="spellEnd"/>
            <w:r>
              <w:rPr>
                <w:rFonts w:ascii="Myriad Pro" w:hAnsi="Myriad Pro"/>
                <w:b/>
                <w:bCs/>
                <w:noProof w:val="0"/>
                <w:color w:val="000000"/>
                <w:lang w:val="en-GB"/>
              </w:rPr>
              <w:t>)</w:t>
            </w:r>
          </w:p>
        </w:tc>
        <w:tc>
          <w:tcPr>
            <w:tcW w:w="2700" w:type="dxa"/>
            <w:tcBorders>
              <w:top w:val="single" w:sz="4" w:space="0" w:color="auto"/>
              <w:bottom w:val="single" w:sz="4" w:space="0" w:color="auto"/>
            </w:tcBorders>
          </w:tcPr>
          <w:p w14:paraId="4DB9A32E" w14:textId="77777777" w:rsidR="00E0378E" w:rsidRPr="003E05B6" w:rsidRDefault="00E0378E" w:rsidP="00DC395C">
            <w:pPr>
              <w:pStyle w:val="Memoheading"/>
              <w:jc w:val="both"/>
              <w:rPr>
                <w:rFonts w:ascii="Myriad Pro" w:hAnsi="Myriad Pro"/>
                <w:noProof w:val="0"/>
                <w:color w:val="000000"/>
                <w:lang w:val="en-GB"/>
              </w:rPr>
            </w:pPr>
          </w:p>
        </w:tc>
        <w:tc>
          <w:tcPr>
            <w:tcW w:w="2430" w:type="dxa"/>
            <w:tcBorders>
              <w:top w:val="single" w:sz="4" w:space="0" w:color="auto"/>
              <w:bottom w:val="single" w:sz="4" w:space="0" w:color="auto"/>
            </w:tcBorders>
          </w:tcPr>
          <w:p w14:paraId="4DB9A32F" w14:textId="77777777" w:rsidR="00E0378E" w:rsidRPr="003E05B6" w:rsidRDefault="00E0378E" w:rsidP="00DC395C">
            <w:pPr>
              <w:pStyle w:val="Memoheading"/>
              <w:jc w:val="both"/>
              <w:rPr>
                <w:rFonts w:ascii="Myriad Pro" w:hAnsi="Myriad Pro"/>
                <w:bCs/>
                <w:noProof w:val="0"/>
                <w:color w:val="000000"/>
                <w:lang w:val="en-GB"/>
              </w:rPr>
            </w:pPr>
          </w:p>
        </w:tc>
        <w:tc>
          <w:tcPr>
            <w:tcW w:w="1548" w:type="dxa"/>
            <w:tcBorders>
              <w:top w:val="single" w:sz="4" w:space="0" w:color="auto"/>
              <w:bottom w:val="single" w:sz="4" w:space="0" w:color="auto"/>
            </w:tcBorders>
          </w:tcPr>
          <w:p w14:paraId="4DB9A330" w14:textId="77777777" w:rsidR="00E0378E" w:rsidRPr="003E05B6" w:rsidRDefault="00E0378E" w:rsidP="00DC395C">
            <w:pPr>
              <w:pStyle w:val="Memoheading"/>
              <w:jc w:val="both"/>
              <w:rPr>
                <w:rFonts w:ascii="Myriad Pro" w:hAnsi="Myriad Pro"/>
                <w:noProof w:val="0"/>
                <w:color w:val="000000"/>
                <w:lang w:val="en-GB"/>
              </w:rPr>
            </w:pPr>
          </w:p>
        </w:tc>
      </w:tr>
    </w:tbl>
    <w:p w14:paraId="4DB9A332" w14:textId="77777777" w:rsidR="00E0378E" w:rsidRDefault="00E0378E" w:rsidP="00E0378E">
      <w:pPr>
        <w:pStyle w:val="Memoheading"/>
        <w:jc w:val="both"/>
        <w:rPr>
          <w:rFonts w:ascii="Myriad Pro" w:hAnsi="Myriad Pro"/>
          <w:b/>
          <w:noProof w:val="0"/>
          <w:lang w:val="en-GB"/>
        </w:rPr>
      </w:pPr>
    </w:p>
    <w:tbl>
      <w:tblPr>
        <w:tblStyle w:val="TableGrid"/>
        <w:tblW w:w="0" w:type="auto"/>
        <w:tblLook w:val="04A0" w:firstRow="1" w:lastRow="0" w:firstColumn="1" w:lastColumn="0" w:noHBand="0" w:noVBand="1"/>
      </w:tblPr>
      <w:tblGrid>
        <w:gridCol w:w="9260"/>
      </w:tblGrid>
      <w:tr w:rsidR="00155271" w:rsidRPr="00227EAA" w14:paraId="4DB9A339" w14:textId="77777777" w:rsidTr="00155271">
        <w:tc>
          <w:tcPr>
            <w:tcW w:w="9486" w:type="dxa"/>
          </w:tcPr>
          <w:p w14:paraId="4DB9A333" w14:textId="77777777" w:rsidR="00155271" w:rsidRPr="00613B52" w:rsidRDefault="00155271" w:rsidP="00E0378E">
            <w:pPr>
              <w:pStyle w:val="Memoheading"/>
              <w:jc w:val="both"/>
              <w:rPr>
                <w:rFonts w:ascii="Myriad Pro" w:hAnsi="Myriad Pro"/>
                <w:b/>
                <w:noProof w:val="0"/>
                <w:lang w:val="es-419"/>
              </w:rPr>
            </w:pPr>
          </w:p>
          <w:p w14:paraId="4DB9A334" w14:textId="21DEA77C" w:rsidR="00155271" w:rsidRPr="00613B52" w:rsidRDefault="00155271" w:rsidP="00E0378E">
            <w:pPr>
              <w:pStyle w:val="Memoheading"/>
              <w:jc w:val="both"/>
              <w:rPr>
                <w:rFonts w:ascii="Myriad Pro" w:hAnsi="Myriad Pro"/>
                <w:b/>
                <w:noProof w:val="0"/>
                <w:u w:val="single"/>
                <w:lang w:val="es-419"/>
              </w:rPr>
            </w:pPr>
            <w:r w:rsidRPr="00613B52">
              <w:rPr>
                <w:rFonts w:ascii="Myriad Pro" w:hAnsi="Myriad Pro"/>
                <w:b/>
                <w:noProof w:val="0"/>
                <w:u w:val="single"/>
                <w:lang w:val="es-419"/>
              </w:rPr>
              <w:t>Justificación de una duración superior a</w:t>
            </w:r>
            <w:r w:rsidR="00040D03" w:rsidRPr="00613B52">
              <w:rPr>
                <w:rFonts w:ascii="Myriad Pro" w:hAnsi="Myriad Pro"/>
                <w:b/>
                <w:noProof w:val="0"/>
                <w:u w:val="single"/>
                <w:lang w:val="es-419"/>
              </w:rPr>
              <w:t xml:space="preserve"> 24 </w:t>
            </w:r>
            <w:r w:rsidRPr="00613B52">
              <w:rPr>
                <w:rFonts w:ascii="Myriad Pro" w:hAnsi="Myriad Pro"/>
                <w:b/>
                <w:noProof w:val="0"/>
                <w:u w:val="single"/>
                <w:lang w:val="es-419"/>
              </w:rPr>
              <w:t>meses:</w:t>
            </w:r>
          </w:p>
          <w:p w14:paraId="4DB9A335" w14:textId="77777777" w:rsidR="00155271" w:rsidRPr="00613B52" w:rsidRDefault="00155271" w:rsidP="00E0378E">
            <w:pPr>
              <w:pStyle w:val="Memoheading"/>
              <w:jc w:val="both"/>
              <w:rPr>
                <w:rFonts w:ascii="Myriad Pro" w:hAnsi="Myriad Pro"/>
                <w:b/>
                <w:noProof w:val="0"/>
                <w:lang w:val="es-419"/>
              </w:rPr>
            </w:pPr>
          </w:p>
          <w:p w14:paraId="4DB9A336" w14:textId="77777777" w:rsidR="00155271" w:rsidRPr="00613B52" w:rsidRDefault="00155271" w:rsidP="00E0378E">
            <w:pPr>
              <w:pStyle w:val="Memoheading"/>
              <w:jc w:val="both"/>
              <w:rPr>
                <w:rFonts w:ascii="Myriad Pro" w:hAnsi="Myriad Pro"/>
                <w:b/>
                <w:noProof w:val="0"/>
                <w:lang w:val="es-419"/>
              </w:rPr>
            </w:pPr>
          </w:p>
          <w:p w14:paraId="4DB9A337" w14:textId="77777777" w:rsidR="00155271" w:rsidRPr="00613B52" w:rsidRDefault="00155271" w:rsidP="00E0378E">
            <w:pPr>
              <w:pStyle w:val="Memoheading"/>
              <w:jc w:val="both"/>
              <w:rPr>
                <w:rFonts w:ascii="Myriad Pro" w:hAnsi="Myriad Pro"/>
                <w:b/>
                <w:noProof w:val="0"/>
                <w:lang w:val="es-419"/>
              </w:rPr>
            </w:pPr>
          </w:p>
          <w:p w14:paraId="4DB9A338" w14:textId="77777777" w:rsidR="00155271" w:rsidRPr="00613B52" w:rsidRDefault="00155271" w:rsidP="00E0378E">
            <w:pPr>
              <w:pStyle w:val="Memoheading"/>
              <w:jc w:val="both"/>
              <w:rPr>
                <w:rFonts w:ascii="Myriad Pro" w:hAnsi="Myriad Pro"/>
                <w:b/>
                <w:noProof w:val="0"/>
                <w:lang w:val="es-419"/>
              </w:rPr>
            </w:pPr>
          </w:p>
        </w:tc>
      </w:tr>
      <w:tr w:rsidR="00155271" w:rsidRPr="00227EAA" w14:paraId="4DB9A340" w14:textId="77777777" w:rsidTr="00155271">
        <w:tc>
          <w:tcPr>
            <w:tcW w:w="9486" w:type="dxa"/>
          </w:tcPr>
          <w:p w14:paraId="4DB9A33A" w14:textId="77777777" w:rsidR="00155271" w:rsidRPr="00613B52" w:rsidRDefault="00155271" w:rsidP="00E0378E">
            <w:pPr>
              <w:pStyle w:val="Memoheading"/>
              <w:jc w:val="both"/>
              <w:rPr>
                <w:rFonts w:ascii="Myriad Pro" w:hAnsi="Myriad Pro"/>
                <w:b/>
                <w:noProof w:val="0"/>
                <w:lang w:val="es-419"/>
              </w:rPr>
            </w:pPr>
          </w:p>
          <w:p w14:paraId="4DB9A33B" w14:textId="4EF6F577" w:rsidR="00155271" w:rsidRPr="00613B52" w:rsidRDefault="00155271" w:rsidP="00E0378E">
            <w:pPr>
              <w:pStyle w:val="Memoheading"/>
              <w:jc w:val="both"/>
              <w:rPr>
                <w:rFonts w:ascii="Myriad Pro" w:hAnsi="Myriad Pro"/>
                <w:b/>
                <w:noProof w:val="0"/>
                <w:u w:val="single"/>
                <w:lang w:val="es-419"/>
              </w:rPr>
            </w:pPr>
            <w:r w:rsidRPr="00613B52">
              <w:rPr>
                <w:rFonts w:ascii="Myriad Pro" w:hAnsi="Myriad Pro"/>
                <w:b/>
                <w:noProof w:val="0"/>
                <w:u w:val="single"/>
                <w:lang w:val="es-419"/>
              </w:rPr>
              <w:t xml:space="preserve">Justificación de </w:t>
            </w:r>
            <w:r w:rsidR="00CD152E">
              <w:rPr>
                <w:rFonts w:ascii="Myriad Pro" w:hAnsi="Myriad Pro"/>
                <w:b/>
                <w:noProof w:val="0"/>
                <w:u w:val="single"/>
                <w:lang w:val="es-419"/>
              </w:rPr>
              <w:t>un honorario</w:t>
            </w:r>
            <w:r w:rsidRPr="00613B52">
              <w:rPr>
                <w:rFonts w:ascii="Myriad Pro" w:hAnsi="Myriad Pro"/>
                <w:b/>
                <w:noProof w:val="0"/>
                <w:u w:val="single"/>
                <w:lang w:val="es-419"/>
              </w:rPr>
              <w:t xml:space="preserve"> diari</w:t>
            </w:r>
            <w:r w:rsidR="00CD152E">
              <w:rPr>
                <w:rFonts w:ascii="Myriad Pro" w:hAnsi="Myriad Pro"/>
                <w:b/>
                <w:noProof w:val="0"/>
                <w:u w:val="single"/>
                <w:lang w:val="es-419"/>
              </w:rPr>
              <w:t>o</w:t>
            </w:r>
            <w:r w:rsidRPr="00613B52">
              <w:rPr>
                <w:rFonts w:ascii="Myriad Pro" w:hAnsi="Myriad Pro"/>
                <w:b/>
                <w:noProof w:val="0"/>
                <w:u w:val="single"/>
                <w:lang w:val="es-419"/>
              </w:rPr>
              <w:t xml:space="preserve"> superior a</w:t>
            </w:r>
            <w:r w:rsidR="00847F22" w:rsidRPr="00613B52">
              <w:rPr>
                <w:rFonts w:ascii="Myriad Pro" w:hAnsi="Myriad Pro"/>
                <w:b/>
                <w:noProof w:val="0"/>
                <w:u w:val="single"/>
                <w:lang w:val="es-419"/>
              </w:rPr>
              <w:t xml:space="preserve"> </w:t>
            </w:r>
            <w:r w:rsidR="00CD152E">
              <w:rPr>
                <w:rFonts w:ascii="Myriad Pro" w:hAnsi="Myriad Pro"/>
                <w:b/>
                <w:noProof w:val="0"/>
                <w:u w:val="single"/>
                <w:lang w:val="es-419"/>
              </w:rPr>
              <w:t>US$</w:t>
            </w:r>
            <w:r w:rsidR="00847F22" w:rsidRPr="00613B52">
              <w:rPr>
                <w:rFonts w:ascii="Myriad Pro" w:hAnsi="Myriad Pro"/>
                <w:b/>
                <w:noProof w:val="0"/>
                <w:u w:val="single"/>
                <w:lang w:val="es-419"/>
              </w:rPr>
              <w:t>1</w:t>
            </w:r>
            <w:r w:rsidR="00CD152E">
              <w:rPr>
                <w:rFonts w:ascii="Myriad Pro" w:hAnsi="Myriad Pro"/>
                <w:b/>
                <w:noProof w:val="0"/>
                <w:u w:val="single"/>
                <w:lang w:val="es-419"/>
              </w:rPr>
              <w:t>,</w:t>
            </w:r>
            <w:r w:rsidR="00847F22" w:rsidRPr="00613B52">
              <w:rPr>
                <w:rFonts w:ascii="Myriad Pro" w:hAnsi="Myriad Pro"/>
                <w:b/>
                <w:noProof w:val="0"/>
                <w:u w:val="single"/>
                <w:lang w:val="es-419"/>
              </w:rPr>
              <w:t xml:space="preserve">800 </w:t>
            </w:r>
            <w:r w:rsidR="00883831" w:rsidRPr="00613B52">
              <w:rPr>
                <w:rFonts w:ascii="Myriad Pro" w:hAnsi="Myriad Pro"/>
                <w:b/>
                <w:noProof w:val="0"/>
                <w:u w:val="single"/>
                <w:lang w:val="es-419"/>
              </w:rPr>
              <w:t xml:space="preserve">dólares </w:t>
            </w:r>
            <w:r w:rsidR="00847F22" w:rsidRPr="00613B52">
              <w:rPr>
                <w:rFonts w:ascii="Myriad Pro" w:hAnsi="Myriad Pro"/>
                <w:b/>
                <w:noProof w:val="0"/>
                <w:u w:val="single"/>
                <w:lang w:val="es-419"/>
              </w:rPr>
              <w:t xml:space="preserve">estadounidenses </w:t>
            </w:r>
          </w:p>
          <w:p w14:paraId="4DB9A33C" w14:textId="77777777" w:rsidR="00155271" w:rsidRPr="00613B52" w:rsidRDefault="00155271" w:rsidP="00E0378E">
            <w:pPr>
              <w:pStyle w:val="Memoheading"/>
              <w:jc w:val="both"/>
              <w:rPr>
                <w:rFonts w:ascii="Myriad Pro" w:hAnsi="Myriad Pro"/>
                <w:b/>
                <w:noProof w:val="0"/>
                <w:lang w:val="es-419"/>
              </w:rPr>
            </w:pPr>
          </w:p>
          <w:p w14:paraId="4DB9A33D" w14:textId="77777777" w:rsidR="00155271" w:rsidRPr="00613B52" w:rsidRDefault="00155271" w:rsidP="00E0378E">
            <w:pPr>
              <w:pStyle w:val="Memoheading"/>
              <w:jc w:val="both"/>
              <w:rPr>
                <w:rFonts w:ascii="Myriad Pro" w:hAnsi="Myriad Pro"/>
                <w:b/>
                <w:noProof w:val="0"/>
                <w:lang w:val="es-419"/>
              </w:rPr>
            </w:pPr>
          </w:p>
          <w:p w14:paraId="4DB9A33E" w14:textId="77777777" w:rsidR="00155271" w:rsidRPr="00613B52" w:rsidRDefault="00155271" w:rsidP="00E0378E">
            <w:pPr>
              <w:pStyle w:val="Memoheading"/>
              <w:jc w:val="both"/>
              <w:rPr>
                <w:rFonts w:ascii="Myriad Pro" w:hAnsi="Myriad Pro"/>
                <w:b/>
                <w:noProof w:val="0"/>
                <w:lang w:val="es-419"/>
              </w:rPr>
            </w:pPr>
          </w:p>
          <w:p w14:paraId="4DB9A33F" w14:textId="77777777" w:rsidR="00155271" w:rsidRPr="00613B52" w:rsidRDefault="00155271" w:rsidP="00E0378E">
            <w:pPr>
              <w:pStyle w:val="Memoheading"/>
              <w:jc w:val="both"/>
              <w:rPr>
                <w:rFonts w:ascii="Myriad Pro" w:hAnsi="Myriad Pro"/>
                <w:b/>
                <w:noProof w:val="0"/>
                <w:lang w:val="es-419"/>
              </w:rPr>
            </w:pPr>
          </w:p>
        </w:tc>
      </w:tr>
      <w:tr w:rsidR="00E6726A" w:rsidRPr="00CD152E" w14:paraId="4DB9A346" w14:textId="77777777" w:rsidTr="00155271">
        <w:tc>
          <w:tcPr>
            <w:tcW w:w="9486" w:type="dxa"/>
          </w:tcPr>
          <w:p w14:paraId="4DB9A341" w14:textId="77777777" w:rsidR="00E6726A" w:rsidRPr="00613B52" w:rsidRDefault="00E6726A" w:rsidP="00E0378E">
            <w:pPr>
              <w:pStyle w:val="Memoheading"/>
              <w:jc w:val="both"/>
              <w:rPr>
                <w:rFonts w:ascii="Myriad Pro" w:hAnsi="Myriad Pro"/>
                <w:b/>
                <w:noProof w:val="0"/>
                <w:lang w:val="es-419"/>
              </w:rPr>
            </w:pPr>
          </w:p>
          <w:p w14:paraId="4DB9A342" w14:textId="77777777" w:rsidR="00E6726A" w:rsidRPr="00613B52" w:rsidRDefault="00E6726A" w:rsidP="00E0378E">
            <w:pPr>
              <w:pStyle w:val="Memoheading"/>
              <w:jc w:val="both"/>
              <w:rPr>
                <w:rFonts w:ascii="Myriad Pro" w:hAnsi="Myriad Pro"/>
                <w:b/>
                <w:noProof w:val="0"/>
                <w:u w:val="single"/>
                <w:lang w:val="es-419"/>
              </w:rPr>
            </w:pPr>
            <w:r w:rsidRPr="00613B52">
              <w:rPr>
                <w:rFonts w:ascii="Myriad Pro" w:hAnsi="Myriad Pro"/>
                <w:b/>
                <w:noProof w:val="0"/>
                <w:u w:val="single"/>
                <w:lang w:val="es-419"/>
              </w:rPr>
              <w:t>Riesgos potenciales, medidas de mitigación y garantía de calidad:</w:t>
            </w:r>
          </w:p>
          <w:p w14:paraId="4DB9A343" w14:textId="77777777" w:rsidR="00E6726A" w:rsidRPr="00613B52" w:rsidRDefault="00E6726A" w:rsidP="00E0378E">
            <w:pPr>
              <w:pStyle w:val="Memoheading"/>
              <w:jc w:val="both"/>
              <w:rPr>
                <w:rFonts w:ascii="Myriad Pro" w:hAnsi="Myriad Pro"/>
                <w:b/>
                <w:noProof w:val="0"/>
                <w:lang w:val="es-419"/>
              </w:rPr>
            </w:pPr>
          </w:p>
          <w:p w14:paraId="4DB9A344" w14:textId="77777777" w:rsidR="008302BB" w:rsidRPr="00613B52" w:rsidRDefault="008302BB" w:rsidP="00E0378E">
            <w:pPr>
              <w:pStyle w:val="Memoheading"/>
              <w:jc w:val="both"/>
              <w:rPr>
                <w:rFonts w:ascii="Myriad Pro" w:hAnsi="Myriad Pro"/>
                <w:b/>
                <w:noProof w:val="0"/>
                <w:lang w:val="es-419"/>
              </w:rPr>
            </w:pPr>
          </w:p>
          <w:p w14:paraId="4DB9A345" w14:textId="77777777" w:rsidR="00E6726A" w:rsidRPr="00613B52" w:rsidRDefault="00E6726A" w:rsidP="00E0378E">
            <w:pPr>
              <w:pStyle w:val="Memoheading"/>
              <w:jc w:val="both"/>
              <w:rPr>
                <w:rFonts w:ascii="Myriad Pro" w:hAnsi="Myriad Pro"/>
                <w:b/>
                <w:noProof w:val="0"/>
                <w:lang w:val="es-419"/>
              </w:rPr>
            </w:pPr>
          </w:p>
        </w:tc>
      </w:tr>
    </w:tbl>
    <w:p w14:paraId="4DB9A347" w14:textId="77777777" w:rsidR="00155271" w:rsidRPr="00613B52" w:rsidRDefault="00155271" w:rsidP="00E0378E">
      <w:pPr>
        <w:pStyle w:val="Memoheading"/>
        <w:jc w:val="both"/>
        <w:rPr>
          <w:rFonts w:ascii="Myriad Pro" w:hAnsi="Myriad Pro"/>
          <w:b/>
          <w:noProof w:val="0"/>
          <w:lang w:val="es-419"/>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0"/>
      </w:tblGrid>
      <w:tr w:rsidR="00E0378E" w:rsidRPr="00227EAA" w14:paraId="4DB9A34D" w14:textId="77777777" w:rsidTr="00344CFD">
        <w:trPr>
          <w:trHeight w:val="580"/>
        </w:trPr>
        <w:tc>
          <w:tcPr>
            <w:tcW w:w="9486" w:type="dxa"/>
          </w:tcPr>
          <w:p w14:paraId="4DB9A348" w14:textId="77777777" w:rsidR="009A1CE9" w:rsidRPr="00613B52" w:rsidRDefault="009A1CE9" w:rsidP="00E0378E">
            <w:pPr>
              <w:pStyle w:val="Memoheading"/>
              <w:jc w:val="both"/>
              <w:rPr>
                <w:rFonts w:ascii="Myriad Pro" w:hAnsi="Myriad Pro"/>
                <w:noProof w:val="0"/>
                <w:u w:val="single"/>
                <w:lang w:val="es-419"/>
              </w:rPr>
            </w:pPr>
          </w:p>
          <w:p w14:paraId="4DB9A349" w14:textId="77777777" w:rsidR="00E0378E" w:rsidRPr="00613B52" w:rsidRDefault="00E0378E" w:rsidP="00E0378E">
            <w:pPr>
              <w:pStyle w:val="Memoheading"/>
              <w:jc w:val="both"/>
              <w:rPr>
                <w:rFonts w:ascii="Myriad Pro" w:hAnsi="Myriad Pro"/>
                <w:noProof w:val="0"/>
                <w:lang w:val="es-419"/>
              </w:rPr>
            </w:pPr>
            <w:r w:rsidRPr="00613B52">
              <w:rPr>
                <w:rFonts w:ascii="Myriad Pro" w:hAnsi="Myriad Pro"/>
                <w:noProof w:val="0"/>
                <w:u w:val="single"/>
                <w:lang w:val="es-419"/>
              </w:rPr>
              <w:t xml:space="preserve">Aprobación por parte </w:t>
            </w:r>
            <w:r w:rsidR="00BF7766" w:rsidRPr="00613B52">
              <w:rPr>
                <w:rFonts w:ascii="Myriad Pro" w:hAnsi="Myriad Pro"/>
                <w:noProof w:val="0"/>
                <w:u w:val="single"/>
                <w:lang w:val="es-419"/>
              </w:rPr>
              <w:t>del responsable de la unidad operativa:</w:t>
            </w:r>
          </w:p>
          <w:p w14:paraId="4DB9A34A" w14:textId="77777777" w:rsidR="00E0378E" w:rsidRPr="00613B52" w:rsidRDefault="00E0378E" w:rsidP="00E0378E">
            <w:pPr>
              <w:pStyle w:val="Memoheading"/>
              <w:jc w:val="both"/>
              <w:rPr>
                <w:rFonts w:ascii="Myriad Pro" w:hAnsi="Myriad Pro"/>
                <w:noProof w:val="0"/>
                <w:lang w:val="es-419"/>
              </w:rPr>
            </w:pPr>
          </w:p>
          <w:p w14:paraId="4DB9A34B" w14:textId="77777777" w:rsidR="00E0378E" w:rsidRPr="00613B52" w:rsidRDefault="00E0378E" w:rsidP="00DC395C">
            <w:pPr>
              <w:pStyle w:val="Memoheading"/>
              <w:jc w:val="both"/>
              <w:rPr>
                <w:rFonts w:ascii="Myriad Pro" w:hAnsi="Myriad Pro"/>
                <w:noProof w:val="0"/>
                <w:lang w:val="es-419"/>
              </w:rPr>
            </w:pPr>
            <w:r w:rsidRPr="00613B52">
              <w:rPr>
                <w:rFonts w:ascii="Myriad Pro" w:hAnsi="Myriad Pro"/>
                <w:noProof w:val="0"/>
                <w:lang w:val="es-419"/>
              </w:rPr>
              <w:t xml:space="preserve">Nombre </w:t>
            </w:r>
            <w:r w:rsidR="008747A4" w:rsidRPr="00613B52">
              <w:rPr>
                <w:rFonts w:ascii="Myriad Pro" w:hAnsi="Myriad Pro"/>
                <w:noProof w:val="0"/>
                <w:lang w:val="es-419"/>
              </w:rPr>
              <w:t>y cargo</w:t>
            </w:r>
            <w:r w:rsidRPr="00613B52">
              <w:rPr>
                <w:rFonts w:ascii="Myriad Pro" w:hAnsi="Myriad Pro"/>
                <w:noProof w:val="0"/>
                <w:lang w:val="es-419"/>
              </w:rPr>
              <w:t>:</w:t>
            </w:r>
            <w:r w:rsidR="008747A4" w:rsidRPr="00613B52">
              <w:rPr>
                <w:rFonts w:ascii="Myriad Pro" w:hAnsi="Myriad Pro"/>
                <w:noProof w:val="0"/>
                <w:lang w:val="es-419"/>
              </w:rPr>
              <w:t xml:space="preserve">                           </w:t>
            </w:r>
            <w:r w:rsidRPr="00613B52">
              <w:rPr>
                <w:rFonts w:ascii="Myriad Pro" w:hAnsi="Myriad Pro"/>
                <w:noProof w:val="0"/>
                <w:lang w:val="es-419"/>
              </w:rPr>
              <w:t xml:space="preserve"> Firma:</w:t>
            </w:r>
            <w:r w:rsidR="008747A4" w:rsidRPr="00613B52">
              <w:rPr>
                <w:rFonts w:ascii="Myriad Pro" w:hAnsi="Myriad Pro"/>
                <w:noProof w:val="0"/>
                <w:lang w:val="es-419"/>
              </w:rPr>
              <w:t xml:space="preserve">                                         </w:t>
            </w:r>
            <w:r w:rsidRPr="00613B52">
              <w:rPr>
                <w:rFonts w:ascii="Myriad Pro" w:hAnsi="Myriad Pro"/>
                <w:noProof w:val="0"/>
                <w:lang w:val="es-419"/>
              </w:rPr>
              <w:t xml:space="preserve"> Fecha:</w:t>
            </w:r>
          </w:p>
          <w:p w14:paraId="4DB9A34C" w14:textId="77777777" w:rsidR="009A1CE9" w:rsidRPr="00613B52" w:rsidRDefault="009A1CE9" w:rsidP="00DC395C">
            <w:pPr>
              <w:pStyle w:val="Memoheading"/>
              <w:jc w:val="both"/>
              <w:rPr>
                <w:rFonts w:ascii="Myriad Pro" w:hAnsi="Myriad Pro"/>
                <w:noProof w:val="0"/>
                <w:lang w:val="es-419"/>
              </w:rPr>
            </w:pPr>
          </w:p>
        </w:tc>
      </w:tr>
    </w:tbl>
    <w:p w14:paraId="4DB9A34E" w14:textId="77777777" w:rsidR="00E0378E" w:rsidRPr="00613B52" w:rsidRDefault="00E0378E" w:rsidP="00E0378E">
      <w:pPr>
        <w:pStyle w:val="Memoheading"/>
        <w:jc w:val="both"/>
        <w:rPr>
          <w:rFonts w:ascii="Myriad Pro" w:hAnsi="Myriad Pro"/>
          <w:noProof w:val="0"/>
          <w:lang w:val="es-419"/>
        </w:rPr>
      </w:pPr>
    </w:p>
    <w:p w14:paraId="4DB9A34F" w14:textId="77777777" w:rsidR="00E0378E" w:rsidRPr="00613B52" w:rsidRDefault="00E0378E" w:rsidP="006C2DCB">
      <w:pPr>
        <w:pStyle w:val="Memoheading"/>
        <w:jc w:val="both"/>
        <w:rPr>
          <w:rFonts w:ascii="Myriad Pro" w:hAnsi="Myriad Pro"/>
          <w:b/>
          <w:noProof w:val="0"/>
          <w:lang w:val="es-419"/>
        </w:rPr>
      </w:pPr>
      <w:r w:rsidRPr="00613B52">
        <w:rPr>
          <w:rFonts w:ascii="Myriad Pro" w:hAnsi="Myriad Pro"/>
          <w:b/>
          <w:noProof w:val="0"/>
          <w:lang w:val="es-419"/>
        </w:rPr>
        <w:t>DECISIÓN DEL DIRECTOR DE LA OFICINA:</w:t>
      </w:r>
    </w:p>
    <w:p w14:paraId="4DB9A350" w14:textId="77777777" w:rsidR="006C2DCB" w:rsidRPr="00613B52" w:rsidRDefault="006C2DCB" w:rsidP="006C2DCB">
      <w:pPr>
        <w:pStyle w:val="Memoheading"/>
        <w:ind w:left="1080"/>
        <w:jc w:val="both"/>
        <w:rPr>
          <w:rFonts w:ascii="Myriad Pro" w:hAnsi="Myriad Pro"/>
          <w:b/>
          <w:noProof w:val="0"/>
          <w:lang w:val="es-419"/>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0"/>
      </w:tblGrid>
      <w:tr w:rsidR="00E0378E" w:rsidRPr="00227EAA" w14:paraId="4DB9A355" w14:textId="77777777" w:rsidTr="00DC395C">
        <w:trPr>
          <w:trHeight w:val="823"/>
        </w:trPr>
        <w:tc>
          <w:tcPr>
            <w:tcW w:w="9486" w:type="dxa"/>
            <w:tcBorders>
              <w:bottom w:val="single" w:sz="4" w:space="0" w:color="auto"/>
            </w:tcBorders>
          </w:tcPr>
          <w:p w14:paraId="4DB9A351" w14:textId="77777777" w:rsidR="009A1CE9" w:rsidRPr="00613B52" w:rsidRDefault="009A1CE9" w:rsidP="00E0378E">
            <w:pPr>
              <w:pStyle w:val="Memoheading"/>
              <w:jc w:val="both"/>
              <w:rPr>
                <w:rFonts w:ascii="Myriad Pro" w:hAnsi="Myriad Pro"/>
                <w:noProof w:val="0"/>
                <w:u w:val="single"/>
                <w:lang w:val="es-419"/>
              </w:rPr>
            </w:pPr>
          </w:p>
          <w:p w14:paraId="4DB9A352" w14:textId="7D8CB3E9" w:rsidR="00E0378E" w:rsidRPr="00613B52" w:rsidRDefault="00883831" w:rsidP="00E0378E">
            <w:pPr>
              <w:pStyle w:val="Memoheading"/>
              <w:jc w:val="both"/>
              <w:rPr>
                <w:rFonts w:ascii="Myriad Pro" w:hAnsi="Myriad Pro"/>
                <w:noProof w:val="0"/>
                <w:lang w:val="es-419"/>
              </w:rPr>
            </w:pPr>
            <w:r w:rsidRPr="00613B52">
              <w:rPr>
                <w:rFonts w:ascii="Myriad Pro" w:hAnsi="Myriad Pro"/>
                <w:noProof w:val="0"/>
                <w:u w:val="single"/>
                <w:lang w:val="es-419"/>
              </w:rPr>
              <w:t xml:space="preserve">Revisado </w:t>
            </w:r>
            <w:r w:rsidR="00E0378E" w:rsidRPr="00613B52">
              <w:rPr>
                <w:rFonts w:ascii="Myriad Pro" w:hAnsi="Myriad Pro"/>
                <w:noProof w:val="0"/>
                <w:u w:val="single"/>
                <w:lang w:val="es-419"/>
              </w:rPr>
              <w:t xml:space="preserve"> por</w:t>
            </w:r>
          </w:p>
          <w:p w14:paraId="4DB9A353" w14:textId="77777777" w:rsidR="00E0378E" w:rsidRPr="00613B52" w:rsidRDefault="00E0378E" w:rsidP="00E0378E">
            <w:pPr>
              <w:pStyle w:val="Memoheading"/>
              <w:jc w:val="both"/>
              <w:rPr>
                <w:rFonts w:ascii="Myriad Pro" w:hAnsi="Myriad Pro"/>
                <w:noProof w:val="0"/>
                <w:lang w:val="es-419"/>
              </w:rPr>
            </w:pPr>
          </w:p>
          <w:p w14:paraId="4DB9A354" w14:textId="77777777" w:rsidR="00E0378E" w:rsidRPr="00613B52" w:rsidRDefault="00E0378E" w:rsidP="00DC395C">
            <w:pPr>
              <w:pStyle w:val="Memoheading"/>
              <w:jc w:val="both"/>
              <w:rPr>
                <w:rFonts w:ascii="Myriad Pro" w:hAnsi="Myriad Pro"/>
                <w:noProof w:val="0"/>
                <w:lang w:val="es-419"/>
              </w:rPr>
            </w:pPr>
            <w:r w:rsidRPr="00613B52">
              <w:rPr>
                <w:rFonts w:ascii="Myriad Pro" w:hAnsi="Myriad Pro"/>
                <w:noProof w:val="0"/>
                <w:lang w:val="es-419"/>
              </w:rPr>
              <w:t>Nombre:</w:t>
            </w:r>
            <w:r w:rsidR="008747A4" w:rsidRPr="00613B52">
              <w:rPr>
                <w:rFonts w:ascii="Myriad Pro" w:hAnsi="Myriad Pro"/>
                <w:noProof w:val="0"/>
                <w:lang w:val="es-419"/>
              </w:rPr>
              <w:t xml:space="preserve">       </w:t>
            </w:r>
            <w:r w:rsidRPr="00613B52">
              <w:rPr>
                <w:rFonts w:ascii="Myriad Pro" w:hAnsi="Myriad Pro"/>
                <w:noProof w:val="0"/>
                <w:lang w:val="es-419"/>
              </w:rPr>
              <w:t xml:space="preserve">  Firma:</w:t>
            </w:r>
            <w:r w:rsidR="008747A4" w:rsidRPr="00613B52">
              <w:rPr>
                <w:rFonts w:ascii="Myriad Pro" w:hAnsi="Myriad Pro"/>
                <w:noProof w:val="0"/>
                <w:lang w:val="es-419"/>
              </w:rPr>
              <w:t xml:space="preserve">                                                    </w:t>
            </w:r>
            <w:r w:rsidRPr="00613B52">
              <w:rPr>
                <w:rFonts w:ascii="Myriad Pro" w:hAnsi="Myriad Pro"/>
                <w:noProof w:val="0"/>
                <w:lang w:val="es-419"/>
              </w:rPr>
              <w:t xml:space="preserve"> Fecha:</w:t>
            </w:r>
          </w:p>
        </w:tc>
      </w:tr>
      <w:tr w:rsidR="00E0378E" w:rsidRPr="00E17366" w14:paraId="4DB9A35A" w14:textId="77777777" w:rsidTr="00DC395C">
        <w:trPr>
          <w:trHeight w:val="823"/>
        </w:trPr>
        <w:tc>
          <w:tcPr>
            <w:tcW w:w="9486" w:type="dxa"/>
            <w:tcBorders>
              <w:bottom w:val="single" w:sz="4" w:space="0" w:color="auto"/>
            </w:tcBorders>
          </w:tcPr>
          <w:p w14:paraId="4DB9A356" w14:textId="77777777" w:rsidR="009A1CE9" w:rsidRPr="00613B52" w:rsidRDefault="009A1CE9" w:rsidP="00DC395C">
            <w:pPr>
              <w:pStyle w:val="Memoheading"/>
              <w:jc w:val="both"/>
              <w:rPr>
                <w:rFonts w:ascii="Myriad Pro" w:hAnsi="Myriad Pro"/>
                <w:noProof w:val="0"/>
                <w:u w:val="single"/>
                <w:lang w:val="es-419"/>
              </w:rPr>
            </w:pPr>
          </w:p>
          <w:p w14:paraId="4DB9A357" w14:textId="2FB4C684" w:rsidR="00E0378E" w:rsidRPr="00613B52" w:rsidRDefault="00E0378E" w:rsidP="00DC395C">
            <w:pPr>
              <w:pStyle w:val="Memoheading"/>
              <w:jc w:val="both"/>
              <w:rPr>
                <w:rFonts w:ascii="Myriad Pro" w:hAnsi="Myriad Pro"/>
                <w:noProof w:val="0"/>
                <w:u w:val="single"/>
                <w:lang w:val="es-419"/>
              </w:rPr>
            </w:pPr>
            <w:r w:rsidRPr="00613B52">
              <w:rPr>
                <w:rFonts w:ascii="Myriad Pro" w:hAnsi="Myriad Pro"/>
                <w:noProof w:val="0"/>
                <w:u w:val="single"/>
                <w:lang w:val="es-419"/>
              </w:rPr>
              <w:t>Recomendación/comentarios:</w:t>
            </w:r>
          </w:p>
          <w:p w14:paraId="4DB9A358" w14:textId="77777777" w:rsidR="009A1CE9" w:rsidRPr="00613B52" w:rsidRDefault="009A1CE9" w:rsidP="00DC395C">
            <w:pPr>
              <w:pStyle w:val="Memoheading"/>
              <w:jc w:val="both"/>
              <w:rPr>
                <w:rFonts w:ascii="Myriad Pro" w:hAnsi="Myriad Pro"/>
                <w:noProof w:val="0"/>
                <w:u w:val="single"/>
                <w:lang w:val="es-419"/>
              </w:rPr>
            </w:pPr>
          </w:p>
          <w:p w14:paraId="4DB9A359" w14:textId="77777777" w:rsidR="009A1CE9" w:rsidRPr="00613B52" w:rsidRDefault="009A1CE9" w:rsidP="00DC395C">
            <w:pPr>
              <w:pStyle w:val="Memoheading"/>
              <w:jc w:val="both"/>
              <w:rPr>
                <w:rFonts w:ascii="Myriad Pro" w:hAnsi="Myriad Pro"/>
                <w:noProof w:val="0"/>
                <w:u w:val="single"/>
                <w:lang w:val="es-419"/>
              </w:rPr>
            </w:pPr>
          </w:p>
        </w:tc>
      </w:tr>
      <w:tr w:rsidR="00E0378E" w:rsidRPr="00227EAA" w14:paraId="4DB9A35E" w14:textId="77777777" w:rsidTr="008747A4">
        <w:trPr>
          <w:trHeight w:val="989"/>
        </w:trPr>
        <w:tc>
          <w:tcPr>
            <w:tcW w:w="9486" w:type="dxa"/>
            <w:tcBorders>
              <w:top w:val="single" w:sz="4" w:space="0" w:color="auto"/>
              <w:left w:val="single" w:sz="4" w:space="0" w:color="auto"/>
              <w:bottom w:val="single" w:sz="4" w:space="0" w:color="auto"/>
              <w:right w:val="single" w:sz="4" w:space="0" w:color="auto"/>
            </w:tcBorders>
          </w:tcPr>
          <w:p w14:paraId="4DB9A35B" w14:textId="77777777" w:rsidR="00E0378E" w:rsidRPr="00613B52" w:rsidRDefault="00E0378E" w:rsidP="00DC395C">
            <w:pPr>
              <w:pStyle w:val="Memoheading"/>
              <w:jc w:val="both"/>
              <w:rPr>
                <w:rFonts w:ascii="Myriad Pro" w:hAnsi="Myriad Pro"/>
                <w:noProof w:val="0"/>
                <w:u w:val="single"/>
                <w:lang w:val="es-419"/>
              </w:rPr>
            </w:pPr>
            <w:r w:rsidRPr="00613B52">
              <w:rPr>
                <w:rFonts w:ascii="Myriad Pro" w:hAnsi="Myriad Pro"/>
                <w:noProof w:val="0"/>
                <w:u w:val="single"/>
                <w:lang w:val="es-419"/>
              </w:rPr>
              <w:sym w:font="Marlett" w:char="F031"/>
            </w:r>
            <w:r w:rsidRPr="00613B52">
              <w:rPr>
                <w:rFonts w:ascii="Myriad Pro" w:hAnsi="Myriad Pro"/>
                <w:noProof w:val="0"/>
                <w:u w:val="single"/>
                <w:lang w:val="es-419"/>
              </w:rPr>
              <w:t xml:space="preserve">     Aprobación                                                       </w:t>
            </w:r>
            <w:r w:rsidRPr="00613B52">
              <w:rPr>
                <w:rFonts w:ascii="Myriad Pro" w:hAnsi="Myriad Pro"/>
                <w:noProof w:val="0"/>
                <w:u w:val="single"/>
                <w:lang w:val="es-419"/>
              </w:rPr>
              <w:sym w:font="Marlett" w:char="F031"/>
            </w:r>
            <w:r w:rsidRPr="00613B52">
              <w:rPr>
                <w:rFonts w:ascii="Myriad Pro" w:hAnsi="Myriad Pro"/>
                <w:noProof w:val="0"/>
                <w:u w:val="single"/>
                <w:lang w:val="es-419"/>
              </w:rPr>
              <w:t xml:space="preserve">    Rechazo</w:t>
            </w:r>
          </w:p>
          <w:p w14:paraId="4DB9A35C" w14:textId="77777777" w:rsidR="00E0378E" w:rsidRPr="00613B52" w:rsidRDefault="00E0378E" w:rsidP="00DC395C">
            <w:pPr>
              <w:pStyle w:val="Memoheading"/>
              <w:jc w:val="both"/>
              <w:rPr>
                <w:rFonts w:ascii="Myriad Pro" w:hAnsi="Myriad Pro"/>
                <w:noProof w:val="0"/>
                <w:u w:val="single"/>
                <w:lang w:val="es-419"/>
              </w:rPr>
            </w:pPr>
          </w:p>
          <w:p w14:paraId="4DB9A35D" w14:textId="77777777" w:rsidR="00E0378E" w:rsidRPr="00613B52" w:rsidRDefault="00E0378E" w:rsidP="008747A4">
            <w:pPr>
              <w:pStyle w:val="Memoheading"/>
              <w:jc w:val="both"/>
              <w:rPr>
                <w:rFonts w:ascii="Myriad Pro" w:hAnsi="Myriad Pro"/>
                <w:noProof w:val="0"/>
                <w:u w:val="single"/>
                <w:lang w:val="es-419"/>
              </w:rPr>
            </w:pPr>
            <w:r w:rsidRPr="00613B52">
              <w:rPr>
                <w:rFonts w:ascii="Myriad Pro" w:hAnsi="Myriad Pro"/>
                <w:noProof w:val="0"/>
                <w:u w:val="single"/>
                <w:lang w:val="es-419"/>
              </w:rPr>
              <w:t>Nombre:</w:t>
            </w:r>
            <w:r w:rsidR="008747A4" w:rsidRPr="00613B52">
              <w:rPr>
                <w:rFonts w:ascii="Myriad Pro" w:hAnsi="Myriad Pro"/>
                <w:noProof w:val="0"/>
                <w:u w:val="single"/>
                <w:lang w:val="es-419"/>
              </w:rPr>
              <w:t xml:space="preserve">    </w:t>
            </w:r>
            <w:r w:rsidRPr="00613B52">
              <w:rPr>
                <w:rFonts w:ascii="Myriad Pro" w:hAnsi="Myriad Pro"/>
                <w:noProof w:val="0"/>
                <w:u w:val="single"/>
                <w:lang w:val="es-419"/>
              </w:rPr>
              <w:t xml:space="preserve">       Firma:</w:t>
            </w:r>
            <w:r w:rsidR="008747A4" w:rsidRPr="00613B52">
              <w:rPr>
                <w:rFonts w:ascii="Myriad Pro" w:hAnsi="Myriad Pro"/>
                <w:noProof w:val="0"/>
                <w:u w:val="single"/>
                <w:lang w:val="es-419"/>
              </w:rPr>
              <w:t xml:space="preserve">                                                  </w:t>
            </w:r>
            <w:r w:rsidRPr="00613B52">
              <w:rPr>
                <w:rFonts w:ascii="Myriad Pro" w:hAnsi="Myriad Pro"/>
                <w:noProof w:val="0"/>
                <w:u w:val="single"/>
                <w:lang w:val="es-419"/>
              </w:rPr>
              <w:t xml:space="preserve"> Fecha:</w:t>
            </w:r>
          </w:p>
        </w:tc>
      </w:tr>
    </w:tbl>
    <w:p w14:paraId="4DB9A35F" w14:textId="77777777" w:rsidR="00E0378E" w:rsidRPr="00613B52" w:rsidRDefault="00E0378E" w:rsidP="008747A4">
      <w:pPr>
        <w:pStyle w:val="Memoheading"/>
        <w:jc w:val="both"/>
        <w:rPr>
          <w:rFonts w:ascii="Myriad Pro" w:hAnsi="Myriad Pro"/>
          <w:noProof w:val="0"/>
          <w:lang w:val="es-419"/>
        </w:rPr>
      </w:pPr>
    </w:p>
    <w:sectPr w:rsidR="00E0378E" w:rsidRPr="00613B52" w:rsidSect="00E0378E">
      <w:headerReference w:type="default" r:id="rId13"/>
      <w:footerReference w:type="default" r:id="rId14"/>
      <w:pgSz w:w="12240" w:h="15840" w:code="1"/>
      <w:pgMar w:top="450" w:right="1350" w:bottom="180" w:left="1620" w:header="652" w:footer="635"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30ED9" w14:textId="77777777" w:rsidR="00F461FE" w:rsidRDefault="00F461FE" w:rsidP="00E0378E">
      <w:r>
        <w:separator/>
      </w:r>
    </w:p>
  </w:endnote>
  <w:endnote w:type="continuationSeparator" w:id="0">
    <w:p w14:paraId="40188536" w14:textId="77777777" w:rsidR="00F461FE" w:rsidRDefault="00F461FE" w:rsidP="00E0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9A365" w14:textId="77777777" w:rsidR="004838E5" w:rsidRDefault="004838E5">
    <w:pPr>
      <w:pStyle w:val="Footer"/>
      <w:tabs>
        <w:tab w:val="clear" w:pos="4320"/>
        <w:tab w:val="clear" w:pos="8640"/>
      </w:tabs>
      <w:rPr>
        <w:rFonts w:ascii="Myriad Pro" w:hAnsi="Myriad Pro"/>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B0C03" w14:textId="77777777" w:rsidR="00F461FE" w:rsidRDefault="00F461FE" w:rsidP="00E0378E">
      <w:r>
        <w:separator/>
      </w:r>
    </w:p>
  </w:footnote>
  <w:footnote w:type="continuationSeparator" w:id="0">
    <w:p w14:paraId="6AB4F2F2" w14:textId="77777777" w:rsidR="00F461FE" w:rsidRDefault="00F461FE" w:rsidP="00E0378E">
      <w:r>
        <w:continuationSeparator/>
      </w:r>
    </w:p>
  </w:footnote>
  <w:footnote w:id="1">
    <w:p w14:paraId="4DB9A367" w14:textId="275826B3" w:rsidR="00FD2D04" w:rsidRPr="00613B52" w:rsidRDefault="00FD2D04">
      <w:pPr>
        <w:pStyle w:val="FootnoteText"/>
        <w:rPr>
          <w:lang w:val="es-419"/>
        </w:rPr>
      </w:pPr>
      <w:r>
        <w:rPr>
          <w:rStyle w:val="FootnoteReference"/>
        </w:rPr>
        <w:footnoteRef/>
      </w:r>
      <w:r w:rsidRPr="00613B52">
        <w:rPr>
          <w:i/>
          <w:lang w:val="es-419"/>
        </w:rPr>
        <w:t xml:space="preserve"> Enumerar todos los contratos celebrados en los últimos</w:t>
      </w:r>
      <w:r w:rsidR="00FE7E61" w:rsidRPr="00613B52">
        <w:rPr>
          <w:i/>
          <w:lang w:val="es-419"/>
        </w:rPr>
        <w:t xml:space="preserve"> 24 </w:t>
      </w:r>
      <w:r w:rsidRPr="00613B52">
        <w:rPr>
          <w:i/>
          <w:lang w:val="es-419"/>
        </w:rPr>
        <w:t>meses, incluyendo su duración, así como la duración propuesta para el contrato o la prórroga.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9A364" w14:textId="69492A1F" w:rsidR="004838E5" w:rsidRPr="00E0378E" w:rsidRDefault="00741F08" w:rsidP="00E0378E">
    <w:pPr>
      <w:pStyle w:val="Header"/>
      <w:tabs>
        <w:tab w:val="clear" w:pos="4320"/>
        <w:tab w:val="clear" w:pos="8640"/>
      </w:tabs>
      <w:ind w:right="28"/>
      <w:jc w:val="right"/>
      <w:rPr>
        <w:lang w:val="en-GB"/>
      </w:rPr>
    </w:pPr>
    <w:r w:rsidRPr="008A4958">
      <w:rPr>
        <w:rFonts w:ascii="Calibri" w:eastAsia="Calibri" w:hAnsi="Calibri"/>
        <w:noProof/>
      </w:rPr>
      <w:drawing>
        <wp:inline distT="0" distB="0" distL="0" distR="0" wp14:anchorId="7CB5B64F" wp14:editId="36E1C8F8">
          <wp:extent cx="328361" cy="658086"/>
          <wp:effectExtent l="0" t="0" r="0" b="8890"/>
          <wp:docPr id="1096525677" name="Picture 1096525677" descr="PNUD-Logo-Blu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UD-Logo-Blue-Larg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4148" t="16003" r="24351" b="16186"/>
                  <a:stretch/>
                </pic:blipFill>
                <pic:spPr bwMode="auto">
                  <a:xfrm>
                    <a:off x="0" y="0"/>
                    <a:ext cx="330543" cy="662460"/>
                  </a:xfrm>
                  <a:prstGeom prst="rect">
                    <a:avLst/>
                  </a:prstGeom>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45FCB"/>
    <w:multiLevelType w:val="hybridMultilevel"/>
    <w:tmpl w:val="586CC2E2"/>
    <w:lvl w:ilvl="0" w:tplc="BAFCF23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D722D1"/>
    <w:multiLevelType w:val="hybridMultilevel"/>
    <w:tmpl w:val="79D8C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4F705E"/>
    <w:multiLevelType w:val="hybridMultilevel"/>
    <w:tmpl w:val="6F42A218"/>
    <w:lvl w:ilvl="0" w:tplc="DF963C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6219867">
    <w:abstractNumId w:val="2"/>
  </w:num>
  <w:num w:numId="2" w16cid:durableId="545025732">
    <w:abstractNumId w:val="0"/>
  </w:num>
  <w:num w:numId="3" w16cid:durableId="31082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78E"/>
    <w:rsid w:val="00004AE7"/>
    <w:rsid w:val="00040D03"/>
    <w:rsid w:val="00067DAE"/>
    <w:rsid w:val="00070DF4"/>
    <w:rsid w:val="00094918"/>
    <w:rsid w:val="000D0CA5"/>
    <w:rsid w:val="001151B3"/>
    <w:rsid w:val="00123276"/>
    <w:rsid w:val="00155271"/>
    <w:rsid w:val="00156D61"/>
    <w:rsid w:val="0016497F"/>
    <w:rsid w:val="00165C84"/>
    <w:rsid w:val="001B20BA"/>
    <w:rsid w:val="00227EAA"/>
    <w:rsid w:val="0028253F"/>
    <w:rsid w:val="002A2D17"/>
    <w:rsid w:val="0031700E"/>
    <w:rsid w:val="003B4945"/>
    <w:rsid w:val="00403EFF"/>
    <w:rsid w:val="00475099"/>
    <w:rsid w:val="00480CAC"/>
    <w:rsid w:val="004838E5"/>
    <w:rsid w:val="004B2CB3"/>
    <w:rsid w:val="004E728A"/>
    <w:rsid w:val="005337AD"/>
    <w:rsid w:val="005644A3"/>
    <w:rsid w:val="00566046"/>
    <w:rsid w:val="00575E67"/>
    <w:rsid w:val="005A3732"/>
    <w:rsid w:val="005E12C3"/>
    <w:rsid w:val="005E2D80"/>
    <w:rsid w:val="005E3ABD"/>
    <w:rsid w:val="00613B52"/>
    <w:rsid w:val="006C2DCB"/>
    <w:rsid w:val="00741F08"/>
    <w:rsid w:val="00784D41"/>
    <w:rsid w:val="007D5F0F"/>
    <w:rsid w:val="008252AD"/>
    <w:rsid w:val="008302BB"/>
    <w:rsid w:val="00847F22"/>
    <w:rsid w:val="0086473B"/>
    <w:rsid w:val="008747A4"/>
    <w:rsid w:val="00883831"/>
    <w:rsid w:val="008F4C1D"/>
    <w:rsid w:val="00905BFB"/>
    <w:rsid w:val="009666AB"/>
    <w:rsid w:val="00967D83"/>
    <w:rsid w:val="00973AB2"/>
    <w:rsid w:val="00997B06"/>
    <w:rsid w:val="009A1CE9"/>
    <w:rsid w:val="009D0C8B"/>
    <w:rsid w:val="009D52EA"/>
    <w:rsid w:val="009E71E4"/>
    <w:rsid w:val="00A5296F"/>
    <w:rsid w:val="00AC3B5F"/>
    <w:rsid w:val="00AC3C1E"/>
    <w:rsid w:val="00B24E0C"/>
    <w:rsid w:val="00BF7766"/>
    <w:rsid w:val="00C117F8"/>
    <w:rsid w:val="00C26FBA"/>
    <w:rsid w:val="00C835D8"/>
    <w:rsid w:val="00CA4D51"/>
    <w:rsid w:val="00CD152E"/>
    <w:rsid w:val="00D27419"/>
    <w:rsid w:val="00D37770"/>
    <w:rsid w:val="00D44A40"/>
    <w:rsid w:val="00DA37C7"/>
    <w:rsid w:val="00DF336F"/>
    <w:rsid w:val="00DF4BAB"/>
    <w:rsid w:val="00E0378E"/>
    <w:rsid w:val="00E06866"/>
    <w:rsid w:val="00E363A6"/>
    <w:rsid w:val="00E6726A"/>
    <w:rsid w:val="00EF0F33"/>
    <w:rsid w:val="00F27248"/>
    <w:rsid w:val="00F461FE"/>
    <w:rsid w:val="00F67806"/>
    <w:rsid w:val="00F87E41"/>
    <w:rsid w:val="00FB0E1A"/>
    <w:rsid w:val="00FD2D04"/>
    <w:rsid w:val="00FE7E6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9A2FE"/>
  <w15:docId w15:val="{C3F98B26-D03E-4BDB-BB17-8108B20C6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0378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0378E"/>
    <w:pPr>
      <w:tabs>
        <w:tab w:val="center" w:pos="4320"/>
        <w:tab w:val="right" w:pos="8640"/>
      </w:tabs>
    </w:pPr>
    <w:rPr>
      <w:sz w:val="24"/>
    </w:rPr>
  </w:style>
  <w:style w:type="character" w:customStyle="1" w:styleId="HeaderChar">
    <w:name w:val="Header Char"/>
    <w:basedOn w:val="DefaultParagraphFont"/>
    <w:link w:val="Header"/>
    <w:semiHidden/>
    <w:rsid w:val="00E0378E"/>
    <w:rPr>
      <w:rFonts w:ascii="Times New Roman" w:eastAsia="Times New Roman" w:hAnsi="Times New Roman" w:cs="Times New Roman"/>
      <w:sz w:val="24"/>
      <w:szCs w:val="20"/>
    </w:rPr>
  </w:style>
  <w:style w:type="paragraph" w:customStyle="1" w:styleId="Memoheading">
    <w:name w:val="Memo heading"/>
    <w:rsid w:val="00E0378E"/>
    <w:pPr>
      <w:spacing w:after="0" w:line="240" w:lineRule="auto"/>
    </w:pPr>
    <w:rPr>
      <w:rFonts w:ascii="Times New Roman" w:eastAsia="Times New Roman" w:hAnsi="Times New Roman" w:cs="Times New Roman"/>
      <w:noProof/>
      <w:sz w:val="20"/>
      <w:szCs w:val="20"/>
    </w:rPr>
  </w:style>
  <w:style w:type="paragraph" w:customStyle="1" w:styleId="InterofficeMemorandumheading">
    <w:name w:val="Interoffice Memorandum heading"/>
    <w:basedOn w:val="Memoheading"/>
    <w:rsid w:val="00E0378E"/>
    <w:pPr>
      <w:tabs>
        <w:tab w:val="left" w:pos="6840"/>
        <w:tab w:val="left" w:pos="8368"/>
      </w:tabs>
    </w:pPr>
    <w:rPr>
      <w:b/>
      <w:sz w:val="22"/>
    </w:rPr>
  </w:style>
  <w:style w:type="paragraph" w:styleId="Footer">
    <w:name w:val="footer"/>
    <w:basedOn w:val="Normal"/>
    <w:link w:val="FooterChar"/>
    <w:semiHidden/>
    <w:rsid w:val="00E0378E"/>
    <w:pPr>
      <w:tabs>
        <w:tab w:val="center" w:pos="4320"/>
        <w:tab w:val="right" w:pos="8640"/>
      </w:tabs>
    </w:pPr>
  </w:style>
  <w:style w:type="character" w:customStyle="1" w:styleId="FooterChar">
    <w:name w:val="Footer Char"/>
    <w:basedOn w:val="DefaultParagraphFont"/>
    <w:link w:val="Footer"/>
    <w:semiHidden/>
    <w:rsid w:val="00E0378E"/>
    <w:rPr>
      <w:rFonts w:ascii="Times New Roman" w:eastAsia="Times New Roman" w:hAnsi="Times New Roman" w:cs="Times New Roman"/>
      <w:sz w:val="20"/>
      <w:szCs w:val="20"/>
    </w:rPr>
  </w:style>
  <w:style w:type="character" w:styleId="Hyperlink">
    <w:name w:val="Hyperlink"/>
    <w:basedOn w:val="DefaultParagraphFont"/>
    <w:uiPriority w:val="99"/>
    <w:unhideWhenUsed/>
    <w:rsid w:val="00E0378E"/>
    <w:rPr>
      <w:color w:val="0000FF"/>
      <w:u w:val="single"/>
    </w:rPr>
  </w:style>
  <w:style w:type="paragraph" w:styleId="NormalWeb">
    <w:name w:val="Normal (Web)"/>
    <w:basedOn w:val="Normal"/>
    <w:uiPriority w:val="99"/>
    <w:unhideWhenUsed/>
    <w:rsid w:val="00E0378E"/>
    <w:pPr>
      <w:spacing w:before="100" w:beforeAutospacing="1" w:after="100" w:afterAutospacing="1" w:line="312" w:lineRule="auto"/>
    </w:pPr>
    <w:rPr>
      <w:sz w:val="24"/>
      <w:szCs w:val="24"/>
      <w:lang w:val="en-GB" w:eastAsia="en-GB"/>
    </w:rPr>
  </w:style>
  <w:style w:type="paragraph" w:styleId="FootnoteText">
    <w:name w:val="footnote text"/>
    <w:basedOn w:val="Normal"/>
    <w:link w:val="FootnoteTextChar"/>
    <w:uiPriority w:val="99"/>
    <w:semiHidden/>
    <w:unhideWhenUsed/>
    <w:rsid w:val="00E0378E"/>
  </w:style>
  <w:style w:type="character" w:customStyle="1" w:styleId="FootnoteTextChar">
    <w:name w:val="Footnote Text Char"/>
    <w:basedOn w:val="DefaultParagraphFont"/>
    <w:link w:val="FootnoteText"/>
    <w:uiPriority w:val="99"/>
    <w:semiHidden/>
    <w:rsid w:val="00E0378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0378E"/>
    <w:rPr>
      <w:vertAlign w:val="superscript"/>
    </w:rPr>
  </w:style>
  <w:style w:type="table" w:styleId="LightShading">
    <w:name w:val="Light Shading"/>
    <w:basedOn w:val="TableNormal"/>
    <w:uiPriority w:val="60"/>
    <w:rsid w:val="00E037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E0378E"/>
    <w:rPr>
      <w:rFonts w:ascii="Tahoma" w:hAnsi="Tahoma" w:cs="Tahoma"/>
      <w:sz w:val="16"/>
      <w:szCs w:val="16"/>
    </w:rPr>
  </w:style>
  <w:style w:type="character" w:customStyle="1" w:styleId="BalloonTextChar">
    <w:name w:val="Balloon Text Char"/>
    <w:basedOn w:val="DefaultParagraphFont"/>
    <w:link w:val="BalloonText"/>
    <w:uiPriority w:val="99"/>
    <w:semiHidden/>
    <w:rsid w:val="00E0378E"/>
    <w:rPr>
      <w:rFonts w:ascii="Tahoma" w:eastAsia="Times New Roman" w:hAnsi="Tahoma" w:cs="Tahoma"/>
      <w:sz w:val="16"/>
      <w:szCs w:val="16"/>
    </w:rPr>
  </w:style>
  <w:style w:type="table" w:styleId="TableGrid">
    <w:name w:val="Table Grid"/>
    <w:basedOn w:val="TableNormal"/>
    <w:uiPriority w:val="59"/>
    <w:rsid w:val="0015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75099"/>
    <w:rPr>
      <w:color w:val="605E5C"/>
      <w:shd w:val="clear" w:color="auto" w:fill="E1DFDD"/>
    </w:rPr>
  </w:style>
  <w:style w:type="character" w:styleId="FollowedHyperlink">
    <w:name w:val="FollowedHyperlink"/>
    <w:basedOn w:val="DefaultParagraphFont"/>
    <w:uiPriority w:val="99"/>
    <w:semiHidden/>
    <w:unhideWhenUsed/>
    <w:rsid w:val="00FB0E1A"/>
    <w:rPr>
      <w:color w:val="800080" w:themeColor="followedHyperlink"/>
      <w:u w:val="single"/>
    </w:rPr>
  </w:style>
  <w:style w:type="paragraph" w:styleId="Revision">
    <w:name w:val="Revision"/>
    <w:hidden/>
    <w:uiPriority w:val="99"/>
    <w:semiHidden/>
    <w:rsid w:val="00847F22"/>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567149">
      <w:bodyDiv w:val="1"/>
      <w:marLeft w:val="0"/>
      <w:marRight w:val="0"/>
      <w:marTop w:val="0"/>
      <w:marBottom w:val="0"/>
      <w:divBdr>
        <w:top w:val="none" w:sz="0" w:space="0" w:color="auto"/>
        <w:left w:val="none" w:sz="0" w:space="0" w:color="auto"/>
        <w:bottom w:val="none" w:sz="0" w:space="0" w:color="auto"/>
        <w:right w:val="none" w:sz="0" w:space="0" w:color="auto"/>
      </w:divBdr>
    </w:div>
    <w:div w:id="1859926392">
      <w:bodyDiv w:val="1"/>
      <w:marLeft w:val="0"/>
      <w:marRight w:val="0"/>
      <w:marTop w:val="0"/>
      <w:marBottom w:val="0"/>
      <w:divBdr>
        <w:top w:val="none" w:sz="0" w:space="0" w:color="auto"/>
        <w:left w:val="none" w:sz="0" w:space="0" w:color="auto"/>
        <w:bottom w:val="none" w:sz="0" w:space="0" w:color="auto"/>
        <w:right w:val="none" w:sz="0" w:space="0" w:color="auto"/>
      </w:divBdr>
    </w:div>
    <w:div w:id="194799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pp.undp.org/es/node/213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es/node/213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0F73A2AE89CE449729E57D6FAEEE2D" ma:contentTypeVersion="16" ma:contentTypeDescription="Create a new document." ma:contentTypeScope="" ma:versionID="a0ed9f78efea4347045c0944232ef0b0">
  <xsd:schema xmlns:xsd="http://www.w3.org/2001/XMLSchema" xmlns:xs="http://www.w3.org/2001/XMLSchema" xmlns:p="http://schemas.microsoft.com/office/2006/metadata/properties" xmlns:ns2="fddaab28-9e0d-43e4-bba5-b10dc6482117" xmlns:ns3="732b066f-0761-4b6b-a787-5234024dd955" targetNamespace="http://schemas.microsoft.com/office/2006/metadata/properties" ma:root="true" ma:fieldsID="1b023126e6e233fe1f6f5372e773abaf" ns2:_="" ns3:_="">
    <xsd:import namespace="fddaab28-9e0d-43e4-bba5-b10dc6482117"/>
    <xsd:import namespace="732b066f-0761-4b6b-a787-5234024dd9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temID"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aab28-9e0d-43e4-bba5-b10dc6482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temID" ma:index="16" nillable="true" ma:displayName="ListItem" ma:format="Dropdown" ma:internalName="ItemID">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b066f-0761-4b6b-a787-5234024dd9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temID xmlns="fddaab28-9e0d-43e4-bba5-b10dc6482117" xsi:nil="true"/>
    <lcf76f155ced4ddcb4097134ff3c332f xmlns="fddaab28-9e0d-43e4-bba5-b10dc64821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7B4019-516D-41EE-A76D-9928AC89011D}">
  <ds:schemaRefs>
    <ds:schemaRef ds:uri="http://schemas.microsoft.com/sharepoint/v3/contenttype/forms"/>
  </ds:schemaRefs>
</ds:datastoreItem>
</file>

<file path=customXml/itemProps2.xml><?xml version="1.0" encoding="utf-8"?>
<ds:datastoreItem xmlns:ds="http://schemas.openxmlformats.org/officeDocument/2006/customXml" ds:itemID="{E8195818-CB95-4304-9662-CFCA4D146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aab28-9e0d-43e4-bba5-b10dc6482117"/>
    <ds:schemaRef ds:uri="732b066f-0761-4b6b-a787-5234024dd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D8AB1F-12EF-4964-92E4-771BDE2833D7}">
  <ds:schemaRefs>
    <ds:schemaRef ds:uri="http://schemas.openxmlformats.org/officeDocument/2006/bibliography"/>
  </ds:schemaRefs>
</ds:datastoreItem>
</file>

<file path=customXml/itemProps4.xml><?xml version="1.0" encoding="utf-8"?>
<ds:datastoreItem xmlns:ds="http://schemas.openxmlformats.org/officeDocument/2006/customXml" ds:itemID="{5BE44D9C-28D3-47DF-BD98-CE04B8F26040}">
  <ds:schemaRefs>
    <ds:schemaRef ds:uri="http://purl.org/dc/dcmitype/"/>
    <ds:schemaRef ds:uri="http://schemas.openxmlformats.org/package/2006/metadata/core-properties"/>
    <ds:schemaRef ds:uri="http://purl.org/dc/terms/"/>
    <ds:schemaRef ds:uri="732b066f-0761-4b6b-a787-5234024dd955"/>
    <ds:schemaRef ds:uri="fddaab28-9e0d-43e4-bba5-b10dc6482117"/>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Consultancy Duration and Daily Fee Approval Form</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Duration and Daily Fee Approval Form</dc:title>
  <dc:creator>alfonso</dc:creator>
  <cp:keywords>docId:5345A26F6E8CB59612F142F07B2BCC1C</cp:keywords>
  <cp:lastModifiedBy>Emiliana Zhivkova</cp:lastModifiedBy>
  <cp:revision>8</cp:revision>
  <cp:lastPrinted>2011-02-16T14:33:00Z</cp:lastPrinted>
  <dcterms:created xsi:type="dcterms:W3CDTF">2025-09-12T17:11:00Z</dcterms:created>
  <dcterms:modified xsi:type="dcterms:W3CDTF">2025-09-15T15:26:00Z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0x010100AF0F73A2AE89CE449729E57D6FAEEE2D</vt:lpwstr>
  </property>
  <property fmtid="{D5CDD505-2E9C-101B-9397-08002B2CF9AE}" pid="3" name="_dlc_DocIdItemGuid">
    <vt:lpwstr>a39e96a3-ba7f-4b81-9ef2-0f6501342e63</vt:lpwstr>
  </property>
  <property fmtid="{D5CDD505-2E9C-101B-9397-08002B2CF9AE}" pid="4" name="Location">
    <vt:lpwstr>Public</vt:lpwstr>
  </property>
  <property fmtid="{D5CDD505-2E9C-101B-9397-08002B2CF9AE}" pid="5" name="Category">
    <vt:lpwstr>Templates</vt:lpwstr>
  </property>
  <property fmtid="{D5CDD505-2E9C-101B-9397-08002B2CF9AE}" pid="6" name="Language">
    <vt:lpwstr>English</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docLang">
    <vt:lpwstr>es</vt:lpwstr>
  </property>
</Properties>
</file>