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7EA85" w14:textId="77777777" w:rsidR="00B235ED" w:rsidRDefault="00B235ED" w:rsidP="00B235ED">
      <w:pPr>
        <w:pStyle w:val="Section3-Heading1"/>
        <w:spacing w:before="2" w:line="360" w:lineRule="auto"/>
        <w:contextualSpacing/>
        <w:rPr>
          <w:rFonts w:ascii="Myriad" w:hAnsi="Myriad"/>
          <w:sz w:val="22"/>
          <w:szCs w:val="22"/>
        </w:rPr>
      </w:pPr>
    </w:p>
    <w:p w14:paraId="433CC4FC" w14:textId="77777777" w:rsidR="00B235ED" w:rsidRDefault="00B235ED" w:rsidP="00B235ED">
      <w:pPr>
        <w:pStyle w:val="Section3-Heading1"/>
        <w:spacing w:before="2" w:line="360" w:lineRule="auto"/>
        <w:contextualSpacing/>
        <w:rPr>
          <w:rFonts w:ascii="Myriad" w:hAnsi="Myriad"/>
          <w:sz w:val="22"/>
          <w:szCs w:val="22"/>
        </w:rPr>
      </w:pPr>
    </w:p>
    <w:p w14:paraId="0D5DDB21" w14:textId="77777777" w:rsidR="00B235ED" w:rsidRPr="00FC26F7" w:rsidRDefault="00B235ED" w:rsidP="00B235ED">
      <w:pPr>
        <w:pStyle w:val="Section3-Heading1"/>
        <w:spacing w:before="2" w:line="360" w:lineRule="auto"/>
        <w:contextualSpacing/>
        <w:rPr>
          <w:rFonts w:ascii="Myriad Pro" w:hAnsi="Myriad Pro"/>
          <w:sz w:val="22"/>
          <w:szCs w:val="22"/>
          <w:highlight w:val="yellow"/>
        </w:rPr>
      </w:pPr>
      <w:r w:rsidRPr="00FC26F7">
        <w:rPr>
          <w:rFonts w:ascii="Myriad Pro" w:hAnsi="Myriad Pro"/>
          <w:sz w:val="22"/>
          <w:szCs w:val="22"/>
          <w:highlight w:val="yellow"/>
        </w:rPr>
        <w:t>PERFORMANCE SECURITY</w:t>
      </w:r>
    </w:p>
    <w:p w14:paraId="64AC43D3" w14:textId="77777777" w:rsidR="00B235ED" w:rsidRPr="00FC26F7" w:rsidRDefault="00B235ED" w:rsidP="00B235ED">
      <w:pPr>
        <w:pStyle w:val="Section3-Heading1"/>
        <w:spacing w:before="2" w:line="360" w:lineRule="auto"/>
        <w:contextualSpacing/>
        <w:rPr>
          <w:rFonts w:ascii="Myriad Pro" w:hAnsi="Myriad Pro"/>
          <w:sz w:val="22"/>
          <w:szCs w:val="22"/>
          <w:highlight w:val="yellow"/>
        </w:rPr>
      </w:pPr>
    </w:p>
    <w:p w14:paraId="3FB2D064" w14:textId="77777777" w:rsidR="00B235ED" w:rsidRPr="00FC26F7" w:rsidRDefault="00B235ED" w:rsidP="00B235ED">
      <w:pPr>
        <w:pStyle w:val="Section3-Heading1"/>
        <w:spacing w:before="2" w:line="360" w:lineRule="auto"/>
        <w:contextualSpacing/>
        <w:jc w:val="both"/>
        <w:rPr>
          <w:rFonts w:ascii="Myriad" w:hAnsi="Myriad"/>
          <w:b w:val="0"/>
          <w:bCs/>
          <w:color w:val="000000" w:themeColor="text1"/>
          <w:sz w:val="22"/>
          <w:szCs w:val="22"/>
          <w:highlight w:val="yellow"/>
        </w:rPr>
      </w:pPr>
      <w:r w:rsidRPr="00FC26F7">
        <w:rPr>
          <w:rFonts w:ascii="Myriad" w:hAnsi="Myriad"/>
          <w:b w:val="0"/>
          <w:bCs/>
          <w:sz w:val="22"/>
          <w:szCs w:val="22"/>
          <w:highlight w:val="yellow"/>
        </w:rPr>
        <w:t>This instruction section, as well as all footnotes, headers and any other instructions in this template, are only for the Business Unit’s guidance and should be deleted before it is sent to the Contractor</w:t>
      </w:r>
      <w:r w:rsidRPr="00FC26F7">
        <w:rPr>
          <w:rFonts w:ascii="Myriad" w:hAnsi="Myriad"/>
          <w:b w:val="0"/>
          <w:bCs/>
          <w:color w:val="000000" w:themeColor="text1"/>
          <w:sz w:val="22"/>
          <w:szCs w:val="22"/>
          <w:highlight w:val="yellow"/>
        </w:rPr>
        <w:t xml:space="preserve"> for review and signature.</w:t>
      </w:r>
    </w:p>
    <w:p w14:paraId="49F164E5" w14:textId="77777777" w:rsidR="00B235ED" w:rsidRPr="00FC26F7" w:rsidRDefault="00B235ED" w:rsidP="00B235ED">
      <w:pPr>
        <w:pStyle w:val="Section3-Heading1"/>
        <w:spacing w:before="2" w:line="360" w:lineRule="auto"/>
        <w:contextualSpacing/>
        <w:jc w:val="both"/>
        <w:rPr>
          <w:rFonts w:ascii="Myriad" w:hAnsi="Myriad"/>
          <w:b w:val="0"/>
          <w:bCs/>
          <w:color w:val="000000" w:themeColor="text1"/>
          <w:sz w:val="22"/>
          <w:szCs w:val="22"/>
          <w:highlight w:val="yellow"/>
        </w:rPr>
      </w:pPr>
    </w:p>
    <w:p w14:paraId="4CB8737E" w14:textId="77777777" w:rsidR="00B235ED" w:rsidRPr="00FC26F7" w:rsidRDefault="00B235ED" w:rsidP="00B235ED">
      <w:pPr>
        <w:pStyle w:val="Section3-Heading1"/>
        <w:spacing w:before="2" w:line="360" w:lineRule="auto"/>
        <w:contextualSpacing/>
        <w:jc w:val="both"/>
        <w:rPr>
          <w:rFonts w:ascii="Myriad" w:hAnsi="Myriad"/>
          <w:b w:val="0"/>
          <w:bCs/>
          <w:color w:val="000000" w:themeColor="text1"/>
          <w:sz w:val="22"/>
          <w:szCs w:val="22"/>
          <w:highlight w:val="yellow"/>
        </w:rPr>
      </w:pPr>
      <w:r w:rsidRPr="00FC26F7">
        <w:rPr>
          <w:rFonts w:ascii="Myriad" w:hAnsi="Myriad"/>
          <w:b w:val="0"/>
          <w:bCs/>
          <w:color w:val="000000" w:themeColor="text1"/>
          <w:sz w:val="22"/>
          <w:szCs w:val="22"/>
          <w:highlight w:val="yellow"/>
        </w:rPr>
        <w:t xml:space="preserve">How to use this template: </w:t>
      </w:r>
    </w:p>
    <w:p w14:paraId="5B337B7E" w14:textId="77777777" w:rsidR="00B235ED" w:rsidRPr="00FC26F7" w:rsidRDefault="00B235ED" w:rsidP="00B235ED">
      <w:pPr>
        <w:pStyle w:val="Section3-Heading1"/>
        <w:spacing w:before="2" w:line="360" w:lineRule="auto"/>
        <w:contextualSpacing/>
        <w:jc w:val="both"/>
        <w:rPr>
          <w:rFonts w:ascii="Myriad" w:hAnsi="Myriad"/>
          <w:b w:val="0"/>
          <w:bCs/>
          <w:color w:val="000000" w:themeColor="text1"/>
          <w:sz w:val="22"/>
          <w:szCs w:val="22"/>
          <w:highlight w:val="yellow"/>
        </w:rPr>
      </w:pPr>
    </w:p>
    <w:p w14:paraId="61157EFE" w14:textId="77777777" w:rsidR="00B235ED" w:rsidRPr="00FC26F7" w:rsidRDefault="00B235ED" w:rsidP="00B235ED">
      <w:pPr>
        <w:pStyle w:val="Section3-Heading1"/>
        <w:spacing w:before="2" w:line="360" w:lineRule="auto"/>
        <w:contextualSpacing/>
        <w:jc w:val="both"/>
        <w:rPr>
          <w:rFonts w:ascii="Myriad" w:hAnsi="Myriad"/>
          <w:bCs/>
          <w:color w:val="000000" w:themeColor="text1"/>
          <w:sz w:val="22"/>
          <w:szCs w:val="22"/>
          <w:highlight w:val="yellow"/>
        </w:rPr>
      </w:pPr>
      <w:r w:rsidRPr="00FC26F7">
        <w:rPr>
          <w:rFonts w:ascii="Myriad" w:hAnsi="Myriad"/>
          <w:b w:val="0"/>
          <w:bCs/>
          <w:color w:val="000000" w:themeColor="text1"/>
          <w:sz w:val="22"/>
          <w:szCs w:val="22"/>
          <w:highlight w:val="yellow"/>
        </w:rPr>
        <w:t>1.</w:t>
      </w:r>
      <w:r w:rsidRPr="00FC26F7">
        <w:rPr>
          <w:rFonts w:ascii="Myriad" w:hAnsi="Myriad"/>
          <w:b w:val="0"/>
          <w:bCs/>
          <w:color w:val="000000" w:themeColor="text1"/>
          <w:sz w:val="22"/>
          <w:szCs w:val="22"/>
          <w:highlight w:val="yellow"/>
        </w:rPr>
        <w:tab/>
        <w:t xml:space="preserve">This document must be finalized </w:t>
      </w:r>
      <w:r w:rsidRPr="00FC26F7">
        <w:rPr>
          <w:rFonts w:ascii="Myriad" w:hAnsi="Myriad"/>
          <w:bCs/>
          <w:color w:val="000000" w:themeColor="text1"/>
          <w:sz w:val="22"/>
          <w:szCs w:val="22"/>
          <w:highlight w:val="yellow"/>
        </w:rPr>
        <w:t xml:space="preserve">using the official letterhead of the Issuing Bank. </w:t>
      </w:r>
    </w:p>
    <w:p w14:paraId="10B5B789" w14:textId="77777777" w:rsidR="00B235ED" w:rsidRPr="00FC26F7" w:rsidRDefault="00B235ED" w:rsidP="00B235ED">
      <w:pPr>
        <w:pStyle w:val="Section3-Heading1"/>
        <w:spacing w:before="2" w:line="360" w:lineRule="auto"/>
        <w:contextualSpacing/>
        <w:jc w:val="both"/>
        <w:rPr>
          <w:rFonts w:ascii="Myriad" w:hAnsi="Myriad"/>
          <w:b w:val="0"/>
          <w:bCs/>
          <w:color w:val="000000" w:themeColor="text1"/>
          <w:sz w:val="22"/>
          <w:szCs w:val="22"/>
          <w:highlight w:val="yellow"/>
        </w:rPr>
      </w:pPr>
      <w:r w:rsidRPr="00FC26F7">
        <w:rPr>
          <w:rFonts w:ascii="Myriad" w:hAnsi="Myriad"/>
          <w:b w:val="0"/>
          <w:bCs/>
          <w:color w:val="000000" w:themeColor="text1"/>
          <w:sz w:val="22"/>
          <w:szCs w:val="22"/>
          <w:highlight w:val="yellow"/>
        </w:rPr>
        <w:t>2.</w:t>
      </w:r>
      <w:r w:rsidRPr="00FC26F7">
        <w:rPr>
          <w:rFonts w:ascii="Myriad" w:hAnsi="Myriad"/>
          <w:b w:val="0"/>
          <w:bCs/>
          <w:color w:val="000000" w:themeColor="text1"/>
          <w:sz w:val="22"/>
          <w:szCs w:val="22"/>
          <w:highlight w:val="yellow"/>
        </w:rPr>
        <w:tab/>
        <w:t xml:space="preserve">Except for indicated fields, no changes may be made on this template.  </w:t>
      </w:r>
    </w:p>
    <w:p w14:paraId="264EAD68" w14:textId="77777777" w:rsidR="00B235ED" w:rsidRPr="00B06EA5" w:rsidRDefault="00B235ED" w:rsidP="00B235ED">
      <w:pPr>
        <w:pStyle w:val="Section3-Heading1"/>
        <w:spacing w:before="2" w:line="360" w:lineRule="auto"/>
        <w:contextualSpacing/>
        <w:jc w:val="both"/>
        <w:rPr>
          <w:rFonts w:ascii="Myriad" w:hAnsi="Myriad"/>
          <w:b w:val="0"/>
          <w:bCs/>
          <w:color w:val="000000" w:themeColor="text1"/>
          <w:sz w:val="22"/>
          <w:szCs w:val="22"/>
        </w:rPr>
      </w:pPr>
      <w:r w:rsidRPr="00FC26F7">
        <w:rPr>
          <w:rFonts w:ascii="Myriad" w:hAnsi="Myriad"/>
          <w:b w:val="0"/>
          <w:bCs/>
          <w:color w:val="000000" w:themeColor="text1"/>
          <w:sz w:val="22"/>
          <w:szCs w:val="22"/>
          <w:highlight w:val="yellow"/>
        </w:rPr>
        <w:t>3.</w:t>
      </w:r>
      <w:r w:rsidRPr="00FC26F7">
        <w:rPr>
          <w:rFonts w:ascii="Myriad" w:hAnsi="Myriad"/>
          <w:b w:val="0"/>
          <w:bCs/>
          <w:color w:val="000000" w:themeColor="text1"/>
          <w:sz w:val="22"/>
          <w:szCs w:val="22"/>
          <w:highlight w:val="yellow"/>
        </w:rPr>
        <w:tab/>
        <w:t>If the RFP/ITB requires the submission of a Performance Security, which shall be made a condition to the signing and effectivity of the contract, the Performance Security that the Proposer’s Bank will issue shall be based on use the contents of this template. No change can be made to this template without the prior approval of the Legal Office, Bureau of Management Services, UNDP.</w:t>
      </w:r>
    </w:p>
    <w:p w14:paraId="335F2FD2" w14:textId="77777777" w:rsidR="00B235ED" w:rsidRPr="00FC26F7" w:rsidRDefault="00B235ED" w:rsidP="00B235ED">
      <w:pPr>
        <w:pStyle w:val="Section3-Heading1"/>
        <w:spacing w:before="2" w:line="360" w:lineRule="auto"/>
        <w:contextualSpacing/>
        <w:rPr>
          <w:rFonts w:ascii="Myriad" w:hAnsi="Myriad"/>
          <w:i/>
          <w:color w:val="FF0000"/>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298"/>
        <w:gridCol w:w="2249"/>
      </w:tblGrid>
      <w:tr w:rsidR="00B235ED" w:rsidRPr="003A4E75" w14:paraId="65E8DCA5" w14:textId="77777777" w:rsidTr="00166CCB">
        <w:tc>
          <w:tcPr>
            <w:tcW w:w="1368" w:type="dxa"/>
            <w:tcBorders>
              <w:top w:val="nil"/>
              <w:left w:val="nil"/>
              <w:bottom w:val="nil"/>
              <w:right w:val="nil"/>
            </w:tcBorders>
          </w:tcPr>
          <w:p w14:paraId="65BA583D" w14:textId="77777777" w:rsidR="00B235ED" w:rsidRPr="00FC26F7" w:rsidRDefault="00B235ED" w:rsidP="00166CCB">
            <w:pPr>
              <w:spacing w:line="360" w:lineRule="auto"/>
              <w:contextualSpacing/>
              <w:rPr>
                <w:rFonts w:ascii="Myriad" w:hAnsi="Myriad"/>
                <w:sz w:val="22"/>
                <w:szCs w:val="22"/>
              </w:rPr>
            </w:pPr>
          </w:p>
        </w:tc>
        <w:tc>
          <w:tcPr>
            <w:tcW w:w="6300" w:type="dxa"/>
            <w:tcBorders>
              <w:top w:val="nil"/>
              <w:left w:val="nil"/>
              <w:bottom w:val="nil"/>
              <w:right w:val="nil"/>
            </w:tcBorders>
          </w:tcPr>
          <w:p w14:paraId="38D80AE8" w14:textId="77777777" w:rsidR="00B235ED" w:rsidRDefault="00B235ED" w:rsidP="00166CCB">
            <w:pPr>
              <w:pStyle w:val="NormalWeb"/>
              <w:spacing w:before="2" w:line="360" w:lineRule="auto"/>
              <w:contextualSpacing/>
              <w:jc w:val="both"/>
              <w:rPr>
                <w:rFonts w:ascii="Times New Roman" w:hAnsi="Times New Roman"/>
                <w:b/>
                <w:i/>
                <w:iCs/>
                <w:color w:val="000000" w:themeColor="text1"/>
                <w:sz w:val="24"/>
                <w:szCs w:val="24"/>
                <w:highlight w:val="yellow"/>
              </w:rPr>
            </w:pPr>
          </w:p>
          <w:p w14:paraId="53272B97" w14:textId="77777777" w:rsidR="00B235ED" w:rsidRPr="00756269" w:rsidRDefault="00B235ED" w:rsidP="00166CCB">
            <w:pPr>
              <w:pStyle w:val="NormalWeb"/>
              <w:spacing w:before="2" w:line="360" w:lineRule="auto"/>
              <w:contextualSpacing/>
              <w:jc w:val="both"/>
              <w:rPr>
                <w:rFonts w:ascii="Times New Roman" w:hAnsi="Times New Roman"/>
                <w:b/>
                <w:i/>
                <w:iCs/>
                <w:color w:val="000000" w:themeColor="text1"/>
                <w:sz w:val="24"/>
                <w:szCs w:val="24"/>
              </w:rPr>
            </w:pPr>
            <w:r w:rsidRPr="00756269">
              <w:rPr>
                <w:rFonts w:ascii="Times New Roman" w:hAnsi="Times New Roman"/>
                <w:b/>
                <w:i/>
                <w:iCs/>
                <w:color w:val="000000" w:themeColor="text1"/>
                <w:sz w:val="24"/>
                <w:szCs w:val="24"/>
                <w:highlight w:val="yellow"/>
              </w:rPr>
              <w:t>INSERT LETTERHEAD OF THE BANK</w:t>
            </w:r>
          </w:p>
          <w:p w14:paraId="20C01A5F" w14:textId="77777777" w:rsidR="00B235ED" w:rsidRPr="00FC26F7" w:rsidRDefault="00B235ED" w:rsidP="00166CCB">
            <w:pPr>
              <w:pStyle w:val="Heading1"/>
              <w:spacing w:line="360" w:lineRule="auto"/>
              <w:contextualSpacing/>
              <w:rPr>
                <w:rFonts w:ascii="Myriad" w:hAnsi="Myriad" w:cs="Times New Roman"/>
                <w:b/>
                <w:sz w:val="22"/>
                <w:szCs w:val="22"/>
              </w:rPr>
            </w:pPr>
          </w:p>
        </w:tc>
        <w:tc>
          <w:tcPr>
            <w:tcW w:w="2250" w:type="dxa"/>
            <w:tcBorders>
              <w:top w:val="nil"/>
              <w:left w:val="nil"/>
              <w:bottom w:val="nil"/>
              <w:right w:val="nil"/>
            </w:tcBorders>
          </w:tcPr>
          <w:p w14:paraId="04C0722D" w14:textId="77777777" w:rsidR="00B235ED" w:rsidRPr="00FC26F7" w:rsidRDefault="00B235ED" w:rsidP="00166CCB">
            <w:pPr>
              <w:spacing w:line="360" w:lineRule="auto"/>
              <w:contextualSpacing/>
              <w:rPr>
                <w:rFonts w:ascii="Myriad" w:hAnsi="Myriad"/>
                <w:sz w:val="22"/>
                <w:szCs w:val="22"/>
              </w:rPr>
            </w:pPr>
          </w:p>
        </w:tc>
      </w:tr>
    </w:tbl>
    <w:p w14:paraId="31659DE7" w14:textId="77777777" w:rsidR="00B235ED" w:rsidRPr="00FC26F7" w:rsidRDefault="00B235ED" w:rsidP="00B235ED">
      <w:pPr>
        <w:spacing w:line="360" w:lineRule="auto"/>
        <w:contextualSpacing/>
        <w:rPr>
          <w:rFonts w:ascii="Myriad" w:hAnsi="Myriad"/>
          <w:b/>
          <w:snapToGrid w:val="0"/>
          <w:sz w:val="22"/>
          <w:szCs w:val="22"/>
        </w:rPr>
      </w:pPr>
      <w:r w:rsidRPr="00FC26F7">
        <w:rPr>
          <w:rFonts w:ascii="Myriad" w:hAnsi="Myriad"/>
          <w:b/>
          <w:snapToGrid w:val="0"/>
          <w:sz w:val="22"/>
          <w:szCs w:val="22"/>
        </w:rPr>
        <w:t>[date]</w:t>
      </w:r>
    </w:p>
    <w:p w14:paraId="22677957" w14:textId="77777777" w:rsidR="00B235ED" w:rsidRPr="00FC26F7" w:rsidRDefault="00B235ED" w:rsidP="00B235ED">
      <w:pPr>
        <w:spacing w:line="360" w:lineRule="auto"/>
        <w:contextualSpacing/>
        <w:rPr>
          <w:rFonts w:ascii="Myriad" w:hAnsi="Myriad"/>
          <w:snapToGrid w:val="0"/>
          <w:sz w:val="22"/>
          <w:szCs w:val="22"/>
        </w:rPr>
      </w:pPr>
    </w:p>
    <w:p w14:paraId="76A6D0F3" w14:textId="77777777" w:rsidR="00B235ED" w:rsidRPr="00FC26F7" w:rsidRDefault="00B235ED" w:rsidP="00B235ED">
      <w:pPr>
        <w:spacing w:line="360" w:lineRule="auto"/>
        <w:contextualSpacing/>
        <w:rPr>
          <w:rFonts w:ascii="Myriad" w:hAnsi="Myriad"/>
          <w:snapToGrid w:val="0"/>
          <w:sz w:val="22"/>
          <w:szCs w:val="22"/>
        </w:rPr>
      </w:pPr>
      <w:r w:rsidRPr="00FC26F7">
        <w:rPr>
          <w:rFonts w:ascii="Myriad" w:hAnsi="Myriad"/>
          <w:snapToGrid w:val="0"/>
          <w:sz w:val="22"/>
          <w:szCs w:val="22"/>
        </w:rPr>
        <w:t>To:</w:t>
      </w:r>
      <w:r w:rsidRPr="00FC26F7">
        <w:rPr>
          <w:rFonts w:ascii="Myriad" w:hAnsi="Myriad"/>
          <w:snapToGrid w:val="0"/>
          <w:sz w:val="22"/>
          <w:szCs w:val="22"/>
        </w:rPr>
        <w:tab/>
        <w:t xml:space="preserve">Beneficiary </w:t>
      </w:r>
    </w:p>
    <w:p w14:paraId="78AAEC04" w14:textId="77777777" w:rsidR="00B235ED" w:rsidRPr="00FC26F7" w:rsidRDefault="00B235ED" w:rsidP="00B235ED">
      <w:pPr>
        <w:spacing w:line="360" w:lineRule="auto"/>
        <w:ind w:firstLine="720"/>
        <w:contextualSpacing/>
        <w:rPr>
          <w:rFonts w:ascii="Myriad" w:hAnsi="Myriad"/>
          <w:snapToGrid w:val="0"/>
          <w:sz w:val="22"/>
          <w:szCs w:val="22"/>
        </w:rPr>
      </w:pPr>
      <w:r w:rsidRPr="00FC26F7">
        <w:rPr>
          <w:rFonts w:ascii="Myriad" w:hAnsi="Myriad"/>
          <w:snapToGrid w:val="0"/>
          <w:sz w:val="22"/>
          <w:szCs w:val="22"/>
        </w:rPr>
        <w:t>United Nations Development Programme (UNDP)</w:t>
      </w:r>
    </w:p>
    <w:p w14:paraId="502D4B77" w14:textId="77777777" w:rsidR="00B235ED" w:rsidRPr="00FC26F7" w:rsidRDefault="00B235ED" w:rsidP="00B235ED">
      <w:pPr>
        <w:spacing w:line="360" w:lineRule="auto"/>
        <w:ind w:firstLine="720"/>
        <w:contextualSpacing/>
        <w:rPr>
          <w:rFonts w:ascii="Myriad" w:hAnsi="Myriad"/>
          <w:b/>
          <w:snapToGrid w:val="0"/>
          <w:sz w:val="22"/>
          <w:szCs w:val="22"/>
        </w:rPr>
      </w:pPr>
      <w:r w:rsidRPr="00FC26F7">
        <w:rPr>
          <w:rFonts w:ascii="Myriad" w:hAnsi="Myriad"/>
          <w:b/>
          <w:snapToGrid w:val="0"/>
          <w:sz w:val="22"/>
          <w:szCs w:val="22"/>
        </w:rPr>
        <w:t xml:space="preserve">[insert address] </w:t>
      </w:r>
    </w:p>
    <w:p w14:paraId="74B4F15D" w14:textId="77777777" w:rsidR="00B235ED" w:rsidRPr="00FC26F7" w:rsidRDefault="00B235ED" w:rsidP="00B235ED">
      <w:pPr>
        <w:spacing w:line="360" w:lineRule="auto"/>
        <w:contextualSpacing/>
        <w:rPr>
          <w:rFonts w:ascii="Myriad" w:hAnsi="Myriad"/>
          <w:snapToGrid w:val="0"/>
          <w:sz w:val="22"/>
          <w:szCs w:val="22"/>
        </w:rPr>
      </w:pPr>
    </w:p>
    <w:p w14:paraId="5C9C7485" w14:textId="77777777" w:rsidR="00B235ED" w:rsidRPr="00FC26F7" w:rsidRDefault="00B235ED" w:rsidP="00B235ED">
      <w:pPr>
        <w:spacing w:line="360" w:lineRule="auto"/>
        <w:contextualSpacing/>
        <w:rPr>
          <w:rFonts w:ascii="Myriad" w:hAnsi="Myriad"/>
          <w:snapToGrid w:val="0"/>
          <w:sz w:val="22"/>
          <w:szCs w:val="22"/>
        </w:rPr>
      </w:pPr>
    </w:p>
    <w:p w14:paraId="792EF658" w14:textId="77777777" w:rsidR="00B235ED" w:rsidRPr="00FC26F7" w:rsidRDefault="00B235ED" w:rsidP="00B235ED">
      <w:pPr>
        <w:spacing w:line="360" w:lineRule="auto"/>
        <w:contextualSpacing/>
        <w:rPr>
          <w:rFonts w:ascii="Myriad" w:hAnsi="Myriad"/>
          <w:snapToGrid w:val="0"/>
          <w:sz w:val="22"/>
          <w:szCs w:val="22"/>
        </w:rPr>
      </w:pPr>
      <w:r w:rsidRPr="00FC26F7">
        <w:rPr>
          <w:rFonts w:ascii="Myriad" w:hAnsi="Myriad"/>
          <w:snapToGrid w:val="0"/>
          <w:sz w:val="22"/>
          <w:szCs w:val="22"/>
        </w:rPr>
        <w:t xml:space="preserve">Contractor </w:t>
      </w:r>
    </w:p>
    <w:p w14:paraId="19AD7A9E" w14:textId="77777777" w:rsidR="00B235ED" w:rsidRPr="00FC26F7" w:rsidRDefault="00B235ED" w:rsidP="00B235ED">
      <w:pPr>
        <w:spacing w:line="360" w:lineRule="auto"/>
        <w:contextualSpacing/>
        <w:rPr>
          <w:rFonts w:ascii="Myriad" w:hAnsi="Myriad"/>
          <w:b/>
          <w:snapToGrid w:val="0"/>
          <w:sz w:val="22"/>
          <w:szCs w:val="22"/>
        </w:rPr>
      </w:pPr>
      <w:r w:rsidRPr="00FC26F7">
        <w:rPr>
          <w:rFonts w:ascii="Myriad" w:hAnsi="Myriad"/>
          <w:b/>
          <w:snapToGrid w:val="0"/>
          <w:sz w:val="22"/>
          <w:szCs w:val="22"/>
        </w:rPr>
        <w:t xml:space="preserve">[insert information on contractor] </w:t>
      </w:r>
    </w:p>
    <w:p w14:paraId="2F45C190" w14:textId="77777777" w:rsidR="00B235ED" w:rsidRPr="00FC26F7" w:rsidRDefault="00B235ED" w:rsidP="00B235ED">
      <w:pPr>
        <w:spacing w:line="360" w:lineRule="auto"/>
        <w:contextualSpacing/>
        <w:rPr>
          <w:rFonts w:ascii="Myriad" w:eastAsia="MS Mincho" w:hAnsi="Myriad" w:hint="eastAsia"/>
          <w:kern w:val="0"/>
          <w:sz w:val="22"/>
          <w:szCs w:val="22"/>
          <w:lang w:val="en-GB"/>
        </w:rPr>
      </w:pPr>
    </w:p>
    <w:p w14:paraId="221F73B3" w14:textId="77777777" w:rsidR="00B235ED" w:rsidRPr="00FC26F7" w:rsidRDefault="00B235ED" w:rsidP="00B235ED">
      <w:pPr>
        <w:widowControl/>
        <w:overflowPunct/>
        <w:adjustRightInd/>
        <w:spacing w:line="360" w:lineRule="auto"/>
        <w:contextualSpacing/>
        <w:jc w:val="both"/>
        <w:rPr>
          <w:rFonts w:ascii="Myriad" w:eastAsia="MS Mincho" w:hAnsi="Myriad" w:hint="eastAsia"/>
          <w:b/>
          <w:bCs/>
          <w:kern w:val="0"/>
          <w:sz w:val="22"/>
          <w:szCs w:val="22"/>
          <w:lang w:val="en-GB"/>
        </w:rPr>
      </w:pPr>
      <w:r w:rsidRPr="00FC26F7">
        <w:rPr>
          <w:rFonts w:ascii="Myriad" w:eastAsia="MS Mincho" w:hAnsi="Myriad"/>
          <w:kern w:val="0"/>
          <w:sz w:val="22"/>
          <w:szCs w:val="22"/>
          <w:lang w:val="en-GB"/>
        </w:rPr>
        <w:t>Reference: Guarantee No. [</w:t>
      </w:r>
      <w:r w:rsidRPr="00FC26F7">
        <w:rPr>
          <w:rFonts w:ascii="Myriad" w:eastAsia="MS Mincho" w:hAnsi="Myriad"/>
          <w:b/>
          <w:kern w:val="0"/>
          <w:sz w:val="22"/>
          <w:szCs w:val="22"/>
          <w:lang w:val="en-GB"/>
        </w:rPr>
        <w:t>insert number</w:t>
      </w:r>
      <w:r w:rsidRPr="00FC26F7">
        <w:rPr>
          <w:rFonts w:ascii="Myriad" w:eastAsia="MS Mincho" w:hAnsi="Myriad"/>
          <w:kern w:val="0"/>
          <w:sz w:val="22"/>
          <w:szCs w:val="22"/>
          <w:lang w:val="en-GB"/>
        </w:rPr>
        <w:t xml:space="preserve">] </w:t>
      </w:r>
    </w:p>
    <w:p w14:paraId="2BA67152" w14:textId="77777777" w:rsidR="00B235ED" w:rsidRPr="00FC26F7" w:rsidRDefault="00B235ED" w:rsidP="00B235ED">
      <w:pPr>
        <w:widowControl/>
        <w:overflowPunct/>
        <w:adjustRightInd/>
        <w:spacing w:line="360" w:lineRule="auto"/>
        <w:contextualSpacing/>
        <w:jc w:val="both"/>
        <w:rPr>
          <w:rFonts w:ascii="Myriad" w:eastAsia="MS Mincho" w:hAnsi="Myriad" w:hint="eastAsia"/>
          <w:kern w:val="0"/>
          <w:sz w:val="22"/>
          <w:szCs w:val="22"/>
          <w:lang w:val="en-GB"/>
        </w:rPr>
      </w:pPr>
    </w:p>
    <w:p w14:paraId="2B5621B8" w14:textId="77777777" w:rsidR="00B235ED" w:rsidRPr="00FC26F7" w:rsidRDefault="00B235ED" w:rsidP="00B235ED">
      <w:pPr>
        <w:widowControl/>
        <w:tabs>
          <w:tab w:val="left" w:pos="709"/>
        </w:tabs>
        <w:overflowPunct/>
        <w:adjustRightInd/>
        <w:spacing w:line="360" w:lineRule="auto"/>
        <w:contextualSpacing/>
        <w:jc w:val="both"/>
        <w:rPr>
          <w:rFonts w:ascii="Myriad" w:hAnsi="Myriad"/>
          <w:snapToGrid w:val="0"/>
          <w:sz w:val="22"/>
          <w:szCs w:val="22"/>
        </w:rPr>
      </w:pPr>
      <w:r w:rsidRPr="00FC26F7">
        <w:rPr>
          <w:rFonts w:ascii="Myriad" w:hAnsi="Myriad"/>
          <w:snapToGrid w:val="0"/>
          <w:sz w:val="22"/>
          <w:szCs w:val="22"/>
        </w:rPr>
        <w:t>Dear Sirs,</w:t>
      </w:r>
    </w:p>
    <w:p w14:paraId="22585BE6" w14:textId="77777777" w:rsidR="00B235ED" w:rsidRPr="00FC26F7" w:rsidRDefault="00B235ED" w:rsidP="00B235ED">
      <w:pPr>
        <w:widowControl/>
        <w:tabs>
          <w:tab w:val="left" w:pos="709"/>
        </w:tabs>
        <w:overflowPunct/>
        <w:adjustRightInd/>
        <w:spacing w:line="360" w:lineRule="auto"/>
        <w:contextualSpacing/>
        <w:jc w:val="both"/>
        <w:rPr>
          <w:rFonts w:ascii="Myriad" w:eastAsia="MS Mincho" w:hAnsi="Myriad" w:hint="eastAsia"/>
          <w:kern w:val="0"/>
          <w:sz w:val="22"/>
          <w:szCs w:val="22"/>
          <w:lang w:val="en-GB"/>
        </w:rPr>
      </w:pPr>
    </w:p>
    <w:p w14:paraId="32CA480B" w14:textId="77777777" w:rsidR="00B235ED" w:rsidRPr="00FC26F7" w:rsidRDefault="00B235ED" w:rsidP="00B235ED">
      <w:pPr>
        <w:pStyle w:val="NoSpacing"/>
        <w:spacing w:line="360" w:lineRule="auto"/>
        <w:contextualSpacing/>
        <w:jc w:val="both"/>
        <w:rPr>
          <w:rFonts w:ascii="Myriad" w:eastAsia="MS Mincho" w:hAnsi="Myriad" w:hint="eastAsia"/>
          <w:sz w:val="22"/>
          <w:szCs w:val="22"/>
          <w:lang w:val="en-GB"/>
        </w:rPr>
      </w:pPr>
      <w:r w:rsidRPr="00FC26F7">
        <w:rPr>
          <w:rFonts w:ascii="Myriad" w:eastAsia="MS Mincho" w:hAnsi="Myriad"/>
          <w:sz w:val="22"/>
          <w:szCs w:val="22"/>
          <w:lang w:val="en-GB"/>
        </w:rPr>
        <w:t>WHEREAS, the United Nations Development Programme (</w:t>
      </w:r>
      <w:bookmarkStart w:id="0" w:name="_Hlk523403423"/>
      <w:r w:rsidRPr="00FC26F7">
        <w:rPr>
          <w:rFonts w:ascii="Myriad" w:eastAsia="MS Mincho" w:hAnsi="Myriad"/>
          <w:sz w:val="22"/>
          <w:szCs w:val="22"/>
          <w:lang w:val="en-GB"/>
        </w:rPr>
        <w:t xml:space="preserve">the </w:t>
      </w:r>
      <w:bookmarkEnd w:id="0"/>
      <w:r w:rsidRPr="00FC26F7">
        <w:rPr>
          <w:rFonts w:ascii="Myriad" w:eastAsia="MS Mincho" w:hAnsi="Myriad"/>
          <w:sz w:val="22"/>
          <w:szCs w:val="22"/>
          <w:lang w:val="en-GB"/>
        </w:rPr>
        <w:t>“Beneficiary”) and [</w:t>
      </w:r>
      <w:r w:rsidRPr="00FC26F7">
        <w:rPr>
          <w:rFonts w:ascii="Myriad" w:eastAsia="MS Mincho" w:hAnsi="Myriad"/>
          <w:b/>
          <w:sz w:val="22"/>
          <w:szCs w:val="22"/>
          <w:lang w:val="en-GB"/>
        </w:rPr>
        <w:t>Name of Contractor</w:t>
      </w:r>
      <w:r w:rsidRPr="00FC26F7">
        <w:rPr>
          <w:rFonts w:ascii="Myriad" w:eastAsia="MS Mincho" w:hAnsi="Myriad"/>
          <w:sz w:val="22"/>
          <w:szCs w:val="22"/>
          <w:lang w:val="en-GB"/>
        </w:rPr>
        <w:t>] (the “Contractor”) have entered into Contract No. [</w:t>
      </w:r>
      <w:r w:rsidRPr="00FC26F7">
        <w:rPr>
          <w:rFonts w:ascii="Myriad" w:eastAsia="MS Mincho" w:hAnsi="Myriad"/>
          <w:b/>
          <w:sz w:val="22"/>
          <w:szCs w:val="22"/>
          <w:lang w:val="en-GB"/>
        </w:rPr>
        <w:t>contract number]</w:t>
      </w:r>
      <w:r w:rsidRPr="00FC26F7">
        <w:rPr>
          <w:rFonts w:ascii="Myriad" w:eastAsia="MS Mincho" w:hAnsi="Myriad"/>
          <w:sz w:val="22"/>
          <w:szCs w:val="22"/>
          <w:lang w:val="en-GB"/>
        </w:rPr>
        <w:t xml:space="preserve"> for [</w:t>
      </w:r>
      <w:r w:rsidRPr="00FC26F7">
        <w:rPr>
          <w:rFonts w:ascii="Myriad" w:eastAsia="MS Mincho" w:hAnsi="Myriad"/>
          <w:b/>
          <w:sz w:val="22"/>
          <w:szCs w:val="22"/>
          <w:lang w:val="en-GB"/>
        </w:rPr>
        <w:t>insert description of contract</w:t>
      </w:r>
      <w:r w:rsidRPr="00FC26F7">
        <w:rPr>
          <w:rFonts w:ascii="Myriad" w:eastAsia="MS Mincho" w:hAnsi="Myriad"/>
          <w:sz w:val="22"/>
          <w:szCs w:val="22"/>
          <w:lang w:val="en-GB"/>
        </w:rPr>
        <w:t>], which entered into force on [</w:t>
      </w:r>
      <w:r w:rsidRPr="00FC26F7">
        <w:rPr>
          <w:rFonts w:ascii="Myriad" w:eastAsia="MS Mincho" w:hAnsi="Myriad"/>
          <w:b/>
          <w:sz w:val="22"/>
          <w:szCs w:val="22"/>
          <w:lang w:val="en-GB"/>
        </w:rPr>
        <w:t>date</w:t>
      </w:r>
      <w:r w:rsidRPr="00FC26F7">
        <w:rPr>
          <w:rFonts w:ascii="Myriad" w:eastAsia="MS Mincho" w:hAnsi="Myriad"/>
          <w:sz w:val="22"/>
          <w:szCs w:val="22"/>
          <w:lang w:val="en-GB"/>
        </w:rPr>
        <w:t>] (the “Contract”);</w:t>
      </w:r>
    </w:p>
    <w:p w14:paraId="153A9E66" w14:textId="77777777" w:rsidR="00B235ED" w:rsidRPr="00FC26F7" w:rsidRDefault="00B235ED" w:rsidP="00B235ED">
      <w:pPr>
        <w:pStyle w:val="NoSpacing"/>
        <w:spacing w:line="360" w:lineRule="auto"/>
        <w:ind w:left="720"/>
        <w:contextualSpacing/>
        <w:jc w:val="both"/>
        <w:rPr>
          <w:rFonts w:ascii="Myriad" w:eastAsia="MS Mincho" w:hAnsi="Myriad" w:hint="eastAsia"/>
          <w:sz w:val="22"/>
          <w:szCs w:val="22"/>
          <w:lang w:val="en-GB"/>
        </w:rPr>
      </w:pPr>
    </w:p>
    <w:p w14:paraId="04DB5EB7" w14:textId="77777777" w:rsidR="00B235ED" w:rsidRPr="00FC26F7" w:rsidRDefault="00B235ED" w:rsidP="00B235ED">
      <w:pPr>
        <w:pStyle w:val="NoSpacing"/>
        <w:spacing w:line="360" w:lineRule="auto"/>
        <w:contextualSpacing/>
        <w:jc w:val="both"/>
        <w:rPr>
          <w:rFonts w:ascii="Myriad" w:eastAsia="MS Mincho" w:hAnsi="Myriad" w:hint="eastAsia"/>
          <w:sz w:val="22"/>
          <w:szCs w:val="22"/>
          <w:lang w:val="en-GB"/>
        </w:rPr>
      </w:pPr>
      <w:r w:rsidRPr="00FC26F7">
        <w:rPr>
          <w:rFonts w:ascii="Myriad" w:eastAsia="MS Mincho" w:hAnsi="Myriad"/>
          <w:sz w:val="22"/>
          <w:szCs w:val="22"/>
          <w:lang w:val="en-GB"/>
        </w:rPr>
        <w:t>WHEREAS, the Contract requires that the Contractor furnishes a bank guarantee for a sum specified in the Contract as security for the Contractor’s satisfactory compliance with its obligations under the Contract;</w:t>
      </w:r>
    </w:p>
    <w:p w14:paraId="6ECD33AC" w14:textId="77777777" w:rsidR="00B235ED" w:rsidRPr="00FC26F7" w:rsidRDefault="00B235ED" w:rsidP="00B235ED">
      <w:pPr>
        <w:pStyle w:val="NoSpacing"/>
        <w:spacing w:line="360" w:lineRule="auto"/>
        <w:contextualSpacing/>
        <w:jc w:val="both"/>
        <w:rPr>
          <w:rFonts w:ascii="Myriad" w:eastAsia="MS Mincho" w:hAnsi="Myriad" w:hint="eastAsia"/>
          <w:sz w:val="22"/>
          <w:szCs w:val="22"/>
          <w:lang w:val="en-GB"/>
        </w:rPr>
      </w:pPr>
    </w:p>
    <w:p w14:paraId="5144393B" w14:textId="77777777" w:rsidR="00B235ED" w:rsidRPr="00FC26F7" w:rsidRDefault="00B235ED" w:rsidP="00B235ED">
      <w:pPr>
        <w:pStyle w:val="NoSpacing"/>
        <w:spacing w:line="360" w:lineRule="auto"/>
        <w:contextualSpacing/>
        <w:jc w:val="both"/>
        <w:rPr>
          <w:rFonts w:ascii="Myriad" w:eastAsia="MS Mincho" w:hAnsi="Myriad" w:hint="eastAsia"/>
          <w:sz w:val="22"/>
          <w:szCs w:val="22"/>
          <w:lang w:val="en-GB"/>
        </w:rPr>
      </w:pPr>
      <w:r w:rsidRPr="00FC26F7">
        <w:rPr>
          <w:rFonts w:ascii="Myriad" w:hAnsi="Myriad"/>
          <w:sz w:val="22"/>
          <w:szCs w:val="22"/>
        </w:rPr>
        <w:t>WHEREAS,</w:t>
      </w:r>
      <w:r w:rsidRPr="00FC26F7">
        <w:rPr>
          <w:rFonts w:ascii="Myriad" w:eastAsia="MS Mincho" w:hAnsi="Myriad"/>
          <w:kern w:val="0"/>
          <w:sz w:val="22"/>
          <w:szCs w:val="22"/>
          <w:lang w:val="en-GB"/>
        </w:rPr>
        <w:t xml:space="preserve"> we </w:t>
      </w:r>
      <w:r w:rsidRPr="00FC26F7">
        <w:rPr>
          <w:rFonts w:ascii="Myriad" w:eastAsia="MS Mincho" w:hAnsi="Myriad"/>
          <w:b/>
          <w:kern w:val="0"/>
          <w:sz w:val="22"/>
          <w:szCs w:val="22"/>
          <w:lang w:val="en-GB"/>
        </w:rPr>
        <w:t xml:space="preserve">[Name </w:t>
      </w:r>
      <w:r w:rsidRPr="00FC26F7">
        <w:rPr>
          <w:rFonts w:ascii="Myriad" w:hAnsi="Myriad" w:cstheme="minorHAnsi"/>
          <w:snapToGrid w:val="0"/>
          <w:sz w:val="22"/>
          <w:szCs w:val="22"/>
        </w:rPr>
        <w:t>of</w:t>
      </w:r>
      <w:r w:rsidRPr="00FC26F7">
        <w:rPr>
          <w:rFonts w:ascii="Myriad" w:eastAsia="MS Mincho" w:hAnsi="Myriad"/>
          <w:b/>
          <w:kern w:val="0"/>
          <w:sz w:val="22"/>
          <w:szCs w:val="22"/>
          <w:lang w:val="en-GB"/>
        </w:rPr>
        <w:t xml:space="preserve"> the Bank] </w:t>
      </w:r>
      <w:r w:rsidRPr="00FC26F7">
        <w:rPr>
          <w:rFonts w:ascii="Myriad" w:eastAsia="MS Mincho" w:hAnsi="Myriad"/>
          <w:kern w:val="0"/>
          <w:sz w:val="22"/>
          <w:szCs w:val="22"/>
          <w:lang w:val="en-GB"/>
        </w:rPr>
        <w:t>(the “Guarantor”),</w:t>
      </w:r>
      <w:r w:rsidRPr="00FC26F7">
        <w:rPr>
          <w:rFonts w:ascii="Myriad" w:hAnsi="Myriad"/>
          <w:sz w:val="22"/>
          <w:szCs w:val="22"/>
        </w:rPr>
        <w:t xml:space="preserve"> have agreed to give the Contractor such Guarantee;</w:t>
      </w:r>
    </w:p>
    <w:p w14:paraId="41546E11" w14:textId="77777777" w:rsidR="00B235ED" w:rsidRPr="00FC26F7" w:rsidRDefault="00B235ED" w:rsidP="00B235ED">
      <w:pPr>
        <w:widowControl/>
        <w:tabs>
          <w:tab w:val="left" w:pos="709"/>
        </w:tabs>
        <w:overflowPunct/>
        <w:adjustRightInd/>
        <w:spacing w:line="360" w:lineRule="auto"/>
        <w:contextualSpacing/>
        <w:jc w:val="both"/>
        <w:rPr>
          <w:rFonts w:ascii="Myriad" w:eastAsia="MS Mincho" w:hAnsi="Myriad" w:hint="eastAsia"/>
          <w:kern w:val="0"/>
          <w:sz w:val="22"/>
          <w:szCs w:val="22"/>
          <w:lang w:val="en-GB"/>
        </w:rPr>
      </w:pPr>
    </w:p>
    <w:p w14:paraId="5F0F4FA6" w14:textId="77777777" w:rsidR="00B235ED" w:rsidRPr="00FC26F7" w:rsidRDefault="00B235ED" w:rsidP="00B235ED">
      <w:pPr>
        <w:pStyle w:val="NoSpacing"/>
        <w:spacing w:line="360" w:lineRule="auto"/>
        <w:contextualSpacing/>
        <w:jc w:val="both"/>
        <w:rPr>
          <w:rFonts w:ascii="Myriad" w:eastAsia="MS Mincho" w:hAnsi="Myriad" w:hint="eastAsia"/>
          <w:kern w:val="0"/>
          <w:sz w:val="22"/>
          <w:szCs w:val="22"/>
          <w:lang w:val="en-GB"/>
        </w:rPr>
      </w:pPr>
      <w:r w:rsidRPr="00FC26F7">
        <w:rPr>
          <w:rFonts w:ascii="Myriad" w:eastAsia="MS Mincho" w:hAnsi="Myriad"/>
          <w:kern w:val="0"/>
          <w:sz w:val="22"/>
          <w:szCs w:val="22"/>
          <w:lang w:val="en-GB"/>
        </w:rPr>
        <w:t xml:space="preserve">NOW THEREFORE, we, the Guarantor, hereby undertake to pay to the Beneficiary, upon the Beneficiary’s first written demand and without cavil or arguments any sum or sums not exceeding in the aggregate  </w:t>
      </w:r>
      <w:r w:rsidRPr="00FC26F7">
        <w:rPr>
          <w:rFonts w:ascii="Myriad" w:eastAsia="MS Mincho" w:hAnsi="Myriad"/>
          <w:b/>
          <w:kern w:val="0"/>
          <w:sz w:val="22"/>
          <w:szCs w:val="22"/>
          <w:lang w:val="en-GB"/>
        </w:rPr>
        <w:t xml:space="preserve">[currency][amount </w:t>
      </w:r>
      <w:r w:rsidRPr="00FC26F7">
        <w:rPr>
          <w:rFonts w:ascii="Myriad" w:eastAsia="MS Mincho" w:hAnsi="Myriad"/>
          <w:b/>
          <w:bCs/>
          <w:kern w:val="0"/>
          <w:sz w:val="22"/>
          <w:szCs w:val="22"/>
          <w:lang w:val="en-GB"/>
        </w:rPr>
        <w:t>in words and figures]</w:t>
      </w:r>
      <w:r w:rsidRPr="00FC26F7">
        <w:rPr>
          <w:rFonts w:ascii="Myriad" w:eastAsia="MS Mincho" w:hAnsi="Myriad"/>
          <w:kern w:val="0"/>
          <w:sz w:val="22"/>
          <w:szCs w:val="22"/>
          <w:lang w:val="en-GB"/>
        </w:rPr>
        <w:t xml:space="preserve"> or such lesser sum of money as the Beneficiary may by such written demand require to be paid, accompanied by the Beneficiary’s written statement that the Contractor is in breach of its obligations under the Contract, without the need to specify, prove or show grounds or reasons for such demand. Such statement shall be conclusive evidence of the Beneficiary’s entitlement to payment in the amount demanded, up to the amount of this Guarantee.  </w:t>
      </w:r>
    </w:p>
    <w:p w14:paraId="696F8C76" w14:textId="77777777" w:rsidR="00B235ED" w:rsidRPr="00FC26F7" w:rsidRDefault="00B235ED" w:rsidP="00B235ED">
      <w:pPr>
        <w:widowControl/>
        <w:tabs>
          <w:tab w:val="left" w:pos="709"/>
        </w:tabs>
        <w:overflowPunct/>
        <w:adjustRightInd/>
        <w:spacing w:line="360" w:lineRule="auto"/>
        <w:contextualSpacing/>
        <w:jc w:val="both"/>
        <w:rPr>
          <w:rFonts w:ascii="Myriad" w:eastAsia="MS Mincho" w:hAnsi="Myriad" w:hint="eastAsia"/>
          <w:kern w:val="0"/>
          <w:sz w:val="22"/>
          <w:szCs w:val="22"/>
          <w:lang w:val="en-GB"/>
        </w:rPr>
      </w:pPr>
    </w:p>
    <w:p w14:paraId="776C800D" w14:textId="77777777" w:rsidR="00B235ED" w:rsidRPr="00FC26F7" w:rsidRDefault="00B235ED" w:rsidP="00B235ED">
      <w:pPr>
        <w:widowControl/>
        <w:tabs>
          <w:tab w:val="left" w:pos="709"/>
        </w:tabs>
        <w:overflowPunct/>
        <w:adjustRightInd/>
        <w:spacing w:line="360" w:lineRule="auto"/>
        <w:contextualSpacing/>
        <w:jc w:val="both"/>
        <w:rPr>
          <w:rFonts w:ascii="Myriad" w:eastAsia="MS Mincho" w:hAnsi="Myriad" w:hint="eastAsia"/>
          <w:kern w:val="0"/>
          <w:sz w:val="22"/>
          <w:szCs w:val="22"/>
          <w:lang w:val="en-GB"/>
        </w:rPr>
      </w:pPr>
      <w:r w:rsidRPr="00FC26F7">
        <w:rPr>
          <w:rFonts w:ascii="Myriad" w:eastAsia="MS Mincho" w:hAnsi="Myriad"/>
          <w:kern w:val="0"/>
          <w:sz w:val="22"/>
          <w:szCs w:val="22"/>
          <w:lang w:val="en-GB"/>
        </w:rPr>
        <w:t xml:space="preserve">The maximum guaranteed amount under this Guarantee is </w:t>
      </w:r>
      <w:r w:rsidRPr="00FC26F7">
        <w:rPr>
          <w:rFonts w:ascii="Myriad" w:eastAsia="MS Mincho" w:hAnsi="Myriad"/>
          <w:b/>
          <w:kern w:val="0"/>
          <w:sz w:val="22"/>
          <w:szCs w:val="22"/>
          <w:lang w:val="en-GB"/>
        </w:rPr>
        <w:t xml:space="preserve">[currency] [amount </w:t>
      </w:r>
      <w:r w:rsidRPr="00FC26F7">
        <w:rPr>
          <w:rFonts w:ascii="Myriad" w:eastAsia="MS Mincho" w:hAnsi="Myriad"/>
          <w:b/>
          <w:bCs/>
          <w:kern w:val="0"/>
          <w:sz w:val="22"/>
          <w:szCs w:val="22"/>
          <w:lang w:val="en-GB"/>
        </w:rPr>
        <w:t>in words and figures]</w:t>
      </w:r>
      <w:r w:rsidRPr="00FC26F7">
        <w:rPr>
          <w:rFonts w:ascii="Myriad" w:eastAsia="MS Mincho" w:hAnsi="Myriad"/>
          <w:kern w:val="0"/>
          <w:sz w:val="22"/>
          <w:szCs w:val="22"/>
          <w:lang w:val="en-GB"/>
        </w:rPr>
        <w:t>.</w:t>
      </w:r>
    </w:p>
    <w:p w14:paraId="18797639" w14:textId="77777777" w:rsidR="00B235ED" w:rsidRPr="00FC26F7" w:rsidRDefault="00B235ED" w:rsidP="00B235ED">
      <w:pPr>
        <w:widowControl/>
        <w:tabs>
          <w:tab w:val="left" w:pos="709"/>
        </w:tabs>
        <w:overflowPunct/>
        <w:adjustRightInd/>
        <w:spacing w:line="360" w:lineRule="auto"/>
        <w:contextualSpacing/>
        <w:jc w:val="both"/>
        <w:rPr>
          <w:rFonts w:ascii="Myriad" w:eastAsia="MS Mincho" w:hAnsi="Myriad" w:hint="eastAsia"/>
          <w:kern w:val="0"/>
          <w:sz w:val="22"/>
          <w:szCs w:val="22"/>
          <w:lang w:val="en-GB"/>
        </w:rPr>
      </w:pPr>
    </w:p>
    <w:p w14:paraId="06B93A28" w14:textId="77777777" w:rsidR="00B235ED" w:rsidRPr="00FC26F7" w:rsidRDefault="00B235ED" w:rsidP="00B235ED">
      <w:pPr>
        <w:widowControl/>
        <w:tabs>
          <w:tab w:val="left" w:pos="709"/>
        </w:tabs>
        <w:overflowPunct/>
        <w:adjustRightInd/>
        <w:spacing w:after="120" w:line="360" w:lineRule="auto"/>
        <w:contextualSpacing/>
        <w:jc w:val="both"/>
        <w:rPr>
          <w:rFonts w:ascii="Myriad" w:eastAsia="MS Mincho" w:hAnsi="Myriad" w:hint="eastAsia"/>
          <w:kern w:val="0"/>
          <w:sz w:val="22"/>
          <w:szCs w:val="22"/>
          <w:lang w:val="en-GB"/>
        </w:rPr>
      </w:pPr>
      <w:r w:rsidRPr="00FC26F7">
        <w:rPr>
          <w:rFonts w:ascii="Myriad" w:eastAsia="MS Mincho" w:hAnsi="Myriad"/>
          <w:kern w:val="0"/>
          <w:sz w:val="22"/>
          <w:szCs w:val="22"/>
          <w:lang w:val="en-GB"/>
        </w:rPr>
        <w:t>We, the Guarantor, further agree that no change or addition to or other modification of the terms of the Contract or of the works, goods and services acquired thereunder, which may be made between the Beneficiary and the Contractor, shall in any way release us, the Guarantor, from any liability under this Guarantee, and we hereby waive the notice of any such change, addition or modification.</w:t>
      </w:r>
    </w:p>
    <w:p w14:paraId="0AF8D505" w14:textId="77777777" w:rsidR="00B235ED" w:rsidRPr="00FC26F7" w:rsidRDefault="00B235ED" w:rsidP="00B235ED">
      <w:pPr>
        <w:widowControl/>
        <w:tabs>
          <w:tab w:val="left" w:pos="709"/>
        </w:tabs>
        <w:overflowPunct/>
        <w:adjustRightInd/>
        <w:spacing w:after="120" w:line="360" w:lineRule="auto"/>
        <w:contextualSpacing/>
        <w:jc w:val="both"/>
        <w:rPr>
          <w:rFonts w:ascii="Myriad" w:eastAsia="MS Mincho" w:hAnsi="Myriad" w:hint="eastAsia"/>
          <w:kern w:val="0"/>
          <w:sz w:val="22"/>
          <w:szCs w:val="22"/>
          <w:lang w:val="en-GB"/>
        </w:rPr>
      </w:pPr>
    </w:p>
    <w:p w14:paraId="0710D50C" w14:textId="77777777" w:rsidR="00B235ED" w:rsidRPr="00FC26F7" w:rsidRDefault="00B235ED" w:rsidP="00B235ED">
      <w:pPr>
        <w:spacing w:line="360" w:lineRule="auto"/>
        <w:contextualSpacing/>
        <w:jc w:val="both"/>
        <w:rPr>
          <w:rFonts w:ascii="Myriad" w:eastAsia="MS Mincho" w:hAnsi="Myriad" w:hint="eastAsia"/>
          <w:kern w:val="0"/>
          <w:sz w:val="22"/>
          <w:szCs w:val="22"/>
          <w:lang w:val="en-GB"/>
        </w:rPr>
      </w:pPr>
      <w:r w:rsidRPr="00FC26F7">
        <w:rPr>
          <w:rFonts w:ascii="Myriad" w:eastAsia="MS Mincho" w:hAnsi="Myriad"/>
          <w:kern w:val="0"/>
          <w:sz w:val="22"/>
          <w:szCs w:val="22"/>
          <w:lang w:val="en-GB"/>
        </w:rPr>
        <w:t>This Guarantee shall be valid until thirty (30) days after the date of issuance by the Beneficiary of a certificate of satisfactory performance and full completion by the Contractor of its obligations under the Contract.</w:t>
      </w:r>
    </w:p>
    <w:p w14:paraId="2BC9D1A0" w14:textId="77777777" w:rsidR="00B235ED" w:rsidRPr="00FC26F7" w:rsidRDefault="00B235ED" w:rsidP="00B235ED">
      <w:pPr>
        <w:spacing w:line="360" w:lineRule="auto"/>
        <w:contextualSpacing/>
        <w:jc w:val="both"/>
        <w:rPr>
          <w:rFonts w:ascii="Myriad" w:eastAsia="MS Mincho" w:hAnsi="Myriad" w:hint="eastAsia"/>
          <w:kern w:val="0"/>
          <w:sz w:val="22"/>
          <w:szCs w:val="22"/>
          <w:lang w:val="en-GB"/>
        </w:rPr>
      </w:pPr>
    </w:p>
    <w:p w14:paraId="787BBDAA" w14:textId="77777777" w:rsidR="00B235ED" w:rsidRPr="00FC26F7" w:rsidRDefault="00B235ED" w:rsidP="00B235ED">
      <w:pPr>
        <w:widowControl/>
        <w:tabs>
          <w:tab w:val="left" w:pos="709"/>
        </w:tabs>
        <w:overflowPunct/>
        <w:adjustRightInd/>
        <w:spacing w:line="360" w:lineRule="auto"/>
        <w:contextualSpacing/>
        <w:jc w:val="both"/>
        <w:rPr>
          <w:rFonts w:ascii="Myriad" w:eastAsia="MS Mincho" w:hAnsi="Myriad" w:hint="eastAsia"/>
          <w:kern w:val="0"/>
          <w:sz w:val="22"/>
          <w:szCs w:val="22"/>
          <w:lang w:val="en-GB"/>
        </w:rPr>
      </w:pPr>
      <w:bookmarkStart w:id="1" w:name="_Hlk22566475"/>
      <w:r w:rsidRPr="00FC26F7">
        <w:rPr>
          <w:rFonts w:ascii="Myriad" w:eastAsia="MS Mincho" w:hAnsi="Myriad"/>
          <w:kern w:val="0"/>
          <w:sz w:val="22"/>
          <w:szCs w:val="22"/>
          <w:lang w:val="en-GB"/>
        </w:rPr>
        <w:t xml:space="preserve">Subject to the paragraph below, this Guarantee is governed by the </w:t>
      </w:r>
      <w:bookmarkStart w:id="2" w:name="OLE_LINK1"/>
      <w:bookmarkStart w:id="3" w:name="OLE_LINK2"/>
      <w:r w:rsidRPr="00FC26F7">
        <w:rPr>
          <w:rFonts w:ascii="Myriad" w:eastAsia="MS Mincho" w:hAnsi="Myriad"/>
          <w:kern w:val="0"/>
          <w:sz w:val="22"/>
          <w:szCs w:val="22"/>
          <w:lang w:val="en-GB"/>
        </w:rPr>
        <w:t>Uniform Rules for Demand Guarantees, ICC Publication No. 758</w:t>
      </w:r>
      <w:bookmarkEnd w:id="2"/>
      <w:bookmarkEnd w:id="3"/>
      <w:r w:rsidRPr="00FC26F7">
        <w:rPr>
          <w:rFonts w:ascii="Myriad" w:eastAsia="MS Mincho" w:hAnsi="Myriad"/>
          <w:kern w:val="0"/>
          <w:sz w:val="22"/>
          <w:szCs w:val="22"/>
          <w:lang w:val="en-GB"/>
        </w:rPr>
        <w:t>.  The supporting statement under Article 15(a) thereof is excluded.</w:t>
      </w:r>
    </w:p>
    <w:p w14:paraId="3E281B18" w14:textId="77777777" w:rsidR="00B235ED" w:rsidRPr="00FC26F7" w:rsidRDefault="00B235ED" w:rsidP="00B235ED">
      <w:pPr>
        <w:widowControl/>
        <w:tabs>
          <w:tab w:val="left" w:pos="709"/>
        </w:tabs>
        <w:overflowPunct/>
        <w:adjustRightInd/>
        <w:spacing w:line="360" w:lineRule="auto"/>
        <w:contextualSpacing/>
        <w:jc w:val="both"/>
        <w:rPr>
          <w:rFonts w:ascii="Myriad" w:eastAsia="MS Mincho" w:hAnsi="Myriad" w:hint="eastAsia"/>
          <w:kern w:val="0"/>
          <w:sz w:val="22"/>
          <w:szCs w:val="22"/>
          <w:lang w:val="en-GB"/>
        </w:rPr>
      </w:pPr>
    </w:p>
    <w:p w14:paraId="23A436C5" w14:textId="77777777" w:rsidR="00B235ED" w:rsidRPr="00FC26F7" w:rsidRDefault="00B235ED" w:rsidP="00B235ED">
      <w:pPr>
        <w:widowControl/>
        <w:tabs>
          <w:tab w:val="left" w:pos="709"/>
        </w:tabs>
        <w:overflowPunct/>
        <w:adjustRightInd/>
        <w:spacing w:line="360" w:lineRule="auto"/>
        <w:contextualSpacing/>
        <w:jc w:val="both"/>
        <w:rPr>
          <w:rFonts w:ascii="Myriad" w:eastAsia="MS Mincho" w:hAnsi="Myriad" w:hint="eastAsia"/>
          <w:kern w:val="0"/>
          <w:sz w:val="22"/>
          <w:szCs w:val="22"/>
          <w:lang w:val="en-GB"/>
        </w:rPr>
      </w:pPr>
      <w:r w:rsidRPr="00FC26F7">
        <w:rPr>
          <w:rFonts w:ascii="Myriad" w:eastAsia="MS Mincho" w:hAnsi="Myriad"/>
          <w:kern w:val="0"/>
          <w:sz w:val="22"/>
          <w:szCs w:val="22"/>
          <w:lang w:val="en-GB"/>
        </w:rPr>
        <w:t xml:space="preserve">Nothing herein or related hereto shall be deemed a waiver express or implied of the privileges and immunities of the United Nations, including its subsidiary organs nor shall it be interpreted or applied in a manner inconsistent with such privileges and immunities.   </w:t>
      </w:r>
    </w:p>
    <w:bookmarkEnd w:id="1"/>
    <w:p w14:paraId="6DD5EF3E" w14:textId="77777777" w:rsidR="00B235ED" w:rsidRPr="00FC26F7" w:rsidRDefault="00B235ED" w:rsidP="00B235ED">
      <w:pPr>
        <w:spacing w:line="360" w:lineRule="auto"/>
        <w:contextualSpacing/>
        <w:jc w:val="both"/>
        <w:rPr>
          <w:rFonts w:ascii="Myriad" w:eastAsia="MS Mincho" w:hAnsi="Myriad" w:hint="eastAsia"/>
          <w:kern w:val="0"/>
          <w:sz w:val="22"/>
          <w:szCs w:val="22"/>
          <w:lang w:val="en-GB"/>
        </w:rPr>
      </w:pPr>
    </w:p>
    <w:p w14:paraId="434808E5" w14:textId="77777777" w:rsidR="00B235ED" w:rsidRPr="00FC26F7" w:rsidRDefault="00B235ED" w:rsidP="00B235ED">
      <w:pPr>
        <w:spacing w:line="360" w:lineRule="auto"/>
        <w:contextualSpacing/>
        <w:rPr>
          <w:rFonts w:ascii="Myriad" w:hAnsi="Myriad" w:cstheme="minorHAnsi"/>
          <w:snapToGrid w:val="0"/>
          <w:sz w:val="22"/>
          <w:szCs w:val="22"/>
        </w:rPr>
      </w:pPr>
    </w:p>
    <w:p w14:paraId="3D8A1E45" w14:textId="77777777" w:rsidR="00B235ED" w:rsidRPr="00FC26F7" w:rsidRDefault="00B235ED" w:rsidP="00B235ED">
      <w:pPr>
        <w:spacing w:line="360" w:lineRule="auto"/>
        <w:contextualSpacing/>
        <w:rPr>
          <w:rFonts w:ascii="Myriad" w:hAnsi="Myriad" w:cstheme="minorHAnsi"/>
          <w:snapToGrid w:val="0"/>
          <w:sz w:val="22"/>
          <w:szCs w:val="22"/>
        </w:rPr>
      </w:pPr>
    </w:p>
    <w:p w14:paraId="76B8182D" w14:textId="77777777" w:rsidR="00B235ED" w:rsidRPr="00FC26F7" w:rsidRDefault="00B235ED" w:rsidP="00B235ED">
      <w:pPr>
        <w:pStyle w:val="Heading3"/>
        <w:spacing w:line="360" w:lineRule="auto"/>
        <w:ind w:left="0"/>
        <w:contextualSpacing/>
        <w:rPr>
          <w:rFonts w:ascii="Myriad" w:hAnsi="Myriad" w:cs="Times New Roman"/>
          <w:i w:val="0"/>
        </w:rPr>
      </w:pPr>
      <w:r w:rsidRPr="00FC26F7">
        <w:rPr>
          <w:rFonts w:ascii="Myriad" w:hAnsi="Myriad" w:cs="Times New Roman"/>
          <w:i w:val="0"/>
        </w:rPr>
        <w:t>SIGNATURE AND SEAL OF THE GUARANTOR BANK</w:t>
      </w:r>
    </w:p>
    <w:p w14:paraId="0F8471C2" w14:textId="77777777" w:rsidR="00B235ED" w:rsidRPr="00FC26F7" w:rsidRDefault="00B235ED" w:rsidP="00B235ED">
      <w:pPr>
        <w:spacing w:line="360" w:lineRule="auto"/>
        <w:contextualSpacing/>
        <w:rPr>
          <w:rFonts w:ascii="Myriad" w:hAnsi="Myriad"/>
          <w:sz w:val="22"/>
          <w:szCs w:val="22"/>
        </w:rPr>
      </w:pPr>
    </w:p>
    <w:p w14:paraId="670CD93F" w14:textId="77777777" w:rsidR="00B235ED" w:rsidRPr="00FC26F7" w:rsidRDefault="00B235ED" w:rsidP="00B235ED">
      <w:pPr>
        <w:spacing w:line="360" w:lineRule="auto"/>
        <w:contextualSpacing/>
        <w:rPr>
          <w:rFonts w:ascii="Myriad" w:hAnsi="Myriad"/>
          <w:sz w:val="22"/>
          <w:szCs w:val="22"/>
        </w:rPr>
      </w:pPr>
    </w:p>
    <w:p w14:paraId="72F72172" w14:textId="77777777" w:rsidR="00B235ED" w:rsidRPr="00FC26F7" w:rsidRDefault="00B235ED" w:rsidP="00B235ED">
      <w:pPr>
        <w:spacing w:line="360" w:lineRule="auto"/>
        <w:contextualSpacing/>
        <w:rPr>
          <w:rFonts w:ascii="Myriad" w:hAnsi="Myriad"/>
          <w:sz w:val="22"/>
          <w:szCs w:val="22"/>
        </w:rPr>
      </w:pPr>
      <w:r w:rsidRPr="00FC26F7">
        <w:rPr>
          <w:rFonts w:ascii="Myriad" w:hAnsi="Myriad"/>
          <w:sz w:val="22"/>
          <w:szCs w:val="22"/>
        </w:rPr>
        <w:t>__________________________________</w:t>
      </w:r>
    </w:p>
    <w:p w14:paraId="0DCB1145" w14:textId="77777777" w:rsidR="00B235ED" w:rsidRPr="00FC26F7" w:rsidRDefault="00B235ED" w:rsidP="00B235ED">
      <w:pPr>
        <w:spacing w:line="360" w:lineRule="auto"/>
        <w:contextualSpacing/>
        <w:rPr>
          <w:rFonts w:ascii="Myriad" w:hAnsi="Myriad"/>
          <w:snapToGrid w:val="0"/>
          <w:sz w:val="22"/>
          <w:szCs w:val="22"/>
        </w:rPr>
      </w:pPr>
    </w:p>
    <w:p w14:paraId="42624B79" w14:textId="77777777" w:rsidR="00B235ED" w:rsidRPr="00FC26F7" w:rsidRDefault="00B235ED" w:rsidP="00B235ED">
      <w:pPr>
        <w:pStyle w:val="NoSpacing"/>
        <w:spacing w:line="360" w:lineRule="auto"/>
        <w:contextualSpacing/>
        <w:rPr>
          <w:rFonts w:ascii="Myriad" w:hAnsi="Myriad"/>
          <w:snapToGrid w:val="0"/>
          <w:sz w:val="22"/>
          <w:szCs w:val="22"/>
        </w:rPr>
      </w:pPr>
      <w:r w:rsidRPr="00FC26F7">
        <w:rPr>
          <w:rFonts w:ascii="Myriad" w:hAnsi="Myriad"/>
          <w:snapToGrid w:val="0"/>
          <w:sz w:val="22"/>
          <w:szCs w:val="22"/>
        </w:rPr>
        <w:t>Date:</w:t>
      </w:r>
    </w:p>
    <w:p w14:paraId="4FF63EC4" w14:textId="77777777" w:rsidR="00B235ED" w:rsidRPr="00FC26F7" w:rsidRDefault="00B235ED" w:rsidP="00B235ED">
      <w:pPr>
        <w:pStyle w:val="NoSpacing"/>
        <w:spacing w:line="360" w:lineRule="auto"/>
        <w:contextualSpacing/>
        <w:rPr>
          <w:rFonts w:ascii="Myriad" w:hAnsi="Myriad"/>
          <w:snapToGrid w:val="0"/>
          <w:sz w:val="22"/>
          <w:szCs w:val="22"/>
        </w:rPr>
      </w:pPr>
      <w:r w:rsidRPr="00FC26F7">
        <w:rPr>
          <w:rFonts w:ascii="Myriad" w:hAnsi="Myriad"/>
          <w:snapToGrid w:val="0"/>
          <w:sz w:val="22"/>
          <w:szCs w:val="22"/>
        </w:rPr>
        <w:t>Name of Bank:</w:t>
      </w:r>
    </w:p>
    <w:p w14:paraId="34D2CEEE" w14:textId="77777777" w:rsidR="00B235ED" w:rsidRPr="00FC26F7" w:rsidRDefault="00B235ED" w:rsidP="00B235ED">
      <w:pPr>
        <w:pStyle w:val="NoSpacing"/>
        <w:spacing w:line="360" w:lineRule="auto"/>
        <w:contextualSpacing/>
        <w:rPr>
          <w:rFonts w:ascii="Myriad" w:hAnsi="Myriad"/>
          <w:snapToGrid w:val="0"/>
          <w:sz w:val="22"/>
          <w:szCs w:val="22"/>
        </w:rPr>
      </w:pPr>
      <w:r w:rsidRPr="00FC26F7">
        <w:rPr>
          <w:rFonts w:ascii="Myriad" w:hAnsi="Myriad"/>
          <w:snapToGrid w:val="0"/>
          <w:sz w:val="22"/>
          <w:szCs w:val="22"/>
        </w:rPr>
        <w:t>Address:</w:t>
      </w:r>
    </w:p>
    <w:p w14:paraId="16593F41" w14:textId="77777777" w:rsidR="00B235ED" w:rsidRPr="00FC26F7" w:rsidRDefault="00B235ED" w:rsidP="00B235ED">
      <w:pPr>
        <w:pStyle w:val="NoSpacing"/>
        <w:spacing w:line="360" w:lineRule="auto"/>
        <w:contextualSpacing/>
        <w:rPr>
          <w:rFonts w:ascii="Myriad" w:hAnsi="Myriad" w:cstheme="minorHAnsi"/>
          <w:b/>
          <w:bCs/>
          <w:sz w:val="22"/>
          <w:szCs w:val="22"/>
        </w:rPr>
      </w:pPr>
    </w:p>
    <w:p w14:paraId="02D11745" w14:textId="77777777" w:rsidR="00F674AA" w:rsidRPr="00B235ED" w:rsidRDefault="00F674AA" w:rsidP="00B235ED">
      <w:bookmarkStart w:id="4" w:name="_GoBack"/>
      <w:bookmarkEnd w:id="4"/>
    </w:p>
    <w:sectPr w:rsidR="00F674AA" w:rsidRPr="00B235ED" w:rsidSect="00FC26F7">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11748" w14:textId="77777777" w:rsidR="00C765DC" w:rsidRDefault="00C765DC" w:rsidP="00F674AA">
      <w:r>
        <w:separator/>
      </w:r>
    </w:p>
  </w:endnote>
  <w:endnote w:type="continuationSeparator" w:id="0">
    <w:p w14:paraId="02D11749" w14:textId="77777777" w:rsidR="00C765DC" w:rsidRDefault="00C765DC" w:rsidP="00F6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w:altName w:val="Cambria"/>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F31C0" w14:textId="77777777" w:rsidR="003A4E75" w:rsidRPr="00FC26F7" w:rsidRDefault="00B235ED" w:rsidP="00FC26F7">
    <w:pPr>
      <w:pStyle w:val="Footer"/>
      <w:pBdr>
        <w:top w:val="single" w:sz="4" w:space="1" w:color="auto"/>
      </w:pBdr>
      <w:rPr>
        <w:rFonts w:ascii="Myriad Pro" w:hAnsi="Myriad Pro"/>
        <w:sz w:val="18"/>
        <w:szCs w:val="18"/>
      </w:rPr>
    </w:pPr>
    <w:r>
      <w:rPr>
        <w:rFonts w:ascii="Myriad Pro" w:hAnsi="Myriad Pro"/>
        <w:sz w:val="18"/>
        <w:szCs w:val="18"/>
      </w:rPr>
      <w:t xml:space="preserve">Template </w:t>
    </w:r>
    <w:r w:rsidRPr="00B06EA5">
      <w:rPr>
        <w:rFonts w:ascii="Myriad Pro" w:hAnsi="Myriad Pro"/>
        <w:sz w:val="18"/>
        <w:szCs w:val="18"/>
      </w:rPr>
      <w:t>Rev</w:t>
    </w:r>
    <w:r>
      <w:rPr>
        <w:rFonts w:ascii="Myriad Pro" w:hAnsi="Myriad Pro"/>
        <w:sz w:val="18"/>
        <w:szCs w:val="18"/>
      </w:rPr>
      <w:t>ision</w:t>
    </w:r>
    <w:r w:rsidRPr="00B06EA5">
      <w:rPr>
        <w:rFonts w:ascii="Myriad Pro" w:hAnsi="Myriad Pro"/>
        <w:sz w:val="18"/>
        <w:szCs w:val="18"/>
      </w:rPr>
      <w:t xml:space="preserve">: </w:t>
    </w:r>
    <w:r>
      <w:rPr>
        <w:rFonts w:ascii="Myriad Pro" w:hAnsi="Myriad Pro"/>
        <w:sz w:val="18"/>
        <w:szCs w:val="18"/>
      </w:rPr>
      <w:t>January</w:t>
    </w:r>
    <w:r>
      <w:rPr>
        <w:rFonts w:ascii="Myriad Pro" w:hAnsi="Myriad Pro"/>
        <w:sz w:val="18"/>
        <w:szCs w:val="18"/>
      </w:rPr>
      <w:t xml:space="preserve"> 2020</w:t>
    </w:r>
    <w:r>
      <w:rPr>
        <w:rFonts w:ascii="Myriad Pro" w:hAnsi="Myriad Pro"/>
        <w:sz w:val="18"/>
        <w:szCs w:val="18"/>
      </w:rPr>
      <w:tab/>
    </w:r>
    <w:r w:rsidRPr="00B06EA5">
      <w:rPr>
        <w:rFonts w:ascii="Myriad Pro" w:hAnsi="Myriad Pro"/>
        <w:sz w:val="18"/>
        <w:szCs w:val="18"/>
      </w:rPr>
      <w:tab/>
      <w:t xml:space="preserve"> Page </w:t>
    </w:r>
    <w:r w:rsidRPr="00B06EA5">
      <w:rPr>
        <w:rFonts w:ascii="Myriad Pro" w:hAnsi="Myriad Pro"/>
        <w:sz w:val="18"/>
        <w:szCs w:val="18"/>
      </w:rPr>
      <w:fldChar w:fldCharType="begin"/>
    </w:r>
    <w:r w:rsidRPr="00B06EA5">
      <w:rPr>
        <w:rFonts w:ascii="Myriad Pro" w:hAnsi="Myriad Pro"/>
        <w:sz w:val="18"/>
        <w:szCs w:val="18"/>
      </w:rPr>
      <w:instrText xml:space="preserve"> PAGE   \* MERGEFORMAT </w:instrText>
    </w:r>
    <w:r w:rsidRPr="00B06EA5">
      <w:rPr>
        <w:rFonts w:ascii="Myriad Pro" w:hAnsi="Myriad Pro"/>
        <w:sz w:val="18"/>
        <w:szCs w:val="18"/>
      </w:rPr>
      <w:fldChar w:fldCharType="separate"/>
    </w:r>
    <w:r>
      <w:rPr>
        <w:rFonts w:ascii="Myriad Pro" w:hAnsi="Myriad Pro"/>
        <w:noProof/>
        <w:sz w:val="18"/>
        <w:szCs w:val="18"/>
      </w:rPr>
      <w:t>2</w:t>
    </w:r>
    <w:r w:rsidRPr="00B06EA5">
      <w:rPr>
        <w:rFonts w:ascii="Myriad Pro" w:hAnsi="Myriad Pro"/>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B25BE" w14:textId="77777777" w:rsidR="003A4E75" w:rsidRPr="00FC26F7" w:rsidRDefault="00B235ED" w:rsidP="00FC26F7">
    <w:pPr>
      <w:pStyle w:val="Footer"/>
      <w:pBdr>
        <w:top w:val="single" w:sz="4" w:space="1" w:color="auto"/>
      </w:pBdr>
      <w:rPr>
        <w:rFonts w:ascii="Myriad Pro" w:hAnsi="Myriad Pro"/>
        <w:sz w:val="18"/>
        <w:szCs w:val="18"/>
      </w:rPr>
    </w:pPr>
    <w:r>
      <w:rPr>
        <w:rFonts w:ascii="Myriad Pro" w:hAnsi="Myriad Pro"/>
        <w:sz w:val="18"/>
        <w:szCs w:val="18"/>
      </w:rPr>
      <w:t xml:space="preserve">Template </w:t>
    </w:r>
    <w:r w:rsidRPr="00B06EA5">
      <w:rPr>
        <w:rFonts w:ascii="Myriad Pro" w:hAnsi="Myriad Pro"/>
        <w:sz w:val="18"/>
        <w:szCs w:val="18"/>
      </w:rPr>
      <w:t>Rev</w:t>
    </w:r>
    <w:r>
      <w:rPr>
        <w:rFonts w:ascii="Myriad Pro" w:hAnsi="Myriad Pro"/>
        <w:sz w:val="18"/>
        <w:szCs w:val="18"/>
      </w:rPr>
      <w:t>ision</w:t>
    </w:r>
    <w:r w:rsidRPr="00B06EA5">
      <w:rPr>
        <w:rFonts w:ascii="Myriad Pro" w:hAnsi="Myriad Pro"/>
        <w:sz w:val="18"/>
        <w:szCs w:val="18"/>
      </w:rPr>
      <w:t xml:space="preserve">: </w:t>
    </w:r>
    <w:r>
      <w:rPr>
        <w:rFonts w:ascii="Myriad Pro" w:hAnsi="Myriad Pro"/>
        <w:sz w:val="18"/>
        <w:szCs w:val="18"/>
      </w:rPr>
      <w:t>January 2020</w:t>
    </w:r>
    <w:r>
      <w:rPr>
        <w:rFonts w:ascii="Myriad Pro" w:hAnsi="Myriad Pro"/>
        <w:sz w:val="18"/>
        <w:szCs w:val="18"/>
      </w:rPr>
      <w:tab/>
    </w:r>
    <w:r w:rsidRPr="00B06EA5">
      <w:rPr>
        <w:rFonts w:ascii="Myriad Pro" w:hAnsi="Myriad Pro"/>
        <w:sz w:val="18"/>
        <w:szCs w:val="18"/>
      </w:rPr>
      <w:tab/>
      <w:t xml:space="preserve"> Page </w:t>
    </w:r>
    <w:r w:rsidRPr="00B06EA5">
      <w:rPr>
        <w:rFonts w:ascii="Myriad Pro" w:hAnsi="Myriad Pro"/>
        <w:sz w:val="18"/>
        <w:szCs w:val="18"/>
      </w:rPr>
      <w:fldChar w:fldCharType="begin"/>
    </w:r>
    <w:r w:rsidRPr="00B06EA5">
      <w:rPr>
        <w:rFonts w:ascii="Myriad Pro" w:hAnsi="Myriad Pro"/>
        <w:sz w:val="18"/>
        <w:szCs w:val="18"/>
      </w:rPr>
      <w:instrText xml:space="preserve"> PAGE   \* MERGEFORMAT </w:instrText>
    </w:r>
    <w:r w:rsidRPr="00B06EA5">
      <w:rPr>
        <w:rFonts w:ascii="Myriad Pro" w:hAnsi="Myriad Pro"/>
        <w:sz w:val="18"/>
        <w:szCs w:val="18"/>
      </w:rPr>
      <w:fldChar w:fldCharType="separate"/>
    </w:r>
    <w:r>
      <w:rPr>
        <w:rFonts w:ascii="Myriad Pro" w:hAnsi="Myriad Pro"/>
        <w:noProof/>
        <w:sz w:val="18"/>
        <w:szCs w:val="18"/>
      </w:rPr>
      <w:t>1</w:t>
    </w:r>
    <w:r w:rsidRPr="00B06EA5">
      <w:rPr>
        <w:rFonts w:ascii="Myriad Pro" w:hAnsi="Myriad Pro"/>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11746" w14:textId="77777777" w:rsidR="00C765DC" w:rsidRDefault="00C765DC" w:rsidP="00F674AA">
      <w:r>
        <w:separator/>
      </w:r>
    </w:p>
  </w:footnote>
  <w:footnote w:type="continuationSeparator" w:id="0">
    <w:p w14:paraId="02D11747" w14:textId="77777777" w:rsidR="00C765DC" w:rsidRDefault="00C765DC" w:rsidP="00F67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C5C54" w14:textId="77777777" w:rsidR="003A4E75" w:rsidRPr="00B06EA5" w:rsidRDefault="00B235ED" w:rsidP="003A4E75">
    <w:pPr>
      <w:pStyle w:val="Header"/>
      <w:tabs>
        <w:tab w:val="center" w:pos="4788"/>
        <w:tab w:val="left" w:pos="9540"/>
      </w:tabs>
      <w:spacing w:before="2"/>
      <w:rPr>
        <w:rStyle w:val="PageNumber"/>
        <w:rFonts w:ascii="Myriad Pro" w:hAnsi="Myriad Pro"/>
        <w:sz w:val="18"/>
        <w:szCs w:val="18"/>
      </w:rPr>
    </w:pPr>
    <w:r w:rsidRPr="00B06EA5">
      <w:rPr>
        <w:rFonts w:ascii="Myriad Pro" w:hAnsi="Myriad Pro"/>
        <w:sz w:val="18"/>
        <w:szCs w:val="18"/>
      </w:rPr>
      <w:t>United Nations Development Programme</w:t>
    </w:r>
  </w:p>
  <w:p w14:paraId="38CEF9CD" w14:textId="77777777" w:rsidR="003A4E75" w:rsidRPr="00B06EA5" w:rsidRDefault="00B235ED" w:rsidP="003A4E75">
    <w:pPr>
      <w:pStyle w:val="BankNormal"/>
      <w:rPr>
        <w:rStyle w:val="PageNumber"/>
        <w:rFonts w:ascii="Myriad Pro" w:hAnsi="Myriad Pro"/>
        <w:iCs/>
        <w:sz w:val="18"/>
        <w:szCs w:val="18"/>
      </w:rPr>
    </w:pPr>
    <w:r w:rsidRPr="00B06EA5">
      <w:rPr>
        <w:rFonts w:ascii="Myriad Pro" w:hAnsi="Myriad Pro"/>
        <w:iCs/>
        <w:sz w:val="18"/>
        <w:szCs w:val="18"/>
      </w:rPr>
      <w:t>Performance Security</w:t>
    </w:r>
    <w:r w:rsidRPr="00B06EA5">
      <w:rPr>
        <w:rFonts w:ascii="Myriad Pro" w:hAnsi="Myriad Pro"/>
        <w:iCs/>
        <w:sz w:val="18"/>
        <w:szCs w:val="18"/>
      </w:rPr>
      <w:tab/>
    </w:r>
  </w:p>
  <w:p w14:paraId="77520DE7" w14:textId="77777777" w:rsidR="003A4E75" w:rsidRDefault="00B235ED" w:rsidP="003A4E75">
    <w:pPr>
      <w:pStyle w:val="Header"/>
      <w:pBdr>
        <w:top w:val="single" w:sz="4" w:space="1" w:color="auto"/>
      </w:pBdr>
      <w:tabs>
        <w:tab w:val="center" w:pos="4788"/>
        <w:tab w:val="left" w:pos="9540"/>
      </w:tabs>
      <w:spacing w:before="2"/>
    </w:pPr>
  </w:p>
  <w:p w14:paraId="21EC4E5B" w14:textId="77777777" w:rsidR="003A4E75" w:rsidRDefault="00B235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11115"/>
    <w:multiLevelType w:val="hybridMultilevel"/>
    <w:tmpl w:val="102821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AA"/>
    <w:rsid w:val="001508CC"/>
    <w:rsid w:val="00157589"/>
    <w:rsid w:val="003D15F8"/>
    <w:rsid w:val="00890E5A"/>
    <w:rsid w:val="00B235ED"/>
    <w:rsid w:val="00C765DC"/>
    <w:rsid w:val="00CE718C"/>
    <w:rsid w:val="00F6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1728"/>
  <w15:docId w15:val="{EDC2FB19-ED02-49E2-A727-F03EB79D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AA"/>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1">
    <w:name w:val="heading 1"/>
    <w:basedOn w:val="Normal"/>
    <w:next w:val="Normal"/>
    <w:link w:val="Heading1Char"/>
    <w:autoRedefine/>
    <w:qFormat/>
    <w:rsid w:val="00F674AA"/>
    <w:pPr>
      <w:keepNext/>
      <w:keepLines/>
      <w:spacing w:before="480"/>
      <w:outlineLvl w:val="0"/>
    </w:pPr>
    <w:rPr>
      <w:rFonts w:ascii="Gill Sans MT" w:hAnsi="Gill Sans MT" w:cs="Arial"/>
      <w:bCs/>
      <w:caps/>
      <w:noProof/>
      <w:color w:val="000080"/>
      <w:spacing w:val="32"/>
      <w:kern w:val="32"/>
      <w:sz w:val="32"/>
      <w:szCs w:val="28"/>
    </w:rPr>
  </w:style>
  <w:style w:type="paragraph" w:styleId="Heading3">
    <w:name w:val="heading 3"/>
    <w:basedOn w:val="Normal"/>
    <w:next w:val="Normal"/>
    <w:link w:val="Heading3Char"/>
    <w:autoRedefine/>
    <w:semiHidden/>
    <w:unhideWhenUsed/>
    <w:qFormat/>
    <w:rsid w:val="00F674AA"/>
    <w:pPr>
      <w:widowControl/>
      <w:overflowPunct/>
      <w:adjustRightInd/>
      <w:ind w:left="720"/>
      <w:jc w:val="both"/>
      <w:outlineLvl w:val="2"/>
    </w:pPr>
    <w:rPr>
      <w:rFonts w:ascii="Calibri" w:hAnsi="Calibri" w:cs="Calibri"/>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4AA"/>
    <w:rPr>
      <w:rFonts w:ascii="Gill Sans MT" w:eastAsiaTheme="minorEastAsia" w:hAnsi="Gill Sans MT" w:cs="Arial"/>
      <w:bCs/>
      <w:caps/>
      <w:noProof/>
      <w:color w:val="000080"/>
      <w:spacing w:val="32"/>
      <w:kern w:val="32"/>
      <w:sz w:val="32"/>
      <w:szCs w:val="28"/>
    </w:rPr>
  </w:style>
  <w:style w:type="character" w:customStyle="1" w:styleId="Heading3Char">
    <w:name w:val="Heading 3 Char"/>
    <w:basedOn w:val="DefaultParagraphFont"/>
    <w:link w:val="Heading3"/>
    <w:semiHidden/>
    <w:rsid w:val="00F674AA"/>
    <w:rPr>
      <w:rFonts w:ascii="Calibri" w:eastAsiaTheme="minorEastAsia" w:hAnsi="Calibri" w:cs="Calibri"/>
      <w:b/>
      <w:i/>
      <w:kern w:val="28"/>
    </w:rPr>
  </w:style>
  <w:style w:type="paragraph" w:styleId="NormalWeb">
    <w:name w:val="Normal (Web)"/>
    <w:basedOn w:val="Normal"/>
    <w:uiPriority w:val="99"/>
    <w:semiHidden/>
    <w:unhideWhenUsed/>
    <w:rsid w:val="00F674AA"/>
    <w:pPr>
      <w:widowControl/>
      <w:overflowPunct/>
      <w:adjustRightInd/>
      <w:spacing w:beforeLines="1"/>
    </w:pPr>
    <w:rPr>
      <w:rFonts w:ascii="Times" w:eastAsia="Calibri" w:hAnsi="Times"/>
      <w:kern w:val="0"/>
      <w:sz w:val="20"/>
      <w:szCs w:val="20"/>
    </w:rPr>
  </w:style>
  <w:style w:type="paragraph" w:styleId="FootnoteText">
    <w:name w:val="footnote text"/>
    <w:basedOn w:val="Normal"/>
    <w:link w:val="FootnoteTextChar"/>
    <w:uiPriority w:val="99"/>
    <w:semiHidden/>
    <w:unhideWhenUsed/>
    <w:rsid w:val="00F674AA"/>
    <w:pPr>
      <w:overflowPunct/>
      <w:adjustRightInd/>
      <w:spacing w:beforeLines="1"/>
    </w:pPr>
    <w:rPr>
      <w:rFonts w:ascii="CG Times" w:eastAsia="Times New Roman" w:hAnsi="CG Times"/>
      <w:kern w:val="0"/>
      <w:szCs w:val="20"/>
    </w:rPr>
  </w:style>
  <w:style w:type="character" w:customStyle="1" w:styleId="FootnoteTextChar">
    <w:name w:val="Footnote Text Char"/>
    <w:basedOn w:val="DefaultParagraphFont"/>
    <w:link w:val="FootnoteText"/>
    <w:uiPriority w:val="99"/>
    <w:semiHidden/>
    <w:rsid w:val="00F674AA"/>
    <w:rPr>
      <w:rFonts w:ascii="CG Times" w:eastAsia="Times New Roman" w:hAnsi="CG Times" w:cs="Times New Roman"/>
      <w:sz w:val="24"/>
      <w:szCs w:val="20"/>
    </w:rPr>
  </w:style>
  <w:style w:type="paragraph" w:styleId="ListParagraph">
    <w:name w:val="List Paragraph"/>
    <w:basedOn w:val="Normal"/>
    <w:uiPriority w:val="34"/>
    <w:qFormat/>
    <w:rsid w:val="00F674AA"/>
    <w:pPr>
      <w:spacing w:beforeLines="1" w:line="360" w:lineRule="auto"/>
      <w:ind w:left="720"/>
      <w:contextualSpacing/>
    </w:pPr>
    <w:rPr>
      <w:sz w:val="22"/>
    </w:rPr>
  </w:style>
  <w:style w:type="paragraph" w:customStyle="1" w:styleId="Section3-Heading1">
    <w:name w:val="Section 3 - Heading 1"/>
    <w:basedOn w:val="Normal"/>
    <w:uiPriority w:val="99"/>
    <w:rsid w:val="00F674AA"/>
    <w:pPr>
      <w:widowControl/>
      <w:pBdr>
        <w:bottom w:val="single" w:sz="4" w:space="1" w:color="auto"/>
      </w:pBdr>
      <w:overflowPunct/>
      <w:adjustRightInd/>
      <w:spacing w:beforeLines="1"/>
      <w:jc w:val="center"/>
    </w:pPr>
    <w:rPr>
      <w:rFonts w:ascii="Times New Roman Bold" w:eastAsia="Times New Roman" w:hAnsi="Times New Roman Bold"/>
      <w:b/>
      <w:kern w:val="0"/>
      <w:sz w:val="32"/>
    </w:rPr>
  </w:style>
  <w:style w:type="character" w:styleId="FootnoteReference">
    <w:name w:val="footnote reference"/>
    <w:basedOn w:val="DefaultParagraphFont"/>
    <w:semiHidden/>
    <w:unhideWhenUsed/>
    <w:rsid w:val="00F674AA"/>
    <w:rPr>
      <w:vertAlign w:val="superscript"/>
    </w:rPr>
  </w:style>
  <w:style w:type="character" w:styleId="PlaceholderText">
    <w:name w:val="Placeholder Text"/>
    <w:basedOn w:val="DefaultParagraphFont"/>
    <w:semiHidden/>
    <w:rsid w:val="00F674AA"/>
    <w:rPr>
      <w:color w:val="808080"/>
    </w:rPr>
  </w:style>
  <w:style w:type="paragraph" w:styleId="BalloonText">
    <w:name w:val="Balloon Text"/>
    <w:basedOn w:val="Normal"/>
    <w:link w:val="BalloonTextChar"/>
    <w:uiPriority w:val="99"/>
    <w:semiHidden/>
    <w:unhideWhenUsed/>
    <w:rsid w:val="00F674AA"/>
    <w:rPr>
      <w:rFonts w:ascii="Tahoma" w:hAnsi="Tahoma" w:cs="Tahoma"/>
      <w:sz w:val="16"/>
      <w:szCs w:val="16"/>
    </w:rPr>
  </w:style>
  <w:style w:type="character" w:customStyle="1" w:styleId="BalloonTextChar">
    <w:name w:val="Balloon Text Char"/>
    <w:basedOn w:val="DefaultParagraphFont"/>
    <w:link w:val="BalloonText"/>
    <w:uiPriority w:val="99"/>
    <w:semiHidden/>
    <w:rsid w:val="00F674AA"/>
    <w:rPr>
      <w:rFonts w:ascii="Tahoma" w:eastAsiaTheme="minorEastAsia" w:hAnsi="Tahoma" w:cs="Tahoma"/>
      <w:kern w:val="28"/>
      <w:sz w:val="16"/>
      <w:szCs w:val="16"/>
    </w:rPr>
  </w:style>
  <w:style w:type="paragraph" w:styleId="NoSpacing">
    <w:name w:val="No Spacing"/>
    <w:uiPriority w:val="1"/>
    <w:qFormat/>
    <w:rsid w:val="00B235ED"/>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er">
    <w:name w:val="header"/>
    <w:basedOn w:val="Normal"/>
    <w:link w:val="HeaderChar"/>
    <w:uiPriority w:val="99"/>
    <w:unhideWhenUsed/>
    <w:rsid w:val="00B235ED"/>
    <w:pPr>
      <w:tabs>
        <w:tab w:val="center" w:pos="4680"/>
        <w:tab w:val="right" w:pos="9360"/>
      </w:tabs>
    </w:pPr>
  </w:style>
  <w:style w:type="character" w:customStyle="1" w:styleId="HeaderChar">
    <w:name w:val="Header Char"/>
    <w:basedOn w:val="DefaultParagraphFont"/>
    <w:link w:val="Header"/>
    <w:uiPriority w:val="99"/>
    <w:rsid w:val="00B235ED"/>
    <w:rPr>
      <w:rFonts w:ascii="Times New Roman" w:eastAsiaTheme="minorEastAsia" w:hAnsi="Times New Roman" w:cs="Times New Roman"/>
      <w:kern w:val="28"/>
      <w:sz w:val="24"/>
      <w:szCs w:val="24"/>
    </w:rPr>
  </w:style>
  <w:style w:type="paragraph" w:styleId="Footer">
    <w:name w:val="footer"/>
    <w:basedOn w:val="Normal"/>
    <w:link w:val="FooterChar"/>
    <w:uiPriority w:val="99"/>
    <w:unhideWhenUsed/>
    <w:rsid w:val="00B235ED"/>
    <w:pPr>
      <w:tabs>
        <w:tab w:val="center" w:pos="4680"/>
        <w:tab w:val="right" w:pos="9360"/>
      </w:tabs>
    </w:pPr>
  </w:style>
  <w:style w:type="character" w:customStyle="1" w:styleId="FooterChar">
    <w:name w:val="Footer Char"/>
    <w:basedOn w:val="DefaultParagraphFont"/>
    <w:link w:val="Footer"/>
    <w:uiPriority w:val="99"/>
    <w:rsid w:val="00B235ED"/>
    <w:rPr>
      <w:rFonts w:ascii="Times New Roman" w:eastAsiaTheme="minorEastAsia" w:hAnsi="Times New Roman" w:cs="Times New Roman"/>
      <w:kern w:val="28"/>
      <w:sz w:val="24"/>
      <w:szCs w:val="24"/>
    </w:rPr>
  </w:style>
  <w:style w:type="paragraph" w:customStyle="1" w:styleId="BankNormal">
    <w:name w:val="BankNormal"/>
    <w:basedOn w:val="Normal"/>
    <w:rsid w:val="00B235ED"/>
    <w:pPr>
      <w:widowControl/>
      <w:overflowPunct/>
      <w:adjustRightInd/>
      <w:spacing w:after="240"/>
      <w:jc w:val="both"/>
    </w:pPr>
    <w:rPr>
      <w:rFonts w:eastAsia="Times New Roman"/>
      <w:kern w:val="0"/>
      <w:szCs w:val="20"/>
    </w:rPr>
  </w:style>
  <w:style w:type="character" w:styleId="PageNumber">
    <w:name w:val="page number"/>
    <w:basedOn w:val="DefaultParagraphFont"/>
    <w:rsid w:val="00B235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2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Performance Security </UNDP_POPP_TITLE_EN>
    <Location xmlns="e560140e-7b2f-4392-90df-e7567e3021a3" xsi:nil="true"/>
    <_dlc_DocId xmlns="8264c5cc-ec60-4b56-8111-ce635d3d139a">POPP-11-331</_dlc_DocId>
    <_dlc_DocIdUrl xmlns="8264c5cc-ec60-4b56-8111-ce635d3d139a">
      <Url>https://popp.undp.org/_layouts/15/DocIdRedir.aspx?ID=POPP-11-331</Url>
      <Description>POPP-11-331</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65BF14C6-DF5F-40E8-9D50-81CB06BBCD1C}">
  <ds:schemaRefs>
    <ds:schemaRef ds:uri="http://schemas.microsoft.com/sharepoint/events"/>
  </ds:schemaRefs>
</ds:datastoreItem>
</file>

<file path=customXml/itemProps2.xml><?xml version="1.0" encoding="utf-8"?>
<ds:datastoreItem xmlns:ds="http://schemas.openxmlformats.org/officeDocument/2006/customXml" ds:itemID="{F01C598B-6C04-44DA-982C-E641C69B04C4}">
  <ds:schemaRefs>
    <ds:schemaRef ds:uri="office.server.policy"/>
  </ds:schemaRefs>
</ds:datastoreItem>
</file>

<file path=customXml/itemProps3.xml><?xml version="1.0" encoding="utf-8"?>
<ds:datastoreItem xmlns:ds="http://schemas.openxmlformats.org/officeDocument/2006/customXml" ds:itemID="{772466D6-223B-41CF-BDC3-87B50A6E5244}"/>
</file>

<file path=customXml/itemProps4.xml><?xml version="1.0" encoding="utf-8"?>
<ds:datastoreItem xmlns:ds="http://schemas.openxmlformats.org/officeDocument/2006/customXml" ds:itemID="{DB9B61D6-EE7D-4FE7-B26B-67EC798D5383}">
  <ds:schemaRefs>
    <ds:schemaRef ds:uri="http://schemas.microsoft.com/sharepoint/v3/contenttype/forms"/>
  </ds:schemaRefs>
</ds:datastoreItem>
</file>

<file path=customXml/itemProps5.xml><?xml version="1.0" encoding="utf-8"?>
<ds:datastoreItem xmlns:ds="http://schemas.openxmlformats.org/officeDocument/2006/customXml" ds:itemID="{6326DCF7-C5EA-4BD8-BB55-D3D8798E336E}">
  <ds:schemaRefs>
    <ds:schemaRef ds:uri="http://schemas.microsoft.com/office/2006/documentManagement/types"/>
    <ds:schemaRef ds:uri="e560140e-7b2f-4392-90df-e7567e3021a3"/>
    <ds:schemaRef ds:uri="http://schemas.microsoft.com/office/infopath/2007/PartnerControls"/>
    <ds:schemaRef ds:uri="http://www.w3.org/XML/1998/namespace"/>
    <ds:schemaRef ds:uri="http://schemas.microsoft.com/sharepoint/v3"/>
    <ds:schemaRef ds:uri="8264c5cc-ec60-4b56-8111-ce635d3d139a"/>
    <ds:schemaRef ds:uri="http://purl.org/dc/dcmitype/"/>
    <ds:schemaRef ds:uri="http://purl.org/dc/elements/1.1/"/>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Ethelind Capuno</dc:creator>
  <cp:lastModifiedBy>Jane Ashley Gagne</cp:lastModifiedBy>
  <cp:revision>3</cp:revision>
  <dcterms:created xsi:type="dcterms:W3CDTF">2016-01-23T17:29:00Z</dcterms:created>
  <dcterms:modified xsi:type="dcterms:W3CDTF">2020-02-03T20:23:00Z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3e9603e3-7c44-4748-9750-cba512f2ef9f</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UNDP_POPP_BUSINESSUNIT">
    <vt:lpwstr>355;#Procurement|254a9f96-b883-476a-8ef8-e81f93a2b38d</vt:lpwstr>
  </property>
</Properties>
</file>