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9BEA" w14:textId="77777777" w:rsidR="00C22A4B" w:rsidRPr="00C22A4B" w:rsidRDefault="00C22A4B" w:rsidP="00C22A4B">
      <w:pPr>
        <w:spacing w:after="0" w:line="276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b/>
          <w:kern w:val="0"/>
          <w:sz w:val="32"/>
          <w:szCs w:val="22"/>
          <w14:ligatures w14:val="none"/>
        </w:rPr>
        <w:t>CS0/NGO SELECTION – COMPARATIVE ADVANTAGE</w:t>
      </w:r>
    </w:p>
    <w:p w14:paraId="7DC52649" w14:textId="77777777" w:rsidR="00C22A4B" w:rsidRPr="00C22A4B" w:rsidRDefault="00C22A4B" w:rsidP="00C22A4B">
      <w:pPr>
        <w:spacing w:after="0" w:line="276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b/>
          <w:kern w:val="0"/>
          <w:sz w:val="32"/>
          <w:szCs w:val="22"/>
          <w14:ligatures w14:val="none"/>
        </w:rPr>
        <w:t>ANALYSIS CONDUCTED BASED ON TOR FOR THE ENGAGEMENT</w:t>
      </w:r>
    </w:p>
    <w:p w14:paraId="0F5ACD43" w14:textId="32FB9F64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8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Cs w:val="22"/>
          <w14:ligatures w14:val="none"/>
        </w:rPr>
        <w:t>Note</w:t>
      </w:r>
      <w:r w:rsidRPr="00C22A4B">
        <w:rPr>
          <w:rFonts w:ascii="Calibri" w:eastAsia="Times New Roman" w:hAnsi="Calibri" w:cs="Times New Roman"/>
          <w:kern w:val="0"/>
          <w:szCs w:val="22"/>
          <w14:ligatures w14:val="none"/>
        </w:rPr>
        <w:t>: The</w:t>
      </w:r>
      <w:r w:rsidRPr="00C22A4B">
        <w:rPr>
          <w:rFonts w:ascii="Calibri" w:eastAsia="Times New Roman" w:hAnsi="Calibri" w:cs="Times New Roman"/>
          <w:kern w:val="0"/>
          <w:szCs w:val="22"/>
          <w14:ligatures w14:val="none"/>
        </w:rPr>
        <w:t xml:space="preserve"> Yes/No responses relate to an assessment of whether the criteria are deemed to be a comparative advantage for this CSO/NGO within the specific context of the engagement TOR.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848"/>
        <w:gridCol w:w="848"/>
        <w:gridCol w:w="967"/>
        <w:gridCol w:w="1080"/>
        <w:gridCol w:w="900"/>
        <w:gridCol w:w="900"/>
        <w:gridCol w:w="990"/>
      </w:tblGrid>
      <w:tr w:rsidR="00C22A4B" w:rsidRPr="00C22A4B" w14:paraId="414F06FB" w14:textId="77777777" w:rsidTr="00CE4951">
        <w:tc>
          <w:tcPr>
            <w:tcW w:w="2305" w:type="dxa"/>
          </w:tcPr>
          <w:p w14:paraId="298137DE" w14:textId="77777777" w:rsidR="00C22A4B" w:rsidRPr="00C22A4B" w:rsidRDefault="00C22A4B" w:rsidP="00C22A4B">
            <w:pPr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Comparative Advantage Component (In order of priority)</w:t>
            </w:r>
          </w:p>
        </w:tc>
        <w:tc>
          <w:tcPr>
            <w:tcW w:w="848" w:type="dxa"/>
          </w:tcPr>
          <w:p w14:paraId="5D48FFC9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NGO 1</w:t>
            </w:r>
          </w:p>
        </w:tc>
        <w:tc>
          <w:tcPr>
            <w:tcW w:w="848" w:type="dxa"/>
          </w:tcPr>
          <w:p w14:paraId="5489AE71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NGO 2</w:t>
            </w:r>
          </w:p>
        </w:tc>
        <w:tc>
          <w:tcPr>
            <w:tcW w:w="967" w:type="dxa"/>
          </w:tcPr>
          <w:p w14:paraId="40F5F885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NGO 3</w:t>
            </w:r>
          </w:p>
        </w:tc>
        <w:tc>
          <w:tcPr>
            <w:tcW w:w="1080" w:type="dxa"/>
          </w:tcPr>
          <w:p w14:paraId="374BED7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NGO 4</w:t>
            </w:r>
          </w:p>
        </w:tc>
        <w:tc>
          <w:tcPr>
            <w:tcW w:w="900" w:type="dxa"/>
          </w:tcPr>
          <w:p w14:paraId="76E2D92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NGO 5</w:t>
            </w:r>
          </w:p>
        </w:tc>
        <w:tc>
          <w:tcPr>
            <w:tcW w:w="900" w:type="dxa"/>
          </w:tcPr>
          <w:p w14:paraId="77B2B4D1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NGO 6</w:t>
            </w:r>
          </w:p>
        </w:tc>
        <w:tc>
          <w:tcPr>
            <w:tcW w:w="990" w:type="dxa"/>
          </w:tcPr>
          <w:p w14:paraId="1DCFA08D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32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32"/>
                <w:szCs w:val="28"/>
              </w:rPr>
              <w:t>NGO n […]</w:t>
            </w:r>
          </w:p>
        </w:tc>
      </w:tr>
      <w:tr w:rsidR="00C22A4B" w:rsidRPr="00C22A4B" w14:paraId="0565FC15" w14:textId="77777777" w:rsidTr="00CE4951">
        <w:tc>
          <w:tcPr>
            <w:tcW w:w="2305" w:type="dxa"/>
          </w:tcPr>
          <w:p w14:paraId="0FCBA926" w14:textId="77777777" w:rsidR="00C22A4B" w:rsidRPr="00C22A4B" w:rsidRDefault="00C22A4B" w:rsidP="00C22A4B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1324C1B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04294C93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3F6B5FDF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549B7E5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4820836A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225E4E5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6EFB7AC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2DFBF909" w14:textId="77777777" w:rsidTr="00CE4951">
        <w:tc>
          <w:tcPr>
            <w:tcW w:w="2305" w:type="dxa"/>
          </w:tcPr>
          <w:p w14:paraId="348466C1" w14:textId="77777777" w:rsidR="00C22A4B" w:rsidRPr="00C22A4B" w:rsidRDefault="00C22A4B" w:rsidP="00C22A4B">
            <w:pPr>
              <w:rPr>
                <w:rFonts w:ascii="Calibri" w:hAnsi="Calibri" w:cs="Times New Roman"/>
              </w:rPr>
            </w:pPr>
            <w:r w:rsidRPr="00C22A4B">
              <w:rPr>
                <w:rFonts w:ascii="Calibri" w:hAnsi="Calibri" w:cs="Times New Roman"/>
                <w:color w:val="000000"/>
                <w:kern w:val="24"/>
              </w:rPr>
              <w:t>Geographical Access to Beneficiaries (C4.3)</w:t>
            </w:r>
          </w:p>
        </w:tc>
        <w:tc>
          <w:tcPr>
            <w:tcW w:w="848" w:type="dxa"/>
          </w:tcPr>
          <w:p w14:paraId="5666CBA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409EF7AB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2D90319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FCB38DD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025122F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7DB65B4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7D8A9E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49AD435E" w14:textId="77777777" w:rsidTr="00CE4951">
        <w:tc>
          <w:tcPr>
            <w:tcW w:w="2305" w:type="dxa"/>
          </w:tcPr>
          <w:p w14:paraId="368DA57D" w14:textId="77777777" w:rsidR="00C22A4B" w:rsidRPr="00C22A4B" w:rsidRDefault="00C22A4B" w:rsidP="00C22A4B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C22A4B">
              <w:rPr>
                <w:rFonts w:ascii="Calibri" w:hAnsi="Calibri" w:cs="Times New Roman"/>
                <w:b/>
                <w:sz w:val="28"/>
                <w:szCs w:val="28"/>
              </w:rPr>
              <w:t>[…]</w:t>
            </w:r>
          </w:p>
        </w:tc>
        <w:tc>
          <w:tcPr>
            <w:tcW w:w="848" w:type="dxa"/>
          </w:tcPr>
          <w:p w14:paraId="7312705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256DBCB0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7DEC6D3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2261F6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3B8ED52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71934DCB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B1C59C9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2B38269E" w14:textId="77777777" w:rsidTr="00CE4951">
        <w:tc>
          <w:tcPr>
            <w:tcW w:w="2305" w:type="dxa"/>
          </w:tcPr>
          <w:p w14:paraId="16FE54B4" w14:textId="77777777" w:rsidR="00C22A4B" w:rsidRPr="00C22A4B" w:rsidRDefault="00C22A4B" w:rsidP="00C22A4B">
            <w:pPr>
              <w:rPr>
                <w:rFonts w:ascii="Calibri" w:hAnsi="Calibri" w:cs="Times New Roman"/>
              </w:rPr>
            </w:pPr>
          </w:p>
        </w:tc>
        <w:tc>
          <w:tcPr>
            <w:tcW w:w="848" w:type="dxa"/>
          </w:tcPr>
          <w:p w14:paraId="360431EB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59FBC48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2AAE9BA6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9602C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20F54D1C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7D9BE33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068B016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32B1602C" w14:textId="77777777" w:rsidTr="00CE4951">
        <w:tc>
          <w:tcPr>
            <w:tcW w:w="2305" w:type="dxa"/>
          </w:tcPr>
          <w:p w14:paraId="242E4115" w14:textId="77777777" w:rsidR="00C22A4B" w:rsidRPr="00C22A4B" w:rsidRDefault="00C22A4B" w:rsidP="00C22A4B">
            <w:pPr>
              <w:rPr>
                <w:rFonts w:ascii="Calibri" w:hAnsi="Calibri" w:cs="Times New Roman"/>
              </w:rPr>
            </w:pPr>
          </w:p>
        </w:tc>
        <w:tc>
          <w:tcPr>
            <w:tcW w:w="848" w:type="dxa"/>
          </w:tcPr>
          <w:p w14:paraId="1D8399A0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5CA93E2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3C3473F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591223D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3BDB5CA5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697E01A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2124A19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53635430" w14:textId="77777777" w:rsidTr="00CE4951">
        <w:tc>
          <w:tcPr>
            <w:tcW w:w="2305" w:type="dxa"/>
          </w:tcPr>
          <w:p w14:paraId="59C34F93" w14:textId="77777777" w:rsidR="00C22A4B" w:rsidRPr="00C22A4B" w:rsidRDefault="00C22A4B" w:rsidP="00C22A4B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34D0A13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42C529D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20E246A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3BCC3E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1BB3D22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5C91F13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5DFBD05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5F5047B1" w14:textId="77777777" w:rsidTr="00CE4951">
        <w:tc>
          <w:tcPr>
            <w:tcW w:w="2305" w:type="dxa"/>
          </w:tcPr>
          <w:p w14:paraId="24A19A71" w14:textId="77777777" w:rsidR="00C22A4B" w:rsidRPr="00C22A4B" w:rsidRDefault="00C22A4B" w:rsidP="00C22A4B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66AEB531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576A185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1C342E3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8DD32A5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78ECAECB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2AFA8D3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077CEC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65388999" w14:textId="77777777" w:rsidTr="00CE4951">
        <w:tc>
          <w:tcPr>
            <w:tcW w:w="2305" w:type="dxa"/>
          </w:tcPr>
          <w:p w14:paraId="25DB48F7" w14:textId="77777777" w:rsidR="00C22A4B" w:rsidRPr="00C22A4B" w:rsidRDefault="00C22A4B" w:rsidP="00C22A4B">
            <w:pPr>
              <w:rPr>
                <w:rFonts w:ascii="Calibri" w:hAnsi="Calibri" w:cs="Times New Roman"/>
                <w:color w:val="000000"/>
                <w:kern w:val="24"/>
              </w:rPr>
            </w:pPr>
            <w:r w:rsidRPr="00C22A4B">
              <w:rPr>
                <w:rFonts w:ascii="Calibri" w:hAnsi="Calibri" w:cs="Times New Roman"/>
                <w:color w:val="000000"/>
                <w:kern w:val="24"/>
              </w:rPr>
              <w:t>Number of Ys</w:t>
            </w:r>
          </w:p>
        </w:tc>
        <w:tc>
          <w:tcPr>
            <w:tcW w:w="848" w:type="dxa"/>
          </w:tcPr>
          <w:p w14:paraId="688AE24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3317A0A0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2C79E401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B2CD7F3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62655A18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653E3C3C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F99AAC2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62D12946" w14:textId="77777777" w:rsidTr="00CE4951">
        <w:tc>
          <w:tcPr>
            <w:tcW w:w="2305" w:type="dxa"/>
          </w:tcPr>
          <w:p w14:paraId="4503AA78" w14:textId="77777777" w:rsidR="00C22A4B" w:rsidRPr="00C22A4B" w:rsidRDefault="00C22A4B" w:rsidP="00C22A4B">
            <w:pPr>
              <w:rPr>
                <w:rFonts w:ascii="Calibri" w:hAnsi="Calibri" w:cs="Times New Roman"/>
                <w:color w:val="000000"/>
                <w:kern w:val="24"/>
              </w:rPr>
            </w:pPr>
            <w:r w:rsidRPr="00C22A4B">
              <w:rPr>
                <w:rFonts w:ascii="Calibri" w:hAnsi="Calibri" w:cs="Times New Roman"/>
                <w:color w:val="000000"/>
                <w:kern w:val="24"/>
              </w:rPr>
              <w:t>Number of Ns</w:t>
            </w:r>
          </w:p>
        </w:tc>
        <w:tc>
          <w:tcPr>
            <w:tcW w:w="848" w:type="dxa"/>
          </w:tcPr>
          <w:p w14:paraId="38AF890C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412967D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C80FB0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2AC1D7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225B1279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1AE07CBB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11DE46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4B2D9219" w14:textId="77777777" w:rsidTr="00CE4951">
        <w:tc>
          <w:tcPr>
            <w:tcW w:w="2305" w:type="dxa"/>
          </w:tcPr>
          <w:p w14:paraId="0D29500E" w14:textId="77777777" w:rsidR="00C22A4B" w:rsidRPr="00C22A4B" w:rsidRDefault="00C22A4B" w:rsidP="00C22A4B">
            <w:pPr>
              <w:rPr>
                <w:rFonts w:ascii="Calibri" w:hAnsi="Calibri" w:cs="Times New Roman"/>
                <w:color w:val="000000"/>
                <w:kern w:val="24"/>
              </w:rPr>
            </w:pPr>
            <w:r w:rsidRPr="00C22A4B">
              <w:rPr>
                <w:rFonts w:ascii="Calibri" w:hAnsi="Calibri" w:cs="Times New Roman"/>
                <w:color w:val="000000"/>
                <w:kern w:val="24"/>
              </w:rPr>
              <w:t>Actual Risk Level</w:t>
            </w:r>
          </w:p>
        </w:tc>
        <w:tc>
          <w:tcPr>
            <w:tcW w:w="848" w:type="dxa"/>
          </w:tcPr>
          <w:p w14:paraId="04F0D29A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25CC0330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1EA3067B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6F3C5F71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7A266C2E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2F1123E9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F9B7D95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C22A4B" w:rsidRPr="00C22A4B" w14:paraId="417EE7DD" w14:textId="77777777" w:rsidTr="00CE4951">
        <w:tc>
          <w:tcPr>
            <w:tcW w:w="2305" w:type="dxa"/>
          </w:tcPr>
          <w:p w14:paraId="2E4AA22C" w14:textId="77777777" w:rsidR="00C22A4B" w:rsidRPr="00C22A4B" w:rsidRDefault="00C22A4B" w:rsidP="00C22A4B">
            <w:pPr>
              <w:rPr>
                <w:rFonts w:ascii="Calibri" w:hAnsi="Calibri" w:cs="Times New Roman"/>
                <w:color w:val="000000"/>
                <w:kern w:val="24"/>
              </w:rPr>
            </w:pPr>
          </w:p>
        </w:tc>
        <w:tc>
          <w:tcPr>
            <w:tcW w:w="848" w:type="dxa"/>
          </w:tcPr>
          <w:p w14:paraId="003C4AB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</w:tcPr>
          <w:p w14:paraId="240A9144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73A82F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07EA11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5EAB6398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70189AC1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AF5C476" w14:textId="77777777" w:rsidR="00C22A4B" w:rsidRPr="00C22A4B" w:rsidRDefault="00C22A4B" w:rsidP="00C22A4B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</w:tbl>
    <w:p w14:paraId="3C91F302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Assessment Panel Members:</w:t>
      </w:r>
    </w:p>
    <w:p w14:paraId="462478E1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1.</w:t>
      </w:r>
    </w:p>
    <w:p w14:paraId="003E31D3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2.</w:t>
      </w:r>
    </w:p>
    <w:p w14:paraId="6D0A1636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3.     </w:t>
      </w:r>
    </w:p>
    <w:p w14:paraId="3702F60D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7A63043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Panel Recommendation:</w:t>
      </w:r>
    </w:p>
    <w:p w14:paraId="0D961E29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FB7A0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D045FD3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Resident Representative:</w:t>
      </w:r>
    </w:p>
    <w:p w14:paraId="4BDCEE4E" w14:textId="77777777" w:rsidR="00C22A4B" w:rsidRPr="00C22A4B" w:rsidRDefault="00C22A4B" w:rsidP="00C22A4B">
      <w:pPr>
        <w:spacing w:after="0" w:line="276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_______________________________________________________________________________________________________________          </w:t>
      </w:r>
    </w:p>
    <w:p w14:paraId="75AEF934" w14:textId="77777777" w:rsidR="00C22A4B" w:rsidRPr="00C22A4B" w:rsidRDefault="00C22A4B" w:rsidP="00C22A4B">
      <w:pPr>
        <w:spacing w:after="200" w:line="276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  <w:t>________________________________</w:t>
      </w:r>
    </w:p>
    <w:p w14:paraId="549B3C0C" w14:textId="77777777" w:rsidR="00C22A4B" w:rsidRPr="00C22A4B" w:rsidRDefault="00C22A4B" w:rsidP="00C22A4B">
      <w:pPr>
        <w:spacing w:after="200" w:line="276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tab/>
        <w:t>Signature: Resident Representative/ OIC</w:t>
      </w:r>
    </w:p>
    <w:p w14:paraId="625B7173" w14:textId="77777777" w:rsidR="00C22A4B" w:rsidRPr="00C22A4B" w:rsidRDefault="00C22A4B" w:rsidP="00C22A4B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br w:type="page"/>
      </w:r>
      <w:r w:rsidRPr="00C22A4B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inline distT="0" distB="0" distL="0" distR="0" wp14:anchorId="691C217E" wp14:editId="773DBB02">
            <wp:extent cx="6087532" cy="456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3541" cy="457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924B" w14:textId="77777777" w:rsidR="00DA504D" w:rsidRDefault="00DA504D"/>
    <w:sectPr w:rsidR="00DA504D" w:rsidSect="00C2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4B"/>
    <w:rsid w:val="00C22A4B"/>
    <w:rsid w:val="00C61B9D"/>
    <w:rsid w:val="00DA504D"/>
    <w:rsid w:val="00F0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F463"/>
  <w15:chartTrackingRefBased/>
  <w15:docId w15:val="{C13EF370-C63B-423A-8BEA-571EBCB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A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2A4B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2026-06-15T16:20:00Z</dcterms:created>
  <dcterms:modified xsi:type="dcterms:W3CDTF">2026-06-15T16:20:00Z</dcterms:modified>
</cp:coreProperties>
</file>