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1A50" w14:textId="3053D223" w:rsidR="00843D7E" w:rsidRPr="00311A0B" w:rsidRDefault="008F1251" w:rsidP="00D636EE">
      <w:pPr>
        <w:widowControl w:val="0"/>
        <w:spacing w:before="220" w:after="220" w:line="360" w:lineRule="auto"/>
        <w:rPr>
          <w:rFonts w:ascii="Proxima Nova" w:hAnsi="Proxima Nova"/>
          <w:sz w:val="22"/>
          <w:highlight w:val="yellow"/>
          <w:lang w:val="es-MX"/>
        </w:rPr>
      </w:pPr>
      <w:r w:rsidRPr="00311A0B">
        <w:rPr>
          <w:lang w:val="es-MX"/>
        </w:rPr>
        <w:drawing>
          <wp:anchor distT="0" distB="0" distL="114300" distR="114300" simplePos="0" relativeHeight="251667456" behindDoc="1" locked="0" layoutInCell="1" allowOverlap="1" wp14:anchorId="1AB15D89" wp14:editId="27E923E4">
            <wp:simplePos x="0" y="0"/>
            <wp:positionH relativeFrom="column">
              <wp:posOffset>5191125</wp:posOffset>
            </wp:positionH>
            <wp:positionV relativeFrom="paragraph">
              <wp:posOffset>-571500</wp:posOffset>
            </wp:positionV>
            <wp:extent cx="600159" cy="1171739"/>
            <wp:effectExtent l="0" t="0" r="9525" b="9525"/>
            <wp:wrapNone/>
            <wp:docPr id="780961490"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207CAB09" w14:textId="77777777" w:rsidR="008317FD" w:rsidRPr="00311A0B" w:rsidRDefault="008317FD" w:rsidP="00701D52">
      <w:pPr>
        <w:widowControl w:val="0"/>
        <w:jc w:val="center"/>
        <w:rPr>
          <w:rFonts w:ascii="Proxima Nova" w:hAnsi="Proxima Nova"/>
          <w:b/>
          <w:sz w:val="22"/>
          <w:lang w:val="es-MX"/>
        </w:rPr>
      </w:pPr>
    </w:p>
    <w:p w14:paraId="0F3791CB" w14:textId="28E7A5EE" w:rsidR="00CE1444" w:rsidRPr="00311A0B" w:rsidRDefault="00287072" w:rsidP="00701D52">
      <w:pPr>
        <w:widowControl w:val="0"/>
        <w:jc w:val="center"/>
        <w:rPr>
          <w:rFonts w:ascii="Proxima Nova" w:hAnsi="Proxima Nova"/>
          <w:b/>
          <w:sz w:val="22"/>
          <w:lang w:val="es-MX"/>
        </w:rPr>
      </w:pPr>
      <w:r w:rsidRPr="00311A0B">
        <w:rPr>
          <w:rFonts w:ascii="Proxima Nova" w:hAnsi="Proxima Nova"/>
          <w:b/>
          <w:sz w:val="22"/>
          <w:lang w:val="es-MX"/>
        </w:rPr>
        <w:t xml:space="preserve">INSTRUCCIONES PARA LA CARTA DE </w:t>
      </w:r>
      <w:r w:rsidR="006D483B" w:rsidRPr="00311A0B">
        <w:rPr>
          <w:rFonts w:ascii="Proxima Nova" w:hAnsi="Proxima Nova"/>
          <w:b/>
          <w:sz w:val="22"/>
          <w:lang w:val="es-MX"/>
        </w:rPr>
        <w:t>ACUERDO</w:t>
      </w:r>
      <w:r w:rsidRPr="00311A0B">
        <w:rPr>
          <w:rFonts w:ascii="Proxima Nova" w:hAnsi="Proxima Nova"/>
          <w:b/>
          <w:sz w:val="22"/>
          <w:lang w:val="es-MX"/>
        </w:rPr>
        <w:t xml:space="preserve"> (LOA, por sus siglas en inglés) ENTRE </w:t>
      </w:r>
    </w:p>
    <w:p w14:paraId="312CCDB1" w14:textId="77777777" w:rsidR="00CE1444" w:rsidRPr="00311A0B" w:rsidRDefault="00287072" w:rsidP="00701D52">
      <w:pPr>
        <w:widowControl w:val="0"/>
        <w:jc w:val="center"/>
        <w:rPr>
          <w:rFonts w:ascii="Proxima Nova" w:hAnsi="Proxima Nova"/>
          <w:b/>
          <w:sz w:val="22"/>
          <w:lang w:val="es-MX"/>
        </w:rPr>
      </w:pPr>
      <w:r w:rsidRPr="00311A0B">
        <w:rPr>
          <w:rFonts w:ascii="Proxima Nova" w:hAnsi="Proxima Nova"/>
          <w:b/>
          <w:sz w:val="22"/>
          <w:lang w:val="es-MX"/>
        </w:rPr>
        <w:t xml:space="preserve">EL PROGRAMA DE LAS NACIONES UNIDAS PARA EL DESARROLLO Y UN ASOCIADO EN LA EJECUCIÓN </w:t>
      </w:r>
    </w:p>
    <w:p w14:paraId="4B41965D" w14:textId="333C73A2" w:rsidR="00843D7E" w:rsidRPr="00311A0B" w:rsidRDefault="00701DDC" w:rsidP="00701D52">
      <w:pPr>
        <w:widowControl w:val="0"/>
        <w:jc w:val="center"/>
        <w:rPr>
          <w:rFonts w:ascii="Proxima Nova" w:hAnsi="Proxima Nova"/>
          <w:b/>
          <w:sz w:val="22"/>
          <w:lang w:val="es-MX"/>
        </w:rPr>
      </w:pPr>
      <w:r w:rsidRPr="00311A0B">
        <w:rPr>
          <w:rFonts w:ascii="Proxima Nova" w:hAnsi="Proxima Nova"/>
          <w:b/>
          <w:sz w:val="22"/>
          <w:lang w:val="es-MX"/>
        </w:rPr>
        <w:t xml:space="preserve">PARA LA PRESTACIÓN DE SERVICIOS DE APOYO </w:t>
      </w:r>
    </w:p>
    <w:p w14:paraId="5AE9CBAC" w14:textId="6E00057D" w:rsidR="00843D7E" w:rsidRPr="00311A0B" w:rsidRDefault="00843D7E" w:rsidP="00D636EE">
      <w:pPr>
        <w:widowControl w:val="0"/>
        <w:tabs>
          <w:tab w:val="left" w:pos="90"/>
        </w:tabs>
        <w:spacing w:before="440" w:after="220"/>
        <w:jc w:val="both"/>
        <w:rPr>
          <w:rFonts w:ascii="Proxima Nova" w:hAnsi="Proxima Nova"/>
          <w:sz w:val="22"/>
          <w:lang w:val="es-MX"/>
        </w:rPr>
      </w:pPr>
      <w:r w:rsidRPr="00311A0B">
        <w:rPr>
          <w:rFonts w:ascii="Proxima Nova" w:hAnsi="Proxima Nova"/>
          <w:sz w:val="22"/>
          <w:lang w:val="es-MX"/>
        </w:rPr>
        <w:t>Esta página de instrucciones —así como el resto de instrucciones y pies de página de este modelo— se ofrece como guía para la Unidad de negocio. Elimínela antes de enviar el primer borrador de la LOA al Asociado en la Ejecución para su revisión y firma.</w:t>
      </w:r>
    </w:p>
    <w:p w14:paraId="29A0932A" w14:textId="11DF6F8B" w:rsidR="00843D7E" w:rsidRPr="00311A0B" w:rsidRDefault="00843D7E" w:rsidP="00D636EE">
      <w:pPr>
        <w:widowControl w:val="0"/>
        <w:spacing w:before="220" w:after="220"/>
        <w:jc w:val="both"/>
        <w:rPr>
          <w:rFonts w:ascii="Proxima Nova" w:hAnsi="Proxima Nova"/>
          <w:b/>
          <w:sz w:val="22"/>
          <w:lang w:val="es-MX"/>
        </w:rPr>
      </w:pPr>
      <w:r w:rsidRPr="00311A0B">
        <w:rPr>
          <w:rFonts w:ascii="Proxima Nova" w:hAnsi="Proxima Nova"/>
          <w:b/>
          <w:sz w:val="22"/>
          <w:lang w:val="es-MX"/>
        </w:rPr>
        <w:t>Cómo utilizar este modelo:</w:t>
      </w:r>
    </w:p>
    <w:p w14:paraId="59C7CFEF" w14:textId="76BB4481" w:rsidR="00430709" w:rsidRPr="00311A0B" w:rsidRDefault="00843D7E" w:rsidP="00D636EE">
      <w:pPr>
        <w:widowControl w:val="0"/>
        <w:tabs>
          <w:tab w:val="left" w:pos="720"/>
        </w:tabs>
        <w:spacing w:before="220" w:after="220"/>
        <w:jc w:val="both"/>
        <w:rPr>
          <w:rFonts w:ascii="Proxima Nova" w:hAnsi="Proxima Nova"/>
          <w:spacing w:val="-3"/>
          <w:sz w:val="22"/>
          <w:lang w:val="es-MX"/>
        </w:rPr>
      </w:pPr>
      <w:r w:rsidRPr="00311A0B">
        <w:rPr>
          <w:rFonts w:ascii="Proxima Nova" w:hAnsi="Proxima Nova"/>
          <w:b/>
          <w:spacing w:val="-2"/>
          <w:sz w:val="22"/>
          <w:lang w:val="es-MX"/>
        </w:rPr>
        <w:t>1.</w:t>
      </w:r>
      <w:r w:rsidRPr="00311A0B">
        <w:rPr>
          <w:rFonts w:ascii="Proxima Nova" w:hAnsi="Proxima Nova"/>
          <w:spacing w:val="-2"/>
          <w:sz w:val="22"/>
          <w:lang w:val="es-MX"/>
        </w:rPr>
        <w:tab/>
        <w:t xml:space="preserve">Esta LOA debe utilizarse cuando una Oficina de País del PNUD preste servicios de apoyo a un Asociado en la Ejecución. Esta LOA debe estar firmada por un representante autorizado del Asociado en la Ejecución. </w:t>
      </w:r>
    </w:p>
    <w:p w14:paraId="2FC72328" w14:textId="030E6A34" w:rsidR="00566C6F" w:rsidRPr="00311A0B" w:rsidRDefault="00430709" w:rsidP="00D636EE">
      <w:pPr>
        <w:widowControl w:val="0"/>
        <w:tabs>
          <w:tab w:val="left" w:pos="720"/>
        </w:tabs>
        <w:spacing w:before="220" w:after="220"/>
        <w:jc w:val="both"/>
        <w:rPr>
          <w:rFonts w:ascii="Proxima Nova" w:hAnsi="Proxima Nova"/>
          <w:spacing w:val="-3"/>
          <w:sz w:val="22"/>
          <w:lang w:val="es-MX"/>
        </w:rPr>
      </w:pPr>
      <w:r w:rsidRPr="00311A0B">
        <w:rPr>
          <w:rFonts w:ascii="Proxima Nova" w:hAnsi="Proxima Nova"/>
          <w:b/>
          <w:spacing w:val="-3"/>
          <w:sz w:val="22"/>
          <w:lang w:val="es-MX"/>
        </w:rPr>
        <w:t>2.</w:t>
      </w:r>
      <w:r w:rsidRPr="00311A0B">
        <w:rPr>
          <w:rFonts w:ascii="Proxima Nova" w:hAnsi="Proxima Nova"/>
          <w:b/>
          <w:spacing w:val="-3"/>
          <w:sz w:val="22"/>
          <w:lang w:val="es-MX"/>
        </w:rPr>
        <w:tab/>
      </w:r>
      <w:r w:rsidRPr="00311A0B">
        <w:rPr>
          <w:rFonts w:ascii="Proxima Nova" w:hAnsi="Proxima Nova"/>
          <w:spacing w:val="-2"/>
          <w:sz w:val="22"/>
          <w:lang w:val="es-MX"/>
        </w:rPr>
        <w:t xml:space="preserve">En el caso de una ejecución de Modalidad de Implementación Nacional (NIM, por sus siglas en inglés), la Oficina de País del PNUD debe verificar que el gobierno relevante sea un signatario de la Convención de 1946 que confiere privilegios e inmunidades a las Naciones Unidas. Adjunte una copia de la LOA firmada al Documento de Proyecto/Cartera relevante en el caso de NIM. </w:t>
      </w:r>
    </w:p>
    <w:p w14:paraId="5DEE02A9" w14:textId="36B6B037" w:rsidR="00843D7E" w:rsidRPr="00311A0B" w:rsidRDefault="00566C6F" w:rsidP="007F56CC">
      <w:pPr>
        <w:widowControl w:val="0"/>
        <w:tabs>
          <w:tab w:val="left" w:pos="720"/>
        </w:tabs>
        <w:spacing w:before="220" w:after="220"/>
        <w:jc w:val="both"/>
        <w:rPr>
          <w:rFonts w:ascii="Proxima Nova" w:hAnsi="Proxima Nova"/>
          <w:spacing w:val="-2"/>
          <w:sz w:val="22"/>
          <w:lang w:val="es-MX"/>
        </w:rPr>
      </w:pPr>
      <w:r w:rsidRPr="00311A0B">
        <w:rPr>
          <w:rFonts w:ascii="Proxima Nova" w:hAnsi="Proxima Nova"/>
          <w:b/>
          <w:spacing w:val="-3"/>
          <w:sz w:val="22"/>
          <w:lang w:val="es-MX"/>
        </w:rPr>
        <w:t>3.</w:t>
      </w:r>
      <w:r w:rsidRPr="00311A0B">
        <w:rPr>
          <w:rFonts w:ascii="Proxima Nova" w:hAnsi="Proxima Nova"/>
          <w:spacing w:val="-3"/>
          <w:sz w:val="22"/>
          <w:lang w:val="es-MX"/>
        </w:rPr>
        <w:t xml:space="preserve"> </w:t>
      </w:r>
      <w:r w:rsidR="006A5449" w:rsidRPr="00311A0B">
        <w:rPr>
          <w:rFonts w:ascii="Proxima Nova" w:hAnsi="Proxima Nova"/>
          <w:spacing w:val="-3"/>
          <w:sz w:val="22"/>
          <w:lang w:val="es-MX"/>
        </w:rPr>
        <w:tab/>
      </w:r>
      <w:r w:rsidRPr="00311A0B">
        <w:rPr>
          <w:rFonts w:ascii="Proxima Nova" w:hAnsi="Proxima Nova"/>
          <w:sz w:val="22"/>
          <w:lang w:val="es-MX"/>
        </w:rPr>
        <w:t xml:space="preserve">Varias disposiciones de la LOA hacen referencia al Proyecto/Cartera. Elija "Proyecto" o "Cartera" en función de su caso específico y utilice ese término de forma constante en toda la LOA. </w:t>
      </w:r>
    </w:p>
    <w:p w14:paraId="075B93F0" w14:textId="19CD65A5" w:rsidR="008E1293" w:rsidRPr="00311A0B" w:rsidRDefault="00A86813" w:rsidP="007F56CC">
      <w:pPr>
        <w:widowControl w:val="0"/>
        <w:tabs>
          <w:tab w:val="left" w:pos="720"/>
        </w:tabs>
        <w:spacing w:before="220" w:after="220"/>
        <w:jc w:val="both"/>
        <w:rPr>
          <w:rFonts w:ascii="Proxima Nova" w:hAnsi="Proxima Nova"/>
          <w:spacing w:val="-2"/>
          <w:sz w:val="22"/>
          <w:lang w:val="es-MX"/>
        </w:rPr>
      </w:pPr>
      <w:r w:rsidRPr="00311A0B">
        <w:rPr>
          <w:rFonts w:ascii="Proxima Nova" w:hAnsi="Proxima Nova"/>
          <w:b/>
          <w:spacing w:val="-2"/>
          <w:sz w:val="22"/>
          <w:lang w:val="es-MX"/>
        </w:rPr>
        <w:t>4.</w:t>
      </w:r>
      <w:r w:rsidR="00843D7E" w:rsidRPr="00311A0B">
        <w:rPr>
          <w:rFonts w:ascii="Proxima Nova" w:hAnsi="Proxima Nova"/>
          <w:spacing w:val="-2"/>
          <w:sz w:val="22"/>
          <w:lang w:val="es-MX"/>
        </w:rPr>
        <w:tab/>
      </w:r>
      <w:r w:rsidRPr="00311A0B">
        <w:rPr>
          <w:rFonts w:ascii="Proxima Nova" w:hAnsi="Proxima Nova"/>
          <w:spacing w:val="-2"/>
          <w:sz w:val="22"/>
          <w:lang w:val="es-MX"/>
        </w:rPr>
        <w:t>La Oficina de País del PNUD prepara la LOA basándose en este modelo. La Oficina de Servicios de Gestión del PNUD —la Oficina de Servicios Legales o "BMS/OLS"</w:t>
      </w:r>
      <w:r w:rsidR="005B6C2C" w:rsidRPr="00311A0B">
        <w:rPr>
          <w:rFonts w:ascii="Proxima Nova" w:hAnsi="Proxima Nova"/>
          <w:spacing w:val="-2"/>
          <w:sz w:val="22"/>
          <w:lang w:val="es-MX"/>
        </w:rPr>
        <w:t>, respectivamente, por sus siglas en inglés</w:t>
      </w:r>
      <w:r w:rsidRPr="00311A0B">
        <w:rPr>
          <w:rFonts w:ascii="Proxima Nova" w:hAnsi="Proxima Nova"/>
          <w:spacing w:val="-2"/>
          <w:sz w:val="22"/>
          <w:lang w:val="es-MX"/>
        </w:rPr>
        <w:t>— debe aprobar las variaciones que se hagan de este modelo. La Oficina de País del PNUD completa el Adjunto a la LOA describiendo la naturaleza y el alcance de los servicios de apoyo.</w:t>
      </w:r>
    </w:p>
    <w:p w14:paraId="64E74DB0" w14:textId="3E6E7C74" w:rsidR="00A71C9B" w:rsidRPr="00311A0B" w:rsidRDefault="00A86813" w:rsidP="007F56CC">
      <w:pPr>
        <w:widowControl w:val="0"/>
        <w:tabs>
          <w:tab w:val="left" w:pos="720"/>
        </w:tabs>
        <w:spacing w:before="220" w:after="220"/>
        <w:jc w:val="both"/>
        <w:rPr>
          <w:rFonts w:ascii="Proxima Nova" w:hAnsi="Proxima Nova"/>
          <w:b/>
          <w:sz w:val="22"/>
          <w:lang w:val="es-MX"/>
        </w:rPr>
      </w:pPr>
      <w:r w:rsidRPr="00311A0B">
        <w:rPr>
          <w:rFonts w:ascii="Proxima Nova" w:hAnsi="Proxima Nova"/>
          <w:b/>
          <w:spacing w:val="-2"/>
          <w:sz w:val="22"/>
          <w:lang w:val="es-MX"/>
        </w:rPr>
        <w:t>5.</w:t>
      </w:r>
      <w:r w:rsidR="00843D7E" w:rsidRPr="00311A0B">
        <w:rPr>
          <w:rFonts w:ascii="Proxima Nova" w:hAnsi="Proxima Nova"/>
          <w:spacing w:val="-2"/>
          <w:sz w:val="22"/>
          <w:lang w:val="es-MX"/>
        </w:rPr>
        <w:tab/>
      </w:r>
      <w:r w:rsidRPr="00311A0B">
        <w:rPr>
          <w:rFonts w:ascii="Proxima Nova" w:hAnsi="Proxima Nova"/>
          <w:spacing w:val="-2"/>
          <w:sz w:val="22"/>
          <w:lang w:val="es-MX"/>
        </w:rPr>
        <w:t>Asegúrese de que los signatarios autorizados de cada parte firmen dos copias de la LOA. Tras la firma, el Asociado en la Ejecución se queda el original y la Oficina de País del PNUD se queda el otro original. Se debe facilitar una copia de la LOA a la Oficina Regional.</w:t>
      </w:r>
    </w:p>
    <w:p w14:paraId="0917E0C1" w14:textId="77777777" w:rsidR="001D3D1E" w:rsidRPr="00311A0B" w:rsidRDefault="001D3D1E">
      <w:pPr>
        <w:rPr>
          <w:rFonts w:ascii="Proxima Nova" w:hAnsi="Proxima Nova" w:cstheme="minorHAnsi"/>
          <w:b/>
          <w:sz w:val="22"/>
          <w:szCs w:val="22"/>
          <w:lang w:val="es-MX"/>
        </w:rPr>
      </w:pPr>
      <w:r w:rsidRPr="00311A0B">
        <w:rPr>
          <w:rFonts w:ascii="Proxima Nova" w:hAnsi="Proxima Nova"/>
          <w:b/>
          <w:sz w:val="22"/>
          <w:szCs w:val="22"/>
          <w:lang w:val="es-MX"/>
        </w:rPr>
        <w:br w:type="page"/>
      </w:r>
    </w:p>
    <w:p w14:paraId="16F4AAE5" w14:textId="0B2B0E87" w:rsidR="006F5649" w:rsidRPr="00311A0B" w:rsidRDefault="008F1251" w:rsidP="00AD7ACF">
      <w:pPr>
        <w:widowControl w:val="0"/>
        <w:spacing w:before="220" w:after="220" w:line="360" w:lineRule="auto"/>
        <w:rPr>
          <w:rFonts w:ascii="Proxima Nova" w:hAnsi="Proxima Nova" w:cstheme="minorHAnsi"/>
          <w:b/>
          <w:sz w:val="22"/>
          <w:szCs w:val="22"/>
          <w:lang w:val="es-MX"/>
        </w:rPr>
      </w:pPr>
      <w:r w:rsidRPr="00311A0B">
        <w:rPr>
          <w:lang w:val="es-MX"/>
        </w:rPr>
        <w:lastRenderedPageBreak/>
        <w:drawing>
          <wp:anchor distT="0" distB="0" distL="114300" distR="114300" simplePos="0" relativeHeight="251669504" behindDoc="1" locked="0" layoutInCell="1" allowOverlap="1" wp14:anchorId="028C1C49" wp14:editId="2CBD800B">
            <wp:simplePos x="0" y="0"/>
            <wp:positionH relativeFrom="column">
              <wp:posOffset>5139383</wp:posOffset>
            </wp:positionH>
            <wp:positionV relativeFrom="paragraph">
              <wp:posOffset>-170684</wp:posOffset>
            </wp:positionV>
            <wp:extent cx="600159" cy="1171739"/>
            <wp:effectExtent l="0" t="0" r="9525" b="9525"/>
            <wp:wrapNone/>
            <wp:docPr id="399682001"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5442DDAC" w14:textId="77777777" w:rsidR="006F5649" w:rsidRPr="00311A0B" w:rsidRDefault="006F5649" w:rsidP="00AD7ACF">
      <w:pPr>
        <w:widowControl w:val="0"/>
        <w:spacing w:before="220" w:after="220" w:line="360" w:lineRule="auto"/>
        <w:rPr>
          <w:rFonts w:ascii="Proxima Nova" w:hAnsi="Proxima Nova" w:cstheme="minorHAnsi"/>
          <w:b/>
          <w:sz w:val="22"/>
          <w:szCs w:val="22"/>
          <w:lang w:val="es-MX"/>
        </w:rPr>
      </w:pPr>
    </w:p>
    <w:p w14:paraId="2EDC3F05" w14:textId="59D557ED" w:rsidR="00843D7E" w:rsidRPr="00311A0B" w:rsidRDefault="00021388" w:rsidP="00AD7ACF">
      <w:pPr>
        <w:pStyle w:val="BodyText2"/>
        <w:widowControl w:val="0"/>
        <w:numPr>
          <w:ilvl w:val="12"/>
          <w:numId w:val="0"/>
        </w:numPr>
        <w:spacing w:after="0" w:line="240" w:lineRule="auto"/>
        <w:jc w:val="center"/>
        <w:rPr>
          <w:rFonts w:ascii="Proxima Nova" w:hAnsi="Proxima Nova"/>
          <w:b/>
          <w:lang w:val="es-MX"/>
        </w:rPr>
      </w:pPr>
      <w:r w:rsidRPr="00311A0B">
        <w:rPr>
          <w:rFonts w:ascii="Proxima Nova" w:hAnsi="Proxima Nova"/>
          <w:b/>
          <w:lang w:val="es-MX"/>
        </w:rPr>
        <w:t xml:space="preserve">CARTA DE </w:t>
      </w:r>
      <w:r w:rsidR="006760B8" w:rsidRPr="00311A0B">
        <w:rPr>
          <w:rFonts w:ascii="Proxima Nova" w:hAnsi="Proxima Nova"/>
          <w:b/>
          <w:lang w:val="es-MX"/>
        </w:rPr>
        <w:t>ACUERDO</w:t>
      </w:r>
      <w:r w:rsidRPr="00311A0B">
        <w:rPr>
          <w:rFonts w:ascii="Proxima Nova" w:hAnsi="Proxima Nova"/>
          <w:b/>
          <w:lang w:val="es-MX"/>
        </w:rPr>
        <w:t xml:space="preserve"> </w:t>
      </w:r>
    </w:p>
    <w:p w14:paraId="526A717E" w14:textId="77777777" w:rsidR="00843D7E" w:rsidRPr="00311A0B" w:rsidRDefault="00021388" w:rsidP="00AD7ACF">
      <w:pPr>
        <w:pStyle w:val="BodyText2"/>
        <w:widowControl w:val="0"/>
        <w:numPr>
          <w:ilvl w:val="12"/>
          <w:numId w:val="0"/>
        </w:numPr>
        <w:spacing w:after="0" w:line="240" w:lineRule="auto"/>
        <w:jc w:val="center"/>
        <w:rPr>
          <w:rFonts w:ascii="Proxima Nova" w:hAnsi="Proxima Nova"/>
          <w:b/>
          <w:lang w:val="es-MX"/>
        </w:rPr>
      </w:pPr>
      <w:r w:rsidRPr="00311A0B">
        <w:rPr>
          <w:rFonts w:ascii="Proxima Nova" w:hAnsi="Proxima Nova"/>
          <w:b/>
          <w:lang w:val="es-MX"/>
        </w:rPr>
        <w:t>ENTRE</w:t>
      </w:r>
    </w:p>
    <w:p w14:paraId="5890BDF9" w14:textId="77777777" w:rsidR="00843D7E" w:rsidRPr="00311A0B" w:rsidRDefault="00021388" w:rsidP="00AD7ACF">
      <w:pPr>
        <w:pStyle w:val="BodyText2"/>
        <w:widowControl w:val="0"/>
        <w:numPr>
          <w:ilvl w:val="12"/>
          <w:numId w:val="0"/>
        </w:numPr>
        <w:spacing w:after="0" w:line="240" w:lineRule="auto"/>
        <w:jc w:val="center"/>
        <w:rPr>
          <w:rFonts w:ascii="Proxima Nova" w:hAnsi="Proxima Nova"/>
          <w:b/>
          <w:lang w:val="es-MX"/>
        </w:rPr>
      </w:pPr>
      <w:r w:rsidRPr="00311A0B">
        <w:rPr>
          <w:rFonts w:ascii="Proxima Nova" w:hAnsi="Proxima Nova"/>
          <w:b/>
          <w:lang w:val="es-MX"/>
        </w:rPr>
        <w:t xml:space="preserve"> EL PROGRAMA DE LAS NACIONES UNIDAS PARA EL DESARROLLO</w:t>
      </w:r>
    </w:p>
    <w:p w14:paraId="43D4D312" w14:textId="77777777" w:rsidR="00843D7E" w:rsidRPr="00311A0B" w:rsidRDefault="00021388" w:rsidP="00AD7ACF">
      <w:pPr>
        <w:pStyle w:val="BodyText2"/>
        <w:widowControl w:val="0"/>
        <w:numPr>
          <w:ilvl w:val="12"/>
          <w:numId w:val="0"/>
        </w:numPr>
        <w:spacing w:after="0" w:line="240" w:lineRule="auto"/>
        <w:jc w:val="center"/>
        <w:rPr>
          <w:rFonts w:ascii="Proxima Nova" w:hAnsi="Proxima Nova"/>
          <w:b/>
          <w:lang w:val="es-MX"/>
        </w:rPr>
      </w:pPr>
      <w:r w:rsidRPr="00311A0B">
        <w:rPr>
          <w:rFonts w:ascii="Proxima Nova" w:hAnsi="Proxima Nova"/>
          <w:b/>
          <w:lang w:val="es-MX"/>
        </w:rPr>
        <w:t xml:space="preserve"> Y</w:t>
      </w:r>
    </w:p>
    <w:p w14:paraId="322C9F36" w14:textId="31539328" w:rsidR="00DD7BB0" w:rsidRPr="00311A0B" w:rsidRDefault="00021388" w:rsidP="00AD7ACF">
      <w:pPr>
        <w:pStyle w:val="BodyText2"/>
        <w:widowControl w:val="0"/>
        <w:numPr>
          <w:ilvl w:val="12"/>
          <w:numId w:val="0"/>
        </w:numPr>
        <w:spacing w:after="0" w:line="240" w:lineRule="auto"/>
        <w:jc w:val="center"/>
        <w:rPr>
          <w:rFonts w:ascii="Proxima Nova" w:hAnsi="Proxima Nova"/>
          <w:b/>
          <w:lang w:val="es-MX"/>
        </w:rPr>
      </w:pPr>
      <w:r w:rsidRPr="00311A0B">
        <w:rPr>
          <w:rFonts w:ascii="Proxima Nova" w:hAnsi="Proxima Nova"/>
          <w:b/>
          <w:lang w:val="es-MX"/>
        </w:rPr>
        <w:t xml:space="preserve"> [</w:t>
      </w:r>
      <w:r w:rsidRPr="00311A0B">
        <w:rPr>
          <w:rFonts w:ascii="Proxima Nova" w:hAnsi="Proxima Nova"/>
          <w:b/>
          <w:color w:val="FF0000"/>
          <w:lang w:val="es-MX"/>
        </w:rPr>
        <w:t>EL ASOCIADO EN LA EJECUCIÓN</w:t>
      </w:r>
      <w:r w:rsidRPr="00311A0B">
        <w:rPr>
          <w:rFonts w:ascii="Proxima Nova" w:hAnsi="Proxima Nova"/>
          <w:b/>
          <w:lang w:val="es-MX"/>
        </w:rPr>
        <w:t xml:space="preserve">] </w:t>
      </w:r>
    </w:p>
    <w:p w14:paraId="56B23CAB" w14:textId="69711482" w:rsidR="00C64060" w:rsidRPr="00311A0B" w:rsidRDefault="00021388" w:rsidP="001D3D1E">
      <w:pPr>
        <w:pStyle w:val="BodyText2"/>
        <w:widowControl w:val="0"/>
        <w:numPr>
          <w:ilvl w:val="12"/>
          <w:numId w:val="0"/>
        </w:numPr>
        <w:spacing w:after="0" w:line="240" w:lineRule="auto"/>
        <w:jc w:val="center"/>
        <w:rPr>
          <w:rFonts w:ascii="Proxima Nova" w:hAnsi="Proxima Nova"/>
          <w:lang w:val="es-MX"/>
        </w:rPr>
      </w:pPr>
      <w:r w:rsidRPr="00311A0B">
        <w:rPr>
          <w:rFonts w:ascii="Proxima Nova" w:hAnsi="Proxima Nova"/>
          <w:b/>
          <w:lang w:val="es-MX"/>
        </w:rPr>
        <w:t>PARA LA PRESTACIÓN DE SERVICIOS DE APOYO</w:t>
      </w:r>
    </w:p>
    <w:p w14:paraId="7A5A228D" w14:textId="24B92109" w:rsidR="001F04F7" w:rsidRPr="00311A0B" w:rsidRDefault="00EC2C4F" w:rsidP="001D3D1E">
      <w:pPr>
        <w:widowControl w:val="0"/>
        <w:tabs>
          <w:tab w:val="left" w:pos="0"/>
          <w:tab w:val="left" w:pos="282"/>
          <w:tab w:val="left" w:pos="1440"/>
          <w:tab w:val="left" w:pos="2880"/>
          <w:tab w:val="left" w:pos="6890"/>
          <w:tab w:val="right" w:pos="9360"/>
        </w:tabs>
        <w:spacing w:before="220" w:after="220" w:line="360" w:lineRule="auto"/>
        <w:rPr>
          <w:rFonts w:ascii="Proxima Nova" w:hAnsi="Proxima Nova"/>
          <w:spacing w:val="-2"/>
          <w:sz w:val="22"/>
          <w:lang w:val="es-MX"/>
        </w:rPr>
      </w:pPr>
      <w:r w:rsidRPr="00311A0B">
        <w:rPr>
          <w:rFonts w:ascii="Proxima Nova" w:hAnsi="Proxima Nova"/>
          <w:spacing w:val="-2"/>
          <w:sz w:val="22"/>
          <w:szCs w:val="22"/>
          <w:lang w:val="es-MX"/>
        </w:rPr>
        <w:tab/>
      </w:r>
      <w:r w:rsidRPr="00311A0B">
        <w:rPr>
          <w:rFonts w:ascii="Proxima Nova" w:hAnsi="Proxima Nova"/>
          <w:spacing w:val="-2"/>
          <w:sz w:val="22"/>
          <w:szCs w:val="22"/>
          <w:lang w:val="es-MX"/>
        </w:rPr>
        <w:tab/>
      </w:r>
      <w:r w:rsidRPr="00311A0B">
        <w:rPr>
          <w:rFonts w:ascii="Proxima Nova" w:hAnsi="Proxima Nova"/>
          <w:spacing w:val="-2"/>
          <w:sz w:val="22"/>
          <w:szCs w:val="22"/>
          <w:lang w:val="es-MX"/>
        </w:rPr>
        <w:tab/>
      </w:r>
      <w:r w:rsidRPr="00311A0B">
        <w:rPr>
          <w:rFonts w:ascii="Proxima Nova" w:hAnsi="Proxima Nova"/>
          <w:spacing w:val="-2"/>
          <w:sz w:val="22"/>
          <w:szCs w:val="22"/>
          <w:lang w:val="es-MX"/>
        </w:rPr>
        <w:tab/>
      </w:r>
      <w:r w:rsidRPr="00311A0B">
        <w:rPr>
          <w:rFonts w:ascii="Proxima Nova" w:hAnsi="Proxima Nova"/>
          <w:spacing w:val="-2"/>
          <w:sz w:val="22"/>
          <w:szCs w:val="22"/>
          <w:lang w:val="es-MX"/>
        </w:rPr>
        <w:tab/>
      </w:r>
      <w:r w:rsidRPr="00311A0B">
        <w:rPr>
          <w:rFonts w:ascii="Proxima Nova" w:hAnsi="Proxima Nova"/>
          <w:spacing w:val="-2"/>
          <w:sz w:val="22"/>
          <w:lang w:val="es-MX"/>
        </w:rPr>
        <w:t>[</w:t>
      </w:r>
      <w:r w:rsidR="005D5407" w:rsidRPr="00311A0B">
        <w:rPr>
          <w:rFonts w:ascii="Proxima Nova" w:hAnsi="Proxima Nova"/>
          <w:color w:val="FF0000"/>
          <w:spacing w:val="-2"/>
          <w:sz w:val="22"/>
          <w:szCs w:val="22"/>
          <w:lang w:val="es-MX"/>
        </w:rPr>
        <w:fldChar w:fldCharType="begin"/>
      </w:r>
      <w:r w:rsidR="005D5407" w:rsidRPr="00311A0B">
        <w:rPr>
          <w:rFonts w:ascii="Proxima Nova" w:hAnsi="Proxima Nova"/>
          <w:color w:val="FF0000"/>
          <w:spacing w:val="-2"/>
          <w:sz w:val="22"/>
          <w:szCs w:val="22"/>
          <w:lang w:val="es-MX"/>
        </w:rPr>
        <w:instrText xml:space="preserve"> DATE \@ "d MMMM yyyy" </w:instrText>
      </w:r>
      <w:r w:rsidR="005D5407" w:rsidRPr="00311A0B">
        <w:rPr>
          <w:rFonts w:ascii="Proxima Nova" w:hAnsi="Proxima Nova"/>
          <w:color w:val="FF0000"/>
          <w:spacing w:val="-2"/>
          <w:sz w:val="22"/>
          <w:szCs w:val="22"/>
          <w:lang w:val="es-MX"/>
        </w:rPr>
        <w:fldChar w:fldCharType="separate"/>
      </w:r>
      <w:r w:rsidR="00311A0B" w:rsidRPr="00311A0B">
        <w:rPr>
          <w:rFonts w:ascii="Proxima Nova" w:hAnsi="Proxima Nova"/>
          <w:color w:val="FF0000"/>
          <w:spacing w:val="-2"/>
          <w:sz w:val="22"/>
          <w:szCs w:val="22"/>
          <w:lang w:val="es-MX"/>
        </w:rPr>
        <w:t>25 abril 2025</w:t>
      </w:r>
      <w:r w:rsidR="005D5407" w:rsidRPr="00311A0B">
        <w:rPr>
          <w:rFonts w:ascii="Proxima Nova" w:hAnsi="Proxima Nova"/>
          <w:color w:val="FF0000"/>
          <w:spacing w:val="-2"/>
          <w:sz w:val="22"/>
          <w:szCs w:val="22"/>
          <w:lang w:val="es-MX"/>
        </w:rPr>
        <w:fldChar w:fldCharType="end"/>
      </w:r>
      <w:r w:rsidRPr="00311A0B">
        <w:rPr>
          <w:rFonts w:ascii="Proxima Nova" w:hAnsi="Proxima Nova"/>
          <w:spacing w:val="-2"/>
          <w:sz w:val="22"/>
          <w:lang w:val="es-MX"/>
        </w:rPr>
        <w:t>]</w:t>
      </w:r>
    </w:p>
    <w:p w14:paraId="07050DFE" w14:textId="1898DE9F" w:rsidR="00C64060" w:rsidRPr="00311A0B" w:rsidRDefault="00021388" w:rsidP="001D3D1E">
      <w:pPr>
        <w:widowControl w:val="0"/>
        <w:spacing w:line="360" w:lineRule="auto"/>
        <w:jc w:val="both"/>
        <w:rPr>
          <w:rFonts w:ascii="Proxima Nova" w:hAnsi="Proxima Nova"/>
          <w:spacing w:val="-2"/>
          <w:sz w:val="22"/>
          <w:lang w:val="es-MX"/>
        </w:rPr>
      </w:pPr>
      <w:r w:rsidRPr="00311A0B">
        <w:rPr>
          <w:rFonts w:ascii="Proxima Nova" w:hAnsi="Proxima Nova"/>
          <w:spacing w:val="-2"/>
          <w:sz w:val="22"/>
          <w:lang w:val="es-MX"/>
        </w:rPr>
        <w:t>Estimado/a [</w:t>
      </w:r>
      <w:r w:rsidRPr="00311A0B">
        <w:rPr>
          <w:rFonts w:ascii="Proxima Nova" w:hAnsi="Proxima Nova"/>
          <w:i/>
          <w:color w:val="FF0000"/>
          <w:spacing w:val="-2"/>
          <w:sz w:val="22"/>
          <w:lang w:val="es-MX"/>
        </w:rPr>
        <w:t>nombre del/la funcionario/a del Asociado en la Ejecución</w:t>
      </w:r>
      <w:r w:rsidRPr="00311A0B">
        <w:rPr>
          <w:rFonts w:ascii="Proxima Nova" w:hAnsi="Proxima Nova"/>
          <w:spacing w:val="-2"/>
          <w:sz w:val="22"/>
          <w:lang w:val="es-MX"/>
        </w:rPr>
        <w:t xml:space="preserve">]: </w:t>
      </w:r>
    </w:p>
    <w:p w14:paraId="789AC6B5" w14:textId="468FC0F0" w:rsidR="00C64060" w:rsidRPr="00311A0B"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Esta carta hace referencia a las consultas entre funcionarios del [</w:t>
      </w:r>
      <w:r w:rsidR="00AC4C62" w:rsidRPr="00311A0B">
        <w:rPr>
          <w:rFonts w:ascii="Proxima Nova" w:hAnsi="Proxima Nova"/>
          <w:bCs/>
          <w:color w:val="FF0000"/>
          <w:spacing w:val="-2"/>
          <w:sz w:val="22"/>
          <w:lang w:val="es-MX"/>
        </w:rPr>
        <w:t>nombre del Asociado en la Ejecución</w:t>
      </w:r>
      <w:r w:rsidRPr="00311A0B">
        <w:rPr>
          <w:rFonts w:ascii="Proxima Nova" w:hAnsi="Proxima Nova"/>
          <w:spacing w:val="-2"/>
          <w:sz w:val="22"/>
          <w:lang w:val="es-MX"/>
        </w:rPr>
        <w:t>] ("Asociado en la Ejecución") y los funcionarios del PNUD con respecto a la prestación de servicios de apoyo por parte de la Oficina de País de [</w:t>
      </w:r>
      <w:r w:rsidR="00F24CC1" w:rsidRPr="00311A0B">
        <w:rPr>
          <w:rFonts w:ascii="Proxima Nova" w:hAnsi="Proxima Nova"/>
          <w:bCs/>
          <w:color w:val="FF0000"/>
          <w:spacing w:val="-2"/>
          <w:sz w:val="22"/>
          <w:lang w:val="es-MX"/>
        </w:rPr>
        <w:t>País</w:t>
      </w:r>
      <w:r w:rsidRPr="00311A0B">
        <w:rPr>
          <w:rFonts w:ascii="Proxima Nova" w:hAnsi="Proxima Nova"/>
          <w:spacing w:val="-2"/>
          <w:sz w:val="22"/>
          <w:lang w:val="es-MX"/>
        </w:rPr>
        <w:t>] ("PNUD [</w:t>
      </w:r>
      <w:r w:rsidR="00A2440A" w:rsidRPr="00311A0B">
        <w:rPr>
          <w:rFonts w:ascii="Proxima Nova" w:hAnsi="Proxima Nova"/>
          <w:bCs/>
          <w:color w:val="FF0000"/>
          <w:spacing w:val="-2"/>
          <w:sz w:val="22"/>
          <w:lang w:val="es-MX"/>
        </w:rPr>
        <w:t>País</w:t>
      </w:r>
      <w:r w:rsidRPr="00311A0B">
        <w:rPr>
          <w:rFonts w:ascii="Proxima Nova" w:hAnsi="Proxima Nova"/>
          <w:spacing w:val="-2"/>
          <w:sz w:val="22"/>
          <w:lang w:val="es-MX"/>
        </w:rPr>
        <w:t>]") para el [</w:t>
      </w:r>
      <w:r w:rsidRPr="00311A0B">
        <w:rPr>
          <w:rFonts w:ascii="Proxima Nova" w:hAnsi="Proxima Nova"/>
          <w:color w:val="FF0000"/>
          <w:spacing w:val="-2"/>
          <w:sz w:val="22"/>
          <w:lang w:val="es-MX"/>
        </w:rPr>
        <w:t>indicar número/nombre del Proyecto] (el "Proyecto")</w:t>
      </w:r>
      <w:r w:rsidRPr="00311A0B">
        <w:rPr>
          <w:rFonts w:ascii="Proxima Nova" w:hAnsi="Proxima Nova"/>
          <w:spacing w:val="-2"/>
          <w:sz w:val="22"/>
          <w:lang w:val="es-MX"/>
        </w:rPr>
        <w:t xml:space="preserve">] </w:t>
      </w:r>
      <w:r w:rsidR="00745164" w:rsidRPr="00311A0B">
        <w:rPr>
          <w:rFonts w:ascii="Proxima Nova" w:hAnsi="Proxima Nova"/>
          <w:bCs/>
          <w:color w:val="FF0000"/>
          <w:spacing w:val="-2"/>
          <w:sz w:val="22"/>
          <w:szCs w:val="22"/>
          <w:u w:val="single"/>
          <w:lang w:val="es-MX"/>
        </w:rPr>
        <w:t>o</w:t>
      </w:r>
      <w:r w:rsidRPr="00311A0B">
        <w:rPr>
          <w:rFonts w:ascii="Proxima Nova" w:hAnsi="Proxima Nova"/>
          <w:spacing w:val="-2"/>
          <w:sz w:val="22"/>
          <w:lang w:val="es-MX"/>
        </w:rPr>
        <w:t xml:space="preserve"> [</w:t>
      </w:r>
      <w:r w:rsidR="00D137D6" w:rsidRPr="00311A0B">
        <w:rPr>
          <w:rFonts w:ascii="Proxima Nova" w:hAnsi="Proxima Nova"/>
          <w:bCs/>
          <w:color w:val="FF0000"/>
          <w:spacing w:val="-2"/>
          <w:sz w:val="22"/>
          <w:lang w:val="es-MX"/>
        </w:rPr>
        <w:t xml:space="preserve">indicar </w:t>
      </w:r>
      <w:bookmarkStart w:id="0" w:name="_Hlk178710252"/>
      <w:r w:rsidRPr="00311A0B">
        <w:rPr>
          <w:rFonts w:ascii="Proxima Nova" w:hAnsi="Proxima Nova"/>
          <w:color w:val="FF0000"/>
          <w:spacing w:val="-2"/>
          <w:sz w:val="22"/>
          <w:lang w:val="es-MX"/>
        </w:rPr>
        <w:t>número/nombre del/los Plan/es de trabajo y la Cartera]</w:t>
      </w:r>
      <w:bookmarkEnd w:id="0"/>
      <w:r w:rsidRPr="00311A0B">
        <w:rPr>
          <w:rFonts w:ascii="Proxima Nova" w:hAnsi="Proxima Nova"/>
          <w:color w:val="FF0000"/>
          <w:spacing w:val="-2"/>
          <w:sz w:val="22"/>
          <w:lang w:val="es-MX"/>
        </w:rPr>
        <w:t xml:space="preserve"> (la "Cartera")</w:t>
      </w:r>
      <w:r w:rsidR="00D137D6" w:rsidRPr="00311A0B">
        <w:rPr>
          <w:rStyle w:val="FootnoteReference"/>
          <w:rFonts w:ascii="Proxima Nova" w:hAnsi="Proxima Nova"/>
          <w:bCs/>
          <w:color w:val="FF0000"/>
          <w:spacing w:val="-2"/>
          <w:sz w:val="22"/>
          <w:lang w:val="es-MX"/>
        </w:rPr>
        <w:footnoteReference w:id="2"/>
      </w:r>
      <w:r w:rsidRPr="00311A0B">
        <w:rPr>
          <w:rFonts w:ascii="Proxima Nova" w:hAnsi="Proxima Nova"/>
          <w:spacing w:val="-2"/>
          <w:sz w:val="22"/>
          <w:lang w:val="es-MX"/>
        </w:rPr>
        <w:t>].</w:t>
      </w:r>
    </w:p>
    <w:p w14:paraId="619EE1E0" w14:textId="36BEF7F6" w:rsidR="00C64060" w:rsidRPr="00311A0B"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El PNUD [</w:t>
      </w:r>
      <w:r w:rsidRPr="00311A0B">
        <w:rPr>
          <w:rFonts w:ascii="Proxima Nova" w:hAnsi="Proxima Nova"/>
          <w:color w:val="FF0000"/>
          <w:spacing w:val="-2"/>
          <w:sz w:val="22"/>
          <w:lang w:val="es-MX"/>
        </w:rPr>
        <w:t>País</w:t>
      </w:r>
      <w:r w:rsidRPr="00311A0B">
        <w:rPr>
          <w:rFonts w:ascii="Proxima Nova" w:hAnsi="Proxima Nova"/>
          <w:spacing w:val="-2"/>
          <w:sz w:val="22"/>
          <w:lang w:val="es-MX"/>
        </w:rPr>
        <w:t xml:space="preserve">] podrá, a petición del Asociado en la Ejecución, prestar los siguientes servicios de apoyo para las actividades del Proyecto o el o los Planes de trabajo de la Cartera (según sea el caso): </w:t>
      </w:r>
    </w:p>
    <w:p w14:paraId="2D00C1C6" w14:textId="6A3FA01D" w:rsidR="00734B82" w:rsidRPr="00311A0B" w:rsidRDefault="00FF1F1A" w:rsidP="00D636EE">
      <w:pPr>
        <w:pStyle w:val="ListParagraph"/>
        <w:widowControl w:val="0"/>
        <w:numPr>
          <w:ilvl w:val="0"/>
          <w:numId w:val="3"/>
        </w:numPr>
        <w:tabs>
          <w:tab w:val="left" w:pos="1418"/>
        </w:tabs>
        <w:spacing w:line="360" w:lineRule="auto"/>
        <w:ind w:left="709" w:firstLine="0"/>
        <w:contextualSpacing w:val="0"/>
        <w:jc w:val="both"/>
        <w:rPr>
          <w:rFonts w:ascii="Proxima Nova" w:hAnsi="Proxima Nova"/>
          <w:bCs/>
          <w:spacing w:val="-2"/>
          <w:sz w:val="22"/>
          <w:lang w:val="es-MX"/>
        </w:rPr>
      </w:pPr>
      <w:r w:rsidRPr="00311A0B">
        <w:rPr>
          <w:rFonts w:ascii="Proxima Nova" w:hAnsi="Proxima Nova"/>
          <w:spacing w:val="-2"/>
          <w:sz w:val="22"/>
          <w:lang w:val="es-MX"/>
        </w:rPr>
        <w:t>Asistencia con los requisitos de presentación de reportes y pago directo: al proporcionar dichos servicios de apoyo, el PNUD [</w:t>
      </w:r>
      <w:r w:rsidR="00734B82" w:rsidRPr="00311A0B">
        <w:rPr>
          <w:rFonts w:ascii="Proxima Nova" w:hAnsi="Proxima Nova"/>
          <w:bCs/>
          <w:color w:val="FF0000"/>
          <w:spacing w:val="-2"/>
          <w:sz w:val="22"/>
          <w:lang w:val="es-MX"/>
        </w:rPr>
        <w:t>País</w:t>
      </w:r>
      <w:r w:rsidRPr="00311A0B">
        <w:rPr>
          <w:rFonts w:ascii="Proxima Nova" w:hAnsi="Proxima Nova"/>
          <w:spacing w:val="-2"/>
          <w:sz w:val="22"/>
          <w:lang w:val="es-MX"/>
        </w:rPr>
        <w:t xml:space="preserve">] garantizará que se fortalezca la capacidad del Asociado en la Ejecución para que pueda llevar a cabo dichas actividades directamente. </w:t>
      </w:r>
    </w:p>
    <w:p w14:paraId="274C297D" w14:textId="1F73A319" w:rsidR="00C64060" w:rsidRPr="00311A0B" w:rsidRDefault="00021388" w:rsidP="00D636EE">
      <w:pPr>
        <w:pStyle w:val="ListParagraph"/>
        <w:widowControl w:val="0"/>
        <w:numPr>
          <w:ilvl w:val="0"/>
          <w:numId w:val="3"/>
        </w:numPr>
        <w:tabs>
          <w:tab w:val="left" w:pos="1418"/>
        </w:tabs>
        <w:spacing w:line="360" w:lineRule="auto"/>
        <w:ind w:left="709" w:firstLine="0"/>
        <w:contextualSpacing w:val="0"/>
        <w:jc w:val="both"/>
        <w:rPr>
          <w:rFonts w:ascii="Proxima Nova" w:hAnsi="Proxima Nova"/>
          <w:bCs/>
          <w:spacing w:val="-2"/>
          <w:sz w:val="22"/>
          <w:lang w:val="es-MX"/>
        </w:rPr>
      </w:pPr>
      <w:r w:rsidRPr="00311A0B">
        <w:rPr>
          <w:rFonts w:ascii="Proxima Nova" w:hAnsi="Proxima Nova"/>
          <w:spacing w:val="-2"/>
          <w:sz w:val="22"/>
          <w:lang w:val="es-MX"/>
        </w:rPr>
        <w:t>Identificación y/o contratación del personal del Proyecto o Cartera (según sea el caso) y del programa.</w:t>
      </w:r>
    </w:p>
    <w:p w14:paraId="2FE07574" w14:textId="78A1F717" w:rsidR="00C64060" w:rsidRPr="00311A0B" w:rsidRDefault="00021388" w:rsidP="00D636EE">
      <w:pPr>
        <w:pStyle w:val="ListParagraph"/>
        <w:widowControl w:val="0"/>
        <w:numPr>
          <w:ilvl w:val="0"/>
          <w:numId w:val="3"/>
        </w:numPr>
        <w:tabs>
          <w:tab w:val="left" w:pos="0"/>
          <w:tab w:val="left" w:pos="720"/>
          <w:tab w:val="left" w:pos="1418"/>
        </w:tabs>
        <w:spacing w:line="360" w:lineRule="auto"/>
        <w:ind w:left="709" w:firstLine="0"/>
        <w:contextualSpacing w:val="0"/>
        <w:jc w:val="both"/>
        <w:rPr>
          <w:rFonts w:ascii="Proxima Nova" w:hAnsi="Proxima Nova"/>
          <w:bCs/>
          <w:spacing w:val="-2"/>
          <w:sz w:val="22"/>
          <w:lang w:val="es-MX"/>
        </w:rPr>
      </w:pPr>
      <w:r w:rsidRPr="00311A0B">
        <w:rPr>
          <w:rFonts w:ascii="Proxima Nova" w:hAnsi="Proxima Nova"/>
          <w:spacing w:val="-2"/>
          <w:sz w:val="22"/>
          <w:lang w:val="es-MX"/>
        </w:rPr>
        <w:t>Identificación y facilitación de las actividades de capacitación.</w:t>
      </w:r>
    </w:p>
    <w:p w14:paraId="5106C333" w14:textId="2011C833" w:rsidR="00C64060" w:rsidRPr="00311A0B" w:rsidRDefault="00021388" w:rsidP="00D636EE">
      <w:pPr>
        <w:widowControl w:val="0"/>
        <w:numPr>
          <w:ilvl w:val="0"/>
          <w:numId w:val="3"/>
        </w:numPr>
        <w:tabs>
          <w:tab w:val="left" w:pos="720"/>
          <w:tab w:val="left" w:pos="1418"/>
        </w:tabs>
        <w:spacing w:line="360" w:lineRule="auto"/>
        <w:ind w:left="709" w:firstLine="0"/>
        <w:jc w:val="both"/>
        <w:rPr>
          <w:rFonts w:ascii="Proxima Nova" w:hAnsi="Proxima Nova"/>
          <w:bCs/>
          <w:spacing w:val="-2"/>
          <w:sz w:val="22"/>
          <w:lang w:val="es-MX"/>
        </w:rPr>
      </w:pPr>
      <w:r w:rsidRPr="00311A0B">
        <w:rPr>
          <w:rFonts w:ascii="Proxima Nova" w:hAnsi="Proxima Nova"/>
          <w:spacing w:val="-2"/>
          <w:sz w:val="22"/>
          <w:lang w:val="es-MX"/>
        </w:rPr>
        <w:t>Adquisición de bienes y servicios.</w:t>
      </w:r>
    </w:p>
    <w:p w14:paraId="34D575E1" w14:textId="060F8DE9" w:rsidR="00DB7B55" w:rsidRPr="00311A0B" w:rsidRDefault="001E0051"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 xml:space="preserve">El PNUD prestará los servicios de apoyo, incluida la adquisición de bienes y servicios y la contratación del personal del Proyecto o la Cartera (según sea el caso), de conformidad con las normativas, reglas, políticas y procedimientos del PNUD. </w:t>
      </w:r>
    </w:p>
    <w:p w14:paraId="14BD91E0" w14:textId="2129753F" w:rsidR="00C64060" w:rsidRPr="00311A0B" w:rsidRDefault="00AB7DB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 xml:space="preserve">Los servicios de apoyo que prestará el PNUD se describen en detalle en el Cronograma de </w:t>
      </w:r>
      <w:r w:rsidRPr="00311A0B">
        <w:rPr>
          <w:rFonts w:ascii="Proxima Nova" w:hAnsi="Proxima Nova"/>
          <w:spacing w:val="-2"/>
          <w:sz w:val="22"/>
          <w:lang w:val="es-MX"/>
        </w:rPr>
        <w:lastRenderedPageBreak/>
        <w:t>la presente. La presente Carta y el Cronograma se adjuntarán al Documento de Proyecto o Cartera (según sea el caso). Si los requisitos establecidos por el PNUD [</w:t>
      </w:r>
      <w:r w:rsidRPr="00311A0B">
        <w:rPr>
          <w:rFonts w:ascii="Proxima Nova" w:hAnsi="Proxima Nova"/>
          <w:color w:val="FF0000"/>
          <w:spacing w:val="-2"/>
          <w:sz w:val="22"/>
          <w:lang w:val="es-MX"/>
        </w:rPr>
        <w:t>País</w:t>
      </w:r>
      <w:r w:rsidRPr="00311A0B">
        <w:rPr>
          <w:rFonts w:ascii="Proxima Nova" w:hAnsi="Proxima Nova"/>
          <w:spacing w:val="-2"/>
          <w:sz w:val="22"/>
          <w:lang w:val="es-MX"/>
        </w:rPr>
        <w:t xml:space="preserve">] para prestar los servicios de apoyo cambian durante la vida de un proyecto o cartera, el Cronograma podrá enmendarse de mutuo acuerdo entre el PNUD y el Asociado en la Ejecución, y el Cronograma enmendado se adjuntará al Documento de Proyecto o Cartera (según sea el caso). </w:t>
      </w:r>
    </w:p>
    <w:p w14:paraId="43DC89EE" w14:textId="3283EFC3" w:rsidR="00BC26CA" w:rsidRPr="00311A0B" w:rsidRDefault="00B5675C"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El PNUD recuperará los costos en que haya incurrido el PNUD [</w:t>
      </w:r>
      <w:r w:rsidRPr="00311A0B">
        <w:rPr>
          <w:rFonts w:ascii="Proxima Nova" w:hAnsi="Proxima Nova"/>
          <w:color w:val="FF0000"/>
          <w:spacing w:val="-2"/>
          <w:sz w:val="22"/>
          <w:lang w:val="es-MX"/>
        </w:rPr>
        <w:t>País</w:t>
      </w:r>
      <w:r w:rsidRPr="00311A0B">
        <w:rPr>
          <w:rFonts w:ascii="Proxima Nova" w:hAnsi="Proxima Nova"/>
          <w:spacing w:val="-2"/>
          <w:sz w:val="22"/>
          <w:lang w:val="es-MX"/>
        </w:rPr>
        <w:t xml:space="preserve">] al prestar los servicios de apoyo del Proyecto o Cartera (según sea el caso). La forma y método de recuperación de costos del PNUD debe especificarse en el Cronograma. </w:t>
      </w:r>
    </w:p>
    <w:p w14:paraId="47E3683E" w14:textId="69C398CD" w:rsidR="00C64060" w:rsidRPr="00311A0B" w:rsidRDefault="00021388" w:rsidP="00F77E15">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Las disposiciones relevantes del [</w:t>
      </w:r>
      <w:r w:rsidRPr="00311A0B">
        <w:rPr>
          <w:rFonts w:ascii="Proxima Nova" w:hAnsi="Proxima Nova"/>
          <w:i/>
          <w:color w:val="FF0000"/>
          <w:spacing w:val="-2"/>
          <w:sz w:val="22"/>
          <w:lang w:val="es-MX"/>
        </w:rPr>
        <w:t>indicar el título y la fecha del acuerdo de asistencia básico estándar del PNUD con el gobierno</w:t>
      </w:r>
      <w:r w:rsidRPr="00311A0B">
        <w:rPr>
          <w:rFonts w:ascii="Proxima Nova" w:hAnsi="Proxima Nova"/>
          <w:spacing w:val="-2"/>
          <w:sz w:val="22"/>
          <w:lang w:val="es-MX"/>
        </w:rPr>
        <w:t>] (el "SBAA"), incluidas las disposiciones en materia de responsabilidad y privilegios e inmunidades, se aplicarán a la prestación de los servicios de apoyo.</w:t>
      </w:r>
      <w:r w:rsidR="00430709" w:rsidRPr="00311A0B">
        <w:rPr>
          <w:rStyle w:val="FootnoteReference"/>
          <w:rFonts w:ascii="Proxima Nova" w:hAnsi="Proxima Nova"/>
          <w:bCs/>
          <w:spacing w:val="-2"/>
          <w:sz w:val="22"/>
          <w:lang w:val="es-MX"/>
        </w:rPr>
        <w:footnoteReference w:id="3"/>
      </w:r>
      <w:r w:rsidRPr="00311A0B">
        <w:rPr>
          <w:rFonts w:ascii="Proxima Nova" w:hAnsi="Proxima Nova"/>
          <w:spacing w:val="-2"/>
          <w:sz w:val="22"/>
          <w:lang w:val="es-MX"/>
        </w:rPr>
        <w:t xml:space="preserve"> El Asociado en la Ejecución guardará la responsabilidad general del Proyecto o el o los Planes de Trabajo de la Cartera (según sea el caso). La responsabilidad de PNUD [</w:t>
      </w:r>
      <w:r w:rsidRPr="00311A0B">
        <w:rPr>
          <w:rFonts w:ascii="Proxima Nova" w:hAnsi="Proxima Nova"/>
          <w:color w:val="FF0000"/>
          <w:spacing w:val="-2"/>
          <w:sz w:val="22"/>
          <w:lang w:val="es-MX"/>
        </w:rPr>
        <w:t>País</w:t>
      </w:r>
      <w:r w:rsidRPr="00311A0B">
        <w:rPr>
          <w:rFonts w:ascii="Proxima Nova" w:hAnsi="Proxima Nova"/>
          <w:spacing w:val="-2"/>
          <w:sz w:val="22"/>
          <w:lang w:val="es-MX"/>
        </w:rPr>
        <w:t>] se limitará a prestar los servicios de apoyo de la forma en que se describe en el Cronograma de la presente.</w:t>
      </w:r>
    </w:p>
    <w:p w14:paraId="17C0D890" w14:textId="43605DE8" w:rsidR="00F44082" w:rsidRPr="00311A0B" w:rsidRDefault="00F44082"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La Parte Ejecutora indemnizará, defenderá y mantendrá indemne al PNUD y sus funcionarios, agentes y personas que presten servicios al PNUD frente a todas las demandas, procedimientos, denuncias, pérdidas y responsabilidades de cualquier tipo o naturaleza presentadas por un tercero contra el PNUD con respecto a los servicios de apoyo.</w:t>
      </w:r>
    </w:p>
    <w:p w14:paraId="5C40CF39" w14:textId="0D2F22C6" w:rsidR="00F44082" w:rsidRPr="00311A0B" w:rsidRDefault="00F44082"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 xml:space="preserve">Además de las obligaciones de indemnización establecidas en el presente párrafo, la Parte Ejecutora estará obligada a defender al PNUD y sus funcionarios, agentes y empleados, de conformidad con el presente párrafo, corriendo con los gastos, independientemente de si las demandas, procedimientos, denuncias y reclamos en cuestión dan lugar o de otro modo resultan en pérdida o responsabilidad. </w:t>
      </w:r>
    </w:p>
    <w:p w14:paraId="049EDAA3" w14:textId="513C2674" w:rsidR="00F44082" w:rsidRPr="00311A0B" w:rsidRDefault="00F44082"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 xml:space="preserve">El PNUD asesorará a la Parte Ejecutora sobre las demandas, procedimientos, reclamos, denuncias, pérdidas u responsabilidades en un plazo razonable tras haber recibido la notificación al respecto. La Parte Ejecutora ostentará el control exclusivo de la defensa de dicha demanda, procedimiento, reclamo o denuncia y todas las negociaciones relacionadas con la resolución o compromiso de estas, salvo en lo que respecta a afirmación o defensa de los privilegios e inmunidades del PNUD o cualquier cuestión relacionada, que solamente el propio PNUD está autorizado afirmar y mantener. El PNUD tendrá derecho a estar representado en dicha demanda, </w:t>
      </w:r>
      <w:r w:rsidRPr="00311A0B">
        <w:rPr>
          <w:rFonts w:ascii="Proxima Nova" w:hAnsi="Proxima Nova"/>
          <w:spacing w:val="-2"/>
          <w:sz w:val="22"/>
          <w:lang w:val="es-MX"/>
        </w:rPr>
        <w:lastRenderedPageBreak/>
        <w:t>procedimiento, reclamo o denuncia por una representación legal de su elección, corriendo con los gastos.</w:t>
      </w:r>
    </w:p>
    <w:p w14:paraId="2DB615D5" w14:textId="43768E36" w:rsidR="000C3126" w:rsidRPr="00311A0B" w:rsidRDefault="000C3126"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Las disposiciones contenidas o relacionadas con la presente LOA no se considerarán renuncias, expresas o implícitas, a los privilegios e inmunidades de las Naciones Unidas, incluido el PNUD.</w:t>
      </w:r>
    </w:p>
    <w:p w14:paraId="234D47D1" w14:textId="0BE36569" w:rsidR="005770B7" w:rsidRPr="00311A0B" w:rsidRDefault="002327FA"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El PNUD podrá suspender o terminar la prestación de los servicios de apoyo en caso de que se suspenda o termine el Proyecto o la Cartera (según sea el caso) o la gestión del Proyecto o los Planes de Trabajo de la Cartera (según sea el caso) por parte del Asociado en la Ejecución.</w:t>
      </w:r>
    </w:p>
    <w:p w14:paraId="4296C4EC" w14:textId="15D04F47" w:rsidR="002327FA" w:rsidRPr="00311A0B" w:rsidRDefault="005770B7" w:rsidP="00F45A29">
      <w:pPr>
        <w:pStyle w:val="ListParagraph"/>
        <w:widowControl w:val="0"/>
        <w:numPr>
          <w:ilvl w:val="0"/>
          <w:numId w:val="6"/>
        </w:numPr>
        <w:tabs>
          <w:tab w:val="left" w:pos="709"/>
        </w:tabs>
        <w:spacing w:line="360" w:lineRule="auto"/>
        <w:ind w:left="0" w:firstLine="0"/>
        <w:jc w:val="both"/>
        <w:rPr>
          <w:rFonts w:ascii="Proxima Nova" w:hAnsi="Proxima Nova"/>
          <w:bCs/>
          <w:sz w:val="22"/>
          <w:lang w:val="es-MX"/>
        </w:rPr>
      </w:pPr>
      <w:r w:rsidRPr="00311A0B">
        <w:rPr>
          <w:rFonts w:ascii="Proxima Nova" w:hAnsi="Proxima Nova"/>
          <w:sz w:val="22"/>
          <w:lang w:val="es-MX"/>
        </w:rPr>
        <w:t>Sin perjuicio del párrafo 11 anterior, el PNUD podrá suspender o terminar la presente Carta, en su totalidad o en parte, previo aviso por escrito al Asociado en la Ejecución si surgen circunstancias que, a opinión del PNUD, ponen en peligro la correcta prestación de los servicios de apoyo.</w:t>
      </w:r>
    </w:p>
    <w:p w14:paraId="1A64339E" w14:textId="4947FD9A" w:rsidR="00C64060" w:rsidRPr="00311A0B"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Los reclamos o disputas que dimanen de la presente Carta o en relación con ella se abordarán de conformidad con las disposiciones relevantes del [</w:t>
      </w:r>
      <w:r w:rsidRPr="00311A0B">
        <w:rPr>
          <w:rFonts w:ascii="Proxima Nova" w:hAnsi="Proxima Nova"/>
          <w:color w:val="FF0000"/>
          <w:spacing w:val="-2"/>
          <w:sz w:val="22"/>
          <w:lang w:val="es-MX"/>
        </w:rPr>
        <w:t>SBAA/ACP/acuerdo entre las partes</w:t>
      </w:r>
      <w:r w:rsidRPr="00311A0B">
        <w:rPr>
          <w:rFonts w:ascii="Proxima Nova" w:hAnsi="Proxima Nova"/>
          <w:spacing w:val="-2"/>
          <w:sz w:val="22"/>
          <w:lang w:val="es-MX"/>
        </w:rPr>
        <w:t>].</w:t>
      </w:r>
    </w:p>
    <w:p w14:paraId="4E0731F6" w14:textId="04B75124" w:rsidR="00C64060" w:rsidRPr="00311A0B"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spacing w:val="-2"/>
          <w:sz w:val="22"/>
          <w:lang w:val="es-MX"/>
        </w:rPr>
        <w:t>PNUD [</w:t>
      </w:r>
      <w:r w:rsidRPr="00311A0B">
        <w:rPr>
          <w:rFonts w:ascii="Proxima Nova" w:hAnsi="Proxima Nova"/>
          <w:color w:val="FF0000"/>
          <w:spacing w:val="-2"/>
          <w:sz w:val="22"/>
          <w:lang w:val="es-MX"/>
        </w:rPr>
        <w:t>País</w:t>
      </w:r>
      <w:r w:rsidRPr="00311A0B">
        <w:rPr>
          <w:rFonts w:ascii="Proxima Nova" w:hAnsi="Proxima Nova"/>
          <w:spacing w:val="-2"/>
          <w:sz w:val="22"/>
          <w:lang w:val="es-MX"/>
        </w:rPr>
        <w:t xml:space="preserve">] enviará reportes de progreso sobre los servicios de apoyo prestados e informará de los costos incurridos en la prestación de dichos servicios, como podrá pedir el Asociado en la Ejecución. La presentación de los reportes se hará de conformidad con las políticas y lineamientos del PNUD en materia de presentación de reportes. </w:t>
      </w:r>
    </w:p>
    <w:p w14:paraId="7FA7D0D8" w14:textId="47CDFDC2" w:rsidR="00C64060" w:rsidRPr="00311A0B"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lang w:val="es-MX"/>
        </w:rPr>
      </w:pPr>
      <w:r w:rsidRPr="00311A0B">
        <w:rPr>
          <w:rFonts w:ascii="Proxima Nova" w:hAnsi="Proxima Nova"/>
          <w:bCs/>
          <w:spacing w:val="-2"/>
          <w:sz w:val="22"/>
          <w:lang w:val="es-MX"/>
        </w:rPr>
        <w:tab/>
      </w:r>
      <w:r w:rsidRPr="00311A0B">
        <w:rPr>
          <w:rFonts w:ascii="Proxima Nova" w:hAnsi="Proxima Nova"/>
          <w:spacing w:val="-2"/>
          <w:sz w:val="22"/>
          <w:lang w:val="es-MX"/>
        </w:rPr>
        <w:t>Las modificaciones a esta Carta o al Cronograma se llevarán a cabo mediante acuerdo mutuo por escrito entre las Partes.</w:t>
      </w:r>
    </w:p>
    <w:p w14:paraId="56CFCB88" w14:textId="0FD5E05C" w:rsidR="00936E09" w:rsidRPr="00311A0B"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spacing w:val="-2"/>
          <w:sz w:val="22"/>
          <w:lang w:val="es-MX"/>
        </w:rPr>
      </w:pPr>
      <w:r w:rsidRPr="00311A0B">
        <w:rPr>
          <w:rFonts w:ascii="Proxima Nova" w:hAnsi="Proxima Nova"/>
          <w:bCs/>
          <w:spacing w:val="-2"/>
          <w:sz w:val="22"/>
          <w:lang w:val="es-MX"/>
        </w:rPr>
        <w:tab/>
      </w:r>
      <w:r w:rsidRPr="00311A0B">
        <w:rPr>
          <w:rFonts w:ascii="Proxima Nova" w:hAnsi="Proxima Nova"/>
          <w:spacing w:val="-2"/>
          <w:sz w:val="22"/>
          <w:lang w:val="es-MX"/>
        </w:rPr>
        <w:t>Si está de acuerdo con las disposiciones establecidas anteriormente, firme dos copias de esta Carta y devuelva ambas al PNUD. Cuando el PNUD firme la Carta, esta constituirá un acuerdo entre las partes para que el PNUD [</w:t>
      </w:r>
      <w:r w:rsidR="001D18B3" w:rsidRPr="00311A0B">
        <w:rPr>
          <w:rFonts w:ascii="Proxima Nova" w:hAnsi="Proxima Nova"/>
          <w:color w:val="FF0000"/>
          <w:spacing w:val="-2"/>
          <w:sz w:val="22"/>
          <w:szCs w:val="22"/>
          <w:lang w:val="es-MX"/>
        </w:rPr>
        <w:t>País</w:t>
      </w:r>
      <w:r w:rsidRPr="00311A0B">
        <w:rPr>
          <w:rFonts w:ascii="Proxima Nova" w:hAnsi="Proxima Nova"/>
          <w:spacing w:val="-2"/>
          <w:sz w:val="22"/>
          <w:lang w:val="es-MX"/>
        </w:rPr>
        <w:t>] preste servicios de apoyo para el Proyecto o Cartera (según sea el caso).</w:t>
      </w:r>
    </w:p>
    <w:p w14:paraId="114E68D2" w14:textId="77777777" w:rsidR="001D18B3" w:rsidRPr="00311A0B" w:rsidRDefault="001D18B3" w:rsidP="00B416FC">
      <w:pPr>
        <w:widowControl w:val="0"/>
        <w:numPr>
          <w:ilvl w:val="12"/>
          <w:numId w:val="0"/>
        </w:numPr>
        <w:tabs>
          <w:tab w:val="left" w:pos="709"/>
        </w:tabs>
        <w:spacing w:line="360" w:lineRule="auto"/>
        <w:jc w:val="both"/>
        <w:rPr>
          <w:rFonts w:ascii="Proxima Nova" w:hAnsi="Proxima Nova"/>
          <w:spacing w:val="-2"/>
          <w:sz w:val="22"/>
          <w:lang w:val="es-MX"/>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948"/>
      </w:tblGrid>
      <w:tr w:rsidR="005E3D7D" w:rsidRPr="00311A0B" w14:paraId="1EA730D3" w14:textId="77777777" w:rsidTr="00D636EE">
        <w:tc>
          <w:tcPr>
            <w:tcW w:w="4947" w:type="dxa"/>
          </w:tcPr>
          <w:p w14:paraId="3C944D59" w14:textId="77777777" w:rsidR="00FA5875" w:rsidRPr="00311A0B" w:rsidRDefault="00FA5875" w:rsidP="00F45A29">
            <w:pPr>
              <w:keepNext/>
              <w:numPr>
                <w:ilvl w:val="12"/>
                <w:numId w:val="0"/>
              </w:numPr>
              <w:tabs>
                <w:tab w:val="left" w:pos="0"/>
              </w:tabs>
              <w:spacing w:before="880"/>
              <w:jc w:val="center"/>
              <w:rPr>
                <w:rFonts w:ascii="Proxima Nova" w:hAnsi="Proxima Nova"/>
                <w:sz w:val="20"/>
                <w:lang w:val="es-MX"/>
              </w:rPr>
            </w:pPr>
          </w:p>
          <w:p w14:paraId="45E5C685" w14:textId="0B92F75C" w:rsidR="00FA5875" w:rsidRPr="00311A0B" w:rsidRDefault="00FA5875" w:rsidP="00F45A29">
            <w:pPr>
              <w:keepNext/>
              <w:numPr>
                <w:ilvl w:val="12"/>
                <w:numId w:val="0"/>
              </w:numPr>
              <w:tabs>
                <w:tab w:val="left" w:pos="0"/>
              </w:tabs>
              <w:rPr>
                <w:rFonts w:ascii="Proxima Nova" w:hAnsi="Proxima Nova"/>
                <w:sz w:val="20"/>
                <w:szCs w:val="20"/>
                <w:lang w:val="es-MX"/>
              </w:rPr>
            </w:pPr>
            <w:r w:rsidRPr="00311A0B">
              <w:rPr>
                <w:rFonts w:ascii="Proxima Nova" w:hAnsi="Proxima Nova"/>
                <w:sz w:val="20"/>
                <w:lang w:val="es-MX"/>
              </w:rPr>
              <w:t>____________________________________</w:t>
            </w:r>
          </w:p>
          <w:p w14:paraId="1AFDB868" w14:textId="12A7FB8A" w:rsidR="00FA5875" w:rsidRPr="00311A0B" w:rsidRDefault="005E3D7D" w:rsidP="00F45A29">
            <w:pPr>
              <w:keepNext/>
              <w:numPr>
                <w:ilvl w:val="12"/>
                <w:numId w:val="0"/>
              </w:numPr>
              <w:tabs>
                <w:tab w:val="left" w:pos="0"/>
              </w:tabs>
              <w:rPr>
                <w:rFonts w:ascii="Proxima Nova" w:hAnsi="Proxima Nova"/>
                <w:sz w:val="20"/>
                <w:lang w:val="es-MX"/>
              </w:rPr>
            </w:pPr>
            <w:r w:rsidRPr="00311A0B">
              <w:rPr>
                <w:rFonts w:ascii="Proxima Nova" w:hAnsi="Proxima Nova"/>
                <w:sz w:val="20"/>
                <w:lang w:val="es-MX"/>
              </w:rPr>
              <w:t>En nombre y representación del PNUD</w:t>
            </w:r>
          </w:p>
          <w:p w14:paraId="229C5501" w14:textId="77777777" w:rsidR="00946868" w:rsidRPr="00311A0B" w:rsidRDefault="00946868" w:rsidP="00F45A29">
            <w:pPr>
              <w:keepNext/>
              <w:numPr>
                <w:ilvl w:val="12"/>
                <w:numId w:val="0"/>
              </w:numPr>
              <w:ind w:right="340"/>
              <w:rPr>
                <w:rFonts w:ascii="Proxima Nova" w:hAnsi="Proxima Nova"/>
                <w:color w:val="FF0000"/>
                <w:spacing w:val="-2"/>
                <w:sz w:val="20"/>
                <w:lang w:val="es-MX"/>
              </w:rPr>
            </w:pPr>
            <w:r w:rsidRPr="00311A0B">
              <w:rPr>
                <w:rFonts w:ascii="Proxima Nova" w:hAnsi="Proxima Nova"/>
                <w:spacing w:val="-2"/>
                <w:sz w:val="20"/>
                <w:lang w:val="es-MX"/>
              </w:rPr>
              <w:t>[</w:t>
            </w:r>
            <w:r w:rsidRPr="00311A0B">
              <w:rPr>
                <w:rFonts w:ascii="Proxima Nova" w:hAnsi="Proxima Nova"/>
                <w:color w:val="FF0000"/>
                <w:spacing w:val="-2"/>
                <w:sz w:val="20"/>
                <w:lang w:val="es-MX"/>
              </w:rPr>
              <w:t>Nombre</w:t>
            </w:r>
            <w:r w:rsidRPr="00311A0B">
              <w:rPr>
                <w:rFonts w:ascii="Proxima Nova" w:hAnsi="Proxima Nova"/>
                <w:spacing w:val="-2"/>
                <w:sz w:val="20"/>
                <w:lang w:val="es-MX"/>
              </w:rPr>
              <w:t>]</w:t>
            </w:r>
          </w:p>
          <w:p w14:paraId="6275CFD1" w14:textId="744BE0FC" w:rsidR="00946868" w:rsidRPr="00311A0B" w:rsidRDefault="00946868" w:rsidP="00F45A29">
            <w:pPr>
              <w:keepNext/>
              <w:numPr>
                <w:ilvl w:val="12"/>
                <w:numId w:val="0"/>
              </w:numPr>
              <w:ind w:right="340"/>
              <w:rPr>
                <w:rFonts w:ascii="Proxima Nova" w:hAnsi="Proxima Nova"/>
                <w:spacing w:val="-2"/>
                <w:sz w:val="20"/>
                <w:lang w:val="es-MX"/>
              </w:rPr>
            </w:pPr>
            <w:r w:rsidRPr="00311A0B">
              <w:rPr>
                <w:rFonts w:ascii="Proxima Nova" w:hAnsi="Proxima Nova"/>
                <w:color w:val="FF0000"/>
                <w:spacing w:val="-2"/>
                <w:sz w:val="20"/>
                <w:lang w:val="es-MX"/>
              </w:rPr>
              <w:t>[</w:t>
            </w:r>
            <w:r w:rsidRPr="00311A0B">
              <w:rPr>
                <w:rFonts w:ascii="Proxima Nova" w:hAnsi="Proxima Nova"/>
                <w:spacing w:val="-2"/>
                <w:sz w:val="20"/>
                <w:lang w:val="es-MX"/>
              </w:rPr>
              <w:t>Representante Residente</w:t>
            </w:r>
            <w:r w:rsidRPr="00311A0B">
              <w:rPr>
                <w:rFonts w:ascii="Proxima Nova" w:hAnsi="Proxima Nova"/>
                <w:color w:val="FF0000"/>
                <w:spacing w:val="-2"/>
                <w:sz w:val="20"/>
                <w:lang w:val="es-MX"/>
              </w:rPr>
              <w:t>]</w:t>
            </w:r>
          </w:p>
          <w:p w14:paraId="1F53A4F9" w14:textId="5CB27791" w:rsidR="005E3D7D" w:rsidRPr="00311A0B" w:rsidRDefault="00946868" w:rsidP="00D636EE">
            <w:pPr>
              <w:widowControl w:val="0"/>
              <w:ind w:right="2020"/>
              <w:rPr>
                <w:rFonts w:ascii="Proxima Nova" w:hAnsi="Proxima Nova"/>
                <w:spacing w:val="-2"/>
                <w:sz w:val="20"/>
                <w:lang w:val="es-MX"/>
              </w:rPr>
            </w:pPr>
            <w:r w:rsidRPr="00311A0B">
              <w:rPr>
                <w:rFonts w:ascii="Proxima Nova" w:hAnsi="Proxima Nova"/>
                <w:spacing w:val="-2"/>
                <w:sz w:val="20"/>
                <w:lang w:val="es-MX"/>
              </w:rPr>
              <w:t>[</w:t>
            </w:r>
            <w:r w:rsidRPr="00311A0B">
              <w:rPr>
                <w:rFonts w:ascii="Proxima Nova" w:hAnsi="Proxima Nova"/>
                <w:color w:val="FF0000"/>
                <w:spacing w:val="-2"/>
                <w:sz w:val="20"/>
                <w:lang w:val="es-MX"/>
              </w:rPr>
              <w:t>Fecha</w:t>
            </w:r>
            <w:r w:rsidRPr="00311A0B">
              <w:rPr>
                <w:rFonts w:ascii="Proxima Nova" w:hAnsi="Proxima Nova"/>
                <w:spacing w:val="-2"/>
                <w:sz w:val="20"/>
                <w:lang w:val="es-MX"/>
              </w:rPr>
              <w:t>]</w:t>
            </w:r>
          </w:p>
        </w:tc>
        <w:tc>
          <w:tcPr>
            <w:tcW w:w="4948" w:type="dxa"/>
          </w:tcPr>
          <w:p w14:paraId="08234F0A" w14:textId="77777777" w:rsidR="00963C94" w:rsidRPr="00311A0B" w:rsidRDefault="00963C94" w:rsidP="00F45A29">
            <w:pPr>
              <w:widowControl w:val="0"/>
              <w:numPr>
                <w:ilvl w:val="12"/>
                <w:numId w:val="0"/>
              </w:numPr>
              <w:spacing w:before="880"/>
              <w:ind w:right="340"/>
              <w:jc w:val="both"/>
              <w:rPr>
                <w:rFonts w:ascii="Proxima Nova" w:hAnsi="Proxima Nova"/>
                <w:spacing w:val="-2"/>
                <w:sz w:val="20"/>
                <w:lang w:val="es-MX"/>
              </w:rPr>
            </w:pPr>
          </w:p>
          <w:p w14:paraId="51291CF9" w14:textId="77777777" w:rsidR="00AD7ACF" w:rsidRPr="00311A0B" w:rsidRDefault="00AD7ACF" w:rsidP="00AD7ACF">
            <w:pPr>
              <w:widowControl w:val="0"/>
              <w:numPr>
                <w:ilvl w:val="12"/>
                <w:numId w:val="0"/>
              </w:numPr>
              <w:tabs>
                <w:tab w:val="left" w:pos="0"/>
              </w:tabs>
              <w:rPr>
                <w:rFonts w:ascii="Proxima Nova" w:hAnsi="Proxima Nova"/>
                <w:sz w:val="20"/>
                <w:szCs w:val="20"/>
                <w:lang w:val="es-MX"/>
              </w:rPr>
            </w:pPr>
            <w:r w:rsidRPr="00311A0B">
              <w:rPr>
                <w:rFonts w:ascii="Proxima Nova" w:hAnsi="Proxima Nova"/>
                <w:sz w:val="20"/>
                <w:lang w:val="es-MX"/>
              </w:rPr>
              <w:t>____________________________________</w:t>
            </w:r>
          </w:p>
          <w:p w14:paraId="1A579699" w14:textId="07B16786" w:rsidR="00FA5875" w:rsidRPr="00311A0B" w:rsidRDefault="00FA5875" w:rsidP="00D636EE">
            <w:pPr>
              <w:widowControl w:val="0"/>
              <w:numPr>
                <w:ilvl w:val="12"/>
                <w:numId w:val="0"/>
              </w:numPr>
              <w:ind w:right="340"/>
              <w:rPr>
                <w:rFonts w:ascii="Proxima Nova" w:hAnsi="Proxima Nova"/>
                <w:spacing w:val="-2"/>
                <w:sz w:val="20"/>
                <w:lang w:val="es-MX"/>
              </w:rPr>
            </w:pPr>
            <w:r w:rsidRPr="00311A0B">
              <w:rPr>
                <w:rFonts w:ascii="Proxima Nova" w:hAnsi="Proxima Nova"/>
                <w:spacing w:val="-1"/>
                <w:sz w:val="20"/>
                <w:lang w:val="es-MX"/>
              </w:rPr>
              <w:t>En nombre y representación del Asociado en la Ejecución</w:t>
            </w:r>
          </w:p>
          <w:p w14:paraId="1C00FBC5" w14:textId="1EE50AF0" w:rsidR="005E3D7D" w:rsidRPr="00311A0B" w:rsidRDefault="00FA5875" w:rsidP="00D636EE">
            <w:pPr>
              <w:widowControl w:val="0"/>
              <w:numPr>
                <w:ilvl w:val="12"/>
                <w:numId w:val="0"/>
              </w:numPr>
              <w:ind w:right="340"/>
              <w:rPr>
                <w:rFonts w:ascii="Proxima Nova" w:hAnsi="Proxima Nova"/>
                <w:color w:val="FF0000"/>
                <w:spacing w:val="-2"/>
                <w:sz w:val="20"/>
                <w:lang w:val="es-MX"/>
              </w:rPr>
            </w:pPr>
            <w:r w:rsidRPr="00311A0B">
              <w:rPr>
                <w:rFonts w:ascii="Proxima Nova" w:hAnsi="Proxima Nova"/>
                <w:spacing w:val="-2"/>
                <w:sz w:val="20"/>
                <w:lang w:val="es-MX"/>
              </w:rPr>
              <w:t>[</w:t>
            </w:r>
            <w:r w:rsidRPr="00311A0B">
              <w:rPr>
                <w:rFonts w:ascii="Proxima Nova" w:hAnsi="Proxima Nova"/>
                <w:color w:val="FF0000"/>
                <w:spacing w:val="-2"/>
                <w:sz w:val="20"/>
                <w:lang w:val="es-MX"/>
              </w:rPr>
              <w:t>Nombre</w:t>
            </w:r>
            <w:r w:rsidRPr="00311A0B">
              <w:rPr>
                <w:rFonts w:ascii="Proxima Nova" w:hAnsi="Proxima Nova"/>
                <w:spacing w:val="-2"/>
                <w:sz w:val="20"/>
                <w:lang w:val="es-MX"/>
              </w:rPr>
              <w:t>]</w:t>
            </w:r>
          </w:p>
          <w:p w14:paraId="2D393DC8" w14:textId="5DB1B63E" w:rsidR="00FA5875" w:rsidRPr="00311A0B" w:rsidRDefault="005E3D7D" w:rsidP="00D636EE">
            <w:pPr>
              <w:widowControl w:val="0"/>
              <w:numPr>
                <w:ilvl w:val="12"/>
                <w:numId w:val="0"/>
              </w:numPr>
              <w:ind w:right="340"/>
              <w:rPr>
                <w:rFonts w:ascii="Proxima Nova" w:hAnsi="Proxima Nova"/>
                <w:spacing w:val="-2"/>
                <w:sz w:val="20"/>
                <w:lang w:val="es-MX"/>
              </w:rPr>
            </w:pPr>
            <w:r w:rsidRPr="00311A0B">
              <w:rPr>
                <w:rFonts w:ascii="Proxima Nova" w:hAnsi="Proxima Nova"/>
                <w:color w:val="FF0000"/>
                <w:spacing w:val="-2"/>
                <w:sz w:val="20"/>
                <w:lang w:val="es-MX"/>
              </w:rPr>
              <w:t>[Puesto</w:t>
            </w:r>
            <w:r w:rsidR="00FA5875" w:rsidRPr="00311A0B">
              <w:rPr>
                <w:rFonts w:ascii="Proxima Nova" w:hAnsi="Proxima Nova"/>
                <w:spacing w:val="-2"/>
                <w:sz w:val="20"/>
                <w:lang w:val="es-MX"/>
              </w:rPr>
              <w:t>]</w:t>
            </w:r>
          </w:p>
          <w:p w14:paraId="66EC9F46" w14:textId="05A95014" w:rsidR="00936E09" w:rsidRPr="00311A0B" w:rsidRDefault="00FA5875" w:rsidP="00D636EE">
            <w:pPr>
              <w:widowControl w:val="0"/>
              <w:numPr>
                <w:ilvl w:val="12"/>
                <w:numId w:val="0"/>
              </w:numPr>
              <w:ind w:right="2020"/>
              <w:rPr>
                <w:rFonts w:ascii="Proxima Nova" w:hAnsi="Proxima Nova"/>
                <w:sz w:val="20"/>
                <w:lang w:val="es-MX"/>
              </w:rPr>
            </w:pPr>
            <w:r w:rsidRPr="00311A0B">
              <w:rPr>
                <w:rFonts w:ascii="Proxima Nova" w:hAnsi="Proxima Nova"/>
                <w:spacing w:val="-2"/>
                <w:sz w:val="20"/>
                <w:lang w:val="es-MX"/>
              </w:rPr>
              <w:t>[</w:t>
            </w:r>
            <w:r w:rsidRPr="00311A0B">
              <w:rPr>
                <w:rFonts w:ascii="Proxima Nova" w:hAnsi="Proxima Nova"/>
                <w:color w:val="FF0000"/>
                <w:spacing w:val="-2"/>
                <w:sz w:val="20"/>
                <w:lang w:val="es-MX"/>
              </w:rPr>
              <w:t>Fecha</w:t>
            </w:r>
            <w:r w:rsidRPr="00311A0B">
              <w:rPr>
                <w:rFonts w:ascii="Proxima Nova" w:hAnsi="Proxima Nova"/>
                <w:spacing w:val="-2"/>
                <w:sz w:val="20"/>
                <w:lang w:val="es-MX"/>
              </w:rPr>
              <w:t>]</w:t>
            </w:r>
          </w:p>
        </w:tc>
      </w:tr>
    </w:tbl>
    <w:p w14:paraId="6EBDB70F" w14:textId="185E28FC" w:rsidR="002B408D" w:rsidRPr="00311A0B" w:rsidRDefault="002B408D" w:rsidP="00A746DD">
      <w:pPr>
        <w:widowControl w:val="0"/>
        <w:numPr>
          <w:ilvl w:val="12"/>
          <w:numId w:val="0"/>
        </w:numPr>
        <w:tabs>
          <w:tab w:val="left" w:pos="0"/>
        </w:tabs>
        <w:spacing w:before="220" w:after="220" w:line="360" w:lineRule="auto"/>
        <w:rPr>
          <w:rFonts w:ascii="Proxima Nova" w:hAnsi="Proxima Nova"/>
          <w:sz w:val="22"/>
          <w:szCs w:val="22"/>
          <w:lang w:val="es-MX"/>
        </w:rPr>
        <w:sectPr w:rsidR="002B408D" w:rsidRPr="00311A0B" w:rsidSect="00B871B0">
          <w:headerReference w:type="default" r:id="rId13"/>
          <w:footerReference w:type="default" r:id="rId14"/>
          <w:footerReference w:type="first" r:id="rId15"/>
          <w:pgSz w:w="12240" w:h="15840" w:code="1"/>
          <w:pgMar w:top="1800" w:right="1440" w:bottom="1152" w:left="1440" w:header="720" w:footer="720" w:gutter="0"/>
          <w:cols w:space="720"/>
          <w:titlePg/>
          <w:docGrid w:linePitch="326"/>
        </w:sectPr>
      </w:pPr>
    </w:p>
    <w:p w14:paraId="621875CA" w14:textId="7B8D3345" w:rsidR="008C6436" w:rsidRPr="00311A0B" w:rsidRDefault="008F1251" w:rsidP="00986724">
      <w:pPr>
        <w:widowControl w:val="0"/>
        <w:rPr>
          <w:rFonts w:ascii="Proxima Nova" w:hAnsi="Proxima Nova"/>
          <w:b/>
          <w:sz w:val="22"/>
          <w:szCs w:val="22"/>
          <w:lang w:val="es-MX"/>
        </w:rPr>
      </w:pPr>
      <w:r w:rsidRPr="00311A0B">
        <w:rPr>
          <w:lang w:val="es-MX"/>
        </w:rPr>
        <w:lastRenderedPageBreak/>
        <w:drawing>
          <wp:anchor distT="0" distB="0" distL="114300" distR="114300" simplePos="0" relativeHeight="251671552" behindDoc="1" locked="0" layoutInCell="1" allowOverlap="1" wp14:anchorId="1CA61CA9" wp14:editId="0130B161">
            <wp:simplePos x="0" y="0"/>
            <wp:positionH relativeFrom="column">
              <wp:posOffset>7882474</wp:posOffset>
            </wp:positionH>
            <wp:positionV relativeFrom="paragraph">
              <wp:posOffset>-135255</wp:posOffset>
            </wp:positionV>
            <wp:extent cx="600159" cy="1171739"/>
            <wp:effectExtent l="0" t="0" r="9525" b="9525"/>
            <wp:wrapNone/>
            <wp:docPr id="1934993015"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22D7F775" w14:textId="02DA3591" w:rsidR="00986724" w:rsidRPr="00311A0B" w:rsidRDefault="00986724" w:rsidP="00D636EE">
      <w:pPr>
        <w:widowControl w:val="0"/>
        <w:rPr>
          <w:rFonts w:ascii="Proxima Nova" w:hAnsi="Proxima Nova"/>
          <w:b/>
          <w:sz w:val="22"/>
          <w:lang w:val="es-MX"/>
        </w:rPr>
      </w:pPr>
    </w:p>
    <w:p w14:paraId="5F6BB99F" w14:textId="7DC1C8B7" w:rsidR="008C6436" w:rsidRPr="00311A0B" w:rsidRDefault="008C6436" w:rsidP="00D636EE">
      <w:pPr>
        <w:widowControl w:val="0"/>
        <w:jc w:val="center"/>
        <w:rPr>
          <w:rFonts w:ascii="Proxima Nova" w:hAnsi="Proxima Nova"/>
          <w:b/>
          <w:sz w:val="22"/>
          <w:lang w:val="es-MX"/>
        </w:rPr>
      </w:pPr>
    </w:p>
    <w:p w14:paraId="42BCF08A" w14:textId="04DC65E8" w:rsidR="008C6436" w:rsidRPr="00311A0B" w:rsidRDefault="008C6436" w:rsidP="00D636EE">
      <w:pPr>
        <w:widowControl w:val="0"/>
        <w:jc w:val="center"/>
        <w:rPr>
          <w:rFonts w:ascii="Proxima Nova" w:hAnsi="Proxima Nova"/>
          <w:b/>
          <w:sz w:val="22"/>
          <w:lang w:val="es-MX"/>
        </w:rPr>
      </w:pPr>
    </w:p>
    <w:p w14:paraId="7CD1BF0E" w14:textId="77777777" w:rsidR="008C6436" w:rsidRPr="00311A0B" w:rsidRDefault="008C6436" w:rsidP="00D636EE">
      <w:pPr>
        <w:widowControl w:val="0"/>
        <w:rPr>
          <w:rFonts w:ascii="Proxima Nova" w:hAnsi="Proxima Nova"/>
          <w:b/>
          <w:sz w:val="22"/>
          <w:lang w:val="es-MX"/>
        </w:rPr>
      </w:pPr>
    </w:p>
    <w:p w14:paraId="159B722D" w14:textId="0EB2FA6D" w:rsidR="008C6436" w:rsidRPr="00311A0B" w:rsidRDefault="00021388" w:rsidP="00973F95">
      <w:pPr>
        <w:widowControl w:val="0"/>
        <w:numPr>
          <w:ilvl w:val="12"/>
          <w:numId w:val="0"/>
        </w:numPr>
        <w:tabs>
          <w:tab w:val="left" w:pos="0"/>
        </w:tabs>
        <w:jc w:val="center"/>
        <w:rPr>
          <w:rFonts w:ascii="Proxima Nova" w:hAnsi="Proxima Nova"/>
          <w:b/>
          <w:sz w:val="22"/>
          <w:lang w:val="es-MX"/>
        </w:rPr>
      </w:pPr>
      <w:r w:rsidRPr="00311A0B">
        <w:rPr>
          <w:rFonts w:ascii="Proxima Nova" w:hAnsi="Proxima Nova"/>
          <w:b/>
          <w:sz w:val="22"/>
          <w:lang w:val="es-MX"/>
        </w:rPr>
        <w:fldChar w:fldCharType="begin"/>
      </w:r>
      <w:r w:rsidRPr="00311A0B">
        <w:rPr>
          <w:rFonts w:ascii="Proxima Nova" w:hAnsi="Proxima Nova"/>
          <w:b/>
          <w:sz w:val="22"/>
          <w:lang w:val="es-MX"/>
        </w:rPr>
        <w:instrText xml:space="preserve">PRIVATE </w:instrText>
      </w:r>
      <w:r w:rsidRPr="00311A0B">
        <w:rPr>
          <w:rFonts w:ascii="Proxima Nova" w:hAnsi="Proxima Nova"/>
          <w:b/>
          <w:sz w:val="22"/>
          <w:lang w:val="es-MX"/>
        </w:rPr>
        <w:fldChar w:fldCharType="end"/>
      </w:r>
      <w:r w:rsidRPr="00311A0B">
        <w:rPr>
          <w:rFonts w:ascii="Proxima Nova" w:hAnsi="Proxima Nova"/>
          <w:b/>
          <w:sz w:val="22"/>
          <w:lang w:val="es-MX"/>
        </w:rPr>
        <w:t xml:space="preserve">CRONOGRAMA </w:t>
      </w:r>
      <w:r w:rsidRPr="00311A0B">
        <w:rPr>
          <w:rFonts w:ascii="Proxima Nova" w:hAnsi="Proxima Nova"/>
          <w:b/>
          <w:sz w:val="22"/>
          <w:lang w:val="es-MX"/>
        </w:rPr>
        <w:fldChar w:fldCharType="begin"/>
      </w:r>
      <w:r w:rsidRPr="00311A0B">
        <w:rPr>
          <w:rFonts w:ascii="Proxima Nova" w:hAnsi="Proxima Nova"/>
          <w:b/>
          <w:sz w:val="22"/>
          <w:lang w:val="es-MX"/>
        </w:rPr>
        <w:instrText>tc "</w:instrText>
      </w:r>
      <w:r w:rsidR="006C4AEC" w:rsidRPr="00311A0B">
        <w:rPr>
          <w:rFonts w:ascii="Proxima Nova" w:hAnsi="Proxima Nova"/>
          <w:b/>
          <w:sz w:val="22"/>
          <w:szCs w:val="22"/>
          <w:lang w:val="es-MX"/>
        </w:rPr>
        <w:instrText xml:space="preserve">Schedule </w:instrText>
      </w:r>
      <w:r w:rsidRPr="00311A0B">
        <w:rPr>
          <w:rFonts w:ascii="Proxima Nova" w:hAnsi="Proxima Nova"/>
          <w:b/>
          <w:sz w:val="22"/>
          <w:lang w:val="es-MX"/>
        </w:rPr>
        <w:instrText xml:space="preserve"> "</w:instrText>
      </w:r>
      <w:r w:rsidRPr="00311A0B">
        <w:rPr>
          <w:rFonts w:ascii="Proxima Nova" w:hAnsi="Proxima Nova"/>
          <w:b/>
          <w:sz w:val="22"/>
          <w:lang w:val="es-MX"/>
        </w:rPr>
        <w:fldChar w:fldCharType="end"/>
      </w:r>
    </w:p>
    <w:p w14:paraId="1DBFEDBD" w14:textId="6CF6D48F" w:rsidR="00C64060" w:rsidRPr="00311A0B" w:rsidRDefault="00021388" w:rsidP="00973F95">
      <w:pPr>
        <w:widowControl w:val="0"/>
        <w:numPr>
          <w:ilvl w:val="12"/>
          <w:numId w:val="0"/>
        </w:numPr>
        <w:tabs>
          <w:tab w:val="left" w:pos="0"/>
        </w:tabs>
        <w:jc w:val="center"/>
        <w:rPr>
          <w:rFonts w:ascii="Proxima Nova" w:hAnsi="Proxima Nova"/>
          <w:b/>
          <w:sz w:val="22"/>
          <w:lang w:val="es-MX"/>
        </w:rPr>
      </w:pPr>
      <w:r w:rsidRPr="00311A0B">
        <w:rPr>
          <w:rFonts w:ascii="Proxima Nova" w:hAnsi="Proxima Nova"/>
          <w:b/>
          <w:sz w:val="22"/>
          <w:lang w:val="es-MX"/>
        </w:rPr>
        <w:t>DESCRIPCIÓN DE LOS SERVICIOS DE APOYO DE PNUD [</w:t>
      </w:r>
      <w:r w:rsidRPr="00311A0B">
        <w:rPr>
          <w:rFonts w:ascii="Proxima Nova" w:hAnsi="Proxima Nova"/>
          <w:b/>
          <w:color w:val="FF0000"/>
          <w:sz w:val="22"/>
          <w:lang w:val="es-MX"/>
        </w:rPr>
        <w:t>PAÍS</w:t>
      </w:r>
      <w:r w:rsidRPr="00311A0B">
        <w:rPr>
          <w:rFonts w:ascii="Proxima Nova" w:hAnsi="Proxima Nova"/>
          <w:b/>
          <w:sz w:val="22"/>
          <w:lang w:val="es-MX"/>
        </w:rPr>
        <w:t>]</w:t>
      </w:r>
    </w:p>
    <w:p w14:paraId="3362058E" w14:textId="77777777" w:rsidR="00C11375" w:rsidRPr="00311A0B" w:rsidRDefault="00C11375" w:rsidP="00973F95">
      <w:pPr>
        <w:widowControl w:val="0"/>
        <w:numPr>
          <w:ilvl w:val="12"/>
          <w:numId w:val="0"/>
        </w:numPr>
        <w:tabs>
          <w:tab w:val="left" w:pos="0"/>
        </w:tabs>
        <w:jc w:val="center"/>
        <w:rPr>
          <w:rFonts w:ascii="Proxima Nova" w:hAnsi="Proxima Nova"/>
          <w:b/>
          <w:sz w:val="22"/>
          <w:lang w:val="es-MX"/>
        </w:rPr>
      </w:pPr>
    </w:p>
    <w:p w14:paraId="72B4FA4B" w14:textId="65CD466E" w:rsidR="00C64060" w:rsidRPr="00311A0B" w:rsidRDefault="00021388" w:rsidP="00973F95">
      <w:pPr>
        <w:widowControl w:val="0"/>
        <w:numPr>
          <w:ilvl w:val="12"/>
          <w:numId w:val="0"/>
        </w:numPr>
        <w:tabs>
          <w:tab w:val="left" w:pos="709"/>
        </w:tabs>
        <w:jc w:val="both"/>
        <w:rPr>
          <w:rFonts w:ascii="Proxima Nova" w:hAnsi="Proxima Nova"/>
          <w:spacing w:val="-2"/>
          <w:sz w:val="22"/>
          <w:lang w:val="es-MX"/>
        </w:rPr>
      </w:pPr>
      <w:r w:rsidRPr="00311A0B">
        <w:rPr>
          <w:rFonts w:ascii="Proxima Nova" w:hAnsi="Proxima Nova"/>
          <w:b/>
          <w:spacing w:val="-2"/>
          <w:sz w:val="22"/>
          <w:lang w:val="es-MX"/>
        </w:rPr>
        <w:t>1</w:t>
      </w:r>
      <w:r w:rsidRPr="00311A0B">
        <w:rPr>
          <w:rFonts w:ascii="Proxima Nova" w:hAnsi="Proxima Nova"/>
          <w:spacing w:val="-2"/>
          <w:sz w:val="22"/>
          <w:lang w:val="es-MX"/>
        </w:rPr>
        <w:t>.</w:t>
      </w:r>
      <w:r w:rsidRPr="00311A0B">
        <w:rPr>
          <w:rFonts w:ascii="Proxima Nova" w:hAnsi="Proxima Nova"/>
          <w:spacing w:val="-2"/>
          <w:sz w:val="22"/>
          <w:lang w:val="es-MX"/>
        </w:rPr>
        <w:tab/>
        <w:t>Esta carta hace referencia a las consultas entre [</w:t>
      </w:r>
      <w:r w:rsidRPr="00311A0B">
        <w:rPr>
          <w:rFonts w:ascii="Proxima Nova" w:hAnsi="Proxima Nova"/>
          <w:i/>
          <w:color w:val="FF0000"/>
          <w:spacing w:val="-2"/>
          <w:sz w:val="22"/>
          <w:lang w:val="es-MX"/>
        </w:rPr>
        <w:t>indicar nombre del Asociado en la Ejecución</w:t>
      </w:r>
      <w:r w:rsidRPr="00311A0B">
        <w:rPr>
          <w:rFonts w:ascii="Proxima Nova" w:hAnsi="Proxima Nova"/>
          <w:color w:val="FF0000"/>
          <w:spacing w:val="-2"/>
          <w:sz w:val="22"/>
          <w:lang w:val="es-MX"/>
        </w:rPr>
        <w:t xml:space="preserve">] </w:t>
      </w:r>
      <w:r w:rsidRPr="00311A0B">
        <w:rPr>
          <w:rFonts w:ascii="Proxima Nova" w:hAnsi="Proxima Nova"/>
          <w:spacing w:val="-2"/>
          <w:sz w:val="22"/>
          <w:lang w:val="es-MX"/>
        </w:rPr>
        <w:t>y el PNUD con respecto a la prestación de servicios de apoyo por parte de PNUD [</w:t>
      </w:r>
      <w:r w:rsidRPr="00311A0B">
        <w:rPr>
          <w:rFonts w:ascii="Proxima Nova" w:hAnsi="Proxima Nova"/>
          <w:color w:val="FF0000"/>
          <w:spacing w:val="-2"/>
          <w:sz w:val="22"/>
          <w:lang w:val="es-MX"/>
        </w:rPr>
        <w:t>País</w:t>
      </w:r>
      <w:r w:rsidRPr="00311A0B">
        <w:rPr>
          <w:rFonts w:ascii="Proxima Nova" w:hAnsi="Proxima Nova"/>
          <w:spacing w:val="-2"/>
          <w:sz w:val="22"/>
          <w:lang w:val="es-MX"/>
        </w:rPr>
        <w:t>] para [</w:t>
      </w:r>
      <w:r w:rsidRPr="00311A0B">
        <w:rPr>
          <w:rFonts w:ascii="Proxima Nova" w:hAnsi="Proxima Nova"/>
          <w:i/>
          <w:color w:val="FF0000"/>
          <w:spacing w:val="-2"/>
          <w:sz w:val="22"/>
          <w:lang w:val="es-MX"/>
        </w:rPr>
        <w:t>indicar número del proyecto y título</w:t>
      </w:r>
      <w:r w:rsidRPr="00311A0B">
        <w:rPr>
          <w:rFonts w:ascii="Proxima Nova" w:hAnsi="Proxima Nova"/>
          <w:color w:val="FF0000"/>
          <w:spacing w:val="-2"/>
          <w:sz w:val="22"/>
          <w:lang w:val="es-MX"/>
        </w:rPr>
        <w:t xml:space="preserve"> (el "Proyecto")</w:t>
      </w:r>
      <w:r w:rsidRPr="00311A0B">
        <w:rPr>
          <w:rFonts w:ascii="Proxima Nova" w:hAnsi="Proxima Nova"/>
          <w:spacing w:val="-2"/>
          <w:sz w:val="22"/>
          <w:lang w:val="es-MX"/>
        </w:rPr>
        <w:t>] [</w:t>
      </w:r>
      <w:r w:rsidRPr="00311A0B">
        <w:rPr>
          <w:rFonts w:ascii="Proxima Nova" w:hAnsi="Proxima Nova"/>
          <w:i/>
          <w:color w:val="FF0000"/>
          <w:spacing w:val="-2"/>
          <w:sz w:val="22"/>
          <w:lang w:val="es-MX"/>
        </w:rPr>
        <w:t>indicar número de plan de trabajo y el número y título de la cartera</w:t>
      </w:r>
      <w:r w:rsidRPr="00311A0B">
        <w:rPr>
          <w:rFonts w:ascii="Proxima Nova" w:hAnsi="Proxima Nova"/>
          <w:color w:val="FF0000"/>
          <w:spacing w:val="-2"/>
          <w:sz w:val="22"/>
          <w:lang w:val="es-MX"/>
        </w:rPr>
        <w:t>] (la "Cartera")</w:t>
      </w:r>
      <w:r w:rsidRPr="00311A0B">
        <w:rPr>
          <w:rFonts w:ascii="Proxima Nova" w:hAnsi="Proxima Nova"/>
          <w:spacing w:val="-2"/>
          <w:sz w:val="22"/>
          <w:lang w:val="es-MX"/>
        </w:rPr>
        <w:t>].</w:t>
      </w:r>
      <w:r w:rsidR="009D678B" w:rsidRPr="00311A0B">
        <w:rPr>
          <w:rStyle w:val="FootnoteReference"/>
          <w:rFonts w:ascii="Proxima Nova" w:hAnsi="Proxima Nova"/>
          <w:spacing w:val="-2"/>
          <w:sz w:val="22"/>
          <w:lang w:val="es-MX"/>
        </w:rPr>
        <w:footnoteReference w:id="4"/>
      </w:r>
    </w:p>
    <w:p w14:paraId="68EC3738" w14:textId="77777777" w:rsidR="00DF5166" w:rsidRPr="00311A0B" w:rsidRDefault="00DF5166" w:rsidP="00973F95">
      <w:pPr>
        <w:widowControl w:val="0"/>
        <w:numPr>
          <w:ilvl w:val="12"/>
          <w:numId w:val="0"/>
        </w:numPr>
        <w:tabs>
          <w:tab w:val="left" w:pos="709"/>
        </w:tabs>
        <w:jc w:val="both"/>
        <w:rPr>
          <w:rFonts w:ascii="Proxima Nova" w:hAnsi="Proxima Nova"/>
          <w:b/>
          <w:spacing w:val="-2"/>
          <w:sz w:val="22"/>
          <w:lang w:val="es-MX"/>
        </w:rPr>
      </w:pPr>
    </w:p>
    <w:p w14:paraId="04CAE4BB" w14:textId="5AD60EF2" w:rsidR="00C64060" w:rsidRPr="00311A0B" w:rsidRDefault="00021388" w:rsidP="00973F95">
      <w:pPr>
        <w:widowControl w:val="0"/>
        <w:numPr>
          <w:ilvl w:val="12"/>
          <w:numId w:val="0"/>
        </w:numPr>
        <w:tabs>
          <w:tab w:val="left" w:pos="709"/>
        </w:tabs>
        <w:jc w:val="both"/>
        <w:rPr>
          <w:rFonts w:ascii="Proxima Nova" w:hAnsi="Proxima Nova"/>
          <w:spacing w:val="-2"/>
          <w:sz w:val="22"/>
          <w:lang w:val="es-MX"/>
        </w:rPr>
      </w:pPr>
      <w:r w:rsidRPr="00311A0B">
        <w:rPr>
          <w:rFonts w:ascii="Proxima Nova" w:hAnsi="Proxima Nova"/>
          <w:b/>
          <w:spacing w:val="-2"/>
          <w:sz w:val="22"/>
          <w:lang w:val="es-MX"/>
        </w:rPr>
        <w:t>2.</w:t>
      </w:r>
      <w:r w:rsidRPr="00311A0B">
        <w:rPr>
          <w:rFonts w:ascii="Proxima Nova" w:hAnsi="Proxima Nova"/>
          <w:spacing w:val="-2"/>
          <w:sz w:val="22"/>
          <w:lang w:val="es-MX"/>
        </w:rPr>
        <w:tab/>
        <w:t>De conformidad con las disposiciones de la carta de convenio firmada el [</w:t>
      </w:r>
      <w:r w:rsidRPr="00311A0B">
        <w:rPr>
          <w:rFonts w:ascii="Proxima Nova" w:hAnsi="Proxima Nova"/>
          <w:i/>
          <w:color w:val="FF0000"/>
          <w:spacing w:val="-2"/>
          <w:sz w:val="22"/>
          <w:lang w:val="es-MX"/>
        </w:rPr>
        <w:t>indicar fecha de la LOA</w:t>
      </w:r>
      <w:r w:rsidRPr="00311A0B">
        <w:rPr>
          <w:rFonts w:ascii="Proxima Nova" w:hAnsi="Proxima Nova"/>
          <w:spacing w:val="-2"/>
          <w:sz w:val="22"/>
          <w:lang w:val="es-MX"/>
        </w:rPr>
        <w:t>] y el Documento de [</w:t>
      </w:r>
      <w:r w:rsidRPr="00311A0B">
        <w:rPr>
          <w:rFonts w:ascii="Proxima Nova" w:hAnsi="Proxima Nova"/>
          <w:color w:val="FF0000"/>
          <w:spacing w:val="-2"/>
          <w:sz w:val="22"/>
          <w:lang w:val="es-MX"/>
        </w:rPr>
        <w:t>Proyecto</w:t>
      </w:r>
      <w:r w:rsidRPr="00311A0B">
        <w:rPr>
          <w:rFonts w:ascii="Proxima Nova" w:hAnsi="Proxima Nova"/>
          <w:spacing w:val="-2"/>
          <w:sz w:val="22"/>
          <w:lang w:val="es-MX"/>
        </w:rPr>
        <w:t>][</w:t>
      </w:r>
      <w:r w:rsidR="0049568B" w:rsidRPr="00311A0B">
        <w:rPr>
          <w:rFonts w:ascii="Proxima Nova" w:hAnsi="Proxima Nova"/>
          <w:color w:val="FF0000"/>
          <w:spacing w:val="-2"/>
          <w:sz w:val="22"/>
          <w:lang w:val="es-MX"/>
        </w:rPr>
        <w:t>Cartera</w:t>
      </w:r>
      <w:r w:rsidRPr="00311A0B">
        <w:rPr>
          <w:rFonts w:ascii="Proxima Nova" w:hAnsi="Proxima Nova"/>
          <w:spacing w:val="-2"/>
          <w:sz w:val="22"/>
          <w:lang w:val="es-MX"/>
        </w:rPr>
        <w:t>], PNUD [</w:t>
      </w:r>
      <w:r w:rsidRPr="00311A0B">
        <w:rPr>
          <w:rFonts w:ascii="Proxima Nova" w:hAnsi="Proxima Nova"/>
          <w:color w:val="FF0000"/>
          <w:spacing w:val="-2"/>
          <w:sz w:val="22"/>
          <w:lang w:val="es-MX"/>
        </w:rPr>
        <w:t>País</w:t>
      </w:r>
      <w:r w:rsidRPr="00311A0B">
        <w:rPr>
          <w:rFonts w:ascii="Proxima Nova" w:hAnsi="Proxima Nova"/>
          <w:spacing w:val="-2"/>
          <w:sz w:val="22"/>
          <w:lang w:val="es-MX"/>
        </w:rPr>
        <w:t>] prestará los siguientes servicios de apoyo al/la [Proyecto][Cartera]:</w:t>
      </w:r>
    </w:p>
    <w:p w14:paraId="67215F4D" w14:textId="77777777" w:rsidR="00760E41" w:rsidRPr="00311A0B" w:rsidRDefault="00760E41" w:rsidP="00973F95">
      <w:pPr>
        <w:widowControl w:val="0"/>
        <w:numPr>
          <w:ilvl w:val="12"/>
          <w:numId w:val="0"/>
        </w:numPr>
        <w:tabs>
          <w:tab w:val="left" w:pos="709"/>
        </w:tabs>
        <w:jc w:val="both"/>
        <w:rPr>
          <w:rFonts w:ascii="Proxima Nova" w:hAnsi="Proxima Nova"/>
          <w:spacing w:val="-2"/>
          <w:sz w:val="22"/>
          <w:lang w:val="es-MX"/>
        </w:rPr>
      </w:pPr>
    </w:p>
    <w:tbl>
      <w:tblPr>
        <w:tblW w:w="13500" w:type="dxa"/>
        <w:tblInd w:w="-8" w:type="dxa"/>
        <w:tblLayout w:type="fixed"/>
        <w:tblLook w:val="0000" w:firstRow="0" w:lastRow="0" w:firstColumn="0" w:lastColumn="0" w:noHBand="0" w:noVBand="0"/>
      </w:tblPr>
      <w:tblGrid>
        <w:gridCol w:w="4860"/>
        <w:gridCol w:w="1890"/>
        <w:gridCol w:w="2250"/>
        <w:gridCol w:w="2250"/>
        <w:gridCol w:w="2250"/>
      </w:tblGrid>
      <w:tr w:rsidR="005B41B8" w:rsidRPr="00311A0B" w14:paraId="718F694E" w14:textId="77777777" w:rsidTr="00760E41">
        <w:tc>
          <w:tcPr>
            <w:tcW w:w="4860" w:type="dxa"/>
            <w:tcBorders>
              <w:top w:val="single" w:sz="6" w:space="0" w:color="auto"/>
              <w:left w:val="single" w:sz="6" w:space="0" w:color="auto"/>
              <w:bottom w:val="single" w:sz="6" w:space="0" w:color="auto"/>
            </w:tcBorders>
          </w:tcPr>
          <w:p w14:paraId="76B59A25" w14:textId="77777777" w:rsidR="005B41B8" w:rsidRPr="00311A0B" w:rsidRDefault="005B41B8"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szCs w:val="20"/>
                <w:lang w:val="es-MX"/>
              </w:rPr>
              <w:fldChar w:fldCharType="begin"/>
            </w:r>
            <w:r w:rsidRPr="00311A0B">
              <w:rPr>
                <w:rFonts w:ascii="Proxima Nova" w:hAnsi="Proxima Nova"/>
                <w:b/>
                <w:spacing w:val="-2"/>
                <w:sz w:val="20"/>
                <w:szCs w:val="20"/>
                <w:lang w:val="es-MX"/>
              </w:rPr>
              <w:instrText xml:space="preserve">PRIVATE </w:instrText>
            </w:r>
            <w:r w:rsidRPr="00311A0B">
              <w:rPr>
                <w:rFonts w:ascii="Proxima Nova" w:hAnsi="Proxima Nova"/>
                <w:b/>
                <w:spacing w:val="-2"/>
                <w:sz w:val="20"/>
                <w:szCs w:val="20"/>
                <w:lang w:val="es-MX"/>
              </w:rPr>
              <w:fldChar w:fldCharType="end"/>
            </w:r>
            <w:r w:rsidRPr="00311A0B">
              <w:rPr>
                <w:rFonts w:ascii="Proxima Nova" w:hAnsi="Proxima Nova"/>
                <w:b/>
                <w:spacing w:val="-2"/>
                <w:sz w:val="20"/>
                <w:lang w:val="es-MX"/>
              </w:rPr>
              <w:t>Servicios de apoyo</w:t>
            </w:r>
          </w:p>
          <w:p w14:paraId="2FE770D5" w14:textId="77777777" w:rsidR="005B41B8" w:rsidRPr="00311A0B" w:rsidRDefault="005B41B8"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(indicar descripción)</w:t>
            </w:r>
          </w:p>
        </w:tc>
        <w:tc>
          <w:tcPr>
            <w:tcW w:w="1890" w:type="dxa"/>
            <w:tcBorders>
              <w:top w:val="single" w:sz="6" w:space="0" w:color="auto"/>
              <w:left w:val="single" w:sz="6" w:space="0" w:color="auto"/>
              <w:bottom w:val="single" w:sz="6" w:space="0" w:color="auto"/>
            </w:tcBorders>
          </w:tcPr>
          <w:p w14:paraId="5CE06ABA" w14:textId="477DED2C" w:rsidR="005B41B8" w:rsidRPr="00311A0B" w:rsidRDefault="005B41B8"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Cronograma para la prestación de servicios de apoyo</w:t>
            </w:r>
          </w:p>
        </w:tc>
        <w:tc>
          <w:tcPr>
            <w:tcW w:w="2250" w:type="dxa"/>
            <w:tcBorders>
              <w:top w:val="single" w:sz="6" w:space="0" w:color="auto"/>
              <w:left w:val="single" w:sz="6" w:space="0" w:color="auto"/>
              <w:bottom w:val="single" w:sz="6" w:space="0" w:color="auto"/>
              <w:right w:val="single" w:sz="6" w:space="0" w:color="auto"/>
            </w:tcBorders>
          </w:tcPr>
          <w:p w14:paraId="4525D055" w14:textId="77777777" w:rsidR="005B41B8" w:rsidRPr="00311A0B" w:rsidRDefault="00106D7F"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Nombre de la institución destinataria designada</w:t>
            </w:r>
          </w:p>
          <w:p w14:paraId="662A52A1" w14:textId="2E6DF589" w:rsidR="00865AF6" w:rsidRPr="00311A0B" w:rsidRDefault="00865AF6"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(cuando proceda)</w:t>
            </w:r>
          </w:p>
        </w:tc>
        <w:tc>
          <w:tcPr>
            <w:tcW w:w="2250" w:type="dxa"/>
            <w:tcBorders>
              <w:top w:val="single" w:sz="6" w:space="0" w:color="auto"/>
              <w:left w:val="single" w:sz="6" w:space="0" w:color="auto"/>
              <w:bottom w:val="single" w:sz="6" w:space="0" w:color="auto"/>
            </w:tcBorders>
          </w:tcPr>
          <w:p w14:paraId="789DBA4E" w14:textId="20FF051A" w:rsidR="00865AF6" w:rsidRPr="00311A0B" w:rsidRDefault="005B41B8"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Costo para el PNUD por la prestación de los servicios de apoyo</w:t>
            </w:r>
          </w:p>
          <w:p w14:paraId="286B491F" w14:textId="58A97942" w:rsidR="005B41B8" w:rsidRPr="00311A0B" w:rsidRDefault="005B41B8"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(cuando proceda)</w:t>
            </w:r>
          </w:p>
        </w:tc>
        <w:tc>
          <w:tcPr>
            <w:tcW w:w="2250" w:type="dxa"/>
            <w:tcBorders>
              <w:top w:val="single" w:sz="6" w:space="0" w:color="auto"/>
              <w:left w:val="single" w:sz="6" w:space="0" w:color="auto"/>
              <w:bottom w:val="single" w:sz="6" w:space="0" w:color="auto"/>
              <w:right w:val="single" w:sz="6" w:space="0" w:color="auto"/>
            </w:tcBorders>
          </w:tcPr>
          <w:p w14:paraId="2C95E35C" w14:textId="7FD6151E" w:rsidR="00865AF6" w:rsidRPr="00311A0B" w:rsidRDefault="005B41B8"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Monto y método de reembolso del PNUD</w:t>
            </w:r>
          </w:p>
          <w:p w14:paraId="36E10527" w14:textId="1D8FB16A" w:rsidR="005B41B8" w:rsidRPr="00311A0B" w:rsidRDefault="005B41B8" w:rsidP="00973F95">
            <w:pPr>
              <w:widowControl w:val="0"/>
              <w:numPr>
                <w:ilvl w:val="12"/>
                <w:numId w:val="0"/>
              </w:numPr>
              <w:tabs>
                <w:tab w:val="left" w:pos="0"/>
              </w:tabs>
              <w:jc w:val="center"/>
              <w:rPr>
                <w:rFonts w:ascii="Proxima Nova" w:hAnsi="Proxima Nova"/>
                <w:b/>
                <w:spacing w:val="-2"/>
                <w:sz w:val="20"/>
                <w:szCs w:val="20"/>
                <w:lang w:val="es-MX"/>
              </w:rPr>
            </w:pPr>
            <w:r w:rsidRPr="00311A0B">
              <w:rPr>
                <w:rFonts w:ascii="Proxima Nova" w:hAnsi="Proxima Nova"/>
                <w:b/>
                <w:spacing w:val="-2"/>
                <w:sz w:val="20"/>
                <w:lang w:val="es-MX"/>
              </w:rPr>
              <w:t>(cuando proceda)</w:t>
            </w:r>
          </w:p>
        </w:tc>
      </w:tr>
      <w:tr w:rsidR="005B41B8" w:rsidRPr="00311A0B" w14:paraId="731820E3" w14:textId="77777777" w:rsidTr="00760E41">
        <w:tc>
          <w:tcPr>
            <w:tcW w:w="4860" w:type="dxa"/>
            <w:tcBorders>
              <w:left w:val="single" w:sz="6" w:space="0" w:color="auto"/>
            </w:tcBorders>
          </w:tcPr>
          <w:p w14:paraId="25C7C1C2"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r w:rsidRPr="00311A0B">
              <w:rPr>
                <w:rFonts w:ascii="Proxima Nova" w:hAnsi="Proxima Nova"/>
                <w:spacing w:val="-2"/>
                <w:sz w:val="22"/>
                <w:lang w:val="es-MX"/>
              </w:rPr>
              <w:t>1.</w:t>
            </w:r>
          </w:p>
        </w:tc>
        <w:tc>
          <w:tcPr>
            <w:tcW w:w="1890" w:type="dxa"/>
            <w:tcBorders>
              <w:left w:val="single" w:sz="6" w:space="0" w:color="auto"/>
            </w:tcBorders>
          </w:tcPr>
          <w:p w14:paraId="7B610305"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left w:val="single" w:sz="6" w:space="0" w:color="auto"/>
              <w:right w:val="single" w:sz="6" w:space="0" w:color="auto"/>
            </w:tcBorders>
          </w:tcPr>
          <w:p w14:paraId="24D662E2"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left w:val="single" w:sz="6" w:space="0" w:color="auto"/>
            </w:tcBorders>
          </w:tcPr>
          <w:p w14:paraId="53BDC4F6" w14:textId="03AD27A4"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left w:val="single" w:sz="6" w:space="0" w:color="auto"/>
              <w:right w:val="single" w:sz="6" w:space="0" w:color="auto"/>
            </w:tcBorders>
          </w:tcPr>
          <w:p w14:paraId="3239EBCF"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r>
      <w:tr w:rsidR="005B41B8" w:rsidRPr="00311A0B" w14:paraId="5B57CBC0" w14:textId="77777777" w:rsidTr="00760E41">
        <w:tc>
          <w:tcPr>
            <w:tcW w:w="4860" w:type="dxa"/>
            <w:tcBorders>
              <w:top w:val="single" w:sz="6" w:space="0" w:color="auto"/>
              <w:left w:val="single" w:sz="6" w:space="0" w:color="auto"/>
            </w:tcBorders>
          </w:tcPr>
          <w:p w14:paraId="7FB2A99C"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r w:rsidRPr="00311A0B">
              <w:rPr>
                <w:rFonts w:ascii="Proxima Nova" w:hAnsi="Proxima Nova"/>
                <w:spacing w:val="-2"/>
                <w:sz w:val="22"/>
                <w:lang w:val="es-MX"/>
              </w:rPr>
              <w:t>2.</w:t>
            </w:r>
          </w:p>
        </w:tc>
        <w:tc>
          <w:tcPr>
            <w:tcW w:w="1890" w:type="dxa"/>
            <w:tcBorders>
              <w:top w:val="single" w:sz="6" w:space="0" w:color="auto"/>
              <w:left w:val="single" w:sz="6" w:space="0" w:color="auto"/>
            </w:tcBorders>
          </w:tcPr>
          <w:p w14:paraId="0421BD56"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top w:val="single" w:sz="6" w:space="0" w:color="auto"/>
              <w:left w:val="single" w:sz="6" w:space="0" w:color="auto"/>
              <w:right w:val="single" w:sz="6" w:space="0" w:color="auto"/>
            </w:tcBorders>
          </w:tcPr>
          <w:p w14:paraId="55D221D7"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top w:val="single" w:sz="6" w:space="0" w:color="auto"/>
              <w:left w:val="single" w:sz="6" w:space="0" w:color="auto"/>
            </w:tcBorders>
          </w:tcPr>
          <w:p w14:paraId="1D6942DE" w14:textId="6524F4D9"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top w:val="single" w:sz="6" w:space="0" w:color="auto"/>
              <w:left w:val="single" w:sz="6" w:space="0" w:color="auto"/>
              <w:right w:val="single" w:sz="6" w:space="0" w:color="auto"/>
            </w:tcBorders>
          </w:tcPr>
          <w:p w14:paraId="6A370215"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r>
      <w:tr w:rsidR="005B41B8" w:rsidRPr="00311A0B" w14:paraId="62CE8E45" w14:textId="77777777" w:rsidTr="00760E41">
        <w:tc>
          <w:tcPr>
            <w:tcW w:w="4860" w:type="dxa"/>
            <w:tcBorders>
              <w:top w:val="single" w:sz="6" w:space="0" w:color="auto"/>
              <w:left w:val="single" w:sz="6" w:space="0" w:color="auto"/>
              <w:bottom w:val="single" w:sz="6" w:space="0" w:color="auto"/>
            </w:tcBorders>
          </w:tcPr>
          <w:p w14:paraId="523062B6"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r w:rsidRPr="00311A0B">
              <w:rPr>
                <w:rFonts w:ascii="Proxima Nova" w:hAnsi="Proxima Nova"/>
                <w:spacing w:val="-2"/>
                <w:sz w:val="22"/>
                <w:lang w:val="es-MX"/>
              </w:rPr>
              <w:t>3.</w:t>
            </w:r>
          </w:p>
        </w:tc>
        <w:tc>
          <w:tcPr>
            <w:tcW w:w="1890" w:type="dxa"/>
            <w:tcBorders>
              <w:top w:val="single" w:sz="6" w:space="0" w:color="auto"/>
              <w:left w:val="single" w:sz="6" w:space="0" w:color="auto"/>
              <w:bottom w:val="single" w:sz="6" w:space="0" w:color="auto"/>
            </w:tcBorders>
          </w:tcPr>
          <w:p w14:paraId="2547B16B"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top w:val="single" w:sz="6" w:space="0" w:color="auto"/>
              <w:left w:val="single" w:sz="6" w:space="0" w:color="auto"/>
              <w:bottom w:val="single" w:sz="6" w:space="0" w:color="auto"/>
              <w:right w:val="single" w:sz="6" w:space="0" w:color="auto"/>
            </w:tcBorders>
          </w:tcPr>
          <w:p w14:paraId="40BC8A7E"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top w:val="single" w:sz="6" w:space="0" w:color="auto"/>
              <w:left w:val="single" w:sz="6" w:space="0" w:color="auto"/>
              <w:bottom w:val="single" w:sz="6" w:space="0" w:color="auto"/>
            </w:tcBorders>
          </w:tcPr>
          <w:p w14:paraId="4A6E0C6B" w14:textId="3523FD63"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c>
          <w:tcPr>
            <w:tcW w:w="2250" w:type="dxa"/>
            <w:tcBorders>
              <w:top w:val="single" w:sz="6" w:space="0" w:color="auto"/>
              <w:left w:val="single" w:sz="6" w:space="0" w:color="auto"/>
              <w:bottom w:val="single" w:sz="6" w:space="0" w:color="auto"/>
              <w:right w:val="single" w:sz="6" w:space="0" w:color="auto"/>
            </w:tcBorders>
          </w:tcPr>
          <w:p w14:paraId="7ADF47B3" w14:textId="77777777" w:rsidR="005B41B8" w:rsidRPr="00311A0B" w:rsidRDefault="005B41B8" w:rsidP="00973F95">
            <w:pPr>
              <w:widowControl w:val="0"/>
              <w:numPr>
                <w:ilvl w:val="12"/>
                <w:numId w:val="0"/>
              </w:numPr>
              <w:tabs>
                <w:tab w:val="left" w:pos="0"/>
              </w:tabs>
              <w:jc w:val="both"/>
              <w:rPr>
                <w:rFonts w:ascii="Proxima Nova" w:hAnsi="Proxima Nova"/>
                <w:spacing w:val="-2"/>
                <w:sz w:val="22"/>
                <w:lang w:val="es-MX"/>
              </w:rPr>
            </w:pPr>
          </w:p>
        </w:tc>
      </w:tr>
    </w:tbl>
    <w:p w14:paraId="43ACEE4F" w14:textId="77777777" w:rsidR="007D0868" w:rsidRPr="00311A0B" w:rsidRDefault="007D0868" w:rsidP="00D636EE">
      <w:pPr>
        <w:widowControl w:val="0"/>
        <w:tabs>
          <w:tab w:val="left" w:pos="720"/>
        </w:tabs>
        <w:jc w:val="both"/>
        <w:rPr>
          <w:rFonts w:ascii="Proxima Nova" w:hAnsi="Proxima Nova"/>
          <w:b/>
          <w:spacing w:val="-2"/>
          <w:sz w:val="22"/>
          <w:lang w:val="es-MX"/>
        </w:rPr>
      </w:pPr>
    </w:p>
    <w:p w14:paraId="7C838357" w14:textId="515CECC6" w:rsidR="00C64060" w:rsidRPr="00311A0B" w:rsidRDefault="00C11375" w:rsidP="00D636EE">
      <w:pPr>
        <w:widowControl w:val="0"/>
        <w:tabs>
          <w:tab w:val="left" w:pos="720"/>
        </w:tabs>
        <w:jc w:val="both"/>
        <w:rPr>
          <w:rFonts w:ascii="Proxima Nova" w:hAnsi="Proxima Nova"/>
          <w:spacing w:val="-2"/>
          <w:sz w:val="22"/>
          <w:lang w:val="es-MX"/>
        </w:rPr>
      </w:pPr>
      <w:r w:rsidRPr="00311A0B">
        <w:rPr>
          <w:rFonts w:ascii="Proxima Nova" w:hAnsi="Proxima Nova"/>
          <w:b/>
          <w:spacing w:val="-2"/>
          <w:sz w:val="22"/>
          <w:lang w:val="es-MX"/>
        </w:rPr>
        <w:t>3</w:t>
      </w:r>
      <w:r w:rsidRPr="00311A0B">
        <w:rPr>
          <w:rFonts w:ascii="Proxima Nova" w:hAnsi="Proxima Nova"/>
          <w:spacing w:val="-2"/>
          <w:sz w:val="22"/>
          <w:lang w:val="es-MX"/>
        </w:rPr>
        <w:t>.</w:t>
      </w:r>
      <w:r w:rsidR="007B7E6B" w:rsidRPr="00311A0B">
        <w:rPr>
          <w:rFonts w:ascii="Proxima Nova" w:hAnsi="Proxima Nova"/>
          <w:spacing w:val="-2"/>
          <w:sz w:val="22"/>
          <w:lang w:val="es-MX"/>
        </w:rPr>
        <w:tab/>
      </w:r>
      <w:r w:rsidRPr="00311A0B">
        <w:rPr>
          <w:rFonts w:ascii="Proxima Nova" w:hAnsi="Proxima Nova"/>
          <w:spacing w:val="-2"/>
          <w:sz w:val="22"/>
          <w:lang w:val="es-MX"/>
        </w:rPr>
        <w:t>Descripción de los puestos y responsabilidades de las partes:</w:t>
      </w:r>
    </w:p>
    <w:p w14:paraId="1E35C73C" w14:textId="3FC4581B" w:rsidR="007D0868" w:rsidRPr="00311A0B" w:rsidRDefault="007D0868" w:rsidP="00D636EE">
      <w:pPr>
        <w:widowControl w:val="0"/>
        <w:tabs>
          <w:tab w:val="left" w:pos="720"/>
        </w:tabs>
        <w:jc w:val="both"/>
        <w:rPr>
          <w:rFonts w:ascii="Proxima Nova" w:hAnsi="Proxima Nova"/>
          <w:spacing w:val="-2"/>
          <w:sz w:val="22"/>
          <w:lang w:val="es-MX"/>
        </w:rPr>
      </w:pPr>
    </w:p>
    <w:sectPr w:rsidR="007D0868" w:rsidRPr="00311A0B" w:rsidSect="00B871B0">
      <w:headerReference w:type="default" r:id="rId16"/>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8522" w14:textId="77777777" w:rsidR="00EF2964" w:rsidRDefault="00EF2964">
      <w:r>
        <w:separator/>
      </w:r>
    </w:p>
  </w:endnote>
  <w:endnote w:type="continuationSeparator" w:id="0">
    <w:p w14:paraId="67591BD5" w14:textId="77777777" w:rsidR="00EF2964" w:rsidRDefault="00EF2964">
      <w:r>
        <w:continuationSeparator/>
      </w:r>
    </w:p>
  </w:endnote>
  <w:endnote w:type="continuationNotice" w:id="1">
    <w:p w14:paraId="3430E65C" w14:textId="77777777" w:rsidR="00EF2964" w:rsidRDefault="00EF2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C4E8" w14:textId="1B0EBA3E" w:rsidR="00AB0AC8" w:rsidRPr="00C25BFE" w:rsidRDefault="00AB0AC8" w:rsidP="00D636EE">
    <w:pPr>
      <w:pStyle w:val="Footer"/>
      <w:pBdr>
        <w:top w:val="single" w:sz="4" w:space="1" w:color="auto"/>
      </w:pBdr>
      <w:tabs>
        <w:tab w:val="clear" w:pos="9360"/>
        <w:tab w:val="right" w:pos="13467"/>
      </w:tabs>
      <w:rPr>
        <w:rFonts w:asciiTheme="minorHAnsi" w:hAnsiTheme="minorHAnsi" w:cstheme="minorHAnsi"/>
        <w:sz w:val="18"/>
        <w:szCs w:val="18"/>
      </w:rPr>
    </w:pPr>
    <w:r>
      <w:rPr>
        <w:rFonts w:asciiTheme="minorHAnsi" w:hAnsiTheme="minorHAnsi"/>
        <w:sz w:val="18"/>
      </w:rPr>
      <w:t>Revisión del modelo de Acuerdo: Marzo de 2024</w:t>
    </w:r>
    <w:r w:rsidRPr="00894DC6">
      <w:rPr>
        <w:rFonts w:asciiTheme="minorHAnsi" w:hAnsiTheme="minorHAnsi"/>
        <w:sz w:val="18"/>
        <w:szCs w:val="18"/>
      </w:rPr>
      <w:tab/>
    </w:r>
    <w:r w:rsidRPr="00894DC6">
      <w:rPr>
        <w:rFonts w:asciiTheme="minorHAnsi" w:hAnsiTheme="minorHAnsi"/>
        <w:sz w:val="18"/>
        <w:szCs w:val="18"/>
      </w:rPr>
      <w:tab/>
    </w:r>
    <w:r>
      <w:rPr>
        <w:rFonts w:asciiTheme="minorHAnsi" w:hAnsiTheme="minorHAnsi"/>
        <w:sz w:val="18"/>
      </w:rPr>
      <w:t xml:space="preserve"> Página </w:t>
    </w:r>
    <w:r w:rsidR="00C165DE" w:rsidRPr="00F45A29">
      <w:rPr>
        <w:rFonts w:asciiTheme="minorHAnsi" w:hAnsiTheme="minorHAnsi" w:cstheme="minorHAnsi"/>
        <w:sz w:val="18"/>
        <w:szCs w:val="18"/>
      </w:rPr>
      <w:fldChar w:fldCharType="begin"/>
    </w:r>
    <w:r w:rsidR="00C165DE" w:rsidRPr="00F45A29">
      <w:rPr>
        <w:rFonts w:asciiTheme="minorHAnsi" w:hAnsiTheme="minorHAnsi" w:cstheme="minorHAnsi"/>
        <w:sz w:val="18"/>
        <w:szCs w:val="18"/>
      </w:rPr>
      <w:instrText xml:space="preserve"> PAGE  \* Arabic  \* MERGEFORMAT </w:instrText>
    </w:r>
    <w:r w:rsidR="00C165DE" w:rsidRPr="00F45A29">
      <w:rPr>
        <w:rFonts w:asciiTheme="minorHAnsi" w:hAnsiTheme="minorHAnsi" w:cstheme="minorHAnsi"/>
        <w:sz w:val="18"/>
        <w:szCs w:val="18"/>
      </w:rPr>
      <w:fldChar w:fldCharType="separate"/>
    </w:r>
    <w:r>
      <w:rPr>
        <w:rFonts w:asciiTheme="minorHAnsi" w:hAnsiTheme="minorHAnsi"/>
        <w:sz w:val="18"/>
      </w:rPr>
      <w:t>1</w:t>
    </w:r>
    <w:r w:rsidR="00C165DE" w:rsidRPr="00F45A29">
      <w:rPr>
        <w:rFonts w:asciiTheme="minorHAnsi" w:hAnsiTheme="minorHAnsi" w:cstheme="minorHAnsi"/>
        <w:sz w:val="18"/>
        <w:szCs w:val="18"/>
      </w:rPr>
      <w:fldChar w:fldCharType="end"/>
    </w:r>
    <w:r>
      <w:rPr>
        <w:rFonts w:asciiTheme="minorHAnsi" w:hAnsiTheme="minorHAnsi"/>
        <w:sz w:val="18"/>
      </w:rPr>
      <w:t xml:space="preserve"> de </w:t>
    </w:r>
    <w:r w:rsidR="00C165DE" w:rsidRPr="00F45A29">
      <w:rPr>
        <w:rFonts w:asciiTheme="minorHAnsi" w:hAnsiTheme="minorHAnsi" w:cstheme="minorHAnsi"/>
        <w:sz w:val="18"/>
        <w:szCs w:val="18"/>
      </w:rPr>
      <w:fldChar w:fldCharType="begin"/>
    </w:r>
    <w:r w:rsidR="00C165DE" w:rsidRPr="00F45A29">
      <w:rPr>
        <w:rFonts w:asciiTheme="minorHAnsi" w:hAnsiTheme="minorHAnsi" w:cstheme="minorHAnsi"/>
        <w:sz w:val="18"/>
        <w:szCs w:val="18"/>
      </w:rPr>
      <w:instrText xml:space="preserve"> NUMPAGES  \* Arabic  \* MERGEFORMAT </w:instrText>
    </w:r>
    <w:r w:rsidR="00C165DE" w:rsidRPr="00F45A29">
      <w:rPr>
        <w:rFonts w:asciiTheme="minorHAnsi" w:hAnsiTheme="minorHAnsi" w:cstheme="minorHAnsi"/>
        <w:sz w:val="18"/>
        <w:szCs w:val="18"/>
      </w:rPr>
      <w:fldChar w:fldCharType="separate"/>
    </w:r>
    <w:r>
      <w:rPr>
        <w:rFonts w:asciiTheme="minorHAnsi" w:hAnsiTheme="minorHAnsi"/>
        <w:sz w:val="18"/>
      </w:rPr>
      <w:t>2</w:t>
    </w:r>
    <w:r w:rsidR="00C165DE" w:rsidRPr="00F45A29">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85E8" w14:textId="5D152DB3" w:rsidR="00AB0AC8" w:rsidRPr="00D636EE" w:rsidRDefault="00AB0AC8" w:rsidP="00AB0AC8">
    <w:pPr>
      <w:pStyle w:val="Footer"/>
      <w:pBdr>
        <w:top w:val="single" w:sz="4" w:space="1" w:color="auto"/>
      </w:pBdr>
      <w:rPr>
        <w:rFonts w:ascii="Myriad Pro" w:hAnsi="Myriad Pro"/>
        <w:sz w:val="18"/>
      </w:rPr>
    </w:pPr>
    <w:r>
      <w:rPr>
        <w:rFonts w:ascii="Myriad Pro" w:hAnsi="Myriad Pro"/>
        <w:sz w:val="18"/>
      </w:rPr>
      <w:t>Revisión del modelo de Acuerdo: Marzo de 2024</w:t>
    </w:r>
    <w:r w:rsidRPr="00D636EE">
      <w:rPr>
        <w:rFonts w:ascii="Myriad Pro" w:hAnsi="Myriad Pro"/>
        <w:sz w:val="18"/>
      </w:rPr>
      <w:tab/>
    </w:r>
    <w:r w:rsidRPr="00D636EE">
      <w:rPr>
        <w:rFonts w:ascii="Myriad Pro" w:hAnsi="Myriad Pro"/>
        <w:sz w:val="18"/>
      </w:rPr>
      <w:tab/>
    </w:r>
    <w:r>
      <w:rPr>
        <w:rFonts w:ascii="Myriad Pro" w:hAnsi="Myriad Pro"/>
        <w:sz w:val="18"/>
      </w:rPr>
      <w:t xml:space="preserve"> Página </w:t>
    </w:r>
    <w:r w:rsidRPr="00D636EE">
      <w:rPr>
        <w:rFonts w:ascii="Myriad Pro" w:hAnsi="Myriad Pro"/>
        <w:sz w:val="18"/>
      </w:rPr>
      <w:fldChar w:fldCharType="begin"/>
    </w:r>
    <w:r w:rsidRPr="00D636EE">
      <w:rPr>
        <w:rFonts w:ascii="Myriad Pro" w:hAnsi="Myriad Pro"/>
        <w:sz w:val="18"/>
      </w:rPr>
      <w:instrText xml:space="preserve"> PAGE   \* MERGEFORMAT </w:instrText>
    </w:r>
    <w:r w:rsidRPr="00D636EE">
      <w:rPr>
        <w:rFonts w:ascii="Myriad Pro" w:hAnsi="Myriad Pro"/>
        <w:sz w:val="18"/>
      </w:rPr>
      <w:fldChar w:fldCharType="separate"/>
    </w:r>
    <w:r>
      <w:rPr>
        <w:rFonts w:ascii="Myriad Pro" w:hAnsi="Myriad Pro"/>
        <w:sz w:val="18"/>
      </w:rPr>
      <w:t>2</w:t>
    </w:r>
    <w:r w:rsidRPr="00D636EE">
      <w:rPr>
        <w:rFonts w:ascii="Myriad Pro" w:hAnsi="Myriad Pro"/>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C7A4" w14:textId="77777777" w:rsidR="00EF2964" w:rsidRDefault="00EF2964">
      <w:r>
        <w:separator/>
      </w:r>
    </w:p>
  </w:footnote>
  <w:footnote w:type="continuationSeparator" w:id="0">
    <w:p w14:paraId="3BB5A2E9" w14:textId="77777777" w:rsidR="00EF2964" w:rsidRDefault="00EF2964">
      <w:r>
        <w:continuationSeparator/>
      </w:r>
    </w:p>
  </w:footnote>
  <w:footnote w:type="continuationNotice" w:id="1">
    <w:p w14:paraId="6BB941DA" w14:textId="77777777" w:rsidR="00EF2964" w:rsidRDefault="00EF2964"/>
  </w:footnote>
  <w:footnote w:id="2">
    <w:p w14:paraId="2908DED4" w14:textId="5CAB164D" w:rsidR="00D137D6" w:rsidRPr="00D636EE" w:rsidRDefault="00D137D6" w:rsidP="00D137D6">
      <w:pPr>
        <w:pStyle w:val="FootnoteText"/>
        <w:rPr>
          <w:rFonts w:ascii="Proxima Nova" w:hAnsi="Proxima Nova"/>
          <w:sz w:val="18"/>
        </w:rPr>
      </w:pPr>
      <w:r w:rsidRPr="00D636EE">
        <w:rPr>
          <w:rStyle w:val="FootnoteReference"/>
          <w:rFonts w:ascii="Proxima Nova" w:hAnsi="Proxima Nova"/>
          <w:color w:val="FF0000"/>
          <w:sz w:val="18"/>
        </w:rPr>
        <w:footnoteRef/>
      </w:r>
      <w:r>
        <w:rPr>
          <w:rFonts w:ascii="Proxima Nova" w:hAnsi="Proxima Nova"/>
          <w:color w:val="FF0000"/>
          <w:sz w:val="18"/>
        </w:rPr>
        <w:t xml:space="preserve"> Elija entre "Proyecto" y "Cartera" según el caso y elimine la opción que no corresponda. </w:t>
      </w:r>
    </w:p>
  </w:footnote>
  <w:footnote w:id="3">
    <w:p w14:paraId="3997F02E" w14:textId="1DA2DF6B" w:rsidR="00430709" w:rsidRPr="00D636EE" w:rsidRDefault="00430709">
      <w:pPr>
        <w:pStyle w:val="FootnoteText"/>
        <w:rPr>
          <w:rFonts w:ascii="Proxima Nova" w:hAnsi="Proxima Nova"/>
          <w:sz w:val="18"/>
        </w:rPr>
      </w:pPr>
      <w:r w:rsidRPr="00D636EE">
        <w:rPr>
          <w:rStyle w:val="FootnoteReference"/>
          <w:rFonts w:ascii="Proxima Nova" w:hAnsi="Proxima Nova"/>
          <w:color w:val="FF0000"/>
          <w:sz w:val="18"/>
        </w:rPr>
        <w:footnoteRef/>
      </w:r>
      <w:r>
        <w:rPr>
          <w:rFonts w:ascii="Proxima Nova" w:hAnsi="Proxima Nova"/>
          <w:color w:val="FF0000"/>
          <w:spacing w:val="-2"/>
          <w:sz w:val="18"/>
        </w:rPr>
        <w:t xml:space="preserve"> Elimine esta oración si los servicios de apoyo se prestan a un Asociado en la Ejecución no gubernamental (p. ej., una ONG).</w:t>
      </w:r>
    </w:p>
  </w:footnote>
  <w:footnote w:id="4">
    <w:p w14:paraId="38224FE2" w14:textId="108720FE" w:rsidR="009D678B" w:rsidRPr="00D636EE" w:rsidRDefault="009D678B" w:rsidP="009D678B">
      <w:pPr>
        <w:pStyle w:val="FootnoteText"/>
        <w:rPr>
          <w:rFonts w:ascii="Proxima Nova" w:hAnsi="Proxima Nova"/>
          <w:sz w:val="18"/>
        </w:rPr>
      </w:pPr>
      <w:r w:rsidRPr="00D636EE">
        <w:rPr>
          <w:rStyle w:val="FootnoteReference"/>
          <w:rFonts w:ascii="Proxima Nova" w:hAnsi="Proxima Nova"/>
          <w:color w:val="FF0000"/>
          <w:sz w:val="18"/>
        </w:rPr>
        <w:footnoteRef/>
      </w:r>
      <w:r>
        <w:rPr>
          <w:rFonts w:ascii="Proxima Nova" w:hAnsi="Proxima Nova"/>
          <w:color w:val="FF0000"/>
          <w:sz w:val="18"/>
        </w:rPr>
        <w:t xml:space="preserve"> Seleccione entre "Proyecto" y "Cartera" según sea el caso y elimine la opción que no corresponda.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098C" w14:textId="77777777" w:rsidR="008C6436" w:rsidRPr="00D636EE" w:rsidRDefault="008C6436" w:rsidP="008C6436">
    <w:pPr>
      <w:pStyle w:val="Header"/>
      <w:tabs>
        <w:tab w:val="center" w:pos="4788"/>
        <w:tab w:val="left" w:pos="9540"/>
      </w:tabs>
      <w:rPr>
        <w:rStyle w:val="PageNumber"/>
        <w:rFonts w:ascii="Myriad Pro" w:hAnsi="Myriad Pro"/>
        <w:sz w:val="18"/>
      </w:rPr>
    </w:pPr>
    <w:bookmarkStart w:id="1" w:name="_Hlk30511185"/>
    <w:bookmarkStart w:id="2" w:name="_Hlk30511186"/>
    <w:r>
      <w:rPr>
        <w:rFonts w:ascii="Myriad Pro" w:hAnsi="Myriad Pro"/>
        <w:sz w:val="18"/>
      </w:rPr>
      <w:t>Cronograma de las Naciones Unidas para el Desarrollo</w:t>
    </w:r>
  </w:p>
  <w:p w14:paraId="008B03F9" w14:textId="77777777" w:rsidR="008C6436" w:rsidRPr="00D636EE" w:rsidRDefault="008C6436" w:rsidP="008C6436">
    <w:pPr>
      <w:pStyle w:val="BankNormal"/>
      <w:rPr>
        <w:rStyle w:val="PageNumber"/>
        <w:rFonts w:ascii="Myriad Pro" w:hAnsi="Myriad Pro"/>
        <w:sz w:val="18"/>
      </w:rPr>
    </w:pPr>
    <w:r>
      <w:rPr>
        <w:rFonts w:ascii="Myriad Pro" w:hAnsi="Myriad Pro"/>
        <w:sz w:val="18"/>
      </w:rPr>
      <w:t>Carta de Convenio para la prestación de servicios de apoyo</w:t>
    </w:r>
    <w:r w:rsidRPr="00D636EE">
      <w:rPr>
        <w:rFonts w:ascii="Myriad Pro" w:hAnsi="Myriad Pro"/>
        <w:sz w:val="18"/>
      </w:rPr>
      <w:tab/>
    </w:r>
  </w:p>
  <w:bookmarkEnd w:id="1"/>
  <w:bookmarkEnd w:id="2"/>
  <w:p w14:paraId="70241F33" w14:textId="77777777" w:rsidR="008C6436" w:rsidRPr="00D636EE" w:rsidRDefault="008C6436" w:rsidP="008C6436">
    <w:pPr>
      <w:pStyle w:val="Header"/>
      <w:pBdr>
        <w:top w:val="single" w:sz="4" w:space="1" w:color="auto"/>
      </w:pBdr>
      <w:tabs>
        <w:tab w:val="center" w:pos="4788"/>
        <w:tab w:val="left" w:pos="9540"/>
      </w:tabs>
      <w:rPr>
        <w:rFonts w:ascii="Myriad Pro" w:hAnsi="Myriad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0895" w14:textId="77777777" w:rsidR="008C6436" w:rsidRPr="006F0DBF" w:rsidRDefault="008C6436" w:rsidP="008C6436">
    <w:pPr>
      <w:pStyle w:val="Header"/>
      <w:tabs>
        <w:tab w:val="center" w:pos="4788"/>
        <w:tab w:val="left" w:pos="9540"/>
      </w:tabs>
      <w:rPr>
        <w:rStyle w:val="PageNumber"/>
        <w:rFonts w:ascii="Myriad Pro" w:hAnsi="Myriad Pro"/>
        <w:sz w:val="18"/>
        <w:szCs w:val="18"/>
      </w:rPr>
    </w:pPr>
    <w:r>
      <w:rPr>
        <w:rFonts w:ascii="Myriad Pro" w:hAnsi="Myriad Pro"/>
        <w:sz w:val="18"/>
      </w:rPr>
      <w:t>Programa de las Naciones Unidas para el Desarrollo</w:t>
    </w:r>
  </w:p>
  <w:p w14:paraId="7C1E2720" w14:textId="77777777" w:rsidR="008C6436" w:rsidRPr="006F0DBF" w:rsidRDefault="008C6436" w:rsidP="008C6436">
    <w:pPr>
      <w:pStyle w:val="BankNormal"/>
      <w:rPr>
        <w:rStyle w:val="PageNumber"/>
        <w:rFonts w:ascii="Myriad Pro" w:hAnsi="Myriad Pro"/>
        <w:sz w:val="18"/>
        <w:szCs w:val="18"/>
      </w:rPr>
    </w:pPr>
    <w:r>
      <w:rPr>
        <w:rFonts w:ascii="Myriad Pro" w:hAnsi="Myriad Pro"/>
        <w:sz w:val="18"/>
      </w:rPr>
      <w:t xml:space="preserve">Adjunto: Descripción de los servicios de apoyo de la oficina de país del PNUD </w:t>
    </w:r>
    <w:r w:rsidRPr="006F0DBF">
      <w:rPr>
        <w:rFonts w:ascii="Myriad Pro" w:hAnsi="Myriad Pro"/>
        <w:sz w:val="18"/>
        <w:szCs w:val="18"/>
      </w:rPr>
      <w:tab/>
    </w:r>
  </w:p>
  <w:p w14:paraId="2BCFDF27" w14:textId="77777777" w:rsidR="008C6436" w:rsidRDefault="008C6436" w:rsidP="008C6436">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11CFF"/>
    <w:multiLevelType w:val="hybridMultilevel"/>
    <w:tmpl w:val="2F9A8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5708A"/>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3" w15:restartNumberingAfterBreak="0">
    <w:nsid w:val="39F811E0"/>
    <w:multiLevelType w:val="hybridMultilevel"/>
    <w:tmpl w:val="C8448DFC"/>
    <w:lvl w:ilvl="0" w:tplc="405A1C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C39CA"/>
    <w:multiLevelType w:val="hybridMultilevel"/>
    <w:tmpl w:val="2F38BD9E"/>
    <w:lvl w:ilvl="0" w:tplc="87FA1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04EEB"/>
    <w:multiLevelType w:val="hybridMultilevel"/>
    <w:tmpl w:val="B6C064E0"/>
    <w:lvl w:ilvl="0" w:tplc="397E1DC6">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102353">
    <w:abstractNumId w:val="0"/>
    <w:lvlOverride w:ilvl="0">
      <w:lvl w:ilvl="0">
        <w:start w:val="1"/>
        <w:numFmt w:val="bullet"/>
        <w:lvlText w:val=""/>
        <w:legacy w:legacy="1" w:legacySpace="0" w:legacyIndent="252"/>
        <w:lvlJc w:val="left"/>
        <w:pPr>
          <w:ind w:left="252" w:hanging="252"/>
        </w:pPr>
        <w:rPr>
          <w:rFonts w:ascii="Symbol" w:hAnsi="Symbol" w:hint="default"/>
        </w:rPr>
      </w:lvl>
    </w:lvlOverride>
  </w:num>
  <w:num w:numId="2" w16cid:durableId="1816027560">
    <w:abstractNumId w:val="2"/>
  </w:num>
  <w:num w:numId="3" w16cid:durableId="1225217352">
    <w:abstractNumId w:val="4"/>
  </w:num>
  <w:num w:numId="4" w16cid:durableId="661354336">
    <w:abstractNumId w:val="3"/>
  </w:num>
  <w:num w:numId="5" w16cid:durableId="1094932558">
    <w:abstractNumId w:val="1"/>
  </w:num>
  <w:num w:numId="6" w16cid:durableId="858544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88"/>
    <w:rsid w:val="00011945"/>
    <w:rsid w:val="0002106D"/>
    <w:rsid w:val="00021388"/>
    <w:rsid w:val="000271E7"/>
    <w:rsid w:val="000313A6"/>
    <w:rsid w:val="0003266A"/>
    <w:rsid w:val="000374D8"/>
    <w:rsid w:val="00052C90"/>
    <w:rsid w:val="00055C9D"/>
    <w:rsid w:val="00063134"/>
    <w:rsid w:val="00065F49"/>
    <w:rsid w:val="00066F69"/>
    <w:rsid w:val="00073316"/>
    <w:rsid w:val="00075DA3"/>
    <w:rsid w:val="000766B4"/>
    <w:rsid w:val="00080CDA"/>
    <w:rsid w:val="00080D14"/>
    <w:rsid w:val="00087A6D"/>
    <w:rsid w:val="000920A7"/>
    <w:rsid w:val="00092378"/>
    <w:rsid w:val="00093007"/>
    <w:rsid w:val="000A0240"/>
    <w:rsid w:val="000A1614"/>
    <w:rsid w:val="000A2BA1"/>
    <w:rsid w:val="000B039A"/>
    <w:rsid w:val="000B5ADC"/>
    <w:rsid w:val="000B6F21"/>
    <w:rsid w:val="000B7FF6"/>
    <w:rsid w:val="000C2EC0"/>
    <w:rsid w:val="000C3126"/>
    <w:rsid w:val="000C3982"/>
    <w:rsid w:val="000E0C33"/>
    <w:rsid w:val="000E2DCA"/>
    <w:rsid w:val="000E61F0"/>
    <w:rsid w:val="000E6522"/>
    <w:rsid w:val="001022A1"/>
    <w:rsid w:val="00106356"/>
    <w:rsid w:val="00106D7F"/>
    <w:rsid w:val="00114580"/>
    <w:rsid w:val="00121C44"/>
    <w:rsid w:val="0012222B"/>
    <w:rsid w:val="00127DF1"/>
    <w:rsid w:val="00132979"/>
    <w:rsid w:val="00133A24"/>
    <w:rsid w:val="00140414"/>
    <w:rsid w:val="00141A9D"/>
    <w:rsid w:val="00144954"/>
    <w:rsid w:val="00151A71"/>
    <w:rsid w:val="00153670"/>
    <w:rsid w:val="001537A1"/>
    <w:rsid w:val="001558BB"/>
    <w:rsid w:val="00157A2D"/>
    <w:rsid w:val="00161181"/>
    <w:rsid w:val="00162534"/>
    <w:rsid w:val="00170C14"/>
    <w:rsid w:val="001730CB"/>
    <w:rsid w:val="00182A65"/>
    <w:rsid w:val="001845A1"/>
    <w:rsid w:val="00196D1F"/>
    <w:rsid w:val="001A26C0"/>
    <w:rsid w:val="001A505C"/>
    <w:rsid w:val="001A588D"/>
    <w:rsid w:val="001A61F7"/>
    <w:rsid w:val="001B045E"/>
    <w:rsid w:val="001B2BBF"/>
    <w:rsid w:val="001B3AAB"/>
    <w:rsid w:val="001C0E9D"/>
    <w:rsid w:val="001C22F1"/>
    <w:rsid w:val="001D04C2"/>
    <w:rsid w:val="001D18B3"/>
    <w:rsid w:val="001D3D1E"/>
    <w:rsid w:val="001D69C3"/>
    <w:rsid w:val="001D73E1"/>
    <w:rsid w:val="001E0051"/>
    <w:rsid w:val="001E2909"/>
    <w:rsid w:val="001E2B69"/>
    <w:rsid w:val="001F04F7"/>
    <w:rsid w:val="001F2051"/>
    <w:rsid w:val="00201E36"/>
    <w:rsid w:val="00220942"/>
    <w:rsid w:val="00220D39"/>
    <w:rsid w:val="0022795A"/>
    <w:rsid w:val="002315CB"/>
    <w:rsid w:val="002327FA"/>
    <w:rsid w:val="00234E15"/>
    <w:rsid w:val="00237298"/>
    <w:rsid w:val="002435CA"/>
    <w:rsid w:val="00243EBB"/>
    <w:rsid w:val="00247188"/>
    <w:rsid w:val="002531FA"/>
    <w:rsid w:val="00253362"/>
    <w:rsid w:val="00254F39"/>
    <w:rsid w:val="00255304"/>
    <w:rsid w:val="00276A81"/>
    <w:rsid w:val="002836D8"/>
    <w:rsid w:val="00283D6D"/>
    <w:rsid w:val="00287072"/>
    <w:rsid w:val="002958D4"/>
    <w:rsid w:val="00297DCD"/>
    <w:rsid w:val="002A0314"/>
    <w:rsid w:val="002A23D6"/>
    <w:rsid w:val="002A3186"/>
    <w:rsid w:val="002A3616"/>
    <w:rsid w:val="002A4C5A"/>
    <w:rsid w:val="002B0DB7"/>
    <w:rsid w:val="002B408D"/>
    <w:rsid w:val="002B6AD3"/>
    <w:rsid w:val="002C280A"/>
    <w:rsid w:val="002C323F"/>
    <w:rsid w:val="002D0EAC"/>
    <w:rsid w:val="002D13C5"/>
    <w:rsid w:val="002D30B1"/>
    <w:rsid w:val="002D4ACD"/>
    <w:rsid w:val="002E4E5A"/>
    <w:rsid w:val="002F1FB8"/>
    <w:rsid w:val="002F5AEF"/>
    <w:rsid w:val="00311A0B"/>
    <w:rsid w:val="00323A11"/>
    <w:rsid w:val="00326EA4"/>
    <w:rsid w:val="00333D74"/>
    <w:rsid w:val="00341D73"/>
    <w:rsid w:val="00347D0F"/>
    <w:rsid w:val="00357AA9"/>
    <w:rsid w:val="00361AE9"/>
    <w:rsid w:val="003663E8"/>
    <w:rsid w:val="00366573"/>
    <w:rsid w:val="003670B2"/>
    <w:rsid w:val="003714DE"/>
    <w:rsid w:val="00380EDA"/>
    <w:rsid w:val="00383634"/>
    <w:rsid w:val="00384CB6"/>
    <w:rsid w:val="003A418E"/>
    <w:rsid w:val="003A5E44"/>
    <w:rsid w:val="003B33D8"/>
    <w:rsid w:val="003C4F69"/>
    <w:rsid w:val="003D60A0"/>
    <w:rsid w:val="003E2E17"/>
    <w:rsid w:val="003E3150"/>
    <w:rsid w:val="003F09E1"/>
    <w:rsid w:val="003F3B49"/>
    <w:rsid w:val="003F5EFC"/>
    <w:rsid w:val="003F7800"/>
    <w:rsid w:val="0040743B"/>
    <w:rsid w:val="004105AF"/>
    <w:rsid w:val="00412DB7"/>
    <w:rsid w:val="0041737A"/>
    <w:rsid w:val="00421258"/>
    <w:rsid w:val="00422795"/>
    <w:rsid w:val="00430709"/>
    <w:rsid w:val="004416E3"/>
    <w:rsid w:val="00446BD1"/>
    <w:rsid w:val="00447AF4"/>
    <w:rsid w:val="00454392"/>
    <w:rsid w:val="0045478C"/>
    <w:rsid w:val="00455A08"/>
    <w:rsid w:val="00457BB8"/>
    <w:rsid w:val="00476A7E"/>
    <w:rsid w:val="00483FAE"/>
    <w:rsid w:val="00490D8D"/>
    <w:rsid w:val="00494E6D"/>
    <w:rsid w:val="004955E5"/>
    <w:rsid w:val="0049568B"/>
    <w:rsid w:val="00496B2F"/>
    <w:rsid w:val="004A0402"/>
    <w:rsid w:val="004B6A96"/>
    <w:rsid w:val="004C1A98"/>
    <w:rsid w:val="004C4C76"/>
    <w:rsid w:val="004C6265"/>
    <w:rsid w:val="004D5D6B"/>
    <w:rsid w:val="004D7D27"/>
    <w:rsid w:val="004F024D"/>
    <w:rsid w:val="004F384F"/>
    <w:rsid w:val="004F5CF5"/>
    <w:rsid w:val="004F6C97"/>
    <w:rsid w:val="00510A63"/>
    <w:rsid w:val="00516F38"/>
    <w:rsid w:val="00523654"/>
    <w:rsid w:val="00535E9C"/>
    <w:rsid w:val="00537990"/>
    <w:rsid w:val="00537F71"/>
    <w:rsid w:val="00542AE3"/>
    <w:rsid w:val="00543D8D"/>
    <w:rsid w:val="00547A51"/>
    <w:rsid w:val="00550B62"/>
    <w:rsid w:val="00557146"/>
    <w:rsid w:val="00557755"/>
    <w:rsid w:val="00565F7C"/>
    <w:rsid w:val="00566584"/>
    <w:rsid w:val="00566C6F"/>
    <w:rsid w:val="00570575"/>
    <w:rsid w:val="00575A1D"/>
    <w:rsid w:val="005763B5"/>
    <w:rsid w:val="005770B7"/>
    <w:rsid w:val="0058540C"/>
    <w:rsid w:val="005A1D6A"/>
    <w:rsid w:val="005A5734"/>
    <w:rsid w:val="005A7BF5"/>
    <w:rsid w:val="005B0CF6"/>
    <w:rsid w:val="005B254C"/>
    <w:rsid w:val="005B2B6E"/>
    <w:rsid w:val="005B41B8"/>
    <w:rsid w:val="005B648B"/>
    <w:rsid w:val="005B6C2C"/>
    <w:rsid w:val="005C2CDD"/>
    <w:rsid w:val="005D5407"/>
    <w:rsid w:val="005D6BBB"/>
    <w:rsid w:val="005E3D7D"/>
    <w:rsid w:val="005E4CAA"/>
    <w:rsid w:val="00600E12"/>
    <w:rsid w:val="006018FC"/>
    <w:rsid w:val="00601AEB"/>
    <w:rsid w:val="0060474F"/>
    <w:rsid w:val="006054C5"/>
    <w:rsid w:val="00605C23"/>
    <w:rsid w:val="006243D2"/>
    <w:rsid w:val="00630FA8"/>
    <w:rsid w:val="00635327"/>
    <w:rsid w:val="006379C8"/>
    <w:rsid w:val="0064070D"/>
    <w:rsid w:val="00640D42"/>
    <w:rsid w:val="00642348"/>
    <w:rsid w:val="006452B6"/>
    <w:rsid w:val="00646246"/>
    <w:rsid w:val="00646F8C"/>
    <w:rsid w:val="0064783F"/>
    <w:rsid w:val="00647B80"/>
    <w:rsid w:val="00652FD4"/>
    <w:rsid w:val="00653B75"/>
    <w:rsid w:val="00655ADF"/>
    <w:rsid w:val="0065739D"/>
    <w:rsid w:val="0066236D"/>
    <w:rsid w:val="00671402"/>
    <w:rsid w:val="0067232F"/>
    <w:rsid w:val="00673061"/>
    <w:rsid w:val="00674EED"/>
    <w:rsid w:val="006760B8"/>
    <w:rsid w:val="006775AC"/>
    <w:rsid w:val="006825BD"/>
    <w:rsid w:val="00687E46"/>
    <w:rsid w:val="00690B1C"/>
    <w:rsid w:val="006925D6"/>
    <w:rsid w:val="00693701"/>
    <w:rsid w:val="0069451C"/>
    <w:rsid w:val="0069487C"/>
    <w:rsid w:val="006A2B59"/>
    <w:rsid w:val="006A39D9"/>
    <w:rsid w:val="006A5449"/>
    <w:rsid w:val="006A6F32"/>
    <w:rsid w:val="006B0F90"/>
    <w:rsid w:val="006B3AB6"/>
    <w:rsid w:val="006B76ED"/>
    <w:rsid w:val="006C0B4B"/>
    <w:rsid w:val="006C4AEC"/>
    <w:rsid w:val="006D2605"/>
    <w:rsid w:val="006D483B"/>
    <w:rsid w:val="006D58F2"/>
    <w:rsid w:val="006E66A3"/>
    <w:rsid w:val="006F471C"/>
    <w:rsid w:val="006F5649"/>
    <w:rsid w:val="006F77D6"/>
    <w:rsid w:val="00701663"/>
    <w:rsid w:val="00701D52"/>
    <w:rsid w:val="00701DDC"/>
    <w:rsid w:val="00711E98"/>
    <w:rsid w:val="007123EA"/>
    <w:rsid w:val="00717D06"/>
    <w:rsid w:val="00726E1E"/>
    <w:rsid w:val="00734B82"/>
    <w:rsid w:val="00735F62"/>
    <w:rsid w:val="00741064"/>
    <w:rsid w:val="00741368"/>
    <w:rsid w:val="00742146"/>
    <w:rsid w:val="00745164"/>
    <w:rsid w:val="0074580C"/>
    <w:rsid w:val="00753AE1"/>
    <w:rsid w:val="00755939"/>
    <w:rsid w:val="00757430"/>
    <w:rsid w:val="007607D4"/>
    <w:rsid w:val="00760C95"/>
    <w:rsid w:val="00760E41"/>
    <w:rsid w:val="00761FB2"/>
    <w:rsid w:val="0076697E"/>
    <w:rsid w:val="007729CC"/>
    <w:rsid w:val="00775E56"/>
    <w:rsid w:val="007825D3"/>
    <w:rsid w:val="00784AC9"/>
    <w:rsid w:val="00787BA9"/>
    <w:rsid w:val="00794F33"/>
    <w:rsid w:val="007A3999"/>
    <w:rsid w:val="007B16FA"/>
    <w:rsid w:val="007B553E"/>
    <w:rsid w:val="007B7E6B"/>
    <w:rsid w:val="007C2398"/>
    <w:rsid w:val="007C304E"/>
    <w:rsid w:val="007C3959"/>
    <w:rsid w:val="007C4288"/>
    <w:rsid w:val="007C66FF"/>
    <w:rsid w:val="007D0868"/>
    <w:rsid w:val="007D1657"/>
    <w:rsid w:val="007D5E0C"/>
    <w:rsid w:val="007E6173"/>
    <w:rsid w:val="007F0856"/>
    <w:rsid w:val="007F3497"/>
    <w:rsid w:val="007F3F4D"/>
    <w:rsid w:val="007F56CC"/>
    <w:rsid w:val="007F5F22"/>
    <w:rsid w:val="007F63DF"/>
    <w:rsid w:val="008008C1"/>
    <w:rsid w:val="008026FF"/>
    <w:rsid w:val="008063FD"/>
    <w:rsid w:val="008069BE"/>
    <w:rsid w:val="00817D4D"/>
    <w:rsid w:val="00817D66"/>
    <w:rsid w:val="008237BB"/>
    <w:rsid w:val="008253B9"/>
    <w:rsid w:val="008317FD"/>
    <w:rsid w:val="008349B1"/>
    <w:rsid w:val="00836327"/>
    <w:rsid w:val="00843D7E"/>
    <w:rsid w:val="00850912"/>
    <w:rsid w:val="00852A72"/>
    <w:rsid w:val="00863A72"/>
    <w:rsid w:val="00865227"/>
    <w:rsid w:val="00865AF6"/>
    <w:rsid w:val="008802AC"/>
    <w:rsid w:val="00883989"/>
    <w:rsid w:val="00894DC6"/>
    <w:rsid w:val="008976E8"/>
    <w:rsid w:val="008A095F"/>
    <w:rsid w:val="008A0EC8"/>
    <w:rsid w:val="008A16D4"/>
    <w:rsid w:val="008A1C8C"/>
    <w:rsid w:val="008A5741"/>
    <w:rsid w:val="008B55F9"/>
    <w:rsid w:val="008B6FE7"/>
    <w:rsid w:val="008C6436"/>
    <w:rsid w:val="008C7A5F"/>
    <w:rsid w:val="008D543D"/>
    <w:rsid w:val="008D71B1"/>
    <w:rsid w:val="008E1293"/>
    <w:rsid w:val="008E45FB"/>
    <w:rsid w:val="008F1251"/>
    <w:rsid w:val="008F1EB3"/>
    <w:rsid w:val="008F1F53"/>
    <w:rsid w:val="008F2212"/>
    <w:rsid w:val="008F6520"/>
    <w:rsid w:val="00900EB6"/>
    <w:rsid w:val="009066DB"/>
    <w:rsid w:val="009142C8"/>
    <w:rsid w:val="009167E4"/>
    <w:rsid w:val="00921D0D"/>
    <w:rsid w:val="009278F4"/>
    <w:rsid w:val="0093131E"/>
    <w:rsid w:val="00936E09"/>
    <w:rsid w:val="009376C9"/>
    <w:rsid w:val="009403B2"/>
    <w:rsid w:val="00944BFD"/>
    <w:rsid w:val="00946868"/>
    <w:rsid w:val="00955992"/>
    <w:rsid w:val="00955B78"/>
    <w:rsid w:val="00963C94"/>
    <w:rsid w:val="00964366"/>
    <w:rsid w:val="00973F95"/>
    <w:rsid w:val="009831A3"/>
    <w:rsid w:val="009838E0"/>
    <w:rsid w:val="00986724"/>
    <w:rsid w:val="009868AE"/>
    <w:rsid w:val="009879DB"/>
    <w:rsid w:val="00997422"/>
    <w:rsid w:val="00997A28"/>
    <w:rsid w:val="009A0664"/>
    <w:rsid w:val="009A1451"/>
    <w:rsid w:val="009A2B83"/>
    <w:rsid w:val="009A5B84"/>
    <w:rsid w:val="009A5D6E"/>
    <w:rsid w:val="009A5D78"/>
    <w:rsid w:val="009A7598"/>
    <w:rsid w:val="009C2E35"/>
    <w:rsid w:val="009D2064"/>
    <w:rsid w:val="009D678B"/>
    <w:rsid w:val="009D6B2F"/>
    <w:rsid w:val="009D6D55"/>
    <w:rsid w:val="009D7CB3"/>
    <w:rsid w:val="009D7D38"/>
    <w:rsid w:val="009E3E8A"/>
    <w:rsid w:val="009E6F1E"/>
    <w:rsid w:val="009F2F2B"/>
    <w:rsid w:val="009F372D"/>
    <w:rsid w:val="00A02AE3"/>
    <w:rsid w:val="00A031C0"/>
    <w:rsid w:val="00A0777E"/>
    <w:rsid w:val="00A11ADB"/>
    <w:rsid w:val="00A145DF"/>
    <w:rsid w:val="00A16BCD"/>
    <w:rsid w:val="00A17FC1"/>
    <w:rsid w:val="00A202DD"/>
    <w:rsid w:val="00A2440A"/>
    <w:rsid w:val="00A24EDF"/>
    <w:rsid w:val="00A269A9"/>
    <w:rsid w:val="00A26D53"/>
    <w:rsid w:val="00A52DF1"/>
    <w:rsid w:val="00A533E0"/>
    <w:rsid w:val="00A568A3"/>
    <w:rsid w:val="00A600A5"/>
    <w:rsid w:val="00A64D02"/>
    <w:rsid w:val="00A717EF"/>
    <w:rsid w:val="00A71C9B"/>
    <w:rsid w:val="00A73026"/>
    <w:rsid w:val="00A73113"/>
    <w:rsid w:val="00A746DD"/>
    <w:rsid w:val="00A74B52"/>
    <w:rsid w:val="00A77F3F"/>
    <w:rsid w:val="00A8070E"/>
    <w:rsid w:val="00A81B08"/>
    <w:rsid w:val="00A86813"/>
    <w:rsid w:val="00A91398"/>
    <w:rsid w:val="00A946D6"/>
    <w:rsid w:val="00A94CFA"/>
    <w:rsid w:val="00AA0290"/>
    <w:rsid w:val="00AA1703"/>
    <w:rsid w:val="00AA1DF3"/>
    <w:rsid w:val="00AB0AC8"/>
    <w:rsid w:val="00AB2C29"/>
    <w:rsid w:val="00AB40B7"/>
    <w:rsid w:val="00AB51BF"/>
    <w:rsid w:val="00AB68A9"/>
    <w:rsid w:val="00AB741C"/>
    <w:rsid w:val="00AB7DB8"/>
    <w:rsid w:val="00AC1D09"/>
    <w:rsid w:val="00AC4C62"/>
    <w:rsid w:val="00AC689D"/>
    <w:rsid w:val="00AC7CC5"/>
    <w:rsid w:val="00AD163D"/>
    <w:rsid w:val="00AD370F"/>
    <w:rsid w:val="00AD7ACF"/>
    <w:rsid w:val="00AE6F6F"/>
    <w:rsid w:val="00B01DD8"/>
    <w:rsid w:val="00B02050"/>
    <w:rsid w:val="00B053DF"/>
    <w:rsid w:val="00B14535"/>
    <w:rsid w:val="00B15FB0"/>
    <w:rsid w:val="00B16EEC"/>
    <w:rsid w:val="00B17029"/>
    <w:rsid w:val="00B17E4A"/>
    <w:rsid w:val="00B2482E"/>
    <w:rsid w:val="00B27978"/>
    <w:rsid w:val="00B35289"/>
    <w:rsid w:val="00B35EA5"/>
    <w:rsid w:val="00B36CFC"/>
    <w:rsid w:val="00B40D0F"/>
    <w:rsid w:val="00B415C1"/>
    <w:rsid w:val="00B416FC"/>
    <w:rsid w:val="00B42D56"/>
    <w:rsid w:val="00B46079"/>
    <w:rsid w:val="00B46752"/>
    <w:rsid w:val="00B46E37"/>
    <w:rsid w:val="00B5095F"/>
    <w:rsid w:val="00B54778"/>
    <w:rsid w:val="00B5675C"/>
    <w:rsid w:val="00B60FDF"/>
    <w:rsid w:val="00B66233"/>
    <w:rsid w:val="00B72223"/>
    <w:rsid w:val="00B73F59"/>
    <w:rsid w:val="00B82129"/>
    <w:rsid w:val="00B871B0"/>
    <w:rsid w:val="00B94387"/>
    <w:rsid w:val="00B95D45"/>
    <w:rsid w:val="00BA0742"/>
    <w:rsid w:val="00BA440A"/>
    <w:rsid w:val="00BA564F"/>
    <w:rsid w:val="00BA6F37"/>
    <w:rsid w:val="00BB0807"/>
    <w:rsid w:val="00BB5A17"/>
    <w:rsid w:val="00BC216B"/>
    <w:rsid w:val="00BC26CA"/>
    <w:rsid w:val="00BC3151"/>
    <w:rsid w:val="00BC5352"/>
    <w:rsid w:val="00BD387A"/>
    <w:rsid w:val="00BD7659"/>
    <w:rsid w:val="00BE10F1"/>
    <w:rsid w:val="00BE2832"/>
    <w:rsid w:val="00BE50FE"/>
    <w:rsid w:val="00BE621A"/>
    <w:rsid w:val="00BE7AEF"/>
    <w:rsid w:val="00C057D8"/>
    <w:rsid w:val="00C11375"/>
    <w:rsid w:val="00C13CEB"/>
    <w:rsid w:val="00C1493E"/>
    <w:rsid w:val="00C165DE"/>
    <w:rsid w:val="00C21027"/>
    <w:rsid w:val="00C25BFE"/>
    <w:rsid w:val="00C3034E"/>
    <w:rsid w:val="00C328DF"/>
    <w:rsid w:val="00C3781F"/>
    <w:rsid w:val="00C412CD"/>
    <w:rsid w:val="00C415B5"/>
    <w:rsid w:val="00C42432"/>
    <w:rsid w:val="00C52AE3"/>
    <w:rsid w:val="00C573C8"/>
    <w:rsid w:val="00C6280A"/>
    <w:rsid w:val="00C629AC"/>
    <w:rsid w:val="00C62CDE"/>
    <w:rsid w:val="00C64060"/>
    <w:rsid w:val="00C64985"/>
    <w:rsid w:val="00C65A84"/>
    <w:rsid w:val="00C70F8E"/>
    <w:rsid w:val="00C7157C"/>
    <w:rsid w:val="00C76DAD"/>
    <w:rsid w:val="00C815AF"/>
    <w:rsid w:val="00C84BA3"/>
    <w:rsid w:val="00C9431B"/>
    <w:rsid w:val="00C94B90"/>
    <w:rsid w:val="00C9684B"/>
    <w:rsid w:val="00C96F62"/>
    <w:rsid w:val="00C97A1F"/>
    <w:rsid w:val="00CA5E08"/>
    <w:rsid w:val="00CA6752"/>
    <w:rsid w:val="00CC1665"/>
    <w:rsid w:val="00CC3454"/>
    <w:rsid w:val="00CD5CED"/>
    <w:rsid w:val="00CE0134"/>
    <w:rsid w:val="00CE1444"/>
    <w:rsid w:val="00CF1949"/>
    <w:rsid w:val="00CF30F7"/>
    <w:rsid w:val="00CF603C"/>
    <w:rsid w:val="00D04FCC"/>
    <w:rsid w:val="00D07E7C"/>
    <w:rsid w:val="00D12A55"/>
    <w:rsid w:val="00D137D6"/>
    <w:rsid w:val="00D16358"/>
    <w:rsid w:val="00D22671"/>
    <w:rsid w:val="00D25967"/>
    <w:rsid w:val="00D2703D"/>
    <w:rsid w:val="00D35593"/>
    <w:rsid w:val="00D42F90"/>
    <w:rsid w:val="00D43601"/>
    <w:rsid w:val="00D577EE"/>
    <w:rsid w:val="00D57E3F"/>
    <w:rsid w:val="00D60689"/>
    <w:rsid w:val="00D636EE"/>
    <w:rsid w:val="00D65E3A"/>
    <w:rsid w:val="00D66E6D"/>
    <w:rsid w:val="00D671BE"/>
    <w:rsid w:val="00D74484"/>
    <w:rsid w:val="00D76E52"/>
    <w:rsid w:val="00DA09E4"/>
    <w:rsid w:val="00DA1170"/>
    <w:rsid w:val="00DA15CD"/>
    <w:rsid w:val="00DA548D"/>
    <w:rsid w:val="00DB2F04"/>
    <w:rsid w:val="00DB7B55"/>
    <w:rsid w:val="00DC23DA"/>
    <w:rsid w:val="00DD7BB0"/>
    <w:rsid w:val="00DE7073"/>
    <w:rsid w:val="00DF3684"/>
    <w:rsid w:val="00DF384A"/>
    <w:rsid w:val="00DF5166"/>
    <w:rsid w:val="00E121A3"/>
    <w:rsid w:val="00E16EE6"/>
    <w:rsid w:val="00E20AB6"/>
    <w:rsid w:val="00E2635A"/>
    <w:rsid w:val="00E274D8"/>
    <w:rsid w:val="00E308F3"/>
    <w:rsid w:val="00E33CBD"/>
    <w:rsid w:val="00E3424B"/>
    <w:rsid w:val="00E34261"/>
    <w:rsid w:val="00E37D1A"/>
    <w:rsid w:val="00E43426"/>
    <w:rsid w:val="00E5755A"/>
    <w:rsid w:val="00E63284"/>
    <w:rsid w:val="00E74535"/>
    <w:rsid w:val="00E776FF"/>
    <w:rsid w:val="00E77899"/>
    <w:rsid w:val="00E85B1D"/>
    <w:rsid w:val="00E87412"/>
    <w:rsid w:val="00E90112"/>
    <w:rsid w:val="00E9476B"/>
    <w:rsid w:val="00E96246"/>
    <w:rsid w:val="00EA1908"/>
    <w:rsid w:val="00EB1818"/>
    <w:rsid w:val="00EC0216"/>
    <w:rsid w:val="00EC2C4F"/>
    <w:rsid w:val="00EC650A"/>
    <w:rsid w:val="00EC65FA"/>
    <w:rsid w:val="00ED0A97"/>
    <w:rsid w:val="00ED3372"/>
    <w:rsid w:val="00EF2964"/>
    <w:rsid w:val="00F01D74"/>
    <w:rsid w:val="00F1246A"/>
    <w:rsid w:val="00F13408"/>
    <w:rsid w:val="00F21ED0"/>
    <w:rsid w:val="00F2339D"/>
    <w:rsid w:val="00F24CC1"/>
    <w:rsid w:val="00F24FF3"/>
    <w:rsid w:val="00F3377E"/>
    <w:rsid w:val="00F352E4"/>
    <w:rsid w:val="00F379C5"/>
    <w:rsid w:val="00F41110"/>
    <w:rsid w:val="00F44082"/>
    <w:rsid w:val="00F45A29"/>
    <w:rsid w:val="00F50EDD"/>
    <w:rsid w:val="00F533A8"/>
    <w:rsid w:val="00F60D55"/>
    <w:rsid w:val="00F64380"/>
    <w:rsid w:val="00F6452A"/>
    <w:rsid w:val="00F76AAA"/>
    <w:rsid w:val="00F77E15"/>
    <w:rsid w:val="00F835FB"/>
    <w:rsid w:val="00F83972"/>
    <w:rsid w:val="00F8569C"/>
    <w:rsid w:val="00F930A1"/>
    <w:rsid w:val="00FA209C"/>
    <w:rsid w:val="00FA5875"/>
    <w:rsid w:val="00FA5FDE"/>
    <w:rsid w:val="00FB19E5"/>
    <w:rsid w:val="00FB358A"/>
    <w:rsid w:val="00FB438F"/>
    <w:rsid w:val="00FC2892"/>
    <w:rsid w:val="00FC2D87"/>
    <w:rsid w:val="00FC568D"/>
    <w:rsid w:val="00FD307F"/>
    <w:rsid w:val="00FD67B6"/>
    <w:rsid w:val="00FE2B2B"/>
    <w:rsid w:val="00FE693B"/>
    <w:rsid w:val="00FF1F1A"/>
    <w:rsid w:val="00FF370E"/>
    <w:rsid w:val="00FF63E3"/>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E9574"/>
  <w15:docId w15:val="{DF1E29C2-3738-4FF3-940D-AA0A5DFD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after="120" w:line="480" w:lineRule="auto"/>
    </w:pPr>
    <w:rPr>
      <w:rFonts w:ascii="Arial" w:hAnsi="Arial" w:cs="Arial"/>
      <w:sz w:val="22"/>
      <w:szCs w:val="20"/>
    </w:rPr>
  </w:style>
  <w:style w:type="paragraph" w:styleId="BalloonText">
    <w:name w:val="Balloon Text"/>
    <w:basedOn w:val="Normal"/>
    <w:link w:val="BalloonTextChar"/>
    <w:uiPriority w:val="99"/>
    <w:semiHidden/>
    <w:unhideWhenUsed/>
    <w:rsid w:val="00843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D7E"/>
    <w:rPr>
      <w:rFonts w:ascii="Segoe UI" w:hAnsi="Segoe UI" w:cs="Segoe UI"/>
      <w:sz w:val="18"/>
      <w:szCs w:val="18"/>
    </w:rPr>
  </w:style>
  <w:style w:type="paragraph" w:styleId="ListParagraph">
    <w:name w:val="List Paragraph"/>
    <w:basedOn w:val="Normal"/>
    <w:uiPriority w:val="34"/>
    <w:qFormat/>
    <w:rsid w:val="008C6436"/>
    <w:pPr>
      <w:ind w:left="720"/>
      <w:contextualSpacing/>
    </w:pPr>
  </w:style>
  <w:style w:type="paragraph" w:styleId="Header">
    <w:name w:val="header"/>
    <w:basedOn w:val="Normal"/>
    <w:link w:val="HeaderChar"/>
    <w:unhideWhenUsed/>
    <w:rsid w:val="008C6436"/>
    <w:pPr>
      <w:tabs>
        <w:tab w:val="center" w:pos="4680"/>
        <w:tab w:val="right" w:pos="9360"/>
      </w:tabs>
    </w:pPr>
  </w:style>
  <w:style w:type="character" w:customStyle="1" w:styleId="HeaderChar">
    <w:name w:val="Header Char"/>
    <w:basedOn w:val="DefaultParagraphFont"/>
    <w:link w:val="Header"/>
    <w:rsid w:val="008C6436"/>
    <w:rPr>
      <w:sz w:val="24"/>
      <w:szCs w:val="24"/>
    </w:rPr>
  </w:style>
  <w:style w:type="paragraph" w:styleId="Footer">
    <w:name w:val="footer"/>
    <w:basedOn w:val="Normal"/>
    <w:link w:val="FooterChar"/>
    <w:uiPriority w:val="99"/>
    <w:unhideWhenUsed/>
    <w:rsid w:val="008C6436"/>
    <w:pPr>
      <w:tabs>
        <w:tab w:val="center" w:pos="4680"/>
        <w:tab w:val="right" w:pos="9360"/>
      </w:tabs>
    </w:pPr>
  </w:style>
  <w:style w:type="character" w:customStyle="1" w:styleId="FooterChar">
    <w:name w:val="Footer Char"/>
    <w:basedOn w:val="DefaultParagraphFont"/>
    <w:link w:val="Footer"/>
    <w:uiPriority w:val="99"/>
    <w:rsid w:val="008C6436"/>
    <w:rPr>
      <w:sz w:val="24"/>
      <w:szCs w:val="24"/>
    </w:rPr>
  </w:style>
  <w:style w:type="character" w:styleId="PageNumber">
    <w:name w:val="page number"/>
    <w:basedOn w:val="DefaultParagraphFont"/>
    <w:rsid w:val="008C6436"/>
  </w:style>
  <w:style w:type="paragraph" w:customStyle="1" w:styleId="BankNormal">
    <w:name w:val="BankNormal"/>
    <w:basedOn w:val="Normal"/>
    <w:rsid w:val="008C6436"/>
    <w:pPr>
      <w:spacing w:after="240"/>
    </w:pPr>
    <w:rPr>
      <w:szCs w:val="20"/>
    </w:rPr>
  </w:style>
  <w:style w:type="paragraph" w:styleId="FootnoteText">
    <w:name w:val="footnote text"/>
    <w:basedOn w:val="Normal"/>
    <w:link w:val="FootnoteTextChar"/>
    <w:uiPriority w:val="99"/>
    <w:semiHidden/>
    <w:unhideWhenUsed/>
    <w:rsid w:val="00AC1D09"/>
    <w:rPr>
      <w:sz w:val="20"/>
      <w:szCs w:val="20"/>
    </w:rPr>
  </w:style>
  <w:style w:type="character" w:customStyle="1" w:styleId="FootnoteTextChar">
    <w:name w:val="Footnote Text Char"/>
    <w:basedOn w:val="DefaultParagraphFont"/>
    <w:link w:val="FootnoteText"/>
    <w:uiPriority w:val="99"/>
    <w:semiHidden/>
    <w:rsid w:val="00AC1D09"/>
  </w:style>
  <w:style w:type="character" w:styleId="FootnoteReference">
    <w:name w:val="footnote reference"/>
    <w:basedOn w:val="DefaultParagraphFont"/>
    <w:uiPriority w:val="99"/>
    <w:semiHidden/>
    <w:unhideWhenUsed/>
    <w:rsid w:val="00AC1D09"/>
    <w:rPr>
      <w:vertAlign w:val="superscript"/>
    </w:rPr>
  </w:style>
  <w:style w:type="character" w:styleId="CommentReference">
    <w:name w:val="annotation reference"/>
    <w:basedOn w:val="DefaultParagraphFont"/>
    <w:uiPriority w:val="99"/>
    <w:semiHidden/>
    <w:unhideWhenUsed/>
    <w:rsid w:val="00AC4C62"/>
    <w:rPr>
      <w:sz w:val="16"/>
      <w:szCs w:val="16"/>
    </w:rPr>
  </w:style>
  <w:style w:type="paragraph" w:styleId="CommentText">
    <w:name w:val="annotation text"/>
    <w:basedOn w:val="Normal"/>
    <w:link w:val="CommentTextChar"/>
    <w:uiPriority w:val="99"/>
    <w:unhideWhenUsed/>
    <w:rsid w:val="00AC4C62"/>
    <w:rPr>
      <w:sz w:val="20"/>
      <w:szCs w:val="20"/>
    </w:rPr>
  </w:style>
  <w:style w:type="character" w:customStyle="1" w:styleId="CommentTextChar">
    <w:name w:val="Comment Text Char"/>
    <w:basedOn w:val="DefaultParagraphFont"/>
    <w:link w:val="CommentText"/>
    <w:uiPriority w:val="99"/>
    <w:rsid w:val="00AC4C62"/>
  </w:style>
  <w:style w:type="paragraph" w:styleId="CommentSubject">
    <w:name w:val="annotation subject"/>
    <w:basedOn w:val="CommentText"/>
    <w:next w:val="CommentText"/>
    <w:link w:val="CommentSubjectChar"/>
    <w:uiPriority w:val="99"/>
    <w:semiHidden/>
    <w:unhideWhenUsed/>
    <w:rsid w:val="00AC4C62"/>
    <w:rPr>
      <w:b/>
      <w:bCs/>
    </w:rPr>
  </w:style>
  <w:style w:type="character" w:customStyle="1" w:styleId="CommentSubjectChar">
    <w:name w:val="Comment Subject Char"/>
    <w:basedOn w:val="CommentTextChar"/>
    <w:link w:val="CommentSubject"/>
    <w:uiPriority w:val="99"/>
    <w:semiHidden/>
    <w:rsid w:val="00AC4C62"/>
    <w:rPr>
      <w:b/>
      <w:bCs/>
    </w:rPr>
  </w:style>
  <w:style w:type="paragraph" w:styleId="Revision">
    <w:name w:val="Revision"/>
    <w:hidden/>
    <w:uiPriority w:val="99"/>
    <w:semiHidden/>
    <w:rsid w:val="008026FF"/>
    <w:rPr>
      <w:sz w:val="24"/>
      <w:szCs w:val="24"/>
    </w:rPr>
  </w:style>
  <w:style w:type="table" w:styleId="TableGrid">
    <w:name w:val="Table Grid"/>
    <w:basedOn w:val="TableNormal"/>
    <w:uiPriority w:val="39"/>
    <w:rsid w:val="0093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FDBB6-19D9-4795-A2C2-83AD6F46CD2C}">
  <ds:schemaRefs>
    <ds:schemaRef ds:uri="http://schemas.microsoft.com/sharepoint/v3/contenttype/forms"/>
  </ds:schemaRefs>
</ds:datastoreItem>
</file>

<file path=customXml/itemProps2.xml><?xml version="1.0" encoding="utf-8"?>
<ds:datastoreItem xmlns:ds="http://schemas.openxmlformats.org/officeDocument/2006/customXml" ds:itemID="{6E26C152-A81C-418D-B4AD-68A13BC914CC}">
  <ds:schemaRefs>
    <ds:schemaRef ds:uri="http://schemas.microsoft.com/office/2006/metadata/longProperties"/>
  </ds:schemaRefs>
</ds:datastoreItem>
</file>

<file path=customXml/itemProps3.xml><?xml version="1.0" encoding="utf-8"?>
<ds:datastoreItem xmlns:ds="http://schemas.openxmlformats.org/officeDocument/2006/customXml" ds:itemID="{6B3F3C86-7FC9-4A1E-8265-1AC753BE49B1}"/>
</file>

<file path=customXml/itemProps4.xml><?xml version="1.0" encoding="utf-8"?>
<ds:datastoreItem xmlns:ds="http://schemas.openxmlformats.org/officeDocument/2006/customXml" ds:itemID="{7311B652-2C2B-4415-BC11-6BF123AE7C3E}">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5.xml><?xml version="1.0" encoding="utf-8"?>
<ds:datastoreItem xmlns:ds="http://schemas.openxmlformats.org/officeDocument/2006/customXml" ds:itemID="{4716F9DC-3384-4F26-9FD8-128D4B7D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Tania Giacomelli</cp:lastModifiedBy>
  <cp:revision>12</cp:revision>
  <dcterms:created xsi:type="dcterms:W3CDTF">2024-12-06T15:50:00Z</dcterms:created>
  <dcterms:modified xsi:type="dcterms:W3CDTF">2025-04-25T17:57:00Z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UNDPGBL-229-73</vt:lpwstr>
  </property>
  <property fmtid="{D5CDD505-2E9C-101B-9397-08002B2CF9AE}" pid="3" name="_dlc_DocIdItemGuid">
    <vt:lpwstr>92eaf68e-2dd1-4ced-ba65-4eee87dc853d</vt:lpwstr>
  </property>
  <property fmtid="{D5CDD505-2E9C-101B-9397-08002B2CF9AE}" pid="4" name="_dlc_DocIdUrl">
    <vt:lpwstr>https://intranet.undp.org/global/documents/_layouts/DocIdRedir.aspx?ID=UNDPGBL-229-73, UNDPGBL-229-73</vt:lpwstr>
  </property>
  <property fmtid="{D5CDD505-2E9C-101B-9397-08002B2CF9AE}" pid="5" name="UNDPSubject">
    <vt:lpwstr/>
  </property>
  <property fmtid="{D5CDD505-2E9C-101B-9397-08002B2CF9AE}" pid="6" name="UNDPPOPPSubsubprocess">
    <vt:lpwstr/>
  </property>
  <property fmtid="{D5CDD505-2E9C-101B-9397-08002B2CF9AE}" pid="7" name="UNDPPOPPKeywords">
    <vt:lpwstr/>
  </property>
  <property fmtid="{D5CDD505-2E9C-101B-9397-08002B2CF9AE}" pid="8" name="UNDPIsPartOf">
    <vt:lpwstr/>
  </property>
  <property fmtid="{D5CDD505-2E9C-101B-9397-08002B2CF9AE}" pid="9" name="UNDPPOPPSubprocess">
    <vt:lpwstr>Defining a Project</vt:lpwstr>
  </property>
  <property fmtid="{D5CDD505-2E9C-101B-9397-08002B2CF9AE}" pid="10" name="Order">
    <vt:lpwstr>7300.00000000000</vt:lpwstr>
  </property>
  <property fmtid="{D5CDD505-2E9C-101B-9397-08002B2CF9AE}" pid="11" name="BusinessUnit">
    <vt:lpwstr>2;#Programme and Project Management|dea4c69a-7909-43f6-8de1-50c95d5a9f3f</vt:lpwstr>
  </property>
  <property fmtid="{D5CDD505-2E9C-101B-9397-08002B2CF9AE}" pid="12" name="ContentTypeId">
    <vt:lpwstr>0x01010003AC1BF83BD1334B901D3528CFCC3EC8</vt:lpwstr>
  </property>
  <property fmtid="{D5CDD505-2E9C-101B-9397-08002B2CF9AE}" pid="13" name="POPPBusinessProcess">
    <vt:lpwstr/>
  </property>
  <property fmtid="{D5CDD505-2E9C-101B-9397-08002B2CF9AE}" pid="14" name="l0e6ef0c43e74560bd7f3acd1f5e8571">
    <vt:lpwstr>Programme and Project Management|dea4c69a-7909-43f6-8de1-50c95d5a9f3f</vt:lpwstr>
  </property>
  <property fmtid="{D5CDD505-2E9C-101B-9397-08002B2CF9AE}" pid="15" name="UNDP_POPP_BUSINESSUNIT">
    <vt:lpwstr>669;#Programme and Project Management|1c019435-9793-447e-8959-0b32d23bf3d5</vt:lpwstr>
  </property>
  <property fmtid="{D5CDD505-2E9C-101B-9397-08002B2CF9AE}" pid="16" name="GrammarlyDocumentId">
    <vt:lpwstr>cba5da563193bb6b9ebfd2cb095a7b808c0d510a4c8a86e38d75aedafd51f838</vt:lpwstr>
  </property>
</Properties>
</file>