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40CC" w14:textId="77777777" w:rsidR="00480422" w:rsidRPr="00173F0E" w:rsidRDefault="00480422" w:rsidP="00480422">
      <w:pPr>
        <w:spacing w:line="360" w:lineRule="auto"/>
        <w:contextualSpacing/>
        <w:rPr>
          <w:b/>
          <w:bCs/>
          <w:color w:val="000000" w:themeColor="text1"/>
          <w:sz w:val="20"/>
          <w:szCs w:val="20"/>
        </w:rPr>
      </w:pPr>
    </w:p>
    <w:p w14:paraId="4D8A9133" w14:textId="77777777" w:rsidR="00365FDE" w:rsidRPr="00173F0E" w:rsidRDefault="00000000">
      <w:pPr>
        <w:pStyle w:val="Section3-Heading1"/>
        <w:spacing w:before="2" w:line="360" w:lineRule="auto"/>
        <w:contextualSpacing/>
        <w:rPr>
          <w:rFonts w:ascii="Times New Roman" w:hAnsi="Times New Roman"/>
          <w:bCs/>
          <w:color w:val="000000" w:themeColor="text1"/>
          <w:sz w:val="20"/>
          <w:szCs w:val="20"/>
          <w:lang w:val="fr-FR"/>
        </w:rPr>
      </w:pPr>
      <w:r w:rsidRPr="00173F0E">
        <w:rPr>
          <w:rFonts w:ascii="Times New Roman" w:hAnsi="Times New Roman"/>
          <w:bCs/>
          <w:color w:val="000000" w:themeColor="text1"/>
          <w:sz w:val="20"/>
          <w:szCs w:val="20"/>
          <w:lang w:val="fr-FR"/>
        </w:rPr>
        <w:t xml:space="preserve">GARANTIE DE PAIEMENT ANTICIPÉ </w:t>
      </w:r>
    </w:p>
    <w:p w14:paraId="57F1291E" w14:textId="77777777" w:rsidR="00480422" w:rsidRPr="00173F0E" w:rsidRDefault="00480422" w:rsidP="00480422">
      <w:pPr>
        <w:pStyle w:val="Section3-Heading1"/>
        <w:spacing w:before="2" w:line="360" w:lineRule="auto"/>
        <w:contextualSpacing/>
        <w:rPr>
          <w:rFonts w:ascii="Times New Roman" w:hAnsi="Times New Roman"/>
          <w:b w:val="0"/>
          <w:bCs/>
          <w:color w:val="000000" w:themeColor="text1"/>
          <w:sz w:val="20"/>
          <w:szCs w:val="20"/>
          <w:lang w:val="fr-FR"/>
        </w:rPr>
      </w:pPr>
    </w:p>
    <w:p w14:paraId="59C34AB3" w14:textId="77777777" w:rsidR="00365FDE" w:rsidRPr="00173F0E" w:rsidRDefault="00000000">
      <w:pPr>
        <w:pStyle w:val="Section3-Heading1"/>
        <w:spacing w:before="2" w:line="360" w:lineRule="auto"/>
        <w:contextualSpacing/>
        <w:jc w:val="both"/>
        <w:rPr>
          <w:rFonts w:ascii="Times New Roman" w:hAnsi="Times New Roman"/>
          <w:b w:val="0"/>
          <w:bCs/>
          <w:color w:val="000000" w:themeColor="text1"/>
          <w:sz w:val="20"/>
          <w:szCs w:val="20"/>
          <w:highlight w:val="yellow"/>
          <w:lang w:val="fr-FR"/>
        </w:rPr>
      </w:pPr>
      <w:r w:rsidRPr="00173F0E">
        <w:rPr>
          <w:rFonts w:ascii="Times New Roman" w:hAnsi="Times New Roman"/>
          <w:b w:val="0"/>
          <w:bCs/>
          <w:color w:val="000000" w:themeColor="text1"/>
          <w:sz w:val="20"/>
          <w:szCs w:val="20"/>
          <w:highlight w:val="yellow"/>
          <w:lang w:val="fr-FR"/>
        </w:rPr>
        <w:t>Cette section d'instructions, ainsi que toutes les notes de bas de page, les en-têtes et toutes les autres instructions de ce modèle, sont uniquement destinées à guider l'unité opérationnelle et doivent être supprimées avant d'être envoyées au contractant pour examen et signature.</w:t>
      </w:r>
    </w:p>
    <w:p w14:paraId="341596F6" w14:textId="77777777" w:rsidR="00480422" w:rsidRPr="00173F0E" w:rsidRDefault="00480422" w:rsidP="00480422">
      <w:pPr>
        <w:pStyle w:val="Section3-Heading1"/>
        <w:spacing w:before="2" w:line="360" w:lineRule="auto"/>
        <w:contextualSpacing/>
        <w:jc w:val="both"/>
        <w:rPr>
          <w:rFonts w:ascii="Times New Roman" w:hAnsi="Times New Roman"/>
          <w:b w:val="0"/>
          <w:bCs/>
          <w:color w:val="000000" w:themeColor="text1"/>
          <w:sz w:val="20"/>
          <w:szCs w:val="20"/>
          <w:highlight w:val="yellow"/>
          <w:lang w:val="fr-FR"/>
        </w:rPr>
      </w:pPr>
    </w:p>
    <w:p w14:paraId="3B4D1E5B" w14:textId="77777777" w:rsidR="00365FDE" w:rsidRPr="00173F0E" w:rsidRDefault="00000000">
      <w:pPr>
        <w:pStyle w:val="Section3-Heading1"/>
        <w:spacing w:before="2" w:line="360" w:lineRule="auto"/>
        <w:contextualSpacing/>
        <w:jc w:val="both"/>
        <w:rPr>
          <w:rFonts w:ascii="Times New Roman" w:hAnsi="Times New Roman"/>
          <w:b w:val="0"/>
          <w:bCs/>
          <w:color w:val="000000" w:themeColor="text1"/>
          <w:sz w:val="20"/>
          <w:szCs w:val="20"/>
          <w:highlight w:val="yellow"/>
          <w:lang w:val="fr-FR"/>
        </w:rPr>
      </w:pPr>
      <w:r w:rsidRPr="00173F0E">
        <w:rPr>
          <w:rFonts w:ascii="Times New Roman" w:hAnsi="Times New Roman"/>
          <w:b w:val="0"/>
          <w:bCs/>
          <w:color w:val="000000" w:themeColor="text1"/>
          <w:sz w:val="20"/>
          <w:szCs w:val="20"/>
          <w:highlight w:val="yellow"/>
          <w:lang w:val="fr-FR"/>
        </w:rPr>
        <w:t xml:space="preserve">Comment utiliser ce modèle : </w:t>
      </w:r>
    </w:p>
    <w:p w14:paraId="18924B5F" w14:textId="77777777" w:rsidR="00480422" w:rsidRPr="00173F0E" w:rsidRDefault="00480422" w:rsidP="00480422">
      <w:pPr>
        <w:pStyle w:val="Section3-Heading1"/>
        <w:spacing w:before="2" w:line="360" w:lineRule="auto"/>
        <w:contextualSpacing/>
        <w:jc w:val="both"/>
        <w:rPr>
          <w:rFonts w:ascii="Times New Roman" w:hAnsi="Times New Roman"/>
          <w:b w:val="0"/>
          <w:bCs/>
          <w:color w:val="000000" w:themeColor="text1"/>
          <w:sz w:val="20"/>
          <w:szCs w:val="20"/>
          <w:highlight w:val="yellow"/>
          <w:lang w:val="fr-FR"/>
        </w:rPr>
      </w:pPr>
    </w:p>
    <w:p w14:paraId="3F624BD6" w14:textId="77777777" w:rsidR="00365FDE" w:rsidRPr="00173F0E" w:rsidRDefault="00000000">
      <w:pPr>
        <w:pStyle w:val="Section3-Heading1"/>
        <w:spacing w:before="2" w:line="360" w:lineRule="auto"/>
        <w:contextualSpacing/>
        <w:jc w:val="both"/>
        <w:rPr>
          <w:rFonts w:ascii="Times New Roman" w:hAnsi="Times New Roman"/>
          <w:color w:val="000000" w:themeColor="text1"/>
          <w:sz w:val="20"/>
          <w:szCs w:val="20"/>
          <w:highlight w:val="yellow"/>
          <w:lang w:val="fr-FR"/>
        </w:rPr>
      </w:pPr>
      <w:r w:rsidRPr="00173F0E">
        <w:rPr>
          <w:rFonts w:ascii="Times New Roman" w:hAnsi="Times New Roman"/>
          <w:color w:val="000000" w:themeColor="text1"/>
          <w:sz w:val="20"/>
          <w:szCs w:val="20"/>
          <w:highlight w:val="yellow"/>
          <w:lang w:val="fr-FR"/>
        </w:rPr>
        <w:t>1.</w:t>
      </w:r>
      <w:r w:rsidRPr="00173F0E">
        <w:rPr>
          <w:rFonts w:ascii="Times New Roman" w:hAnsi="Times New Roman"/>
          <w:color w:val="000000" w:themeColor="text1"/>
          <w:sz w:val="20"/>
          <w:szCs w:val="20"/>
          <w:highlight w:val="yellow"/>
          <w:lang w:val="fr-FR"/>
        </w:rPr>
        <w:tab/>
      </w:r>
      <w:r w:rsidRPr="00173F0E">
        <w:rPr>
          <w:rFonts w:ascii="Times New Roman" w:hAnsi="Times New Roman"/>
          <w:b w:val="0"/>
          <w:bCs/>
          <w:color w:val="000000" w:themeColor="text1"/>
          <w:sz w:val="20"/>
          <w:szCs w:val="20"/>
          <w:highlight w:val="yellow"/>
          <w:lang w:val="fr-FR"/>
        </w:rPr>
        <w:t xml:space="preserve">Ce document doit être finalisé en utilisant le </w:t>
      </w:r>
      <w:r w:rsidRPr="00173F0E">
        <w:rPr>
          <w:rFonts w:ascii="Times New Roman" w:hAnsi="Times New Roman"/>
          <w:bCs/>
          <w:color w:val="000000" w:themeColor="text1"/>
          <w:sz w:val="20"/>
          <w:szCs w:val="20"/>
          <w:highlight w:val="yellow"/>
          <w:lang w:val="fr-FR"/>
        </w:rPr>
        <w:t>papier à en-tête officiel de la banque émettrice</w:t>
      </w:r>
      <w:r w:rsidRPr="00173F0E">
        <w:rPr>
          <w:rFonts w:ascii="Times New Roman" w:hAnsi="Times New Roman"/>
          <w:b w:val="0"/>
          <w:bCs/>
          <w:color w:val="000000" w:themeColor="text1"/>
          <w:sz w:val="20"/>
          <w:szCs w:val="20"/>
          <w:highlight w:val="yellow"/>
          <w:lang w:val="fr-FR"/>
        </w:rPr>
        <w:t>.</w:t>
      </w:r>
      <w:r w:rsidRPr="00173F0E">
        <w:rPr>
          <w:rFonts w:ascii="Times New Roman" w:hAnsi="Times New Roman"/>
          <w:color w:val="000000" w:themeColor="text1"/>
          <w:sz w:val="20"/>
          <w:szCs w:val="20"/>
          <w:highlight w:val="yellow"/>
          <w:lang w:val="fr-FR"/>
        </w:rPr>
        <w:t xml:space="preserve">  </w:t>
      </w:r>
    </w:p>
    <w:p w14:paraId="39041FCB" w14:textId="77777777" w:rsidR="00365FDE" w:rsidRPr="00173F0E" w:rsidRDefault="00000000">
      <w:pPr>
        <w:pStyle w:val="Section3-Heading1"/>
        <w:spacing w:before="2" w:line="360" w:lineRule="auto"/>
        <w:contextualSpacing/>
        <w:jc w:val="both"/>
        <w:rPr>
          <w:rFonts w:ascii="Times New Roman" w:hAnsi="Times New Roman"/>
          <w:b w:val="0"/>
          <w:bCs/>
          <w:color w:val="000000" w:themeColor="text1"/>
          <w:sz w:val="20"/>
          <w:szCs w:val="20"/>
          <w:highlight w:val="yellow"/>
          <w:lang w:val="fr-FR"/>
        </w:rPr>
      </w:pPr>
      <w:r w:rsidRPr="00173F0E">
        <w:rPr>
          <w:rFonts w:ascii="Times New Roman" w:hAnsi="Times New Roman"/>
          <w:color w:val="000000" w:themeColor="text1"/>
          <w:sz w:val="20"/>
          <w:szCs w:val="20"/>
          <w:highlight w:val="yellow"/>
          <w:lang w:val="fr-FR"/>
        </w:rPr>
        <w:t>2</w:t>
      </w:r>
      <w:r w:rsidRPr="00173F0E">
        <w:rPr>
          <w:rFonts w:ascii="Times New Roman" w:hAnsi="Times New Roman"/>
          <w:b w:val="0"/>
          <w:bCs/>
          <w:color w:val="000000" w:themeColor="text1"/>
          <w:sz w:val="20"/>
          <w:szCs w:val="20"/>
          <w:highlight w:val="yellow"/>
          <w:lang w:val="fr-FR"/>
        </w:rPr>
        <w:t xml:space="preserve">. </w:t>
      </w:r>
      <w:r w:rsidRPr="00173F0E">
        <w:rPr>
          <w:rFonts w:ascii="Times New Roman" w:hAnsi="Times New Roman"/>
          <w:b w:val="0"/>
          <w:bCs/>
          <w:color w:val="000000" w:themeColor="text1"/>
          <w:sz w:val="20"/>
          <w:szCs w:val="20"/>
          <w:highlight w:val="yellow"/>
          <w:lang w:val="fr-FR"/>
        </w:rPr>
        <w:tab/>
        <w:t>à l'exception des champs indiqués, aucune modification ne peut être apportée à ce modèle.</w:t>
      </w:r>
    </w:p>
    <w:p w14:paraId="6E447A6C" w14:textId="780D507C" w:rsidR="00365FDE" w:rsidRPr="00173F0E" w:rsidRDefault="00000000">
      <w:pPr>
        <w:pStyle w:val="Section3-Heading1"/>
        <w:spacing w:before="2" w:line="360" w:lineRule="auto"/>
        <w:contextualSpacing/>
        <w:jc w:val="both"/>
        <w:rPr>
          <w:rFonts w:ascii="Times New Roman" w:hAnsi="Times New Roman"/>
          <w:i/>
          <w:color w:val="000000" w:themeColor="text1"/>
          <w:sz w:val="20"/>
          <w:szCs w:val="20"/>
          <w:lang w:val="fr-FR"/>
        </w:rPr>
      </w:pPr>
      <w:r w:rsidRPr="00173F0E">
        <w:rPr>
          <w:rFonts w:ascii="Times New Roman" w:hAnsi="Times New Roman"/>
          <w:color w:val="000000" w:themeColor="text1"/>
          <w:sz w:val="20"/>
          <w:szCs w:val="20"/>
          <w:highlight w:val="yellow"/>
          <w:lang w:val="fr-FR"/>
        </w:rPr>
        <w:t xml:space="preserve">3. </w:t>
      </w:r>
      <w:r w:rsidRPr="00173F0E">
        <w:rPr>
          <w:rFonts w:ascii="Times New Roman" w:hAnsi="Times New Roman"/>
          <w:b w:val="0"/>
          <w:bCs/>
          <w:color w:val="000000" w:themeColor="text1"/>
          <w:sz w:val="20"/>
          <w:szCs w:val="20"/>
          <w:highlight w:val="yellow"/>
          <w:lang w:val="fr-FR"/>
        </w:rPr>
        <w:tab/>
        <w:t>cette garantie sera exigée si le contractant demande un paiement anticipé supérieur à 30 000 USD, ou son équivalent si l'offre de prix n'est pas en USD, en utilisant le taux de change indiqué dans les Données Particulières.  La banque du contractant doit émettre la garantie en utilisant le contenu de ce modèle, qui ne peut être modifié sans l'approbation du Bureau juridique de BMS.</w:t>
      </w:r>
    </w:p>
    <w:p w14:paraId="54196C9B" w14:textId="77777777" w:rsidR="00480422" w:rsidRPr="00173F0E" w:rsidRDefault="00480422" w:rsidP="00480422">
      <w:pPr>
        <w:pStyle w:val="Section3-Heading1"/>
        <w:spacing w:before="2" w:line="360" w:lineRule="auto"/>
        <w:contextualSpacing/>
        <w:rPr>
          <w:rFonts w:ascii="Times New Roman" w:hAnsi="Times New Roman"/>
          <w:i/>
          <w:color w:val="000000" w:themeColor="text1"/>
          <w:sz w:val="20"/>
          <w:szCs w:val="20"/>
          <w:lang w:val="fr-FR"/>
        </w:rPr>
      </w:pPr>
    </w:p>
    <w:p w14:paraId="6E685B62" w14:textId="77777777" w:rsidR="00480422" w:rsidRPr="00173F0E" w:rsidRDefault="00480422" w:rsidP="00480422">
      <w:pPr>
        <w:spacing w:line="360" w:lineRule="auto"/>
        <w:contextualSpacing/>
        <w:jc w:val="center"/>
        <w:rPr>
          <w:color w:val="000000" w:themeColor="text1"/>
          <w:sz w:val="20"/>
          <w:szCs w:val="20"/>
          <w:lang w:val="fr-FR"/>
        </w:rPr>
      </w:pPr>
    </w:p>
    <w:p w14:paraId="3486C014" w14:textId="77777777" w:rsidR="00365FDE" w:rsidRPr="00173F0E" w:rsidRDefault="00000000">
      <w:pPr>
        <w:pStyle w:val="NormalWeb"/>
        <w:spacing w:before="2" w:line="360" w:lineRule="auto"/>
        <w:contextualSpacing/>
        <w:jc w:val="both"/>
        <w:rPr>
          <w:rFonts w:ascii="Times New Roman" w:hAnsi="Times New Roman"/>
          <w:b/>
          <w:i/>
          <w:iCs/>
          <w:color w:val="000000" w:themeColor="text1"/>
          <w:lang w:val="fr-FR"/>
        </w:rPr>
      </w:pPr>
      <w:r w:rsidRPr="00173F0E">
        <w:rPr>
          <w:rFonts w:ascii="Times New Roman" w:hAnsi="Times New Roman"/>
          <w:b/>
          <w:i/>
          <w:iCs/>
          <w:color w:val="000000" w:themeColor="text1"/>
          <w:highlight w:val="yellow"/>
          <w:lang w:val="fr-FR"/>
        </w:rPr>
        <w:t>INSÉRER L'EN-TÊTE DE LA BANQUE</w:t>
      </w:r>
    </w:p>
    <w:p w14:paraId="3083944F" w14:textId="77777777" w:rsidR="00365FDE" w:rsidRPr="00173F0E" w:rsidRDefault="00000000">
      <w:pPr>
        <w:pStyle w:val="NormalWeb"/>
        <w:spacing w:before="2" w:line="360" w:lineRule="auto"/>
        <w:contextualSpacing/>
        <w:jc w:val="both"/>
        <w:rPr>
          <w:rFonts w:ascii="Times New Roman" w:hAnsi="Times New Roman"/>
          <w:i/>
          <w:iCs/>
          <w:color w:val="000000" w:themeColor="text1"/>
          <w:lang w:val="fr-FR"/>
        </w:rPr>
      </w:pPr>
      <w:r w:rsidRPr="00173F0E">
        <w:rPr>
          <w:rFonts w:ascii="Times New Roman" w:hAnsi="Times New Roman"/>
          <w:i/>
          <w:iCs/>
          <w:color w:val="000000" w:themeColor="text1"/>
          <w:lang w:val="fr-FR"/>
        </w:rPr>
        <w:t xml:space="preserve">_____________________________ </w:t>
      </w:r>
      <w:r w:rsidRPr="00173F0E">
        <w:rPr>
          <w:rFonts w:ascii="Times New Roman" w:hAnsi="Times New Roman"/>
          <w:i/>
          <w:iCs/>
          <w:color w:val="000000" w:themeColor="text1"/>
          <w:highlight w:val="yellow"/>
          <w:lang w:val="fr-FR"/>
        </w:rPr>
        <w:t>[Nom de la banque et adresse de l'agence ou du bureau émetteur].</w:t>
      </w:r>
    </w:p>
    <w:p w14:paraId="42DD7AC2" w14:textId="77777777" w:rsidR="00365FDE" w:rsidRPr="00173F0E" w:rsidRDefault="00000000">
      <w:pPr>
        <w:pStyle w:val="NormalWeb"/>
        <w:spacing w:before="2" w:line="360" w:lineRule="auto"/>
        <w:contextualSpacing/>
        <w:jc w:val="both"/>
        <w:rPr>
          <w:rFonts w:ascii="Times New Roman" w:hAnsi="Times New Roman"/>
          <w:i/>
          <w:iCs/>
          <w:color w:val="000000" w:themeColor="text1"/>
          <w:lang w:val="fr-FR"/>
        </w:rPr>
      </w:pPr>
      <w:r w:rsidRPr="00173F0E">
        <w:rPr>
          <w:rFonts w:ascii="Times New Roman" w:hAnsi="Times New Roman"/>
          <w:b/>
          <w:bCs/>
          <w:color w:val="000000" w:themeColor="text1"/>
          <w:lang w:val="fr-FR"/>
        </w:rPr>
        <w:t xml:space="preserve">Bénéficiaire </w:t>
      </w:r>
      <w:r w:rsidRPr="00173F0E">
        <w:rPr>
          <w:rFonts w:ascii="Times New Roman" w:hAnsi="Times New Roman"/>
          <w:color w:val="000000" w:themeColor="text1"/>
          <w:lang w:val="fr-FR"/>
        </w:rPr>
        <w:tab/>
        <w:t xml:space="preserve">: _________________ </w:t>
      </w:r>
      <w:r w:rsidRPr="00173F0E">
        <w:rPr>
          <w:rFonts w:ascii="Times New Roman" w:hAnsi="Times New Roman"/>
          <w:i/>
          <w:iCs/>
          <w:color w:val="000000" w:themeColor="text1"/>
          <w:highlight w:val="yellow"/>
          <w:lang w:val="fr-FR"/>
        </w:rPr>
        <w:t>[Nom et adresse du PNUD].</w:t>
      </w:r>
    </w:p>
    <w:p w14:paraId="45BB3912" w14:textId="77777777" w:rsidR="00365FDE" w:rsidRPr="00173F0E" w:rsidRDefault="00000000">
      <w:pPr>
        <w:pStyle w:val="NormalWeb"/>
        <w:spacing w:before="2" w:line="360" w:lineRule="auto"/>
        <w:contextualSpacing/>
        <w:jc w:val="both"/>
        <w:rPr>
          <w:rFonts w:ascii="Times New Roman" w:hAnsi="Times New Roman"/>
          <w:color w:val="000000" w:themeColor="text1"/>
          <w:lang w:val="fr-FR"/>
        </w:rPr>
      </w:pPr>
      <w:r w:rsidRPr="00173F0E">
        <w:rPr>
          <w:rFonts w:ascii="Times New Roman" w:hAnsi="Times New Roman"/>
          <w:b/>
          <w:bCs/>
          <w:color w:val="000000" w:themeColor="text1"/>
          <w:lang w:val="fr-FR"/>
        </w:rPr>
        <w:t>Date</w:t>
      </w:r>
      <w:r w:rsidRPr="00173F0E">
        <w:rPr>
          <w:rFonts w:ascii="Times New Roman" w:hAnsi="Times New Roman"/>
          <w:color w:val="000000" w:themeColor="text1"/>
          <w:lang w:val="fr-FR"/>
        </w:rPr>
        <w:tab/>
        <w:t>:________________</w:t>
      </w:r>
    </w:p>
    <w:p w14:paraId="3A894427" w14:textId="77777777" w:rsidR="00365FDE" w:rsidRPr="00173F0E" w:rsidRDefault="00000000">
      <w:pPr>
        <w:pStyle w:val="NormalWeb"/>
        <w:spacing w:before="2" w:line="360" w:lineRule="auto"/>
        <w:contextualSpacing/>
        <w:jc w:val="both"/>
        <w:rPr>
          <w:rFonts w:ascii="Times New Roman" w:hAnsi="Times New Roman"/>
          <w:color w:val="000000" w:themeColor="text1"/>
          <w:lang w:val="fr-FR"/>
        </w:rPr>
      </w:pPr>
      <w:r w:rsidRPr="00173F0E">
        <w:rPr>
          <w:rFonts w:ascii="Times New Roman" w:hAnsi="Times New Roman"/>
          <w:b/>
          <w:bCs/>
          <w:color w:val="000000" w:themeColor="text1"/>
          <w:lang w:val="fr-FR"/>
        </w:rPr>
        <w:t xml:space="preserve">GARANTIE DE PAIEMENT D'AVANCE N° </w:t>
      </w:r>
      <w:r w:rsidRPr="00173F0E">
        <w:rPr>
          <w:rFonts w:ascii="Times New Roman" w:hAnsi="Times New Roman"/>
          <w:color w:val="000000" w:themeColor="text1"/>
          <w:lang w:val="fr-FR"/>
        </w:rPr>
        <w:tab/>
        <w:t>: _________________</w:t>
      </w:r>
    </w:p>
    <w:p w14:paraId="3F085320" w14:textId="77777777" w:rsidR="00480422" w:rsidRPr="00173F0E" w:rsidRDefault="00480422" w:rsidP="00480422">
      <w:pPr>
        <w:pStyle w:val="NormalWeb"/>
        <w:spacing w:before="2" w:line="360" w:lineRule="auto"/>
        <w:contextualSpacing/>
        <w:jc w:val="both"/>
        <w:rPr>
          <w:rFonts w:ascii="Times New Roman" w:hAnsi="Times New Roman"/>
          <w:color w:val="000000" w:themeColor="text1"/>
          <w:lang w:val="fr-FR"/>
        </w:rPr>
      </w:pPr>
    </w:p>
    <w:p w14:paraId="3D69CCFD" w14:textId="77777777" w:rsidR="00480422" w:rsidRPr="00173F0E" w:rsidRDefault="00480422" w:rsidP="00480422">
      <w:pPr>
        <w:pStyle w:val="NormalWeb"/>
        <w:spacing w:before="2" w:line="360" w:lineRule="auto"/>
        <w:contextualSpacing/>
        <w:jc w:val="both"/>
        <w:rPr>
          <w:rFonts w:ascii="Times New Roman" w:hAnsi="Times New Roman"/>
          <w:color w:val="000000" w:themeColor="text1"/>
          <w:lang w:val="fr-FR"/>
        </w:rPr>
      </w:pPr>
    </w:p>
    <w:p w14:paraId="1EE9E200" w14:textId="77777777" w:rsidR="00365FDE" w:rsidRPr="00173F0E" w:rsidRDefault="00000000">
      <w:pPr>
        <w:pStyle w:val="NormalWeb"/>
        <w:spacing w:before="2" w:line="360" w:lineRule="auto"/>
        <w:contextualSpacing/>
        <w:jc w:val="both"/>
        <w:rPr>
          <w:rFonts w:ascii="Times New Roman" w:hAnsi="Times New Roman"/>
          <w:color w:val="000000" w:themeColor="text1"/>
          <w:lang w:val="fr-FR"/>
        </w:rPr>
      </w:pPr>
      <w:r w:rsidRPr="00173F0E">
        <w:rPr>
          <w:rFonts w:ascii="Times New Roman" w:hAnsi="Times New Roman"/>
          <w:color w:val="000000" w:themeColor="text1"/>
          <w:lang w:val="fr-FR"/>
        </w:rPr>
        <w:t xml:space="preserve">Nous avons été informés que </w:t>
      </w:r>
      <w:sdt>
        <w:sdtPr>
          <w:rPr>
            <w:rFonts w:ascii="Times New Roman" w:hAnsi="Times New Roman"/>
            <w:color w:val="000000" w:themeColor="text1"/>
          </w:rPr>
          <w:id w:val="1109935584"/>
          <w:placeholder>
            <w:docPart w:val="24501A8518744C23A089BFC8E1891F7C"/>
          </w:placeholder>
          <w:showingPlcHdr/>
          <w:text/>
        </w:sdtPr>
        <w:sdtContent>
          <w:r w:rsidRPr="00173F0E">
            <w:rPr>
              <w:rFonts w:ascii="Times New Roman" w:hAnsi="Times New Roman"/>
              <w:i/>
              <w:iCs/>
              <w:color w:val="000000" w:themeColor="text1"/>
              <w:highlight w:val="yellow"/>
              <w:lang w:val="fr-FR"/>
            </w:rPr>
            <w:t>[nom de l'entreprise]</w:t>
          </w:r>
        </w:sdtContent>
      </w:sdt>
      <w:r w:rsidRPr="00173F0E">
        <w:rPr>
          <w:rFonts w:ascii="Times New Roman" w:hAnsi="Times New Roman"/>
          <w:color w:val="000000" w:themeColor="text1"/>
          <w:lang w:val="fr-FR"/>
        </w:rPr>
        <w:t xml:space="preserve">(le "contractant") a conclu le contrat n°. </w:t>
      </w:r>
      <w:sdt>
        <w:sdtPr>
          <w:rPr>
            <w:rFonts w:ascii="Times New Roman" w:hAnsi="Times New Roman"/>
            <w:color w:val="000000" w:themeColor="text1"/>
          </w:rPr>
          <w:id w:val="-584832905"/>
          <w:placeholder>
            <w:docPart w:val="9542A9C6E16746A18D3C02CC511BBACD"/>
          </w:placeholder>
          <w:showingPlcHdr/>
          <w:text/>
        </w:sdtPr>
        <w:sdtContent>
          <w:r w:rsidRPr="00173F0E">
            <w:rPr>
              <w:rFonts w:ascii="Times New Roman" w:hAnsi="Times New Roman"/>
              <w:i/>
              <w:iCs/>
              <w:color w:val="000000" w:themeColor="text1"/>
              <w:highlight w:val="yellow"/>
              <w:lang w:val="fr-FR"/>
            </w:rPr>
            <w:t>[numéro de référence du contrat]</w:t>
          </w:r>
        </w:sdtContent>
      </w:sdt>
      <w:r w:rsidRPr="00173F0E">
        <w:rPr>
          <w:rFonts w:ascii="Times New Roman" w:hAnsi="Times New Roman"/>
          <w:color w:val="000000" w:themeColor="text1"/>
          <w:lang w:val="fr-FR"/>
        </w:rPr>
        <w:t xml:space="preserve">en date du </w:t>
      </w:r>
      <w:sdt>
        <w:sdtPr>
          <w:rPr>
            <w:rFonts w:ascii="Times New Roman" w:hAnsi="Times New Roman"/>
            <w:color w:val="000000" w:themeColor="text1"/>
          </w:rPr>
          <w:id w:val="1365557930"/>
          <w:placeholder>
            <w:docPart w:val="90C3020F8E1F4D6F95174344F7C2D5FA"/>
          </w:placeholder>
          <w:showingPlcHdr/>
          <w:date>
            <w:dateFormat w:val="M/d/yyyy"/>
            <w:lid w:val="en-US"/>
            <w:storeMappedDataAs w:val="dateTime"/>
            <w:calendar w:val="gregorian"/>
          </w:date>
        </w:sdtPr>
        <w:sdtContent>
          <w:r w:rsidRPr="00173F0E">
            <w:rPr>
              <w:rFonts w:ascii="Times New Roman" w:hAnsi="Times New Roman"/>
              <w:i/>
              <w:iCs/>
              <w:color w:val="000000" w:themeColor="text1"/>
              <w:highlight w:val="yellow"/>
              <w:lang w:val="fr-FR"/>
            </w:rPr>
            <w:t>[insérer : date]</w:t>
          </w:r>
        </w:sdtContent>
      </w:sdt>
      <w:r w:rsidRPr="00173F0E">
        <w:rPr>
          <w:rFonts w:ascii="Times New Roman" w:hAnsi="Times New Roman"/>
          <w:color w:val="000000" w:themeColor="text1"/>
          <w:lang w:val="fr-FR"/>
        </w:rPr>
        <w:t xml:space="preserve"> avec le Programme des Nations Unies pour le développement (le "Bénéficiaire") pour la fourniture de </w:t>
      </w:r>
      <w:sdt>
        <w:sdtPr>
          <w:rPr>
            <w:rFonts w:ascii="Times New Roman" w:hAnsi="Times New Roman"/>
            <w:i/>
            <w:color w:val="000000" w:themeColor="text1"/>
            <w:highlight w:val="yellow"/>
            <w:lang w:val="fr-FR"/>
          </w:rPr>
          <w:id w:val="-28029924"/>
          <w:placeholder>
            <w:docPart w:val="F9AA3AA946BE446AB3FA2A9D4693F4EE"/>
          </w:placeholder>
          <w:text w:multiLine="1"/>
        </w:sdtPr>
        <w:sdtContent>
          <w:r w:rsidRPr="00173F0E">
            <w:rPr>
              <w:rFonts w:ascii="Times New Roman" w:hAnsi="Times New Roman"/>
              <w:i/>
              <w:color w:val="000000" w:themeColor="text1"/>
              <w:highlight w:val="yellow"/>
              <w:lang w:val="fr-FR"/>
            </w:rPr>
            <w:t xml:space="preserve">[insérer la description du Contrat] </w:t>
          </w:r>
        </w:sdtContent>
      </w:sdt>
      <w:r w:rsidRPr="00173F0E">
        <w:rPr>
          <w:rFonts w:ascii="Times New Roman" w:hAnsi="Times New Roman"/>
          <w:color w:val="000000" w:themeColor="text1"/>
          <w:lang w:val="fr-FR"/>
        </w:rPr>
        <w:t>(le "Contrat").</w:t>
      </w:r>
    </w:p>
    <w:p w14:paraId="0D8FD68C" w14:textId="77777777" w:rsidR="00480422" w:rsidRPr="00173F0E" w:rsidRDefault="00480422" w:rsidP="00480422">
      <w:pPr>
        <w:pStyle w:val="NormalWeb"/>
        <w:spacing w:before="2" w:line="360" w:lineRule="auto"/>
        <w:contextualSpacing/>
        <w:jc w:val="both"/>
        <w:rPr>
          <w:rFonts w:ascii="Times New Roman" w:hAnsi="Times New Roman"/>
          <w:color w:val="000000" w:themeColor="text1"/>
          <w:lang w:val="fr-FR"/>
        </w:rPr>
      </w:pPr>
    </w:p>
    <w:p w14:paraId="62266358" w14:textId="77777777" w:rsidR="00365FDE" w:rsidRPr="00173F0E" w:rsidRDefault="00000000">
      <w:pPr>
        <w:pStyle w:val="NormalWeb"/>
        <w:spacing w:before="2" w:line="360" w:lineRule="auto"/>
        <w:contextualSpacing/>
        <w:jc w:val="both"/>
        <w:rPr>
          <w:rFonts w:ascii="Times New Roman" w:hAnsi="Times New Roman"/>
          <w:color w:val="000000" w:themeColor="text1"/>
          <w:lang w:val="fr-FR"/>
        </w:rPr>
      </w:pPr>
      <w:r w:rsidRPr="00173F0E">
        <w:rPr>
          <w:rFonts w:ascii="Times New Roman" w:hAnsi="Times New Roman"/>
          <w:color w:val="000000" w:themeColor="text1"/>
          <w:lang w:val="fr-FR"/>
        </w:rPr>
        <w:t xml:space="preserve">En outre, nous comprenons que, selon les termes du contrat, un acompte d'un montant de [montant en lettres] ([montant en chiffres]) sera versé. </w:t>
      </w:r>
      <w:sdt>
        <w:sdtPr>
          <w:rPr>
            <w:rFonts w:ascii="Times New Roman" w:hAnsi="Times New Roman"/>
            <w:color w:val="000000" w:themeColor="text1"/>
          </w:rPr>
          <w:id w:val="1093209148"/>
          <w:placeholder>
            <w:docPart w:val="9E3B8002C5294CC183A71ECCC0AC0C09"/>
          </w:placeholder>
          <w:showingPlcHdr/>
          <w:text/>
        </w:sdtPr>
        <w:sdtContent>
          <w:r w:rsidRPr="00173F0E">
            <w:rPr>
              <w:rFonts w:ascii="Times New Roman" w:hAnsi="Times New Roman"/>
              <w:i/>
              <w:iCs/>
              <w:color w:val="000000" w:themeColor="text1"/>
              <w:highlight w:val="yellow"/>
            </w:rPr>
            <w:t xml:space="preserve">[montant en toutes lettres] </w:t>
          </w:r>
          <w:r w:rsidRPr="00173F0E">
            <w:rPr>
              <w:rFonts w:ascii="Times New Roman" w:hAnsi="Times New Roman"/>
              <w:color w:val="000000" w:themeColor="text1"/>
              <w:highlight w:val="yellow"/>
            </w:rPr>
            <w:t>(</w:t>
          </w:r>
          <w:r w:rsidRPr="00173F0E">
            <w:rPr>
              <w:rFonts w:ascii="Times New Roman" w:hAnsi="Times New Roman"/>
              <w:i/>
              <w:iCs/>
              <w:color w:val="000000" w:themeColor="text1"/>
              <w:highlight w:val="yellow"/>
            </w:rPr>
            <w:t>[montant en chiffres]</w:t>
          </w:r>
          <w:r w:rsidRPr="00173F0E">
            <w:rPr>
              <w:rFonts w:ascii="Times New Roman" w:hAnsi="Times New Roman"/>
              <w:color w:val="000000" w:themeColor="text1"/>
              <w:highlight w:val="yellow"/>
            </w:rPr>
            <w:t>)</w:t>
          </w:r>
        </w:sdtContent>
      </w:sdt>
      <w:r w:rsidRPr="00173F0E">
        <w:rPr>
          <w:rFonts w:ascii="Times New Roman" w:hAnsi="Times New Roman"/>
          <w:color w:val="000000" w:themeColor="text1"/>
          <w:lang w:val="fr-FR"/>
        </w:rPr>
        <w:t xml:space="preserve"> doit être versé par le Bénéficiaire au Contractant contre une garantie de restitution d'acompte. Le Contractant nous a demandé d'émettre cette garantie. </w:t>
      </w:r>
    </w:p>
    <w:p w14:paraId="75BE006E" w14:textId="77777777" w:rsidR="00480422" w:rsidRPr="00173F0E" w:rsidRDefault="00480422" w:rsidP="00480422">
      <w:pPr>
        <w:pStyle w:val="NormalWeb"/>
        <w:spacing w:before="2" w:line="360" w:lineRule="auto"/>
        <w:contextualSpacing/>
        <w:jc w:val="both"/>
        <w:rPr>
          <w:rFonts w:ascii="Times New Roman" w:hAnsi="Times New Roman"/>
          <w:color w:val="000000" w:themeColor="text1"/>
          <w:lang w:val="fr-FR"/>
        </w:rPr>
      </w:pPr>
    </w:p>
    <w:p w14:paraId="15237785" w14:textId="77777777" w:rsidR="00365FDE" w:rsidRPr="00173F0E" w:rsidRDefault="00000000">
      <w:pPr>
        <w:widowControl/>
        <w:overflowPunct/>
        <w:autoSpaceDE w:val="0"/>
        <w:autoSpaceDN w:val="0"/>
        <w:spacing w:line="360" w:lineRule="auto"/>
        <w:contextualSpacing/>
        <w:jc w:val="both"/>
        <w:rPr>
          <w:color w:val="000000" w:themeColor="text1"/>
          <w:sz w:val="20"/>
          <w:szCs w:val="20"/>
          <w:lang w:val="fr-FR"/>
        </w:rPr>
      </w:pPr>
      <w:r w:rsidRPr="00173F0E">
        <w:rPr>
          <w:color w:val="000000" w:themeColor="text1"/>
          <w:sz w:val="20"/>
          <w:szCs w:val="20"/>
          <w:lang w:val="fr-FR"/>
        </w:rPr>
        <w:t xml:space="preserve">En complément de ce qui précède, nous </w:t>
      </w:r>
      <w:r w:rsidRPr="00173F0E">
        <w:rPr>
          <w:i/>
          <w:iCs/>
          <w:color w:val="000000" w:themeColor="text1"/>
          <w:sz w:val="20"/>
          <w:szCs w:val="20"/>
          <w:highlight w:val="yellow"/>
          <w:lang w:val="fr-FR"/>
        </w:rPr>
        <w:t xml:space="preserve">[nom de la banque] </w:t>
      </w:r>
      <w:r w:rsidRPr="00173F0E">
        <w:rPr>
          <w:color w:val="000000" w:themeColor="text1"/>
          <w:sz w:val="20"/>
          <w:szCs w:val="20"/>
          <w:lang w:val="fr-FR"/>
        </w:rPr>
        <w:t xml:space="preserve">nous engageons irrévocablement à vous verser, à vous, le bénéficiaire, ou à votre représentant accrédité, une ou plusieurs sommes n'excédant pas au total un montant global de </w:t>
      </w:r>
      <w:sdt>
        <w:sdtPr>
          <w:rPr>
            <w:color w:val="000000" w:themeColor="text1"/>
            <w:sz w:val="20"/>
            <w:szCs w:val="20"/>
          </w:rPr>
          <w:id w:val="1013801721"/>
          <w:placeholder>
            <w:docPart w:val="90DD6D0DA33F4F24BD09E05F8D7AD14D"/>
          </w:placeholder>
          <w:showingPlcHdr/>
          <w:text/>
        </w:sdtPr>
        <w:sdtContent>
          <w:r w:rsidRPr="00173F0E">
            <w:rPr>
              <w:i/>
              <w:iCs/>
              <w:color w:val="000000" w:themeColor="text1"/>
              <w:sz w:val="20"/>
              <w:szCs w:val="20"/>
              <w:highlight w:val="yellow"/>
            </w:rPr>
            <w:t xml:space="preserve">[montant en toutes lettres] </w:t>
          </w:r>
          <w:r w:rsidRPr="00173F0E">
            <w:rPr>
              <w:color w:val="000000" w:themeColor="text1"/>
              <w:sz w:val="20"/>
              <w:szCs w:val="20"/>
              <w:highlight w:val="yellow"/>
            </w:rPr>
            <w:t>(</w:t>
          </w:r>
          <w:r w:rsidRPr="00173F0E">
            <w:rPr>
              <w:i/>
              <w:iCs/>
              <w:color w:val="000000" w:themeColor="text1"/>
              <w:sz w:val="20"/>
              <w:szCs w:val="20"/>
              <w:highlight w:val="yellow"/>
            </w:rPr>
            <w:t>[montant en chiffres]</w:t>
          </w:r>
          <w:r w:rsidRPr="00173F0E">
            <w:rPr>
              <w:color w:val="000000" w:themeColor="text1"/>
              <w:sz w:val="20"/>
              <w:szCs w:val="20"/>
              <w:highlight w:val="yellow"/>
            </w:rPr>
            <w:t>)</w:t>
          </w:r>
        </w:sdtContent>
      </w:sdt>
      <w:r w:rsidRPr="00173F0E">
        <w:rPr>
          <w:rStyle w:val="FootnoteReference"/>
          <w:color w:val="000000" w:themeColor="text1"/>
          <w:sz w:val="20"/>
          <w:szCs w:val="20"/>
        </w:rPr>
        <w:footnoteReference w:id="1"/>
      </w:r>
      <w:r w:rsidRPr="00173F0E">
        <w:rPr>
          <w:color w:val="000000" w:themeColor="text1"/>
          <w:sz w:val="20"/>
          <w:szCs w:val="20"/>
          <w:lang w:val="fr-FR"/>
        </w:rPr>
        <w:t xml:space="preserve"> (la "Garantie") dès réception de votre première demande écrite</w:t>
      </w:r>
      <w:r w:rsidR="003F3763" w:rsidRPr="00173F0E">
        <w:rPr>
          <w:color w:val="000000" w:themeColor="text1"/>
          <w:sz w:val="20"/>
          <w:szCs w:val="20"/>
          <w:lang w:val="fr-FR"/>
        </w:rPr>
        <w:t xml:space="preserve">, </w:t>
      </w:r>
      <w:r w:rsidRPr="00173F0E">
        <w:rPr>
          <w:color w:val="000000" w:themeColor="text1"/>
          <w:sz w:val="20"/>
          <w:szCs w:val="20"/>
          <w:lang w:val="fr-FR"/>
        </w:rPr>
        <w:lastRenderedPageBreak/>
        <w:t>accompagnée d'une déclaration écrite</w:t>
      </w:r>
      <w:r w:rsidR="003F3763" w:rsidRPr="00173F0E">
        <w:rPr>
          <w:color w:val="000000" w:themeColor="text1"/>
          <w:sz w:val="20"/>
          <w:szCs w:val="20"/>
          <w:lang w:val="fr-FR"/>
        </w:rPr>
        <w:t xml:space="preserve">, </w:t>
      </w:r>
      <w:r w:rsidRPr="00173F0E">
        <w:rPr>
          <w:color w:val="000000" w:themeColor="text1"/>
          <w:sz w:val="20"/>
          <w:szCs w:val="20"/>
          <w:lang w:val="fr-FR"/>
        </w:rPr>
        <w:t xml:space="preserve">indiquant que le Contractant a manqué à son obligation de restituer les montants de la </w:t>
      </w:r>
      <w:r w:rsidR="003F3763" w:rsidRPr="00173F0E">
        <w:rPr>
          <w:color w:val="000000" w:themeColor="text1"/>
          <w:sz w:val="20"/>
          <w:szCs w:val="20"/>
          <w:lang w:val="fr-FR"/>
        </w:rPr>
        <w:t xml:space="preserve">Garantie en </w:t>
      </w:r>
      <w:r w:rsidRPr="00173F0E">
        <w:rPr>
          <w:color w:val="000000" w:themeColor="text1"/>
          <w:sz w:val="20"/>
          <w:szCs w:val="20"/>
          <w:lang w:val="fr-FR"/>
        </w:rPr>
        <w:t>vertu du Contrat</w:t>
      </w:r>
      <w:r w:rsidR="003F3763" w:rsidRPr="00173F0E">
        <w:rPr>
          <w:color w:val="000000" w:themeColor="text1"/>
          <w:sz w:val="20"/>
          <w:szCs w:val="20"/>
          <w:lang w:val="fr-FR"/>
        </w:rPr>
        <w:t>,</w:t>
      </w:r>
      <w:r w:rsidRPr="00173F0E">
        <w:rPr>
          <w:color w:val="000000" w:themeColor="text1"/>
          <w:sz w:val="20"/>
          <w:szCs w:val="20"/>
          <w:lang w:val="fr-FR"/>
        </w:rPr>
        <w:t xml:space="preserve"> parce que le Contractant a utilisé l'avance à des fins autres que celles autorisées par le Contrat. Cette déclaration constituera une preuve concluante de votre droit au paiement du montant demandé, à concurrence du montant de la garantie.</w:t>
      </w:r>
    </w:p>
    <w:p w14:paraId="0CACF107" w14:textId="77777777" w:rsidR="00480422" w:rsidRPr="00173F0E" w:rsidRDefault="00480422" w:rsidP="00480422">
      <w:pPr>
        <w:widowControl/>
        <w:overflowPunct/>
        <w:autoSpaceDE w:val="0"/>
        <w:autoSpaceDN w:val="0"/>
        <w:spacing w:line="360" w:lineRule="auto"/>
        <w:contextualSpacing/>
        <w:jc w:val="both"/>
        <w:rPr>
          <w:color w:val="000000" w:themeColor="text1"/>
          <w:sz w:val="20"/>
          <w:szCs w:val="20"/>
          <w:lang w:val="fr-FR"/>
        </w:rPr>
      </w:pPr>
    </w:p>
    <w:p w14:paraId="61A74680" w14:textId="77777777" w:rsidR="00365FDE" w:rsidRPr="00173F0E" w:rsidRDefault="00000000">
      <w:pPr>
        <w:spacing w:line="360" w:lineRule="auto"/>
        <w:contextualSpacing/>
        <w:jc w:val="both"/>
        <w:rPr>
          <w:rFonts w:eastAsia="Times New Roman"/>
          <w:color w:val="000000" w:themeColor="text1"/>
          <w:kern w:val="0"/>
          <w:sz w:val="20"/>
          <w:szCs w:val="20"/>
          <w:lang w:val="fr-FR"/>
        </w:rPr>
      </w:pPr>
      <w:r w:rsidRPr="00173F0E">
        <w:rPr>
          <w:color w:val="000000" w:themeColor="text1"/>
          <w:sz w:val="20"/>
          <w:szCs w:val="20"/>
          <w:lang w:val="fr-FR"/>
        </w:rPr>
        <w:t>Nous convenons en outre qu'aucun changement, ajout ou autre modification des termes du contrat ou de l'un quelconque des documents contractuels pouvant intervenir entre le bénéficiaire et le contractant ne nous dégagera de quelque manière que ce soit de toute responsabilité au titre de la présente garantie, et nous renonçons par la présente à la notification d'un tel changement, ajout ou modification.</w:t>
      </w:r>
    </w:p>
    <w:p w14:paraId="694875BD" w14:textId="77777777" w:rsidR="00480422" w:rsidRPr="00173F0E" w:rsidRDefault="00480422" w:rsidP="00480422">
      <w:pPr>
        <w:widowControl/>
        <w:overflowPunct/>
        <w:autoSpaceDE w:val="0"/>
        <w:autoSpaceDN w:val="0"/>
        <w:spacing w:line="360" w:lineRule="auto"/>
        <w:contextualSpacing/>
        <w:jc w:val="both"/>
        <w:rPr>
          <w:color w:val="000000" w:themeColor="text1"/>
          <w:sz w:val="20"/>
          <w:szCs w:val="20"/>
          <w:lang w:val="fr-FR"/>
        </w:rPr>
      </w:pPr>
    </w:p>
    <w:p w14:paraId="1BD9BA50" w14:textId="77777777" w:rsidR="00365FDE" w:rsidRPr="00173F0E" w:rsidRDefault="00000000">
      <w:pPr>
        <w:spacing w:line="360" w:lineRule="auto"/>
        <w:contextualSpacing/>
        <w:jc w:val="both"/>
        <w:rPr>
          <w:rFonts w:eastAsia="Times New Roman"/>
          <w:color w:val="000000" w:themeColor="text1"/>
          <w:kern w:val="0"/>
          <w:sz w:val="20"/>
          <w:szCs w:val="20"/>
          <w:lang w:val="fr-FR"/>
        </w:rPr>
      </w:pPr>
      <w:r w:rsidRPr="00173F0E">
        <w:rPr>
          <w:color w:val="000000" w:themeColor="text1"/>
          <w:sz w:val="20"/>
          <w:szCs w:val="20"/>
          <w:lang w:val="fr-FR"/>
        </w:rPr>
        <w:t>La présente garantie reste valable et de plein effet à partir de la date du versement de l'avance au titre du contrat jusqu'à ce que le bénéficiaire reçoive le remboursement intégral de l'avance par le contractant.</w:t>
      </w:r>
    </w:p>
    <w:p w14:paraId="0ACD6310" w14:textId="77777777" w:rsidR="00480422" w:rsidRPr="00173F0E" w:rsidRDefault="00480422" w:rsidP="00480422">
      <w:pPr>
        <w:pStyle w:val="NormalWeb"/>
        <w:tabs>
          <w:tab w:val="left" w:pos="3190"/>
        </w:tabs>
        <w:spacing w:before="2" w:line="360" w:lineRule="auto"/>
        <w:contextualSpacing/>
        <w:jc w:val="both"/>
        <w:rPr>
          <w:rFonts w:ascii="Times New Roman" w:hAnsi="Times New Roman"/>
          <w:color w:val="000000" w:themeColor="text1"/>
          <w:lang w:val="fr-FR"/>
        </w:rPr>
      </w:pPr>
      <w:r w:rsidRPr="00173F0E">
        <w:rPr>
          <w:rFonts w:ascii="Times New Roman" w:hAnsi="Times New Roman"/>
          <w:color w:val="000000" w:themeColor="text1"/>
          <w:lang w:val="fr-FR"/>
        </w:rPr>
        <w:tab/>
      </w:r>
    </w:p>
    <w:p w14:paraId="045E01AE" w14:textId="77777777" w:rsidR="00365FDE" w:rsidRPr="00173F0E" w:rsidRDefault="00000000">
      <w:pPr>
        <w:widowControl/>
        <w:tabs>
          <w:tab w:val="left" w:pos="709"/>
        </w:tabs>
        <w:overflowPunct/>
        <w:adjustRightInd/>
        <w:spacing w:line="360" w:lineRule="auto"/>
        <w:contextualSpacing/>
        <w:jc w:val="both"/>
        <w:rPr>
          <w:color w:val="000000" w:themeColor="text1"/>
          <w:sz w:val="20"/>
          <w:szCs w:val="20"/>
          <w:lang w:val="fr-FR"/>
        </w:rPr>
      </w:pPr>
      <w:r w:rsidRPr="00173F0E">
        <w:rPr>
          <w:color w:val="000000" w:themeColor="text1"/>
          <w:sz w:val="20"/>
          <w:szCs w:val="20"/>
          <w:lang w:val="fr-FR"/>
        </w:rPr>
        <w:t>Sous réserve du paragraphe ci-dessous, la présente garantie est régie par les Règles uniformes relatives aux garanties sur demande (</w:t>
      </w:r>
      <w:bookmarkStart w:id="0" w:name="OLE_LINK1"/>
      <w:bookmarkStart w:id="1" w:name="OLE_LINK2"/>
      <w:r w:rsidRPr="00173F0E">
        <w:rPr>
          <w:color w:val="000000" w:themeColor="text1"/>
          <w:sz w:val="20"/>
          <w:szCs w:val="20"/>
          <w:lang w:val="fr-FR"/>
        </w:rPr>
        <w:t xml:space="preserve"> ), publication de la CCI n° 758</w:t>
      </w:r>
      <w:bookmarkEnd w:id="0"/>
      <w:bookmarkEnd w:id="1"/>
      <w:r w:rsidRPr="00173F0E">
        <w:rPr>
          <w:color w:val="000000" w:themeColor="text1"/>
          <w:sz w:val="20"/>
          <w:szCs w:val="20"/>
          <w:lang w:val="fr-FR"/>
        </w:rPr>
        <w:t xml:space="preserve"> .  L'exposé des motifs prévu à l'article 15(a) de ce règlement est exclu.</w:t>
      </w:r>
    </w:p>
    <w:p w14:paraId="257331C6" w14:textId="77777777" w:rsidR="00480422" w:rsidRPr="00173F0E" w:rsidRDefault="00480422" w:rsidP="00480422">
      <w:pPr>
        <w:widowControl/>
        <w:tabs>
          <w:tab w:val="left" w:pos="709"/>
        </w:tabs>
        <w:overflowPunct/>
        <w:adjustRightInd/>
        <w:spacing w:line="360" w:lineRule="auto"/>
        <w:contextualSpacing/>
        <w:jc w:val="both"/>
        <w:rPr>
          <w:color w:val="000000" w:themeColor="text1"/>
          <w:sz w:val="20"/>
          <w:szCs w:val="20"/>
          <w:lang w:val="fr-FR"/>
        </w:rPr>
      </w:pPr>
    </w:p>
    <w:p w14:paraId="4F49504C" w14:textId="77777777" w:rsidR="00365FDE" w:rsidRPr="00173F0E" w:rsidRDefault="00000000">
      <w:pPr>
        <w:widowControl/>
        <w:tabs>
          <w:tab w:val="left" w:pos="709"/>
        </w:tabs>
        <w:overflowPunct/>
        <w:adjustRightInd/>
        <w:spacing w:line="360" w:lineRule="auto"/>
        <w:contextualSpacing/>
        <w:jc w:val="both"/>
        <w:rPr>
          <w:rFonts w:eastAsia="MS Mincho"/>
          <w:color w:val="000000" w:themeColor="text1"/>
          <w:kern w:val="0"/>
          <w:sz w:val="20"/>
          <w:szCs w:val="20"/>
          <w:lang w:val="fr-FR"/>
        </w:rPr>
      </w:pPr>
      <w:r w:rsidRPr="00173F0E">
        <w:rPr>
          <w:color w:val="000000" w:themeColor="text1"/>
          <w:sz w:val="20"/>
          <w:szCs w:val="20"/>
          <w:lang w:val="fr-FR"/>
        </w:rPr>
        <w:t>Rien dans les présentes ou dans ce qui s'y rapporte ne sera considéré comme une renonciation expresse ou implicite aux privilèges et immunités des Nations unies, y compris ses organes subsidiaires, ni ne sera interprété ou appliqué d'une manière incompatible avec ces privilèges et immunités</w:t>
      </w:r>
      <w:r w:rsidRPr="00173F0E">
        <w:rPr>
          <w:rFonts w:eastAsia="MS Mincho"/>
          <w:color w:val="000000" w:themeColor="text1"/>
          <w:kern w:val="0"/>
          <w:sz w:val="20"/>
          <w:szCs w:val="20"/>
          <w:lang w:val="fr-FR"/>
        </w:rPr>
        <w:t xml:space="preserve">.   </w:t>
      </w:r>
    </w:p>
    <w:p w14:paraId="4A9A4581" w14:textId="77777777" w:rsidR="00480422" w:rsidRPr="00173F0E" w:rsidRDefault="00480422" w:rsidP="00480422">
      <w:pPr>
        <w:pStyle w:val="NormalWeb"/>
        <w:spacing w:before="2" w:line="360" w:lineRule="auto"/>
        <w:contextualSpacing/>
        <w:jc w:val="both"/>
        <w:rPr>
          <w:rFonts w:ascii="Times New Roman" w:hAnsi="Times New Roman"/>
          <w:b/>
          <w:bCs/>
          <w:color w:val="000000" w:themeColor="text1"/>
          <w:lang w:val="fr-FR"/>
        </w:rPr>
      </w:pPr>
    </w:p>
    <w:p w14:paraId="1B695429" w14:textId="77777777" w:rsidR="00365FDE" w:rsidRPr="00173F0E" w:rsidRDefault="00000000">
      <w:pPr>
        <w:spacing w:line="360" w:lineRule="auto"/>
        <w:contextualSpacing/>
        <w:jc w:val="both"/>
        <w:rPr>
          <w:color w:val="000000" w:themeColor="text1"/>
          <w:sz w:val="20"/>
          <w:szCs w:val="20"/>
        </w:rPr>
      </w:pPr>
      <w:r w:rsidRPr="00173F0E">
        <w:rPr>
          <w:color w:val="000000" w:themeColor="text1"/>
          <w:sz w:val="20"/>
          <w:szCs w:val="20"/>
        </w:rPr>
        <w:t xml:space="preserve">_____________________ </w:t>
      </w:r>
    </w:p>
    <w:p w14:paraId="32CE6AC2" w14:textId="77777777" w:rsidR="00365FDE" w:rsidRPr="00173F0E" w:rsidRDefault="00000000">
      <w:pPr>
        <w:spacing w:line="360" w:lineRule="auto"/>
        <w:ind w:firstLine="540"/>
        <w:contextualSpacing/>
        <w:jc w:val="both"/>
        <w:rPr>
          <w:i/>
          <w:iCs/>
          <w:color w:val="000000" w:themeColor="text1"/>
          <w:sz w:val="20"/>
          <w:szCs w:val="20"/>
        </w:rPr>
      </w:pPr>
      <w:r w:rsidRPr="00173F0E">
        <w:rPr>
          <w:i/>
          <w:iCs/>
          <w:color w:val="000000" w:themeColor="text1"/>
          <w:sz w:val="20"/>
          <w:szCs w:val="20"/>
        </w:rPr>
        <w:t>[signature(s)]</w:t>
      </w:r>
    </w:p>
    <w:p w14:paraId="33E2615B" w14:textId="77777777" w:rsidR="00480422" w:rsidRPr="00173F0E" w:rsidRDefault="00480422" w:rsidP="00480422">
      <w:pPr>
        <w:spacing w:line="360" w:lineRule="auto"/>
        <w:contextualSpacing/>
        <w:jc w:val="both"/>
        <w:rPr>
          <w:i/>
          <w:iCs/>
          <w:color w:val="000000" w:themeColor="text1"/>
          <w:sz w:val="20"/>
          <w:szCs w:val="20"/>
        </w:rPr>
      </w:pPr>
    </w:p>
    <w:p w14:paraId="0EBDA179" w14:textId="77777777" w:rsidR="00480422" w:rsidRPr="00173F0E" w:rsidRDefault="00480422" w:rsidP="00480422">
      <w:pPr>
        <w:spacing w:line="360" w:lineRule="auto"/>
        <w:contextualSpacing/>
        <w:rPr>
          <w:color w:val="000000" w:themeColor="text1"/>
          <w:sz w:val="20"/>
          <w:szCs w:val="20"/>
        </w:rPr>
      </w:pPr>
    </w:p>
    <w:p w14:paraId="1BE86864" w14:textId="77777777" w:rsidR="001508CC" w:rsidRPr="00173F0E" w:rsidRDefault="001508CC" w:rsidP="00480422">
      <w:pPr>
        <w:rPr>
          <w:sz w:val="20"/>
          <w:szCs w:val="20"/>
        </w:rPr>
      </w:pPr>
    </w:p>
    <w:sectPr w:rsidR="001508CC" w:rsidRPr="00173F0E" w:rsidSect="007D75C1">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C2DF" w14:textId="77777777" w:rsidR="0047283B" w:rsidRDefault="0047283B" w:rsidP="00F674AA">
      <w:r>
        <w:separator/>
      </w:r>
    </w:p>
  </w:endnote>
  <w:endnote w:type="continuationSeparator" w:id="0">
    <w:p w14:paraId="44A6B08F" w14:textId="77777777" w:rsidR="0047283B" w:rsidRDefault="0047283B" w:rsidP="00F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64A" w14:textId="77777777" w:rsidR="00365FDE" w:rsidRDefault="00000000">
    <w:pPr>
      <w:pStyle w:val="Footer"/>
      <w:pBdr>
        <w:top w:val="single" w:sz="4" w:space="1" w:color="auto"/>
      </w:pBdr>
      <w:rPr>
        <w:rFonts w:ascii="Myriad Pro" w:hAnsi="Myriad Pro"/>
        <w:sz w:val="18"/>
        <w:szCs w:val="18"/>
      </w:rPr>
    </w:pPr>
    <w:r>
      <w:rPr>
        <w:rFonts w:ascii="Myriad Pro" w:hAnsi="Myriad Pro"/>
        <w:sz w:val="18"/>
        <w:szCs w:val="18"/>
      </w:rPr>
      <w:t>Révision</w:t>
    </w:r>
    <w:r w:rsidRPr="00B06EA5">
      <w:rPr>
        <w:rFonts w:ascii="Myriad Pro" w:hAnsi="Myriad Pro"/>
        <w:sz w:val="18"/>
        <w:szCs w:val="18"/>
      </w:rPr>
      <w:t xml:space="preserve"> du </w:t>
    </w:r>
    <w:r>
      <w:rPr>
        <w:rFonts w:ascii="Myriad Pro" w:hAnsi="Myriad Pro"/>
        <w:sz w:val="18"/>
        <w:szCs w:val="18"/>
      </w:rPr>
      <w:t xml:space="preserve">modèle </w:t>
    </w:r>
    <w:r w:rsidRPr="00B06EA5">
      <w:rPr>
        <w:rFonts w:ascii="Myriad Pro" w:hAnsi="Myriad Pro"/>
        <w:sz w:val="18"/>
        <w:szCs w:val="18"/>
      </w:rPr>
      <w:t xml:space="preserve">: </w:t>
    </w:r>
    <w:r>
      <w:rPr>
        <w:rFonts w:ascii="Myriad Pro" w:hAnsi="Myriad Pro"/>
        <w:sz w:val="18"/>
        <w:szCs w:val="18"/>
      </w:rPr>
      <w:t>Janvier 2020</w:t>
    </w:r>
    <w:r>
      <w:rPr>
        <w:rFonts w:ascii="Myriad Pro" w:hAnsi="Myriad Pro"/>
        <w:sz w:val="18"/>
        <w:szCs w:val="18"/>
      </w:rPr>
      <w:tab/>
    </w:r>
    <w:r w:rsidRPr="00B06EA5">
      <w:rPr>
        <w:rFonts w:ascii="Myriad Pro" w:hAnsi="Myriad Pro"/>
        <w:sz w:val="18"/>
        <w:szCs w:val="18"/>
      </w:rPr>
      <w:tab/>
      <w:t xml:space="preserve"> Page </w:t>
    </w:r>
    <w:r w:rsidRPr="00B06EA5">
      <w:rPr>
        <w:rFonts w:ascii="Myriad Pro" w:hAnsi="Myriad Pro"/>
        <w:sz w:val="18"/>
        <w:szCs w:val="18"/>
      </w:rPr>
      <w:fldChar w:fldCharType="begin"/>
    </w:r>
    <w:r w:rsidRPr="00B06EA5">
      <w:rPr>
        <w:rFonts w:ascii="Myriad Pro" w:hAnsi="Myriad Pro"/>
        <w:sz w:val="18"/>
        <w:szCs w:val="18"/>
      </w:rPr>
      <w:instrText xml:space="preserve"> PAGE   \* MERGEFORMAT </w:instrText>
    </w:r>
    <w:r w:rsidRPr="00B06EA5">
      <w:rPr>
        <w:rFonts w:ascii="Myriad Pro" w:hAnsi="Myriad Pro"/>
        <w:sz w:val="18"/>
        <w:szCs w:val="18"/>
      </w:rPr>
      <w:fldChar w:fldCharType="separate"/>
    </w:r>
    <w:r w:rsidR="003F3763">
      <w:rPr>
        <w:rFonts w:ascii="Myriad Pro" w:hAnsi="Myriad Pro"/>
        <w:noProof/>
        <w:sz w:val="18"/>
        <w:szCs w:val="18"/>
      </w:rPr>
      <w:t>3</w:t>
    </w:r>
    <w:r w:rsidRPr="00B06EA5">
      <w:rPr>
        <w:rFonts w:ascii="Myriad Pro" w:hAnsi="Myriad Pro"/>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7137" w14:textId="77777777" w:rsidR="00365FDE" w:rsidRDefault="00000000">
    <w:pPr>
      <w:pStyle w:val="Footer"/>
      <w:pBdr>
        <w:top w:val="single" w:sz="4" w:space="1" w:color="auto"/>
      </w:pBdr>
      <w:rPr>
        <w:rFonts w:ascii="Myriad Pro" w:hAnsi="Myriad Pro"/>
        <w:sz w:val="18"/>
        <w:szCs w:val="18"/>
      </w:rPr>
    </w:pPr>
    <w:r>
      <w:rPr>
        <w:rFonts w:ascii="Myriad Pro" w:hAnsi="Myriad Pro"/>
        <w:sz w:val="18"/>
        <w:szCs w:val="18"/>
      </w:rPr>
      <w:t>Révision</w:t>
    </w:r>
    <w:r w:rsidRPr="00B06EA5">
      <w:rPr>
        <w:rFonts w:ascii="Myriad Pro" w:hAnsi="Myriad Pro"/>
        <w:sz w:val="18"/>
        <w:szCs w:val="18"/>
      </w:rPr>
      <w:t xml:space="preserve"> du </w:t>
    </w:r>
    <w:r>
      <w:rPr>
        <w:rFonts w:ascii="Myriad Pro" w:hAnsi="Myriad Pro"/>
        <w:sz w:val="18"/>
        <w:szCs w:val="18"/>
      </w:rPr>
      <w:t xml:space="preserve">modèle </w:t>
    </w:r>
    <w:r w:rsidRPr="00B06EA5">
      <w:rPr>
        <w:rFonts w:ascii="Myriad Pro" w:hAnsi="Myriad Pro"/>
        <w:sz w:val="18"/>
        <w:szCs w:val="18"/>
      </w:rPr>
      <w:t xml:space="preserve">: </w:t>
    </w:r>
    <w:r>
      <w:rPr>
        <w:rFonts w:ascii="Myriad Pro" w:hAnsi="Myriad Pro"/>
        <w:sz w:val="18"/>
        <w:szCs w:val="18"/>
      </w:rPr>
      <w:t>Janvier 2020</w:t>
    </w:r>
    <w:r>
      <w:rPr>
        <w:rFonts w:ascii="Myriad Pro" w:hAnsi="Myriad Pro"/>
        <w:sz w:val="18"/>
        <w:szCs w:val="18"/>
      </w:rPr>
      <w:tab/>
    </w:r>
    <w:r w:rsidRPr="00B06EA5">
      <w:rPr>
        <w:rFonts w:ascii="Myriad Pro" w:hAnsi="Myriad Pro"/>
        <w:sz w:val="18"/>
        <w:szCs w:val="18"/>
      </w:rPr>
      <w:tab/>
      <w:t xml:space="preserve"> Page </w:t>
    </w:r>
    <w:r w:rsidRPr="00B06EA5">
      <w:rPr>
        <w:rFonts w:ascii="Myriad Pro" w:hAnsi="Myriad Pro"/>
        <w:sz w:val="18"/>
        <w:szCs w:val="18"/>
      </w:rPr>
      <w:fldChar w:fldCharType="begin"/>
    </w:r>
    <w:r w:rsidRPr="00B06EA5">
      <w:rPr>
        <w:rFonts w:ascii="Myriad Pro" w:hAnsi="Myriad Pro"/>
        <w:sz w:val="18"/>
        <w:szCs w:val="18"/>
      </w:rPr>
      <w:instrText xml:space="preserve"> PAGE   \* MERGEFORMAT </w:instrText>
    </w:r>
    <w:r w:rsidRPr="00B06EA5">
      <w:rPr>
        <w:rFonts w:ascii="Myriad Pro" w:hAnsi="Myriad Pro"/>
        <w:sz w:val="18"/>
        <w:szCs w:val="18"/>
      </w:rPr>
      <w:fldChar w:fldCharType="separate"/>
    </w:r>
    <w:r w:rsidR="003F3763">
      <w:rPr>
        <w:rFonts w:ascii="Myriad Pro" w:hAnsi="Myriad Pro"/>
        <w:noProof/>
        <w:sz w:val="18"/>
        <w:szCs w:val="18"/>
      </w:rPr>
      <w:t>1</w:t>
    </w:r>
    <w:r w:rsidRPr="00B06EA5">
      <w:rPr>
        <w:rFonts w:ascii="Myriad Pro" w:hAnsi="Myriad Pro"/>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F8D5" w14:textId="77777777" w:rsidR="0047283B" w:rsidRDefault="0047283B" w:rsidP="00F674AA">
      <w:r>
        <w:separator/>
      </w:r>
    </w:p>
  </w:footnote>
  <w:footnote w:type="continuationSeparator" w:id="0">
    <w:p w14:paraId="73B743D8" w14:textId="77777777" w:rsidR="0047283B" w:rsidRDefault="0047283B" w:rsidP="00F674AA">
      <w:r>
        <w:continuationSeparator/>
      </w:r>
    </w:p>
  </w:footnote>
  <w:footnote w:id="1">
    <w:p w14:paraId="1FB7B77D" w14:textId="77777777" w:rsidR="00365FDE" w:rsidRPr="00173F0E" w:rsidRDefault="00000000">
      <w:pPr>
        <w:pStyle w:val="FootnoteText"/>
        <w:spacing w:before="2"/>
        <w:jc w:val="both"/>
        <w:rPr>
          <w:i/>
          <w:sz w:val="18"/>
          <w:szCs w:val="18"/>
          <w:lang w:val="fr-FR"/>
        </w:rPr>
      </w:pPr>
      <w:r w:rsidRPr="007D75C1">
        <w:rPr>
          <w:rStyle w:val="FootnoteReference"/>
          <w:rFonts w:ascii="Myriad" w:hAnsi="Myriad"/>
          <w:iCs/>
          <w:sz w:val="18"/>
          <w:szCs w:val="18"/>
          <w:highlight w:val="yellow"/>
        </w:rPr>
        <w:footnoteRef/>
      </w:r>
      <w:r w:rsidRPr="00173F0E">
        <w:rPr>
          <w:rFonts w:ascii="Myriad" w:hAnsi="Myriad"/>
          <w:iCs/>
          <w:sz w:val="18"/>
          <w:szCs w:val="18"/>
          <w:highlight w:val="yellow"/>
          <w:lang w:val="fr-FR"/>
        </w:rPr>
        <w:t xml:space="preserve"> La Banque garante insère un montant représentant le montant de l'avance et libellé dans la/lesdevise(s) de l'avance telle(s) que spécifiée(s) dans le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842B" w14:textId="77777777" w:rsidR="00365FDE" w:rsidRDefault="00000000">
    <w:pPr>
      <w:pStyle w:val="BankNormal"/>
      <w:rPr>
        <w:rStyle w:val="PageNumber"/>
        <w:rFonts w:ascii="Myriad Pro" w:hAnsi="Myriad Pro"/>
        <w:iCs/>
        <w:sz w:val="18"/>
        <w:szCs w:val="18"/>
      </w:rPr>
    </w:pPr>
    <w:r>
      <w:rPr>
        <w:rFonts w:ascii="Myriad Pro" w:hAnsi="Myriad Pro"/>
        <w:iCs/>
        <w:sz w:val="18"/>
        <w:szCs w:val="18"/>
      </w:rPr>
      <w:t>Garantie de paiement anticipé</w:t>
    </w:r>
    <w:r w:rsidRPr="00B06EA5">
      <w:rPr>
        <w:rFonts w:ascii="Myriad Pro" w:hAnsi="Myriad Pro"/>
        <w:iCs/>
        <w:sz w:val="18"/>
        <w:szCs w:val="18"/>
      </w:rPr>
      <w:tab/>
    </w:r>
  </w:p>
  <w:p w14:paraId="7DD9563C" w14:textId="77777777" w:rsidR="00000000" w:rsidRDefault="00000000" w:rsidP="00FD42AB">
    <w:pPr>
      <w:pStyle w:val="Header"/>
      <w:pBdr>
        <w:top w:val="single" w:sz="4" w:space="1" w:color="auto"/>
      </w:pBdr>
      <w:tabs>
        <w:tab w:val="center" w:pos="4788"/>
        <w:tab w:val="left" w:pos="9540"/>
      </w:tabs>
      <w:spacing w:before="2"/>
    </w:pPr>
  </w:p>
  <w:p w14:paraId="15CE3C3A" w14:textId="77777777" w:rsidR="00000000" w:rsidRPr="00FD42A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11115"/>
    <w:multiLevelType w:val="hybridMultilevel"/>
    <w:tmpl w:val="102821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9480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AA"/>
    <w:rsid w:val="001508CC"/>
    <w:rsid w:val="00157589"/>
    <w:rsid w:val="00173F0E"/>
    <w:rsid w:val="00365FDE"/>
    <w:rsid w:val="00371C7E"/>
    <w:rsid w:val="003F3763"/>
    <w:rsid w:val="00403564"/>
    <w:rsid w:val="004638D6"/>
    <w:rsid w:val="0047283B"/>
    <w:rsid w:val="00480422"/>
    <w:rsid w:val="00D30DF8"/>
    <w:rsid w:val="00E650BF"/>
    <w:rsid w:val="00F6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B90E"/>
  <w15:docId w15:val="{EC1EA0B9-E91F-4AB0-9701-893DAB36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AA"/>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F674AA"/>
    <w:pPr>
      <w:keepNext/>
      <w:keepLines/>
      <w:spacing w:before="480"/>
      <w:outlineLvl w:val="0"/>
    </w:pPr>
    <w:rPr>
      <w:rFonts w:ascii="Gill Sans MT" w:hAnsi="Gill Sans MT" w:cs="Arial"/>
      <w:bCs/>
      <w:caps/>
      <w:noProof/>
      <w:color w:val="000080"/>
      <w:spacing w:val="32"/>
      <w:kern w:val="32"/>
      <w:sz w:val="32"/>
      <w:szCs w:val="28"/>
    </w:rPr>
  </w:style>
  <w:style w:type="paragraph" w:styleId="Heading3">
    <w:name w:val="heading 3"/>
    <w:basedOn w:val="Normal"/>
    <w:next w:val="Normal"/>
    <w:link w:val="Heading3Char"/>
    <w:autoRedefine/>
    <w:semiHidden/>
    <w:unhideWhenUsed/>
    <w:qFormat/>
    <w:rsid w:val="00F674AA"/>
    <w:pPr>
      <w:widowControl/>
      <w:overflowPunct/>
      <w:adjustRightInd/>
      <w:ind w:left="720"/>
      <w:jc w:val="both"/>
      <w:outlineLvl w:val="2"/>
    </w:pPr>
    <w:rPr>
      <w:rFonts w:ascii="Calibri" w:hAnsi="Calibri"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4AA"/>
    <w:rPr>
      <w:rFonts w:ascii="Gill Sans MT" w:eastAsiaTheme="minorEastAsia" w:hAnsi="Gill Sans MT" w:cs="Arial"/>
      <w:bCs/>
      <w:caps/>
      <w:noProof/>
      <w:color w:val="000080"/>
      <w:spacing w:val="32"/>
      <w:kern w:val="32"/>
      <w:sz w:val="32"/>
      <w:szCs w:val="28"/>
    </w:rPr>
  </w:style>
  <w:style w:type="character" w:customStyle="1" w:styleId="Heading3Char">
    <w:name w:val="Heading 3 Char"/>
    <w:basedOn w:val="DefaultParagraphFont"/>
    <w:link w:val="Heading3"/>
    <w:semiHidden/>
    <w:rsid w:val="00F674AA"/>
    <w:rPr>
      <w:rFonts w:ascii="Calibri" w:eastAsiaTheme="minorEastAsia" w:hAnsi="Calibri" w:cs="Calibri"/>
      <w:b/>
      <w:i/>
      <w:kern w:val="28"/>
    </w:rPr>
  </w:style>
  <w:style w:type="paragraph" w:styleId="NormalWeb">
    <w:name w:val="Normal (Web)"/>
    <w:basedOn w:val="Normal"/>
    <w:uiPriority w:val="99"/>
    <w:semiHidden/>
    <w:unhideWhenUsed/>
    <w:rsid w:val="00F674AA"/>
    <w:pPr>
      <w:widowControl/>
      <w:overflowPunct/>
      <w:adjustRightInd/>
      <w:spacing w:beforeLines="1"/>
    </w:pPr>
    <w:rPr>
      <w:rFonts w:ascii="Times" w:eastAsia="Calibri" w:hAnsi="Times"/>
      <w:kern w:val="0"/>
      <w:sz w:val="20"/>
      <w:szCs w:val="20"/>
    </w:rPr>
  </w:style>
  <w:style w:type="paragraph" w:styleId="FootnoteText">
    <w:name w:val="footnote text"/>
    <w:basedOn w:val="Normal"/>
    <w:link w:val="FootnoteTextChar"/>
    <w:uiPriority w:val="99"/>
    <w:semiHidden/>
    <w:unhideWhenUsed/>
    <w:rsid w:val="00F674AA"/>
    <w:pPr>
      <w:overflowPunct/>
      <w:adjustRightInd/>
      <w:spacing w:beforeLines="1"/>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F674AA"/>
    <w:rPr>
      <w:rFonts w:ascii="CG Times" w:eastAsia="Times New Roman" w:hAnsi="CG Times" w:cs="Times New Roman"/>
      <w:sz w:val="24"/>
      <w:szCs w:val="20"/>
    </w:rPr>
  </w:style>
  <w:style w:type="paragraph" w:styleId="ListParagraph">
    <w:name w:val="List Paragraph"/>
    <w:basedOn w:val="Normal"/>
    <w:uiPriority w:val="34"/>
    <w:qFormat/>
    <w:rsid w:val="00F674AA"/>
    <w:pPr>
      <w:spacing w:beforeLines="1" w:line="360" w:lineRule="auto"/>
      <w:ind w:left="720"/>
      <w:contextualSpacing/>
    </w:pPr>
    <w:rPr>
      <w:sz w:val="22"/>
    </w:rPr>
  </w:style>
  <w:style w:type="paragraph" w:customStyle="1" w:styleId="Section3-Heading1">
    <w:name w:val="Section 3 - Heading 1"/>
    <w:basedOn w:val="Normal"/>
    <w:uiPriority w:val="99"/>
    <w:rsid w:val="00F674AA"/>
    <w:pPr>
      <w:widowControl/>
      <w:pBdr>
        <w:bottom w:val="single" w:sz="4" w:space="1" w:color="auto"/>
      </w:pBdr>
      <w:overflowPunct/>
      <w:adjustRightInd/>
      <w:spacing w:beforeLines="1"/>
      <w:jc w:val="center"/>
    </w:pPr>
    <w:rPr>
      <w:rFonts w:ascii="Times New Roman Bold" w:eastAsia="Times New Roman" w:hAnsi="Times New Roman Bold"/>
      <w:b/>
      <w:kern w:val="0"/>
      <w:sz w:val="32"/>
    </w:rPr>
  </w:style>
  <w:style w:type="character" w:styleId="FootnoteReference">
    <w:name w:val="footnote reference"/>
    <w:basedOn w:val="DefaultParagraphFont"/>
    <w:semiHidden/>
    <w:unhideWhenUsed/>
    <w:rsid w:val="00F674AA"/>
    <w:rPr>
      <w:vertAlign w:val="superscript"/>
    </w:rPr>
  </w:style>
  <w:style w:type="character" w:styleId="PlaceholderText">
    <w:name w:val="Placeholder Text"/>
    <w:basedOn w:val="DefaultParagraphFont"/>
    <w:semiHidden/>
    <w:rsid w:val="00F674AA"/>
    <w:rPr>
      <w:color w:val="808080"/>
    </w:rPr>
  </w:style>
  <w:style w:type="paragraph" w:styleId="BalloonText">
    <w:name w:val="Balloon Text"/>
    <w:basedOn w:val="Normal"/>
    <w:link w:val="BalloonTextChar"/>
    <w:uiPriority w:val="99"/>
    <w:semiHidden/>
    <w:unhideWhenUsed/>
    <w:rsid w:val="00F674AA"/>
    <w:rPr>
      <w:rFonts w:ascii="Tahoma" w:hAnsi="Tahoma" w:cs="Tahoma"/>
      <w:sz w:val="16"/>
      <w:szCs w:val="16"/>
    </w:rPr>
  </w:style>
  <w:style w:type="character" w:customStyle="1" w:styleId="BalloonTextChar">
    <w:name w:val="Balloon Text Char"/>
    <w:basedOn w:val="DefaultParagraphFont"/>
    <w:link w:val="BalloonText"/>
    <w:uiPriority w:val="99"/>
    <w:semiHidden/>
    <w:rsid w:val="00F674AA"/>
    <w:rPr>
      <w:rFonts w:ascii="Tahoma" w:eastAsiaTheme="minorEastAsia" w:hAnsi="Tahoma" w:cs="Tahoma"/>
      <w:kern w:val="28"/>
      <w:sz w:val="16"/>
      <w:szCs w:val="16"/>
    </w:rPr>
  </w:style>
  <w:style w:type="paragraph" w:styleId="Header">
    <w:name w:val="header"/>
    <w:basedOn w:val="Normal"/>
    <w:link w:val="HeaderChar"/>
    <w:uiPriority w:val="99"/>
    <w:unhideWhenUsed/>
    <w:rsid w:val="00480422"/>
    <w:pPr>
      <w:tabs>
        <w:tab w:val="center" w:pos="4680"/>
        <w:tab w:val="right" w:pos="9360"/>
      </w:tabs>
    </w:pPr>
  </w:style>
  <w:style w:type="character" w:customStyle="1" w:styleId="HeaderChar">
    <w:name w:val="Header Char"/>
    <w:basedOn w:val="DefaultParagraphFont"/>
    <w:link w:val="Header"/>
    <w:uiPriority w:val="99"/>
    <w:rsid w:val="00480422"/>
    <w:rPr>
      <w:rFonts w:ascii="Times New Roman" w:eastAsiaTheme="minorEastAsia" w:hAnsi="Times New Roman" w:cs="Times New Roman"/>
      <w:kern w:val="28"/>
      <w:sz w:val="24"/>
      <w:szCs w:val="24"/>
    </w:rPr>
  </w:style>
  <w:style w:type="paragraph" w:styleId="Footer">
    <w:name w:val="footer"/>
    <w:basedOn w:val="Normal"/>
    <w:link w:val="FooterChar"/>
    <w:uiPriority w:val="99"/>
    <w:unhideWhenUsed/>
    <w:rsid w:val="00480422"/>
    <w:pPr>
      <w:tabs>
        <w:tab w:val="center" w:pos="4680"/>
        <w:tab w:val="right" w:pos="9360"/>
      </w:tabs>
    </w:pPr>
  </w:style>
  <w:style w:type="character" w:customStyle="1" w:styleId="FooterChar">
    <w:name w:val="Footer Char"/>
    <w:basedOn w:val="DefaultParagraphFont"/>
    <w:link w:val="Footer"/>
    <w:uiPriority w:val="99"/>
    <w:rsid w:val="00480422"/>
    <w:rPr>
      <w:rFonts w:ascii="Times New Roman" w:eastAsiaTheme="minorEastAsia" w:hAnsi="Times New Roman" w:cs="Times New Roman"/>
      <w:kern w:val="28"/>
      <w:sz w:val="24"/>
      <w:szCs w:val="24"/>
    </w:rPr>
  </w:style>
  <w:style w:type="paragraph" w:customStyle="1" w:styleId="BankNormal">
    <w:name w:val="BankNormal"/>
    <w:basedOn w:val="Normal"/>
    <w:rsid w:val="00480422"/>
    <w:pPr>
      <w:widowControl/>
      <w:overflowPunct/>
      <w:adjustRightInd/>
      <w:spacing w:after="240"/>
      <w:jc w:val="both"/>
    </w:pPr>
    <w:rPr>
      <w:rFonts w:eastAsia="Times New Roman"/>
      <w:kern w:val="0"/>
      <w:szCs w:val="20"/>
    </w:rPr>
  </w:style>
  <w:style w:type="character" w:styleId="PageNumber">
    <w:name w:val="page number"/>
    <w:basedOn w:val="DefaultParagraphFont"/>
    <w:rsid w:val="0048042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01A8518744C23A089BFC8E1891F7C"/>
        <w:category>
          <w:name w:val="General"/>
          <w:gallery w:val="placeholder"/>
        </w:category>
        <w:types>
          <w:type w:val="bbPlcHdr"/>
        </w:types>
        <w:behaviors>
          <w:behavior w:val="content"/>
        </w:behaviors>
        <w:guid w:val="{3D6DAFE2-B52E-4A46-BF59-EB6A00257531}"/>
      </w:docPartPr>
      <w:docPartBody>
        <w:p w:rsidR="00943518" w:rsidRDefault="00436B6D" w:rsidP="00436B6D">
          <w:pPr>
            <w:pStyle w:val="24501A8518744C23A089BFC8E1891F7C"/>
          </w:pPr>
          <w:r>
            <w:rPr>
              <w:rFonts w:cstheme="minorHAnsi"/>
              <w:i/>
              <w:iCs/>
              <w:color w:val="000000" w:themeColor="text1"/>
            </w:rPr>
            <w:t>[name of Company]</w:t>
          </w:r>
        </w:p>
      </w:docPartBody>
    </w:docPart>
    <w:docPart>
      <w:docPartPr>
        <w:name w:val="9542A9C6E16746A18D3C02CC511BBACD"/>
        <w:category>
          <w:name w:val="General"/>
          <w:gallery w:val="placeholder"/>
        </w:category>
        <w:types>
          <w:type w:val="bbPlcHdr"/>
        </w:types>
        <w:behaviors>
          <w:behavior w:val="content"/>
        </w:behaviors>
        <w:guid w:val="{D29B89D4-F546-4DED-9666-2A9BADFDBA88}"/>
      </w:docPartPr>
      <w:docPartBody>
        <w:p w:rsidR="00943518" w:rsidRDefault="00436B6D" w:rsidP="00436B6D">
          <w:pPr>
            <w:pStyle w:val="9542A9C6E16746A18D3C02CC511BBACD"/>
          </w:pPr>
          <w:r>
            <w:rPr>
              <w:rFonts w:cstheme="minorHAnsi"/>
              <w:i/>
              <w:iCs/>
              <w:color w:val="000000" w:themeColor="text1"/>
            </w:rPr>
            <w:t>[reference number of the contract]</w:t>
          </w:r>
        </w:p>
      </w:docPartBody>
    </w:docPart>
    <w:docPart>
      <w:docPartPr>
        <w:name w:val="90C3020F8E1F4D6F95174344F7C2D5FA"/>
        <w:category>
          <w:name w:val="General"/>
          <w:gallery w:val="placeholder"/>
        </w:category>
        <w:types>
          <w:type w:val="bbPlcHdr"/>
        </w:types>
        <w:behaviors>
          <w:behavior w:val="content"/>
        </w:behaviors>
        <w:guid w:val="{EA3717D7-4E7F-4530-A463-D1E72CC99849}"/>
      </w:docPartPr>
      <w:docPartBody>
        <w:p w:rsidR="00943518" w:rsidRDefault="00436B6D" w:rsidP="00436B6D">
          <w:pPr>
            <w:pStyle w:val="90C3020F8E1F4D6F95174344F7C2D5FA"/>
          </w:pPr>
          <w:r>
            <w:rPr>
              <w:rFonts w:cstheme="minorHAnsi"/>
              <w:i/>
              <w:iCs/>
              <w:color w:val="000000" w:themeColor="text1"/>
            </w:rPr>
            <w:t>[insert: date]</w:t>
          </w:r>
        </w:p>
      </w:docPartBody>
    </w:docPart>
    <w:docPart>
      <w:docPartPr>
        <w:name w:val="F9AA3AA946BE446AB3FA2A9D4693F4EE"/>
        <w:category>
          <w:name w:val="General"/>
          <w:gallery w:val="placeholder"/>
        </w:category>
        <w:types>
          <w:type w:val="bbPlcHdr"/>
        </w:types>
        <w:behaviors>
          <w:behavior w:val="content"/>
        </w:behaviors>
        <w:guid w:val="{2D1D159A-F147-4658-B060-2BB8C90933DA}"/>
      </w:docPartPr>
      <w:docPartBody>
        <w:p w:rsidR="00943518" w:rsidRDefault="00436B6D" w:rsidP="00436B6D">
          <w:pPr>
            <w:pStyle w:val="F9AA3AA946BE446AB3FA2A9D4693F4EE"/>
          </w:pPr>
          <w:r>
            <w:rPr>
              <w:rFonts w:cstheme="minorHAnsi"/>
              <w:i/>
              <w:iCs/>
              <w:color w:val="000000" w:themeColor="text1"/>
            </w:rPr>
            <w:t>[brief description of Services]</w:t>
          </w:r>
        </w:p>
      </w:docPartBody>
    </w:docPart>
    <w:docPart>
      <w:docPartPr>
        <w:name w:val="9E3B8002C5294CC183A71ECCC0AC0C09"/>
        <w:category>
          <w:name w:val="General"/>
          <w:gallery w:val="placeholder"/>
        </w:category>
        <w:types>
          <w:type w:val="bbPlcHdr"/>
        </w:types>
        <w:behaviors>
          <w:behavior w:val="content"/>
        </w:behaviors>
        <w:guid w:val="{C0A1229A-83AF-4971-9E6A-ACC918E064F1}"/>
      </w:docPartPr>
      <w:docPartBody>
        <w:p w:rsidR="00943518" w:rsidRDefault="00436B6D" w:rsidP="00436B6D">
          <w:pPr>
            <w:pStyle w:val="9E3B8002C5294CC183A71ECCC0AC0C09"/>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90DD6D0DA33F4F24BD09E05F8D7AD14D"/>
        <w:category>
          <w:name w:val="General"/>
          <w:gallery w:val="placeholder"/>
        </w:category>
        <w:types>
          <w:type w:val="bbPlcHdr"/>
        </w:types>
        <w:behaviors>
          <w:behavior w:val="content"/>
        </w:behaviors>
        <w:guid w:val="{F8101FD4-DF24-44A0-9A98-19F2C7E03784}"/>
      </w:docPartPr>
      <w:docPartBody>
        <w:p w:rsidR="00943518" w:rsidRDefault="00436B6D" w:rsidP="00436B6D">
          <w:pPr>
            <w:pStyle w:val="90DD6D0DA33F4F24BD09E05F8D7AD14D"/>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8B"/>
    <w:rsid w:val="0020738A"/>
    <w:rsid w:val="00436B6D"/>
    <w:rsid w:val="004919EE"/>
    <w:rsid w:val="007111E2"/>
    <w:rsid w:val="0073569C"/>
    <w:rsid w:val="00943518"/>
    <w:rsid w:val="00FC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8B"/>
  </w:style>
  <w:style w:type="paragraph" w:customStyle="1" w:styleId="24501A8518744C23A089BFC8E1891F7C">
    <w:name w:val="24501A8518744C23A089BFC8E1891F7C"/>
    <w:rsid w:val="00436B6D"/>
    <w:pPr>
      <w:spacing w:after="160" w:line="259" w:lineRule="auto"/>
    </w:pPr>
  </w:style>
  <w:style w:type="paragraph" w:customStyle="1" w:styleId="9542A9C6E16746A18D3C02CC511BBACD">
    <w:name w:val="9542A9C6E16746A18D3C02CC511BBACD"/>
    <w:rsid w:val="00436B6D"/>
    <w:pPr>
      <w:spacing w:after="160" w:line="259" w:lineRule="auto"/>
    </w:pPr>
  </w:style>
  <w:style w:type="paragraph" w:customStyle="1" w:styleId="90C3020F8E1F4D6F95174344F7C2D5FA">
    <w:name w:val="90C3020F8E1F4D6F95174344F7C2D5FA"/>
    <w:rsid w:val="00436B6D"/>
    <w:pPr>
      <w:spacing w:after="160" w:line="259" w:lineRule="auto"/>
    </w:pPr>
  </w:style>
  <w:style w:type="paragraph" w:customStyle="1" w:styleId="F9AA3AA946BE446AB3FA2A9D4693F4EE">
    <w:name w:val="F9AA3AA946BE446AB3FA2A9D4693F4EE"/>
    <w:rsid w:val="00436B6D"/>
    <w:pPr>
      <w:spacing w:after="160" w:line="259" w:lineRule="auto"/>
    </w:pPr>
  </w:style>
  <w:style w:type="paragraph" w:customStyle="1" w:styleId="9E3B8002C5294CC183A71ECCC0AC0C09">
    <w:name w:val="9E3B8002C5294CC183A71ECCC0AC0C09"/>
    <w:rsid w:val="00436B6D"/>
    <w:pPr>
      <w:spacing w:after="160" w:line="259" w:lineRule="auto"/>
    </w:pPr>
  </w:style>
  <w:style w:type="paragraph" w:customStyle="1" w:styleId="90DD6D0DA33F4F24BD09E05F8D7AD14D">
    <w:name w:val="90DD6D0DA33F4F24BD09E05F8D7AD14D"/>
    <w:rsid w:val="00436B6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Contract Management Payment and Taxes Advanced Payment Guarantee Form</UNDP_POPP_TITLE_EN>
    <Location xmlns="e560140e-7b2f-4392-90df-e7567e3021a3" xsi:nil="true"/>
    <_dlc_DocId xmlns="8264c5cc-ec60-4b56-8111-ce635d3d139a">POPP-11-264</_dlc_DocId>
    <_dlc_DocIdUrl xmlns="8264c5cc-ec60-4b56-8111-ce635d3d139a">
      <Url>https://popp.undp.org/_layouts/15/DocIdRedir.aspx?ID=POPP-11-264</Url>
      <Description>POPP-11-264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2473E2-74CC-4912-BEAA-9BBB422D6D9E}">
  <ds:schemaRefs>
    <ds:schemaRef ds:uri="office.server.policy"/>
  </ds:schemaRefs>
</ds:datastoreItem>
</file>

<file path=customXml/itemProps2.xml><?xml version="1.0" encoding="utf-8"?>
<ds:datastoreItem xmlns:ds="http://schemas.openxmlformats.org/officeDocument/2006/customXml" ds:itemID="{613E6796-FFC0-497B-8A25-3B6A8BC68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EA74D-67F1-4E17-B775-4D2F0163168F}">
  <ds:schemaRefs>
    <ds:schemaRef ds:uri="http://schemas.microsoft.com/sharepoint/v3/contenttype/forms"/>
  </ds:schemaRefs>
</ds:datastoreItem>
</file>

<file path=customXml/itemProps4.xml><?xml version="1.0" encoding="utf-8"?>
<ds:datastoreItem xmlns:ds="http://schemas.openxmlformats.org/officeDocument/2006/customXml" ds:itemID="{1A285EE8-84CF-4020-BF6F-C30411DBE38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2C1B14D1-5DC4-46AB-B051-16DB964E28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Advanced Payment Guarantee Form</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Payment Guarantee Form</dc:title>
  <dc:creator>Ethelind Capuno</dc:creator>
  <cp:keywords>, docId:9CC8DF1553F68A899454F3DED01D7AE3</cp:keywords>
  <cp:lastModifiedBy>Cedric Duval</cp:lastModifiedBy>
  <cp:revision>5</cp:revision>
  <dcterms:created xsi:type="dcterms:W3CDTF">2016-01-23T16:57:00Z</dcterms:created>
  <dcterms:modified xsi:type="dcterms:W3CDTF">2024-10-09T11:09:00Z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e7ce57a1-4f5c-44b1-b125-e5788632c206</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