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F6CF" w14:textId="28693F9E" w:rsidR="002B3B8F" w:rsidRPr="002B3B8F" w:rsidRDefault="002B3B8F" w:rsidP="002B3B8F">
      <w:pPr>
        <w:keepNext/>
        <w:keepLines/>
        <w:spacing w:before="200" w:after="240" w:line="240" w:lineRule="auto"/>
        <w:outlineLvl w:val="2"/>
        <w:rPr>
          <w:rFonts w:ascii="Calibri" w:eastAsia="Times New Roman" w:hAnsi="Calibri" w:cs="Calibri"/>
          <w:b/>
          <w:bCs/>
          <w:kern w:val="0"/>
          <w:sz w:val="22"/>
          <w:szCs w:val="22"/>
          <w14:ligatures w14:val="none"/>
        </w:rPr>
      </w:pPr>
      <w:bookmarkStart w:id="0" w:name="_Toc339207523"/>
      <w:r w:rsidRPr="002B3B8F">
        <w:rPr>
          <w:rFonts w:ascii="Calibri" w:eastAsia="Times New Roman" w:hAnsi="Calibri" w:cs="Calibri"/>
          <w:b/>
          <w:bCs/>
          <w:kern w:val="0"/>
          <w:sz w:val="22"/>
          <w:szCs w:val="22"/>
          <w14:ligatures w14:val="none"/>
        </w:rPr>
        <w:t>Appendix 5: Sample Letter for delegation of authorities to UNDP Resident Representative</w:t>
      </w:r>
      <w:bookmarkEnd w:id="0"/>
    </w:p>
    <w:p w14:paraId="22983A58" w14:textId="77777777" w:rsidR="002B3B8F" w:rsidRPr="002B3B8F" w:rsidRDefault="002B3B8F" w:rsidP="002B3B8F">
      <w:pPr>
        <w:spacing w:before="240" w:after="200" w:line="240" w:lineRule="auto"/>
        <w:rPr>
          <w:rFonts w:ascii="Calibri" w:eastAsia="Calibri" w:hAnsi="Calibri" w:cs="Calibri"/>
          <w:b/>
          <w:i/>
          <w:kern w:val="0"/>
          <w:sz w:val="22"/>
          <w:szCs w:val="22"/>
          <w14:ligatures w14:val="none"/>
        </w:rPr>
      </w:pPr>
      <w:r w:rsidRPr="002B3B8F">
        <w:rPr>
          <w:rFonts w:ascii="Calibri" w:eastAsia="Calibri" w:hAnsi="Calibri" w:cs="Calibri"/>
          <w:b/>
          <w:i/>
          <w:kern w:val="0"/>
          <w:sz w:val="22"/>
          <w:szCs w:val="22"/>
          <w14:ligatures w14:val="none"/>
        </w:rPr>
        <w:t>Interoffice Memorandum</w:t>
      </w:r>
    </w:p>
    <w:tbl>
      <w:tblPr>
        <w:tblW w:w="0" w:type="auto"/>
        <w:tblLook w:val="04A0" w:firstRow="1" w:lastRow="0" w:firstColumn="1" w:lastColumn="0" w:noHBand="0" w:noVBand="1"/>
      </w:tblPr>
      <w:tblGrid>
        <w:gridCol w:w="1161"/>
        <w:gridCol w:w="4865"/>
        <w:gridCol w:w="1403"/>
        <w:gridCol w:w="1597"/>
      </w:tblGrid>
      <w:tr w:rsidR="002B3B8F" w:rsidRPr="002B3B8F" w14:paraId="098A66A2" w14:textId="77777777" w:rsidTr="00262F59">
        <w:trPr>
          <w:trHeight w:val="432"/>
        </w:trPr>
        <w:tc>
          <w:tcPr>
            <w:tcW w:w="1188" w:type="dxa"/>
          </w:tcPr>
          <w:p w14:paraId="4502FEF6"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To</w:t>
            </w:r>
          </w:p>
        </w:tc>
        <w:tc>
          <w:tcPr>
            <w:tcW w:w="5310" w:type="dxa"/>
          </w:tcPr>
          <w:p w14:paraId="1EFBF7AA"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Full name of Resident Representative</w:t>
            </w:r>
          </w:p>
        </w:tc>
        <w:tc>
          <w:tcPr>
            <w:tcW w:w="1440" w:type="dxa"/>
          </w:tcPr>
          <w:p w14:paraId="4358F57F"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Reference</w:t>
            </w:r>
          </w:p>
        </w:tc>
        <w:tc>
          <w:tcPr>
            <w:tcW w:w="1638" w:type="dxa"/>
          </w:tcPr>
          <w:p w14:paraId="46CEE094"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r>
      <w:tr w:rsidR="002B3B8F" w:rsidRPr="002B3B8F" w14:paraId="25FE5460" w14:textId="77777777" w:rsidTr="00262F59">
        <w:trPr>
          <w:trHeight w:val="432"/>
        </w:trPr>
        <w:tc>
          <w:tcPr>
            <w:tcW w:w="1188" w:type="dxa"/>
          </w:tcPr>
          <w:p w14:paraId="1D9018AA"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From</w:t>
            </w:r>
          </w:p>
        </w:tc>
        <w:tc>
          <w:tcPr>
            <w:tcW w:w="5310" w:type="dxa"/>
          </w:tcPr>
          <w:p w14:paraId="3C0EF3FF"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Administrator</w:t>
            </w:r>
          </w:p>
          <w:p w14:paraId="24B346FE"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c>
          <w:tcPr>
            <w:tcW w:w="1440" w:type="dxa"/>
          </w:tcPr>
          <w:p w14:paraId="0CB75173"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c>
          <w:tcPr>
            <w:tcW w:w="1638" w:type="dxa"/>
          </w:tcPr>
          <w:p w14:paraId="6FBC4DB7"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r>
      <w:tr w:rsidR="002B3B8F" w:rsidRPr="002B3B8F" w14:paraId="4C7AC2BB" w14:textId="77777777" w:rsidTr="00262F59">
        <w:trPr>
          <w:trHeight w:val="432"/>
        </w:trPr>
        <w:tc>
          <w:tcPr>
            <w:tcW w:w="1188" w:type="dxa"/>
          </w:tcPr>
          <w:p w14:paraId="28F7BA1F"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Through</w:t>
            </w:r>
          </w:p>
          <w:p w14:paraId="42AC0988"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c>
          <w:tcPr>
            <w:tcW w:w="5310" w:type="dxa"/>
          </w:tcPr>
          <w:p w14:paraId="5CF6912D"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Director of Regional Bureau</w:t>
            </w:r>
          </w:p>
        </w:tc>
        <w:tc>
          <w:tcPr>
            <w:tcW w:w="1440" w:type="dxa"/>
          </w:tcPr>
          <w:p w14:paraId="7A2C6554"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c>
          <w:tcPr>
            <w:tcW w:w="1638" w:type="dxa"/>
          </w:tcPr>
          <w:p w14:paraId="14383CA2"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r>
      <w:tr w:rsidR="002B3B8F" w:rsidRPr="002B3B8F" w14:paraId="4AB49F09" w14:textId="77777777" w:rsidTr="00262F59">
        <w:trPr>
          <w:trHeight w:val="432"/>
        </w:trPr>
        <w:tc>
          <w:tcPr>
            <w:tcW w:w="1188" w:type="dxa"/>
          </w:tcPr>
          <w:p w14:paraId="1C8D5C66"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Copy to:</w:t>
            </w:r>
          </w:p>
        </w:tc>
        <w:tc>
          <w:tcPr>
            <w:tcW w:w="5310" w:type="dxa"/>
          </w:tcPr>
          <w:p w14:paraId="761E6E12"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Director Bureau of Management</w:t>
            </w:r>
          </w:p>
          <w:p w14:paraId="0871B183" w14:textId="77777777" w:rsidR="002B3B8F" w:rsidRPr="002B3B8F" w:rsidRDefault="002B3B8F" w:rsidP="002B3B8F">
            <w:pPr>
              <w:spacing w:after="0" w:line="240" w:lineRule="auto"/>
              <w:rPr>
                <w:rFonts w:ascii="Calibri" w:eastAsia="Calibri" w:hAnsi="Calibri" w:cs="Calibri"/>
                <w:kern w:val="0"/>
                <w:sz w:val="22"/>
                <w:szCs w:val="22"/>
                <w14:ligatures w14:val="none"/>
              </w:rPr>
            </w:pPr>
          </w:p>
        </w:tc>
        <w:tc>
          <w:tcPr>
            <w:tcW w:w="1440" w:type="dxa"/>
          </w:tcPr>
          <w:p w14:paraId="0CB3A391"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Date</w:t>
            </w:r>
          </w:p>
        </w:tc>
        <w:tc>
          <w:tcPr>
            <w:tcW w:w="1638" w:type="dxa"/>
          </w:tcPr>
          <w:p w14:paraId="6296B542" w14:textId="77777777" w:rsidR="002B3B8F" w:rsidRPr="002B3B8F" w:rsidRDefault="002B3B8F" w:rsidP="002B3B8F">
            <w:pPr>
              <w:spacing w:after="0" w:line="240"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MMDDYYYY</w:t>
            </w:r>
          </w:p>
        </w:tc>
      </w:tr>
    </w:tbl>
    <w:p w14:paraId="0E45F1FE" w14:textId="77777777" w:rsidR="002B3B8F" w:rsidRPr="002B3B8F" w:rsidRDefault="002B3B8F" w:rsidP="002B3B8F">
      <w:pPr>
        <w:spacing w:after="200" w:line="276" w:lineRule="auto"/>
        <w:rPr>
          <w:rFonts w:ascii="Calibri" w:eastAsia="Calibri" w:hAnsi="Calibri" w:cs="Calibri"/>
          <w:b/>
          <w:kern w:val="0"/>
          <w:sz w:val="22"/>
          <w:szCs w:val="22"/>
          <w14:ligatures w14:val="none"/>
        </w:rPr>
      </w:pPr>
      <w:r w:rsidRPr="002B3B8F">
        <w:rPr>
          <w:rFonts w:ascii="Calibri" w:eastAsia="Calibri" w:hAnsi="Calibri" w:cs="Calibri"/>
          <w:b/>
          <w:kern w:val="0"/>
          <w:sz w:val="22"/>
          <w:szCs w:val="22"/>
          <w14:ligatures w14:val="none"/>
        </w:rPr>
        <w:t>Subject</w:t>
      </w:r>
      <w:proofErr w:type="gramStart"/>
      <w:r w:rsidRPr="002B3B8F">
        <w:rPr>
          <w:rFonts w:ascii="Calibri" w:eastAsia="Calibri" w:hAnsi="Calibri" w:cs="Calibri"/>
          <w:b/>
          <w:kern w:val="0"/>
          <w:sz w:val="22"/>
          <w:szCs w:val="22"/>
          <w14:ligatures w14:val="none"/>
        </w:rPr>
        <w:t xml:space="preserve">: </w:t>
      </w:r>
      <w:r w:rsidRPr="002B3B8F">
        <w:rPr>
          <w:rFonts w:ascii="Calibri" w:eastAsia="Calibri" w:hAnsi="Calibri" w:cs="Calibri"/>
          <w:b/>
          <w:kern w:val="0"/>
          <w:sz w:val="22"/>
          <w:szCs w:val="22"/>
          <w14:ligatures w14:val="none"/>
        </w:rPr>
        <w:tab/>
        <w:t>Delegation</w:t>
      </w:r>
      <w:proofErr w:type="gramEnd"/>
      <w:r w:rsidRPr="002B3B8F">
        <w:rPr>
          <w:rFonts w:ascii="Calibri" w:eastAsia="Calibri" w:hAnsi="Calibri" w:cs="Calibri"/>
          <w:b/>
          <w:kern w:val="0"/>
          <w:sz w:val="22"/>
          <w:szCs w:val="22"/>
          <w14:ligatures w14:val="none"/>
        </w:rPr>
        <w:t xml:space="preserve"> of Authority</w:t>
      </w:r>
    </w:p>
    <w:p w14:paraId="2C6148F5" w14:textId="77777777" w:rsidR="002B3B8F" w:rsidRPr="002B3B8F" w:rsidRDefault="002B3B8F" w:rsidP="002B3B8F">
      <w:pPr>
        <w:spacing w:after="200" w:line="276" w:lineRule="auto"/>
        <w:jc w:val="both"/>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Further to the responsibilities and authorities vested in the UNDP Administrator by General Assembly Resolution 2688 dated 11 December 1970 and consistent with the UNDP Accountability Framework (DP/2008/16 Rev.1) which was approved by the Executive Board in September 2008, I in my capacity as the UNDP Administrator, hereby delegate to you specific authorities consistent with your responsibilities as UNDP Resident Representative of [name of country office] (see Annex A): </w:t>
      </w:r>
    </w:p>
    <w:p w14:paraId="2B38B4E0" w14:textId="77777777" w:rsidR="002B3B8F" w:rsidRPr="002B3B8F" w:rsidRDefault="002B3B8F" w:rsidP="002B3B8F">
      <w:pPr>
        <w:spacing w:after="200" w:line="276" w:lineRule="auto"/>
        <w:jc w:val="both"/>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This delegation of authority is with effect from [</w:t>
      </w:r>
      <w:r w:rsidRPr="002B3B8F">
        <w:rPr>
          <w:rFonts w:ascii="Calibri" w:eastAsia="Calibri" w:hAnsi="Calibri" w:cs="Calibri"/>
          <w:b/>
          <w:kern w:val="0"/>
          <w:sz w:val="22"/>
          <w:szCs w:val="22"/>
          <w14:ligatures w14:val="none"/>
        </w:rPr>
        <w:t xml:space="preserve">dd mmm </w:t>
      </w:r>
      <w:proofErr w:type="spellStart"/>
      <w:r w:rsidRPr="002B3B8F">
        <w:rPr>
          <w:rFonts w:ascii="Calibri" w:eastAsia="Calibri" w:hAnsi="Calibri" w:cs="Calibri"/>
          <w:b/>
          <w:kern w:val="0"/>
          <w:sz w:val="22"/>
          <w:szCs w:val="22"/>
          <w14:ligatures w14:val="none"/>
        </w:rPr>
        <w:t>yyyy</w:t>
      </w:r>
      <w:proofErr w:type="spellEnd"/>
      <w:r w:rsidRPr="002B3B8F">
        <w:rPr>
          <w:rFonts w:ascii="Calibri" w:eastAsia="Calibri" w:hAnsi="Calibri" w:cs="Calibri"/>
          <w:b/>
          <w:kern w:val="0"/>
          <w:sz w:val="22"/>
          <w:szCs w:val="22"/>
          <w14:ligatures w14:val="none"/>
        </w:rPr>
        <w:t>]</w:t>
      </w:r>
      <w:r w:rsidRPr="002B3B8F">
        <w:rPr>
          <w:rFonts w:ascii="Calibri" w:eastAsia="Calibri" w:hAnsi="Calibri" w:cs="Calibri"/>
          <w:kern w:val="0"/>
          <w:sz w:val="22"/>
          <w:szCs w:val="22"/>
          <w14:ligatures w14:val="none"/>
        </w:rPr>
        <w:t>. It s</w:t>
      </w:r>
      <w:r w:rsidRPr="002B3B8F">
        <w:rPr>
          <w:rFonts w:ascii="Calibri" w:eastAsia="Calibri" w:hAnsi="Calibri" w:cs="Calibri"/>
          <w:kern w:val="0"/>
          <w:sz w:val="22"/>
          <w:szCs w:val="22"/>
          <w:lang w:val="en-GB"/>
          <w14:ligatures w14:val="none"/>
        </w:rPr>
        <w:t xml:space="preserve">hall remain valid and in effect while you hold the position of </w:t>
      </w:r>
      <w:proofErr w:type="gramStart"/>
      <w:r w:rsidRPr="002B3B8F">
        <w:rPr>
          <w:rFonts w:ascii="Calibri" w:eastAsia="Calibri" w:hAnsi="Calibri" w:cs="Calibri"/>
          <w:kern w:val="0"/>
          <w:sz w:val="22"/>
          <w:szCs w:val="22"/>
          <w:lang w:val="en-GB"/>
          <w14:ligatures w14:val="none"/>
        </w:rPr>
        <w:t xml:space="preserve">the </w:t>
      </w:r>
      <w:r w:rsidRPr="002B3B8F">
        <w:rPr>
          <w:rFonts w:ascii="Calibri" w:eastAsia="Calibri" w:hAnsi="Calibri" w:cs="Calibri"/>
          <w:b/>
          <w:kern w:val="0"/>
          <w:sz w:val="22"/>
          <w:szCs w:val="22"/>
          <w14:ligatures w14:val="none"/>
        </w:rPr>
        <w:t>Resident</w:t>
      </w:r>
      <w:proofErr w:type="gramEnd"/>
      <w:r w:rsidRPr="002B3B8F">
        <w:rPr>
          <w:rFonts w:ascii="Calibri" w:eastAsia="Calibri" w:hAnsi="Calibri" w:cs="Calibri"/>
          <w:b/>
          <w:kern w:val="0"/>
          <w:sz w:val="22"/>
          <w:szCs w:val="22"/>
          <w14:ligatures w14:val="none"/>
        </w:rPr>
        <w:t xml:space="preserve"> Representative, [name of country office]</w:t>
      </w:r>
      <w:r w:rsidRPr="002B3B8F">
        <w:rPr>
          <w:rFonts w:ascii="Calibri" w:eastAsia="Calibri" w:hAnsi="Calibri" w:cs="Calibri"/>
          <w:kern w:val="0"/>
          <w:sz w:val="22"/>
          <w:szCs w:val="22"/>
          <w:lang w:val="en-GB"/>
          <w14:ligatures w14:val="none"/>
        </w:rPr>
        <w:t>, unless otherwise amended, repealed or superseded by myself or my successor or those vested with authorities to further delegate my authorities to you in writing.</w:t>
      </w:r>
      <w:r w:rsidRPr="002B3B8F">
        <w:rPr>
          <w:rFonts w:ascii="Calibri" w:eastAsia="Calibri" w:hAnsi="Calibri" w:cs="Calibri"/>
          <w:kern w:val="0"/>
          <w:sz w:val="22"/>
          <w:szCs w:val="22"/>
          <w14:ligatures w14:val="none"/>
        </w:rPr>
        <w:t xml:space="preserve"> </w:t>
      </w:r>
    </w:p>
    <w:p w14:paraId="397FAEFF" w14:textId="77777777" w:rsidR="002B3B8F" w:rsidRPr="002B3B8F" w:rsidRDefault="002B3B8F" w:rsidP="002B3B8F">
      <w:pPr>
        <w:spacing w:after="200" w:line="276" w:lineRule="auto"/>
        <w:jc w:val="both"/>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In exercising your authorities, you will observe all UN Staff Regulations and Rules, UNDP Financial Regulations and Rules, the Internal Control Framework and policies promulgated in the </w:t>
      </w:r>
      <w:proofErr w:type="spellStart"/>
      <w:r w:rsidRPr="002B3B8F">
        <w:rPr>
          <w:rFonts w:ascii="Calibri" w:eastAsia="Calibri" w:hAnsi="Calibri" w:cs="Calibri"/>
          <w:kern w:val="0"/>
          <w:sz w:val="22"/>
          <w:szCs w:val="22"/>
          <w14:ligatures w14:val="none"/>
        </w:rPr>
        <w:t>Programme</w:t>
      </w:r>
      <w:proofErr w:type="spellEnd"/>
      <w:r w:rsidRPr="002B3B8F">
        <w:rPr>
          <w:rFonts w:ascii="Calibri" w:eastAsia="Calibri" w:hAnsi="Calibri" w:cs="Calibri"/>
          <w:kern w:val="0"/>
          <w:sz w:val="22"/>
          <w:szCs w:val="22"/>
          <w14:ligatures w14:val="none"/>
        </w:rPr>
        <w:t xml:space="preserve"> and Operations Policies and Procedures (POPP). </w:t>
      </w:r>
    </w:p>
    <w:p w14:paraId="72693A42" w14:textId="77777777" w:rsidR="002B3B8F" w:rsidRPr="002B3B8F" w:rsidRDefault="002B3B8F" w:rsidP="002B3B8F">
      <w:pPr>
        <w:spacing w:after="200" w:line="276" w:lineRule="auto"/>
        <w:jc w:val="both"/>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This authority extends to the interpretation of the abovementioned rules, policies, and ICF; additionally, exceptions may only be granted with respect to rules promulgated by me.  In granting these exceptions, you will exercise your authority based on your considered professional judgment, in consultation with the Chief Finance Officer, </w:t>
      </w:r>
      <w:proofErr w:type="gramStart"/>
      <w:r w:rsidRPr="002B3B8F">
        <w:rPr>
          <w:rFonts w:ascii="Calibri" w:eastAsia="Calibri" w:hAnsi="Calibri" w:cs="Calibri"/>
          <w:kern w:val="0"/>
          <w:sz w:val="22"/>
          <w:szCs w:val="22"/>
          <w14:ligatures w14:val="none"/>
        </w:rPr>
        <w:t>taking into account</w:t>
      </w:r>
      <w:proofErr w:type="gramEnd"/>
      <w:r w:rsidRPr="002B3B8F">
        <w:rPr>
          <w:rFonts w:ascii="Calibri" w:eastAsia="Calibri" w:hAnsi="Calibri" w:cs="Calibri"/>
          <w:kern w:val="0"/>
          <w:sz w:val="22"/>
          <w:szCs w:val="22"/>
          <w14:ligatures w14:val="none"/>
        </w:rPr>
        <w:t xml:space="preserve"> the overall interest of the organization. Such exceptions, where deemed necessary, will be disclosed to me. You will also exercise judgment on exceptional cases to be escalated to me for decision.</w:t>
      </w:r>
    </w:p>
    <w:p w14:paraId="49ECFD12" w14:textId="77777777" w:rsidR="002B3B8F" w:rsidRPr="002B3B8F" w:rsidRDefault="002B3B8F" w:rsidP="002B3B8F">
      <w:pPr>
        <w:spacing w:after="200" w:line="276" w:lineRule="auto"/>
        <w:jc w:val="both"/>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Unless specifically indicated in Annex A, the authorities delegated to you may be further delegated to other managers without my prior consent. However, a record of such delegated authorities should be maintained by your office. </w:t>
      </w:r>
    </w:p>
    <w:p w14:paraId="23B58890" w14:textId="77777777" w:rsidR="002B3B8F" w:rsidRPr="002B3B8F" w:rsidRDefault="002B3B8F" w:rsidP="002B3B8F">
      <w:pPr>
        <w:spacing w:after="200" w:line="276"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You will be personally accountable to me for the discharge of your delegated authorities. </w:t>
      </w:r>
    </w:p>
    <w:p w14:paraId="0644BACE" w14:textId="77777777" w:rsidR="002B3B8F" w:rsidRPr="002B3B8F" w:rsidRDefault="002B3B8F" w:rsidP="002B3B8F">
      <w:pPr>
        <w:spacing w:after="200" w:line="276"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lang w:val="en-GB"/>
          <w14:ligatures w14:val="none"/>
        </w:rPr>
        <w:t xml:space="preserve">Please sign below to indicate your acceptance of the conditions set forth above. </w:t>
      </w:r>
    </w:p>
    <w:p w14:paraId="15BF370C" w14:textId="63074184" w:rsidR="002B3B8F" w:rsidRPr="002B3B8F" w:rsidRDefault="002B3B8F" w:rsidP="002B3B8F">
      <w:pPr>
        <w:spacing w:after="0" w:line="240" w:lineRule="auto"/>
        <w:rPr>
          <w:rFonts w:ascii="Calibri" w:eastAsia="Times New Roman" w:hAnsi="Calibri" w:cs="Calibri"/>
          <w:color w:val="000000"/>
          <w:kern w:val="32"/>
          <w:sz w:val="22"/>
          <w:szCs w:val="22"/>
          <w:lang w:val="en-GB"/>
          <w14:ligatures w14:val="none"/>
        </w:rPr>
      </w:pPr>
      <w:r w:rsidRPr="002B3B8F">
        <w:rPr>
          <w:rFonts w:ascii="Calibri" w:eastAsia="Times New Roman" w:hAnsi="Calibri" w:cs="Calibri"/>
          <w:color w:val="000000"/>
          <w:kern w:val="32"/>
          <w:sz w:val="22"/>
          <w:szCs w:val="22"/>
          <w:lang w:val="en-GB"/>
          <w14:ligatures w14:val="none"/>
        </w:rPr>
        <w:t>Delegated by:</w:t>
      </w:r>
      <w:r w:rsidRPr="002B3B8F">
        <w:rPr>
          <w:rFonts w:ascii="Calibri" w:eastAsia="Times New Roman" w:hAnsi="Calibri" w:cs="Calibri"/>
          <w:color w:val="000000"/>
          <w:kern w:val="32"/>
          <w:sz w:val="22"/>
          <w:szCs w:val="22"/>
          <w:lang w:val="en-GB"/>
          <w14:ligatures w14:val="none"/>
        </w:rPr>
        <w:tab/>
      </w:r>
      <w:r w:rsidRPr="002B3B8F">
        <w:rPr>
          <w:rFonts w:ascii="Calibri" w:eastAsia="Times New Roman" w:hAnsi="Calibri" w:cs="Calibri"/>
          <w:color w:val="000000"/>
          <w:kern w:val="32"/>
          <w:sz w:val="22"/>
          <w:szCs w:val="22"/>
          <w:lang w:val="en-GB"/>
          <w14:ligatures w14:val="none"/>
        </w:rPr>
        <w:tab/>
      </w:r>
      <w:r w:rsidRPr="002B3B8F">
        <w:rPr>
          <w:rFonts w:ascii="Calibri" w:eastAsia="Times New Roman" w:hAnsi="Calibri" w:cs="Calibri"/>
          <w:color w:val="000000"/>
          <w:kern w:val="32"/>
          <w:sz w:val="22"/>
          <w:szCs w:val="22"/>
          <w:lang w:val="en-GB"/>
          <w14:ligatures w14:val="none"/>
        </w:rPr>
        <w:tab/>
      </w:r>
      <w:r w:rsidRPr="002B3B8F">
        <w:rPr>
          <w:rFonts w:ascii="Calibri" w:eastAsia="Times New Roman" w:hAnsi="Calibri" w:cs="Calibri"/>
          <w:color w:val="000000"/>
          <w:kern w:val="32"/>
          <w:sz w:val="22"/>
          <w:szCs w:val="22"/>
          <w:lang w:val="en-GB"/>
          <w14:ligatures w14:val="none"/>
        </w:rPr>
        <w:tab/>
      </w:r>
      <w:r w:rsidRPr="002B3B8F">
        <w:rPr>
          <w:rFonts w:ascii="Calibri" w:eastAsia="Times New Roman" w:hAnsi="Calibri" w:cs="Calibri"/>
          <w:color w:val="000000"/>
          <w:kern w:val="32"/>
          <w:sz w:val="22"/>
          <w:szCs w:val="22"/>
          <w:lang w:val="en-GB"/>
          <w14:ligatures w14:val="none"/>
        </w:rPr>
        <w:tab/>
      </w:r>
      <w:r w:rsidRPr="002B3B8F">
        <w:rPr>
          <w:rFonts w:ascii="Calibri" w:eastAsia="Times New Roman" w:hAnsi="Calibri" w:cs="Calibri"/>
          <w:color w:val="000000"/>
          <w:kern w:val="32"/>
          <w:sz w:val="22"/>
          <w:szCs w:val="22"/>
          <w:lang w:val="en-GB"/>
          <w14:ligatures w14:val="none"/>
        </w:rPr>
        <w:tab/>
      </w:r>
      <w:r>
        <w:rPr>
          <w:rFonts w:ascii="Calibri" w:eastAsia="Times New Roman" w:hAnsi="Calibri" w:cs="Calibri"/>
          <w:color w:val="000000"/>
          <w:kern w:val="32"/>
          <w:sz w:val="22"/>
          <w:szCs w:val="22"/>
          <w:lang w:val="en-GB"/>
          <w14:ligatures w14:val="none"/>
        </w:rPr>
        <w:t xml:space="preserve">             </w:t>
      </w:r>
      <w:r w:rsidRPr="002B3B8F">
        <w:rPr>
          <w:rFonts w:ascii="Calibri" w:eastAsia="Times New Roman" w:hAnsi="Calibri" w:cs="Calibri"/>
          <w:color w:val="000000"/>
          <w:kern w:val="32"/>
          <w:sz w:val="22"/>
          <w:szCs w:val="22"/>
          <w:lang w:val="en-GB"/>
          <w14:ligatures w14:val="none"/>
        </w:rPr>
        <w:t xml:space="preserve">     Accepted by:</w:t>
      </w:r>
    </w:p>
    <w:p w14:paraId="63AF8267" w14:textId="77777777" w:rsidR="002B3B8F" w:rsidRPr="002B3B8F" w:rsidRDefault="002B3B8F" w:rsidP="002B3B8F">
      <w:pPr>
        <w:spacing w:after="0" w:line="240" w:lineRule="auto"/>
        <w:ind w:left="360"/>
        <w:rPr>
          <w:rFonts w:ascii="Calibri" w:eastAsia="Times New Roman" w:hAnsi="Calibri" w:cs="Calibri"/>
          <w:color w:val="000000"/>
          <w:kern w:val="32"/>
          <w:sz w:val="22"/>
          <w:szCs w:val="22"/>
          <w:lang w:val="en-GB"/>
          <w14:ligatures w14:val="none"/>
        </w:rPr>
      </w:pPr>
    </w:p>
    <w:p w14:paraId="5F2A885A" w14:textId="57ADE849" w:rsidR="002B3B8F" w:rsidRPr="002B3B8F" w:rsidRDefault="002B3B8F" w:rsidP="002B3B8F">
      <w:pPr>
        <w:spacing w:after="200" w:line="276" w:lineRule="auto"/>
        <w:rPr>
          <w:rFonts w:ascii="Calibri" w:eastAsia="Calibri" w:hAnsi="Calibri" w:cs="Calibri"/>
          <w:kern w:val="0"/>
          <w:sz w:val="22"/>
          <w14:ligatures w14:val="none"/>
        </w:rPr>
      </w:pPr>
      <w:r w:rsidRPr="002B3B8F">
        <w:rPr>
          <w:rFonts w:ascii="Calibri" w:eastAsia="Calibri" w:hAnsi="Calibri" w:cs="Calibri"/>
          <w:kern w:val="0"/>
          <w:sz w:val="22"/>
          <w14:ligatures w14:val="none"/>
        </w:rPr>
        <w:t>_______________</w:t>
      </w:r>
      <w:proofErr w:type="gramStart"/>
      <w:r w:rsidRPr="002B3B8F">
        <w:rPr>
          <w:rFonts w:ascii="Calibri" w:eastAsia="Calibri" w:hAnsi="Calibri" w:cs="Calibri"/>
          <w:kern w:val="0"/>
          <w:sz w:val="22"/>
          <w14:ligatures w14:val="none"/>
        </w:rPr>
        <w:t>__</w:t>
      </w:r>
      <w:r w:rsidRPr="002B3B8F">
        <w:rPr>
          <w:rFonts w:ascii="Calibri" w:eastAsia="Calibri" w:hAnsi="Calibri" w:cs="Calibri"/>
          <w:kern w:val="0"/>
          <w:sz w:val="22"/>
          <w14:ligatures w14:val="none"/>
        </w:rPr>
        <w:tab/>
      </w:r>
      <w:r w:rsidRPr="002B3B8F">
        <w:rPr>
          <w:rFonts w:ascii="Calibri" w:eastAsia="Calibri" w:hAnsi="Calibri" w:cs="Calibri"/>
          <w:kern w:val="0"/>
          <w:sz w:val="22"/>
          <w14:ligatures w14:val="none"/>
        </w:rPr>
        <w:tab/>
      </w:r>
      <w:r w:rsidRPr="002B3B8F">
        <w:rPr>
          <w:rFonts w:ascii="Calibri" w:eastAsia="Calibri" w:hAnsi="Calibri" w:cs="Calibri"/>
          <w:kern w:val="0"/>
          <w:sz w:val="22"/>
          <w14:ligatures w14:val="none"/>
        </w:rPr>
        <w:tab/>
      </w:r>
      <w:r w:rsidRPr="002B3B8F">
        <w:rPr>
          <w:rFonts w:ascii="Calibri" w:eastAsia="Calibri" w:hAnsi="Calibri" w:cs="Calibri"/>
          <w:kern w:val="0"/>
          <w:sz w:val="22"/>
          <w14:ligatures w14:val="none"/>
        </w:rPr>
        <w:tab/>
      </w:r>
      <w:r w:rsidRPr="002B3B8F">
        <w:rPr>
          <w:rFonts w:ascii="Calibri" w:eastAsia="Calibri" w:hAnsi="Calibri" w:cs="Calibri"/>
          <w:kern w:val="0"/>
          <w:sz w:val="22"/>
          <w14:ligatures w14:val="none"/>
        </w:rPr>
        <w:tab/>
      </w:r>
      <w:r w:rsidRPr="002B3B8F">
        <w:rPr>
          <w:rFonts w:ascii="Calibri" w:eastAsia="Calibri" w:hAnsi="Calibri" w:cs="Calibri"/>
          <w:kern w:val="0"/>
          <w:sz w:val="22"/>
          <w14:ligatures w14:val="none"/>
        </w:rPr>
        <w:tab/>
      </w:r>
      <w:r>
        <w:rPr>
          <w:rFonts w:ascii="Calibri" w:eastAsia="Calibri" w:hAnsi="Calibri" w:cs="Calibri"/>
          <w:kern w:val="0"/>
          <w:sz w:val="22"/>
          <w14:ligatures w14:val="none"/>
        </w:rPr>
        <w:t xml:space="preserve">     </w:t>
      </w:r>
      <w:proofErr w:type="gramEnd"/>
      <w:r w:rsidRPr="002B3B8F">
        <w:rPr>
          <w:rFonts w:ascii="Calibri" w:eastAsia="Calibri" w:hAnsi="Calibri" w:cs="Calibri"/>
          <w:kern w:val="0"/>
          <w:sz w:val="22"/>
          <w14:ligatures w14:val="none"/>
        </w:rPr>
        <w:t>_________________</w:t>
      </w:r>
    </w:p>
    <w:p w14:paraId="50932DDA" w14:textId="3DFF3F24" w:rsidR="00DA504D" w:rsidRPr="002B3B8F" w:rsidRDefault="002B3B8F" w:rsidP="002B3B8F">
      <w:pPr>
        <w:spacing w:after="200" w:line="276" w:lineRule="auto"/>
        <w:rPr>
          <w:rFonts w:ascii="Calibri" w:eastAsia="Calibri" w:hAnsi="Calibri" w:cs="Calibri"/>
          <w:kern w:val="0"/>
          <w:sz w:val="22"/>
          <w:szCs w:val="22"/>
          <w14:ligatures w14:val="none"/>
        </w:rPr>
      </w:pPr>
      <w:r w:rsidRPr="002B3B8F">
        <w:rPr>
          <w:rFonts w:ascii="Calibri" w:eastAsia="Calibri" w:hAnsi="Calibri" w:cs="Calibri"/>
          <w:kern w:val="0"/>
          <w:sz w:val="22"/>
          <w:szCs w:val="22"/>
          <w14:ligatures w14:val="none"/>
        </w:rPr>
        <w:t xml:space="preserve"> Administrator </w:t>
      </w:r>
      <w:r w:rsidRPr="002B3B8F">
        <w:rPr>
          <w:rFonts w:ascii="Calibri" w:eastAsia="Calibri" w:hAnsi="Calibri" w:cs="Calibri"/>
          <w:kern w:val="0"/>
          <w:sz w:val="22"/>
          <w:szCs w:val="22"/>
          <w14:ligatures w14:val="none"/>
        </w:rPr>
        <w:tab/>
        <w:t xml:space="preserve">      </w:t>
      </w:r>
      <w:r w:rsidRPr="002B3B8F">
        <w:rPr>
          <w:rFonts w:ascii="Calibri" w:eastAsia="Calibri" w:hAnsi="Calibri" w:cs="Calibri"/>
          <w:kern w:val="0"/>
          <w:sz w:val="22"/>
          <w:szCs w:val="22"/>
          <w14:ligatures w14:val="none"/>
        </w:rPr>
        <w:tab/>
      </w:r>
      <w:r w:rsidRPr="002B3B8F">
        <w:rPr>
          <w:rFonts w:ascii="Calibri" w:eastAsia="Calibri" w:hAnsi="Calibri" w:cs="Calibri"/>
          <w:kern w:val="0"/>
          <w:sz w:val="22"/>
          <w:szCs w:val="22"/>
          <w14:ligatures w14:val="none"/>
        </w:rPr>
        <w:tab/>
      </w:r>
      <w:r w:rsidRPr="002B3B8F">
        <w:rPr>
          <w:rFonts w:ascii="Calibri" w:eastAsia="Calibri" w:hAnsi="Calibri" w:cs="Calibri"/>
          <w:kern w:val="0"/>
          <w:sz w:val="22"/>
          <w:szCs w:val="22"/>
          <w14:ligatures w14:val="none"/>
        </w:rPr>
        <w:tab/>
      </w:r>
      <w:r w:rsidRPr="002B3B8F">
        <w:rPr>
          <w:rFonts w:ascii="Calibri" w:eastAsia="Calibri" w:hAnsi="Calibri" w:cs="Calibri"/>
          <w:kern w:val="0"/>
          <w:sz w:val="22"/>
          <w:szCs w:val="22"/>
          <w14:ligatures w14:val="none"/>
        </w:rPr>
        <w:tab/>
      </w:r>
      <w:r w:rsidRPr="002B3B8F">
        <w:rPr>
          <w:rFonts w:ascii="Calibri" w:eastAsia="Calibri" w:hAnsi="Calibri" w:cs="Calibri"/>
          <w:kern w:val="0"/>
          <w:sz w:val="22"/>
          <w:szCs w:val="22"/>
          <w14:ligatures w14:val="none"/>
        </w:rPr>
        <w:tab/>
        <w:t>Name of UNDP Resident Representative</w:t>
      </w:r>
    </w:p>
    <w:sectPr w:rsidR="00DA504D" w:rsidRPr="002B3B8F" w:rsidSect="002B3B8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8F"/>
    <w:rsid w:val="002B3B8F"/>
    <w:rsid w:val="00C61B9D"/>
    <w:rsid w:val="00C9101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CF44"/>
  <w15:chartTrackingRefBased/>
  <w15:docId w15:val="{225F62C9-CE7C-453C-8511-5E3538EC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B8F"/>
    <w:rPr>
      <w:rFonts w:eastAsiaTheme="majorEastAsia" w:cstheme="majorBidi"/>
      <w:color w:val="272727" w:themeColor="text1" w:themeTint="D8"/>
    </w:rPr>
  </w:style>
  <w:style w:type="paragraph" w:styleId="Title">
    <w:name w:val="Title"/>
    <w:basedOn w:val="Normal"/>
    <w:next w:val="Normal"/>
    <w:link w:val="TitleChar"/>
    <w:uiPriority w:val="10"/>
    <w:qFormat/>
    <w:rsid w:val="002B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B8F"/>
    <w:pPr>
      <w:spacing w:before="160"/>
      <w:jc w:val="center"/>
    </w:pPr>
    <w:rPr>
      <w:i/>
      <w:iCs/>
      <w:color w:val="404040" w:themeColor="text1" w:themeTint="BF"/>
    </w:rPr>
  </w:style>
  <w:style w:type="character" w:customStyle="1" w:styleId="QuoteChar">
    <w:name w:val="Quote Char"/>
    <w:basedOn w:val="DefaultParagraphFont"/>
    <w:link w:val="Quote"/>
    <w:uiPriority w:val="29"/>
    <w:rsid w:val="002B3B8F"/>
    <w:rPr>
      <w:i/>
      <w:iCs/>
      <w:color w:val="404040" w:themeColor="text1" w:themeTint="BF"/>
    </w:rPr>
  </w:style>
  <w:style w:type="paragraph" w:styleId="ListParagraph">
    <w:name w:val="List Paragraph"/>
    <w:basedOn w:val="Normal"/>
    <w:uiPriority w:val="34"/>
    <w:qFormat/>
    <w:rsid w:val="002B3B8F"/>
    <w:pPr>
      <w:ind w:left="720"/>
      <w:contextualSpacing/>
    </w:pPr>
  </w:style>
  <w:style w:type="character" w:styleId="IntenseEmphasis">
    <w:name w:val="Intense Emphasis"/>
    <w:basedOn w:val="DefaultParagraphFont"/>
    <w:uiPriority w:val="21"/>
    <w:qFormat/>
    <w:rsid w:val="002B3B8F"/>
    <w:rPr>
      <w:i/>
      <w:iCs/>
      <w:color w:val="0F4761" w:themeColor="accent1" w:themeShade="BF"/>
    </w:rPr>
  </w:style>
  <w:style w:type="paragraph" w:styleId="IntenseQuote">
    <w:name w:val="Intense Quote"/>
    <w:basedOn w:val="Normal"/>
    <w:next w:val="Normal"/>
    <w:link w:val="IntenseQuoteChar"/>
    <w:uiPriority w:val="30"/>
    <w:qFormat/>
    <w:rsid w:val="002B3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B8F"/>
    <w:rPr>
      <w:i/>
      <w:iCs/>
      <w:color w:val="0F4761" w:themeColor="accent1" w:themeShade="BF"/>
    </w:rPr>
  </w:style>
  <w:style w:type="character" w:styleId="IntenseReference">
    <w:name w:val="Intense Reference"/>
    <w:basedOn w:val="DefaultParagraphFont"/>
    <w:uiPriority w:val="32"/>
    <w:qFormat/>
    <w:rsid w:val="002B3B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2026-06-12T00:41:00Z</dcterms:created>
  <dcterms:modified xsi:type="dcterms:W3CDTF">2026-06-12T00:42:00Z</dcterms:modified>
</cp:coreProperties>
</file>