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5C28C" w14:textId="77777777" w:rsidR="00565D22" w:rsidRDefault="00C30427">
      <w:pPr>
        <w:spacing w:after="0" w:line="259" w:lineRule="auto"/>
        <w:ind w:left="0" w:right="0" w:firstLine="0"/>
        <w:jc w:val="left"/>
      </w:pPr>
      <w:r>
        <w:rPr>
          <w:b/>
          <w:sz w:val="28"/>
        </w:rPr>
        <w:t xml:space="preserve">Medical Insurance: UN NY HIP Health Plan </w:t>
      </w:r>
      <w:r>
        <w:t xml:space="preserve"> </w:t>
      </w:r>
    </w:p>
    <w:p w14:paraId="0965C28D" w14:textId="77777777" w:rsidR="00565D22" w:rsidRDefault="00C30427">
      <w:pPr>
        <w:spacing w:after="9" w:line="259" w:lineRule="auto"/>
        <w:ind w:left="0" w:right="0" w:firstLine="0"/>
        <w:jc w:val="left"/>
      </w:pPr>
      <w:r>
        <w:rPr>
          <w:b/>
        </w:rPr>
        <w:t xml:space="preserve"> </w:t>
      </w:r>
      <w:r>
        <w:t xml:space="preserve"> </w:t>
      </w:r>
    </w:p>
    <w:p w14:paraId="0965C28E" w14:textId="77777777" w:rsidR="00565D22" w:rsidRDefault="00C30427">
      <w:pPr>
        <w:numPr>
          <w:ilvl w:val="0"/>
          <w:numId w:val="1"/>
        </w:numPr>
        <w:ind w:right="-12" w:hanging="360"/>
      </w:pPr>
      <w:r>
        <w:t xml:space="preserve">The HIP plan is an HMO that follows the concept of total prepaid group practice hospital and medical care. That is, there is no out-of-pocket cost to the staff member for covered services at numerous participating medical groups in the Greater New York area. The costs of necessary worldwide emergency treatment obtained outside the covered area are included in the plan coverage. HIP participants may select a physician at an HIP medical centre or from a listing of 31,000 affiliated physicians for primary care services.  If specialty care is required, the primary care physician will refer the staff member to a HIP specialist with a referral form; no referral form is required in certain instances. Details of the prescription drugs, vision care, and dental benefits covered are outlined in the relevant policy document below.  </w:t>
      </w:r>
    </w:p>
    <w:p w14:paraId="0965C28F" w14:textId="77777777" w:rsidR="00565D22" w:rsidRDefault="00C30427">
      <w:pPr>
        <w:spacing w:after="12" w:line="259" w:lineRule="auto"/>
        <w:ind w:left="720" w:right="0" w:firstLine="0"/>
        <w:jc w:val="left"/>
      </w:pPr>
      <w:r>
        <w:t xml:space="preserve">  </w:t>
      </w:r>
    </w:p>
    <w:p w14:paraId="0965C290" w14:textId="3059D22B" w:rsidR="00565D22" w:rsidRDefault="00C30427">
      <w:pPr>
        <w:numPr>
          <w:ilvl w:val="0"/>
          <w:numId w:val="1"/>
        </w:numPr>
        <w:ind w:right="-12" w:hanging="360"/>
      </w:pPr>
      <w:r>
        <w:t xml:space="preserve">The policies detailed in the Policies and Procedures relate to staff member’s enrollment, status, and eligibility.  Plan usage, such as how to file a claim, is described in the plan itself accessible through the link below.   </w:t>
      </w:r>
    </w:p>
    <w:p w14:paraId="0965C291" w14:textId="77777777" w:rsidR="00565D22" w:rsidRDefault="00C30427">
      <w:pPr>
        <w:spacing w:after="11" w:line="259" w:lineRule="auto"/>
        <w:ind w:left="1440" w:right="0" w:firstLine="0"/>
        <w:jc w:val="left"/>
      </w:pPr>
      <w:r>
        <w:t xml:space="preserve">  </w:t>
      </w:r>
    </w:p>
    <w:p w14:paraId="0965C292" w14:textId="1AA468EB" w:rsidR="00565D22" w:rsidRDefault="00C30427">
      <w:pPr>
        <w:numPr>
          <w:ilvl w:val="1"/>
          <w:numId w:val="1"/>
        </w:numPr>
        <w:spacing w:after="0" w:line="248" w:lineRule="auto"/>
        <w:ind w:right="0" w:hanging="360"/>
        <w:jc w:val="left"/>
      </w:pPr>
      <w:hyperlink r:id="rId12">
        <w:r>
          <w:rPr>
            <w:color w:val="3366FF"/>
          </w:rPr>
          <w:t>http://www.un.org/Depts/oppba/accounts/insurance/hip/outline.ht</w:t>
        </w:r>
      </w:hyperlink>
      <w:hyperlink r:id="rId13">
        <w:r>
          <w:rPr>
            <w:color w:val="3366FF"/>
          </w:rPr>
          <w:t>m</w:t>
        </w:r>
      </w:hyperlink>
      <w:hyperlink r:id="rId14">
        <w:r>
          <w:t xml:space="preserve">  </w:t>
        </w:r>
      </w:hyperlink>
    </w:p>
    <w:p w14:paraId="0965C293" w14:textId="77777777" w:rsidR="00565D22" w:rsidRDefault="00C30427">
      <w:pPr>
        <w:spacing w:after="9" w:line="259" w:lineRule="auto"/>
        <w:ind w:left="1440" w:right="0" w:firstLine="0"/>
        <w:jc w:val="left"/>
      </w:pPr>
      <w:r>
        <w:t xml:space="preserve">  </w:t>
      </w:r>
    </w:p>
    <w:p w14:paraId="0965C295" w14:textId="77777777" w:rsidR="00565D22" w:rsidRDefault="00C30427">
      <w:pPr>
        <w:spacing w:after="11" w:line="259" w:lineRule="auto"/>
        <w:ind w:left="720" w:right="0" w:firstLine="0"/>
        <w:jc w:val="left"/>
      </w:pPr>
      <w:r>
        <w:t xml:space="preserve">  </w:t>
      </w:r>
    </w:p>
    <w:p w14:paraId="0965C296" w14:textId="77777777" w:rsidR="00565D22" w:rsidRDefault="00C30427">
      <w:pPr>
        <w:numPr>
          <w:ilvl w:val="0"/>
          <w:numId w:val="1"/>
        </w:numPr>
        <w:ind w:right="-12" w:hanging="360"/>
      </w:pPr>
      <w:r>
        <w:t xml:space="preserve">Staff at Headquarters are invited to use the above UN Secretariat link for specific plan utilization questions.  </w:t>
      </w:r>
    </w:p>
    <w:p w14:paraId="0965C297" w14:textId="77777777" w:rsidR="00565D22" w:rsidRDefault="00C30427">
      <w:pPr>
        <w:spacing w:after="0" w:line="259" w:lineRule="auto"/>
        <w:ind w:left="0" w:right="0" w:firstLine="0"/>
        <w:jc w:val="left"/>
      </w:pPr>
      <w:r>
        <w:t xml:space="preserve">  </w:t>
      </w:r>
    </w:p>
    <w:p w14:paraId="0965C298" w14:textId="77777777" w:rsidR="00565D22" w:rsidRDefault="00C30427">
      <w:pPr>
        <w:spacing w:after="0" w:line="259" w:lineRule="auto"/>
        <w:ind w:left="0" w:right="0" w:firstLine="0"/>
        <w:jc w:val="left"/>
      </w:pPr>
      <w:r>
        <w:rPr>
          <w:b/>
        </w:rPr>
        <w:t xml:space="preserve"> </w:t>
      </w:r>
      <w:r>
        <w:t xml:space="preserve"> </w:t>
      </w:r>
    </w:p>
    <w:p w14:paraId="0965C299" w14:textId="77777777" w:rsidR="00565D22" w:rsidRDefault="00C30427">
      <w:pPr>
        <w:spacing w:after="0" w:line="259" w:lineRule="auto"/>
        <w:ind w:left="0" w:right="4283" w:firstLine="0"/>
        <w:jc w:val="right"/>
      </w:pPr>
      <w:r>
        <w:t xml:space="preserve">1  </w:t>
      </w:r>
    </w:p>
    <w:p w14:paraId="0965C29A" w14:textId="77777777" w:rsidR="00565D22" w:rsidRDefault="00C30427">
      <w:pPr>
        <w:spacing w:after="0" w:line="259" w:lineRule="auto"/>
        <w:ind w:left="0" w:right="0" w:firstLine="0"/>
        <w:jc w:val="left"/>
      </w:pPr>
      <w:r>
        <w:rPr>
          <w:rFonts w:ascii="Times New Roman" w:eastAsia="Times New Roman" w:hAnsi="Times New Roman" w:cs="Times New Roman"/>
          <w:sz w:val="24"/>
        </w:rPr>
        <w:t xml:space="preserve"> </w:t>
      </w:r>
      <w:r>
        <w:t xml:space="preserve"> </w:t>
      </w:r>
    </w:p>
    <w:sectPr w:rsidR="00565D22" w:rsidSect="004D118D">
      <w:headerReference w:type="even" r:id="rId15"/>
      <w:headerReference w:type="default" r:id="rId16"/>
      <w:footerReference w:type="even" r:id="rId17"/>
      <w:footerReference w:type="default" r:id="rId18"/>
      <w:headerReference w:type="first" r:id="rId19"/>
      <w:footerReference w:type="first" r:id="rId20"/>
      <w:pgSz w:w="12240" w:h="15840"/>
      <w:pgMar w:top="1481" w:right="1780" w:bottom="56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0C28A" w14:textId="77777777" w:rsidR="0030379B" w:rsidRDefault="0030379B" w:rsidP="004D118D">
      <w:pPr>
        <w:spacing w:after="0" w:line="240" w:lineRule="auto"/>
      </w:pPr>
      <w:r>
        <w:separator/>
      </w:r>
    </w:p>
  </w:endnote>
  <w:endnote w:type="continuationSeparator" w:id="0">
    <w:p w14:paraId="7DE3C04F" w14:textId="77777777" w:rsidR="0030379B" w:rsidRDefault="0030379B" w:rsidP="004D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FA51" w14:textId="77777777" w:rsidR="00367F27" w:rsidRDefault="0036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C2A1" w14:textId="77777777" w:rsidR="004D118D" w:rsidRDefault="004D118D">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4D118D">
      <w:t>Effective Date:</w:t>
    </w:r>
    <w:r>
      <w:t xml:space="preserve"> </w:t>
    </w:r>
    <w:sdt>
      <w:sdtPr>
        <w:alias w:val="Effective Date"/>
        <w:tag w:val="UNDP_POPP_EFFECTIVEDATE"/>
        <w:id w:val="-1249269854"/>
        <w:placeholder>
          <w:docPart w:val="CDB851E56400411B9F277C87C3A37F5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5CBF376-0366-424C-8BFE-C4FF0A0E8920}"/>
        <w:date w:fullDate="2009-07-01T00:00:00Z">
          <w:dateFormat w:val="dd/MM/yyyy"/>
          <w:lid w:val="en-US"/>
          <w:storeMappedDataAs w:val="dateTime"/>
          <w:calendar w:val="gregorian"/>
        </w:date>
      </w:sdtPr>
      <w:sdtContent>
        <w:r>
          <w:rPr>
            <w:lang w:val="en-US"/>
          </w:rPr>
          <w:t>01/07/2009</w:t>
        </w:r>
      </w:sdtContent>
    </w:sdt>
    <w:r>
      <w:ptab w:relativeTo="margin" w:alignment="right" w:leader="none"/>
    </w:r>
    <w:r w:rsidRPr="004D118D">
      <w:t>Version #:</w:t>
    </w:r>
    <w:r>
      <w:t xml:space="preserve"> </w:t>
    </w:r>
    <w:sdt>
      <w:sdtPr>
        <w:alias w:val="POPPRefItemVersion"/>
        <w:tag w:val="UNDP_POPP_REFITEM_VERSION"/>
        <w:id w:val="-545062590"/>
        <w:placeholder>
          <w:docPart w:val="73B02ABDE7814DDE81CEF24056B77D9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5CBF376-0366-424C-8BFE-C4FF0A0E8920}"/>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C047" w14:textId="77777777" w:rsidR="00367F27" w:rsidRDefault="0036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33BEA" w14:textId="77777777" w:rsidR="0030379B" w:rsidRDefault="0030379B" w:rsidP="004D118D">
      <w:pPr>
        <w:spacing w:after="0" w:line="240" w:lineRule="auto"/>
      </w:pPr>
      <w:r>
        <w:separator/>
      </w:r>
    </w:p>
  </w:footnote>
  <w:footnote w:type="continuationSeparator" w:id="0">
    <w:p w14:paraId="5BDE27C5" w14:textId="77777777" w:rsidR="0030379B" w:rsidRDefault="0030379B" w:rsidP="004D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83E9" w14:textId="77777777" w:rsidR="00367F27" w:rsidRDefault="0036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C2A0" w14:textId="53C87FA0" w:rsidR="004D118D" w:rsidRDefault="004D118D" w:rsidP="004D118D">
    <w:pPr>
      <w:pStyle w:val="Header"/>
      <w:jc w:val="right"/>
    </w:pPr>
    <w:r>
      <w:rPr>
        <w:noProof/>
      </w:rPr>
      <w:drawing>
        <wp:inline distT="0" distB="0" distL="0" distR="0" wp14:anchorId="0965C2A2" wp14:editId="11CEA45E">
          <wp:extent cx="313508"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7704"/>
                  <a:stretch/>
                </pic:blipFill>
                <pic:spPr bwMode="auto">
                  <a:xfrm>
                    <a:off x="0" y="0"/>
                    <a:ext cx="318211"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13BA3" w14:textId="77777777" w:rsidR="00367F27" w:rsidRDefault="00367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B730C"/>
    <w:multiLevelType w:val="hybridMultilevel"/>
    <w:tmpl w:val="D33405E0"/>
    <w:lvl w:ilvl="0" w:tplc="A198BD36">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8F6E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F838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12F4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ACFF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DEDA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AA15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56CD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2E5E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1265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65D22"/>
    <w:rsid w:val="0030379B"/>
    <w:rsid w:val="00367F27"/>
    <w:rsid w:val="00483805"/>
    <w:rsid w:val="004D118D"/>
    <w:rsid w:val="00565D22"/>
    <w:rsid w:val="00573E94"/>
    <w:rsid w:val="00BD03BC"/>
    <w:rsid w:val="00C3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C28C"/>
  <w15:docId w15:val="{9EE57758-FDB5-4625-95BF-62E35586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8" w:lineRule="auto"/>
      <w:ind w:left="716"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18D"/>
    <w:rPr>
      <w:rFonts w:ascii="Calibri" w:eastAsia="Calibri" w:hAnsi="Calibri" w:cs="Calibri"/>
      <w:color w:val="000000"/>
    </w:rPr>
  </w:style>
  <w:style w:type="paragraph" w:styleId="Footer">
    <w:name w:val="footer"/>
    <w:basedOn w:val="Normal"/>
    <w:link w:val="FooterChar"/>
    <w:uiPriority w:val="99"/>
    <w:unhideWhenUsed/>
    <w:rsid w:val="004D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18D"/>
    <w:rPr>
      <w:rFonts w:ascii="Calibri" w:eastAsia="Calibri" w:hAnsi="Calibri" w:cs="Calibri"/>
      <w:color w:val="000000"/>
    </w:rPr>
  </w:style>
  <w:style w:type="paragraph" w:styleId="BalloonText">
    <w:name w:val="Balloon Text"/>
    <w:basedOn w:val="Normal"/>
    <w:link w:val="BalloonTextChar"/>
    <w:uiPriority w:val="99"/>
    <w:semiHidden/>
    <w:unhideWhenUsed/>
    <w:rsid w:val="004D1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8D"/>
    <w:rPr>
      <w:rFonts w:ascii="Tahoma" w:eastAsia="Calibri" w:hAnsi="Tahoma" w:cs="Tahoma"/>
      <w:color w:val="000000"/>
      <w:sz w:val="16"/>
      <w:szCs w:val="16"/>
    </w:rPr>
  </w:style>
  <w:style w:type="character" w:styleId="PlaceholderText">
    <w:name w:val="Placeholder Text"/>
    <w:basedOn w:val="DefaultParagraphFont"/>
    <w:uiPriority w:val="99"/>
    <w:semiHidden/>
    <w:rsid w:val="004D11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rg/Depts/oppba/accounts/insurance/hip/outline.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n.org/insur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Depts/oppba/accounts/insurance/hip/outline.ht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B851E56400411B9F277C87C3A37F5F"/>
        <w:category>
          <w:name w:val="General"/>
          <w:gallery w:val="placeholder"/>
        </w:category>
        <w:types>
          <w:type w:val="bbPlcHdr"/>
        </w:types>
        <w:behaviors>
          <w:behavior w:val="content"/>
        </w:behaviors>
        <w:guid w:val="{17395AD2-0E34-42B8-8624-D842468F7705}"/>
      </w:docPartPr>
      <w:docPartBody>
        <w:p w:rsidR="00330E27" w:rsidRDefault="00D17FE6">
          <w:r w:rsidRPr="00E8624E">
            <w:rPr>
              <w:rStyle w:val="PlaceholderText"/>
            </w:rPr>
            <w:t>[Effective Date]</w:t>
          </w:r>
        </w:p>
      </w:docPartBody>
    </w:docPart>
    <w:docPart>
      <w:docPartPr>
        <w:name w:val="73B02ABDE7814DDE81CEF24056B77D90"/>
        <w:category>
          <w:name w:val="General"/>
          <w:gallery w:val="placeholder"/>
        </w:category>
        <w:types>
          <w:type w:val="bbPlcHdr"/>
        </w:types>
        <w:behaviors>
          <w:behavior w:val="content"/>
        </w:behaviors>
        <w:guid w:val="{BCA1CF74-DAD8-414A-9351-3CB47621F880}"/>
      </w:docPartPr>
      <w:docPartBody>
        <w:p w:rsidR="00330E27" w:rsidRDefault="00D17FE6">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FE6"/>
    <w:rsid w:val="00330E27"/>
    <w:rsid w:val="008D78A5"/>
    <w:rsid w:val="00BD03BC"/>
    <w:rsid w:val="00D17FE6"/>
    <w:rsid w:val="00FA0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F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Medical Insurance  - UN NY HIP Health Plan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POPP-11-1803</_dlc_DocId>
    <_dlc_DocIdUrl xmlns="8264c5cc-ec60-4b56-8111-ce635d3d139a">
      <Url>https://popp.undp.org/_layouts/15/DocIdRedir.aspx?ID=POPP-11-1803</Url>
      <Description>POPP-11-1803</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3A771EE-0909-49C4-83A6-8842DCB08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BF376-0366-424C-8BFE-C4FF0A0E892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941C1CCE-6262-4D00-9CEC-CD19DEB3F939}">
  <ds:schemaRefs>
    <ds:schemaRef ds:uri="http://schemas.microsoft.com/sharepoint/v3/contenttype/forms"/>
  </ds:schemaRefs>
</ds:datastoreItem>
</file>

<file path=customXml/itemProps4.xml><?xml version="1.0" encoding="utf-8"?>
<ds:datastoreItem xmlns:ds="http://schemas.openxmlformats.org/officeDocument/2006/customXml" ds:itemID="{61DD9EBC-72C5-4EBA-ABA5-686C754AF0BB}">
  <ds:schemaRefs>
    <ds:schemaRef ds:uri="http://schemas.microsoft.com/sharepoint/events"/>
  </ds:schemaRefs>
</ds:datastoreItem>
</file>

<file path=customXml/itemProps5.xml><?xml version="1.0" encoding="utf-8"?>
<ds:datastoreItem xmlns:ds="http://schemas.openxmlformats.org/officeDocument/2006/customXml" ds:itemID="{FAE60A7C-7E31-4CC5-9A77-010E3068488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2016-07-24T23:19:00Z</dcterms:created>
  <dcterms:modified xsi:type="dcterms:W3CDTF">2024-09-20T11:09:00Z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c9671020-d903-4d16-99be-7417b330a2c6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