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9F6B" w14:textId="77777777" w:rsidR="007256CF" w:rsidRDefault="007256CF">
      <w:pPr>
        <w:rPr>
          <w:rFonts w:asciiTheme="majorHAnsi" w:hAnsiTheme="majorHAnsi" w:cs="Arial"/>
          <w:b/>
          <w:sz w:val="28"/>
          <w:szCs w:val="28"/>
        </w:rPr>
      </w:pPr>
    </w:p>
    <w:p w14:paraId="27934457" w14:textId="1DFA055B" w:rsidR="009A62D2" w:rsidRPr="000D0DF2" w:rsidRDefault="001A2308">
      <w:pPr>
        <w:rPr>
          <w:rFonts w:asciiTheme="majorHAnsi" w:hAnsiTheme="majorHAnsi" w:cs="Arial"/>
          <w:b/>
          <w:sz w:val="28"/>
          <w:szCs w:val="28"/>
        </w:rPr>
      </w:pPr>
      <w:r w:rsidRPr="000D0DF2">
        <w:rPr>
          <w:rFonts w:asciiTheme="majorHAnsi" w:hAnsiTheme="majorHAnsi" w:cs="Arial"/>
          <w:b/>
          <w:sz w:val="28"/>
          <w:szCs w:val="28"/>
        </w:rPr>
        <w:t>Home Leave</w:t>
      </w:r>
    </w:p>
    <w:p w14:paraId="2EDBC400" w14:textId="77777777" w:rsidR="001A2308" w:rsidRPr="000D0DF2" w:rsidRDefault="001A2308" w:rsidP="00016222">
      <w:pPr>
        <w:jc w:val="both"/>
        <w:rPr>
          <w:rFonts w:asciiTheme="majorHAnsi" w:hAnsiTheme="majorHAnsi" w:cs="Arial"/>
          <w:sz w:val="22"/>
          <w:szCs w:val="22"/>
        </w:rPr>
      </w:pPr>
    </w:p>
    <w:p w14:paraId="3FFAF33D" w14:textId="77777777" w:rsidR="00022D05" w:rsidRPr="000D0DF2" w:rsidRDefault="00022D05"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The purpose of the Home Leave (HL) travel entitlement is to allow eligible internati</w:t>
      </w:r>
      <w:r w:rsidR="008E622A" w:rsidRPr="000D0DF2">
        <w:rPr>
          <w:rFonts w:asciiTheme="majorHAnsi" w:hAnsiTheme="majorHAnsi" w:cs="Arial"/>
          <w:sz w:val="22"/>
          <w:szCs w:val="22"/>
        </w:rPr>
        <w:t xml:space="preserve">onally recruited staff members </w:t>
      </w:r>
      <w:r w:rsidRPr="000D0DF2">
        <w:rPr>
          <w:rFonts w:asciiTheme="majorHAnsi" w:hAnsiTheme="majorHAnsi" w:cs="Arial"/>
          <w:sz w:val="22"/>
          <w:szCs w:val="22"/>
        </w:rPr>
        <w:t>periodic visits to their home country to renew and strengthen cultural and family ties. Having a multicultural staff is a founding principle of our international civil service. The UN invests in maintaining its multicultural nature through the HL entitlement.</w:t>
      </w:r>
    </w:p>
    <w:p w14:paraId="195250B1" w14:textId="77777777" w:rsidR="00022D05" w:rsidRPr="000D0DF2" w:rsidRDefault="00022D05" w:rsidP="00016222">
      <w:pPr>
        <w:pStyle w:val="ListParagraph"/>
        <w:jc w:val="both"/>
        <w:rPr>
          <w:rFonts w:asciiTheme="majorHAnsi" w:hAnsiTheme="majorHAnsi" w:cs="Arial"/>
          <w:sz w:val="22"/>
          <w:szCs w:val="22"/>
        </w:rPr>
      </w:pPr>
    </w:p>
    <w:p w14:paraId="05EE4E80" w14:textId="77777777" w:rsidR="00022D05" w:rsidRPr="000D0DF2" w:rsidRDefault="00022D05"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HL does not carry any extra entitlement to days of leave beyond the normal annual leave entitlement. The time spent on HL is charged against the staff member’s normal annual leave entitlement. Absence on HL is subject to the exigencies of service, as determined and approved by the staff member’s supervisor.</w:t>
      </w:r>
    </w:p>
    <w:p w14:paraId="224640D2" w14:textId="77777777" w:rsidR="00022D05" w:rsidRPr="000D0DF2" w:rsidRDefault="00022D05" w:rsidP="00016222">
      <w:pPr>
        <w:pStyle w:val="Boldoneline"/>
        <w:spacing w:before="0"/>
        <w:jc w:val="both"/>
        <w:rPr>
          <w:rFonts w:asciiTheme="majorHAnsi" w:hAnsiTheme="majorHAnsi" w:cs="Arial"/>
          <w:b w:val="0"/>
          <w:sz w:val="22"/>
          <w:szCs w:val="22"/>
        </w:rPr>
      </w:pPr>
    </w:p>
    <w:p w14:paraId="7C31743A" w14:textId="77777777" w:rsidR="00022D05" w:rsidRPr="000D0DF2" w:rsidRDefault="00022D05"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Eligibility</w:t>
      </w:r>
    </w:p>
    <w:p w14:paraId="1044E144" w14:textId="77777777" w:rsidR="00022D05" w:rsidRPr="000D0DF2" w:rsidRDefault="00022D05" w:rsidP="00016222">
      <w:pPr>
        <w:pStyle w:val="ListParagraph"/>
        <w:jc w:val="both"/>
        <w:rPr>
          <w:rFonts w:asciiTheme="majorHAnsi" w:hAnsiTheme="majorHAnsi" w:cs="Arial"/>
          <w:sz w:val="22"/>
          <w:szCs w:val="22"/>
        </w:rPr>
      </w:pPr>
    </w:p>
    <w:p w14:paraId="3D829B7C" w14:textId="1A730CB6" w:rsidR="00022D05" w:rsidRPr="000D0DF2" w:rsidRDefault="00022D05"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Internationally recruited staff members holding a Permanent, Continuing or Fixed-Term Appointment are eligible for HL, provided</w:t>
      </w:r>
      <w:r w:rsidR="00FC117A">
        <w:rPr>
          <w:rFonts w:asciiTheme="majorHAnsi" w:hAnsiTheme="majorHAnsi" w:cs="Arial"/>
          <w:sz w:val="22"/>
          <w:szCs w:val="22"/>
        </w:rPr>
        <w:t xml:space="preserve"> the staff member</w:t>
      </w:r>
      <w:r w:rsidRPr="000D0DF2">
        <w:rPr>
          <w:rFonts w:asciiTheme="majorHAnsi" w:hAnsiTheme="majorHAnsi" w:cs="Arial"/>
          <w:sz w:val="22"/>
          <w:szCs w:val="22"/>
        </w:rPr>
        <w:t>:</w:t>
      </w:r>
    </w:p>
    <w:p w14:paraId="5693BD36" w14:textId="77777777" w:rsidR="00022D05" w:rsidRPr="000D0DF2" w:rsidRDefault="00022D05" w:rsidP="00016222">
      <w:pPr>
        <w:pStyle w:val="BulletedList"/>
        <w:ind w:left="1440"/>
        <w:jc w:val="both"/>
        <w:rPr>
          <w:rFonts w:asciiTheme="majorHAnsi" w:hAnsiTheme="majorHAnsi" w:cs="Arial"/>
          <w:sz w:val="22"/>
          <w:szCs w:val="22"/>
        </w:rPr>
      </w:pPr>
    </w:p>
    <w:p w14:paraId="7CCEA04C" w14:textId="08113267" w:rsidR="00022D05" w:rsidRPr="000D0DF2" w:rsidRDefault="00022D05" w:rsidP="00FE1072">
      <w:pPr>
        <w:pStyle w:val="BulletedList"/>
        <w:numPr>
          <w:ilvl w:val="0"/>
          <w:numId w:val="2"/>
        </w:numPr>
        <w:jc w:val="both"/>
        <w:rPr>
          <w:rFonts w:asciiTheme="majorHAnsi" w:hAnsiTheme="majorHAnsi" w:cs="Arial"/>
          <w:sz w:val="22"/>
          <w:szCs w:val="22"/>
        </w:rPr>
      </w:pPr>
      <w:r w:rsidRPr="000D0DF2">
        <w:rPr>
          <w:rFonts w:asciiTheme="majorHAnsi" w:hAnsiTheme="majorHAnsi" w:cs="Arial"/>
          <w:sz w:val="22"/>
          <w:szCs w:val="22"/>
        </w:rPr>
        <w:t>is serving</w:t>
      </w:r>
      <w:r w:rsidR="00A83013">
        <w:rPr>
          <w:rFonts w:asciiTheme="majorHAnsi" w:hAnsiTheme="majorHAnsi" w:cs="Arial"/>
          <w:sz w:val="22"/>
          <w:szCs w:val="22"/>
        </w:rPr>
        <w:t xml:space="preserve"> and residing</w:t>
      </w:r>
      <w:r w:rsidRPr="000D0DF2">
        <w:rPr>
          <w:rFonts w:asciiTheme="majorHAnsi" w:hAnsiTheme="majorHAnsi" w:cs="Arial"/>
          <w:sz w:val="22"/>
          <w:szCs w:val="22"/>
        </w:rPr>
        <w:t xml:space="preserve"> </w:t>
      </w:r>
      <w:r w:rsidR="00FA01AA">
        <w:rPr>
          <w:rFonts w:asciiTheme="majorHAnsi" w:hAnsiTheme="majorHAnsi" w:cs="Arial"/>
          <w:sz w:val="22"/>
          <w:szCs w:val="22"/>
        </w:rPr>
        <w:t xml:space="preserve">in a duty station that is outside of </w:t>
      </w:r>
      <w:r w:rsidR="00FC117A">
        <w:rPr>
          <w:rFonts w:asciiTheme="majorHAnsi" w:hAnsiTheme="majorHAnsi" w:cs="Arial"/>
          <w:sz w:val="22"/>
          <w:szCs w:val="22"/>
        </w:rPr>
        <w:t>the</w:t>
      </w:r>
      <w:r w:rsidR="00FA01AA">
        <w:rPr>
          <w:rFonts w:asciiTheme="majorHAnsi" w:hAnsiTheme="majorHAnsi" w:cs="Arial"/>
          <w:sz w:val="22"/>
          <w:szCs w:val="22"/>
        </w:rPr>
        <w:t xml:space="preserve"> country of </w:t>
      </w:r>
      <w:r w:rsidR="00FC117A">
        <w:rPr>
          <w:rFonts w:asciiTheme="majorHAnsi" w:hAnsiTheme="majorHAnsi" w:cs="Arial"/>
          <w:sz w:val="22"/>
          <w:szCs w:val="22"/>
        </w:rPr>
        <w:t xml:space="preserve">the staff member’s </w:t>
      </w:r>
      <w:r w:rsidR="00FA01AA">
        <w:rPr>
          <w:rFonts w:asciiTheme="majorHAnsi" w:hAnsiTheme="majorHAnsi" w:cs="Arial"/>
          <w:sz w:val="22"/>
          <w:szCs w:val="22"/>
        </w:rPr>
        <w:t>nationality for UN purposes and/</w:t>
      </w:r>
      <w:r w:rsidRPr="000D0DF2">
        <w:rPr>
          <w:rFonts w:asciiTheme="majorHAnsi" w:hAnsiTheme="majorHAnsi" w:cs="Arial"/>
          <w:sz w:val="22"/>
          <w:szCs w:val="22"/>
        </w:rPr>
        <w:t xml:space="preserve">or </w:t>
      </w:r>
      <w:r w:rsidR="00FA01AA">
        <w:rPr>
          <w:rFonts w:asciiTheme="majorHAnsi" w:hAnsiTheme="majorHAnsi" w:cs="Arial"/>
          <w:sz w:val="22"/>
          <w:szCs w:val="22"/>
        </w:rPr>
        <w:t xml:space="preserve">the </w:t>
      </w:r>
      <w:r w:rsidRPr="000D0DF2">
        <w:rPr>
          <w:rFonts w:asciiTheme="majorHAnsi" w:hAnsiTheme="majorHAnsi" w:cs="Arial"/>
          <w:sz w:val="22"/>
          <w:szCs w:val="22"/>
        </w:rPr>
        <w:t>place of HL;</w:t>
      </w:r>
    </w:p>
    <w:p w14:paraId="1DE88217" w14:textId="77777777" w:rsidR="00022D05" w:rsidRPr="000D0DF2" w:rsidRDefault="00022D05" w:rsidP="00016222">
      <w:pPr>
        <w:pStyle w:val="BulletedList"/>
        <w:ind w:left="1440"/>
        <w:jc w:val="both"/>
        <w:rPr>
          <w:rFonts w:asciiTheme="majorHAnsi" w:hAnsiTheme="majorHAnsi" w:cs="Arial"/>
          <w:sz w:val="22"/>
          <w:szCs w:val="22"/>
        </w:rPr>
      </w:pPr>
    </w:p>
    <w:p w14:paraId="7BD37735" w14:textId="16C754FD" w:rsidR="00022D05" w:rsidRPr="000D0DF2" w:rsidRDefault="00022D05" w:rsidP="00FE1072">
      <w:pPr>
        <w:pStyle w:val="BulletedList"/>
        <w:numPr>
          <w:ilvl w:val="0"/>
          <w:numId w:val="2"/>
        </w:numPr>
        <w:jc w:val="both"/>
        <w:rPr>
          <w:rFonts w:asciiTheme="majorHAnsi" w:hAnsiTheme="majorHAnsi" w:cs="Arial"/>
          <w:sz w:val="22"/>
          <w:szCs w:val="22"/>
        </w:rPr>
      </w:pPr>
      <w:r w:rsidRPr="000D0DF2">
        <w:rPr>
          <w:rFonts w:asciiTheme="majorHAnsi" w:hAnsiTheme="majorHAnsi" w:cs="Arial"/>
          <w:sz w:val="22"/>
          <w:szCs w:val="22"/>
        </w:rPr>
        <w:t>has completed the qualifying service time requirements and accrual of HL points, as specified in the paragraphs below; and</w:t>
      </w:r>
    </w:p>
    <w:p w14:paraId="7A9117B3" w14:textId="77777777" w:rsidR="00022D05" w:rsidRPr="000D0DF2" w:rsidRDefault="00022D05" w:rsidP="00016222">
      <w:pPr>
        <w:pStyle w:val="BulletedList"/>
        <w:ind w:left="1440"/>
        <w:jc w:val="both"/>
        <w:rPr>
          <w:rFonts w:asciiTheme="majorHAnsi" w:hAnsiTheme="majorHAnsi" w:cs="Arial"/>
          <w:sz w:val="22"/>
          <w:szCs w:val="22"/>
        </w:rPr>
      </w:pPr>
    </w:p>
    <w:p w14:paraId="2B471A27" w14:textId="11CBD4DB" w:rsidR="00022D05" w:rsidRPr="000D0DF2" w:rsidRDefault="00022D05" w:rsidP="00FE1072">
      <w:pPr>
        <w:pStyle w:val="BulletedList"/>
        <w:numPr>
          <w:ilvl w:val="0"/>
          <w:numId w:val="2"/>
        </w:numPr>
        <w:jc w:val="both"/>
        <w:rPr>
          <w:rFonts w:asciiTheme="majorHAnsi" w:hAnsiTheme="majorHAnsi" w:cs="Arial"/>
          <w:sz w:val="22"/>
          <w:szCs w:val="22"/>
        </w:rPr>
      </w:pPr>
      <w:r w:rsidRPr="000D0DF2">
        <w:rPr>
          <w:rFonts w:asciiTheme="majorHAnsi" w:hAnsiTheme="majorHAnsi" w:cs="Arial"/>
          <w:sz w:val="22"/>
          <w:szCs w:val="22"/>
        </w:rPr>
        <w:t>returns to the duty station from HL with a minimum of six</w:t>
      </w:r>
      <w:r w:rsidRPr="000D0DF2">
        <w:rPr>
          <w:rFonts w:asciiTheme="majorHAnsi" w:hAnsiTheme="majorHAnsi" w:cs="Arial"/>
          <w:b/>
          <w:bCs/>
          <w:sz w:val="22"/>
          <w:szCs w:val="22"/>
        </w:rPr>
        <w:t xml:space="preserve"> </w:t>
      </w:r>
      <w:r w:rsidRPr="000D0DF2">
        <w:rPr>
          <w:rFonts w:asciiTheme="majorHAnsi" w:hAnsiTheme="majorHAnsi" w:cs="Arial"/>
          <w:sz w:val="22"/>
          <w:szCs w:val="22"/>
        </w:rPr>
        <w:t xml:space="preserve">months remaining before the expiration of </w:t>
      </w:r>
      <w:r w:rsidR="00FC117A">
        <w:rPr>
          <w:rFonts w:asciiTheme="majorHAnsi" w:hAnsiTheme="majorHAnsi" w:cs="Arial"/>
          <w:sz w:val="22"/>
          <w:szCs w:val="22"/>
        </w:rPr>
        <w:t xml:space="preserve">the staff member’s </w:t>
      </w:r>
      <w:r w:rsidRPr="000D0DF2">
        <w:rPr>
          <w:rFonts w:asciiTheme="majorHAnsi" w:hAnsiTheme="majorHAnsi" w:cs="Arial"/>
          <w:sz w:val="22"/>
          <w:szCs w:val="22"/>
        </w:rPr>
        <w:t>contract, or three months remaining before the expiration of contract if serving in a duty station with a 12- month HL cycle</w:t>
      </w:r>
      <w:r w:rsidR="003247F3">
        <w:rPr>
          <w:rFonts w:asciiTheme="majorHAnsi" w:hAnsiTheme="majorHAnsi" w:cs="Arial"/>
          <w:sz w:val="22"/>
          <w:szCs w:val="22"/>
        </w:rPr>
        <w:t>;</w:t>
      </w:r>
    </w:p>
    <w:p w14:paraId="61C301D7" w14:textId="77777777" w:rsidR="00022D05" w:rsidRPr="000D0DF2" w:rsidRDefault="00022D05" w:rsidP="00016222">
      <w:pPr>
        <w:pStyle w:val="BulletedList"/>
        <w:ind w:left="1440"/>
        <w:jc w:val="both"/>
        <w:rPr>
          <w:rFonts w:asciiTheme="majorHAnsi" w:hAnsiTheme="majorHAnsi" w:cs="Arial"/>
          <w:sz w:val="22"/>
          <w:szCs w:val="22"/>
        </w:rPr>
      </w:pPr>
    </w:p>
    <w:p w14:paraId="112A6D60" w14:textId="32C9FB7E" w:rsidR="00022D05" w:rsidRPr="000D0DF2" w:rsidRDefault="00FC117A" w:rsidP="00FE1072">
      <w:pPr>
        <w:pStyle w:val="BulletedList"/>
        <w:numPr>
          <w:ilvl w:val="0"/>
          <w:numId w:val="2"/>
        </w:numPr>
        <w:jc w:val="both"/>
        <w:rPr>
          <w:rFonts w:asciiTheme="majorHAnsi" w:hAnsiTheme="majorHAnsi" w:cs="Arial"/>
          <w:sz w:val="22"/>
          <w:szCs w:val="22"/>
        </w:rPr>
      </w:pPr>
      <w:r>
        <w:rPr>
          <w:rFonts w:asciiTheme="majorHAnsi" w:hAnsiTheme="majorHAnsi" w:cs="Arial"/>
          <w:sz w:val="22"/>
          <w:szCs w:val="22"/>
        </w:rPr>
        <w:t>i</w:t>
      </w:r>
      <w:r w:rsidR="00022D05" w:rsidRPr="000D0DF2">
        <w:rPr>
          <w:rFonts w:asciiTheme="majorHAnsi" w:hAnsiTheme="majorHAnsi" w:cs="Arial"/>
          <w:sz w:val="22"/>
          <w:szCs w:val="22"/>
        </w:rPr>
        <w:t xml:space="preserve">n the case of the first HL, </w:t>
      </w:r>
      <w:r>
        <w:rPr>
          <w:rFonts w:asciiTheme="majorHAnsi" w:hAnsiTheme="majorHAnsi" w:cs="Arial"/>
          <w:sz w:val="22"/>
          <w:szCs w:val="22"/>
        </w:rPr>
        <w:t xml:space="preserve">has </w:t>
      </w:r>
      <w:r w:rsidR="00022D05" w:rsidRPr="000D0DF2">
        <w:rPr>
          <w:rFonts w:asciiTheme="majorHAnsi" w:hAnsiTheme="majorHAnsi" w:cs="Arial"/>
          <w:sz w:val="22"/>
          <w:szCs w:val="22"/>
        </w:rPr>
        <w:t>at least s</w:t>
      </w:r>
      <w:r w:rsidR="00022D05" w:rsidRPr="000D0DF2">
        <w:rPr>
          <w:rFonts w:asciiTheme="majorHAnsi" w:hAnsiTheme="majorHAnsi" w:cs="Arial"/>
          <w:b/>
          <w:bCs/>
          <w:sz w:val="22"/>
          <w:szCs w:val="22"/>
        </w:rPr>
        <w:t>i</w:t>
      </w:r>
      <w:r w:rsidR="00022D05" w:rsidRPr="000D0DF2">
        <w:rPr>
          <w:rFonts w:asciiTheme="majorHAnsi" w:hAnsiTheme="majorHAnsi" w:cs="Arial"/>
          <w:sz w:val="22"/>
          <w:szCs w:val="22"/>
        </w:rPr>
        <w:t xml:space="preserve">x months of service remaining before the expiration of contract beyond the date on which the staff member will have accrued 24 points, or three months if serving in a duty station with a 12-month HL cycle. </w:t>
      </w:r>
    </w:p>
    <w:p w14:paraId="23B2AE4E" w14:textId="77777777" w:rsidR="00022D05" w:rsidRPr="000D0DF2" w:rsidRDefault="00022D05" w:rsidP="00016222">
      <w:pPr>
        <w:jc w:val="both"/>
        <w:rPr>
          <w:rFonts w:asciiTheme="majorHAnsi" w:hAnsiTheme="majorHAnsi" w:cs="Arial"/>
          <w:sz w:val="22"/>
          <w:szCs w:val="22"/>
        </w:rPr>
      </w:pPr>
    </w:p>
    <w:p w14:paraId="18D5A32E" w14:textId="60D70DA4" w:rsidR="00022D05" w:rsidRPr="000D0DF2" w:rsidRDefault="00022D05"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An internationa</w:t>
      </w:r>
      <w:r w:rsidR="00313071" w:rsidRPr="000D0DF2">
        <w:rPr>
          <w:rFonts w:asciiTheme="majorHAnsi" w:hAnsiTheme="majorHAnsi" w:cs="Arial"/>
          <w:sz w:val="22"/>
          <w:szCs w:val="22"/>
        </w:rPr>
        <w:t xml:space="preserve">lly recruited staff member </w:t>
      </w:r>
      <w:r w:rsidR="00117DCF" w:rsidRPr="000D0DF2">
        <w:rPr>
          <w:rFonts w:asciiTheme="majorHAnsi" w:hAnsiTheme="majorHAnsi" w:cs="Arial"/>
          <w:sz w:val="22"/>
          <w:szCs w:val="22"/>
        </w:rPr>
        <w:t xml:space="preserve">is </w:t>
      </w:r>
      <w:r w:rsidRPr="000D0DF2">
        <w:rPr>
          <w:rFonts w:asciiTheme="majorHAnsi" w:hAnsiTheme="majorHAnsi" w:cs="Arial"/>
          <w:sz w:val="22"/>
          <w:szCs w:val="22"/>
        </w:rPr>
        <w:t>not</w:t>
      </w:r>
      <w:r w:rsidR="00313071" w:rsidRPr="000D0DF2">
        <w:rPr>
          <w:rFonts w:asciiTheme="majorHAnsi" w:hAnsiTheme="majorHAnsi" w:cs="Arial"/>
          <w:sz w:val="22"/>
          <w:szCs w:val="22"/>
        </w:rPr>
        <w:t xml:space="preserve"> </w:t>
      </w:r>
      <w:r w:rsidRPr="000D0DF2">
        <w:rPr>
          <w:rFonts w:asciiTheme="majorHAnsi" w:hAnsiTheme="majorHAnsi" w:cs="Arial"/>
          <w:sz w:val="22"/>
          <w:szCs w:val="22"/>
        </w:rPr>
        <w:t>eligible for HL when</w:t>
      </w:r>
      <w:r w:rsidR="00010844">
        <w:rPr>
          <w:rFonts w:asciiTheme="majorHAnsi" w:hAnsiTheme="majorHAnsi" w:cs="Arial"/>
          <w:sz w:val="22"/>
          <w:szCs w:val="22"/>
        </w:rPr>
        <w:t xml:space="preserve"> the staff member</w:t>
      </w:r>
      <w:r w:rsidRPr="000D0DF2">
        <w:rPr>
          <w:rFonts w:asciiTheme="majorHAnsi" w:hAnsiTheme="majorHAnsi" w:cs="Arial"/>
          <w:sz w:val="22"/>
          <w:szCs w:val="22"/>
        </w:rPr>
        <w:t>:</w:t>
      </w:r>
    </w:p>
    <w:p w14:paraId="56E1E211" w14:textId="77777777" w:rsidR="00022D05" w:rsidRPr="000D0DF2" w:rsidRDefault="00022D05" w:rsidP="00016222">
      <w:pPr>
        <w:pStyle w:val="BulletedList"/>
        <w:ind w:left="1440"/>
        <w:jc w:val="both"/>
        <w:rPr>
          <w:rFonts w:asciiTheme="majorHAnsi" w:hAnsiTheme="majorHAnsi" w:cs="Arial"/>
          <w:sz w:val="22"/>
          <w:szCs w:val="22"/>
        </w:rPr>
      </w:pPr>
    </w:p>
    <w:p w14:paraId="32AA9585" w14:textId="70778D83" w:rsidR="00022D05" w:rsidRPr="000D0DF2" w:rsidRDefault="00022D05" w:rsidP="00FE1072">
      <w:pPr>
        <w:pStyle w:val="BulletedList"/>
        <w:numPr>
          <w:ilvl w:val="0"/>
          <w:numId w:val="3"/>
        </w:numPr>
        <w:jc w:val="both"/>
        <w:rPr>
          <w:rFonts w:asciiTheme="majorHAnsi" w:hAnsiTheme="majorHAnsi" w:cs="Arial"/>
          <w:sz w:val="22"/>
          <w:szCs w:val="22"/>
        </w:rPr>
      </w:pPr>
      <w:r w:rsidRPr="000D0DF2">
        <w:rPr>
          <w:rFonts w:asciiTheme="majorHAnsi" w:hAnsiTheme="majorHAnsi" w:cs="Arial"/>
          <w:sz w:val="22"/>
          <w:szCs w:val="22"/>
        </w:rPr>
        <w:t xml:space="preserve">is serving and residing in the country recognized as </w:t>
      </w:r>
      <w:r w:rsidR="00010844">
        <w:rPr>
          <w:rFonts w:asciiTheme="majorHAnsi" w:hAnsiTheme="majorHAnsi" w:cs="Arial"/>
          <w:sz w:val="22"/>
          <w:szCs w:val="22"/>
        </w:rPr>
        <w:t>the staff member’s</w:t>
      </w:r>
      <w:r w:rsidRPr="000D0DF2">
        <w:rPr>
          <w:rFonts w:asciiTheme="majorHAnsi" w:hAnsiTheme="majorHAnsi" w:cs="Arial"/>
          <w:sz w:val="22"/>
          <w:szCs w:val="22"/>
        </w:rPr>
        <w:t xml:space="preserve"> country of nationality for UN purposes</w:t>
      </w:r>
      <w:r w:rsidR="00FF4B8E">
        <w:rPr>
          <w:rFonts w:asciiTheme="majorHAnsi" w:hAnsiTheme="majorHAnsi" w:cs="Arial"/>
          <w:sz w:val="22"/>
          <w:szCs w:val="22"/>
        </w:rPr>
        <w:t xml:space="preserve">, in accordance with Staff </w:t>
      </w:r>
      <w:r w:rsidR="00FA01AA">
        <w:rPr>
          <w:rFonts w:asciiTheme="majorHAnsi" w:hAnsiTheme="majorHAnsi" w:cs="Arial"/>
          <w:sz w:val="22"/>
          <w:szCs w:val="22"/>
        </w:rPr>
        <w:t>R</w:t>
      </w:r>
      <w:r w:rsidR="00FF4B8E">
        <w:rPr>
          <w:rFonts w:asciiTheme="majorHAnsi" w:hAnsiTheme="majorHAnsi" w:cs="Arial"/>
          <w:sz w:val="22"/>
          <w:szCs w:val="22"/>
        </w:rPr>
        <w:t>ule 4.</w:t>
      </w:r>
      <w:r w:rsidR="00FA01AA">
        <w:rPr>
          <w:rFonts w:asciiTheme="majorHAnsi" w:hAnsiTheme="majorHAnsi" w:cs="Arial"/>
          <w:sz w:val="22"/>
          <w:szCs w:val="22"/>
        </w:rPr>
        <w:t>3</w:t>
      </w:r>
      <w:r w:rsidRPr="000D0DF2">
        <w:rPr>
          <w:rFonts w:asciiTheme="majorHAnsi" w:hAnsiTheme="majorHAnsi" w:cs="Arial"/>
          <w:sz w:val="22"/>
          <w:szCs w:val="22"/>
        </w:rPr>
        <w:t>;</w:t>
      </w:r>
    </w:p>
    <w:p w14:paraId="5536E602" w14:textId="77777777" w:rsidR="00022D05" w:rsidRPr="000D0DF2" w:rsidRDefault="00022D05" w:rsidP="00016222">
      <w:pPr>
        <w:pStyle w:val="BulletedList"/>
        <w:ind w:left="1440"/>
        <w:jc w:val="both"/>
        <w:rPr>
          <w:rFonts w:asciiTheme="majorHAnsi" w:hAnsiTheme="majorHAnsi" w:cs="Arial"/>
          <w:sz w:val="22"/>
          <w:szCs w:val="22"/>
        </w:rPr>
      </w:pPr>
    </w:p>
    <w:p w14:paraId="3622BAA3" w14:textId="1B42B362" w:rsidR="00022D05" w:rsidRPr="000D0DF2" w:rsidRDefault="00022D05" w:rsidP="00FE1072">
      <w:pPr>
        <w:pStyle w:val="BulletedList"/>
        <w:numPr>
          <w:ilvl w:val="0"/>
          <w:numId w:val="3"/>
        </w:numPr>
        <w:jc w:val="both"/>
        <w:rPr>
          <w:rFonts w:asciiTheme="majorHAnsi" w:hAnsiTheme="majorHAnsi" w:cs="Arial"/>
          <w:sz w:val="22"/>
          <w:szCs w:val="22"/>
        </w:rPr>
      </w:pPr>
      <w:r w:rsidRPr="000D0DF2">
        <w:rPr>
          <w:rFonts w:asciiTheme="majorHAnsi" w:hAnsiTheme="majorHAnsi" w:cs="Arial"/>
          <w:sz w:val="22"/>
          <w:szCs w:val="22"/>
        </w:rPr>
        <w:t xml:space="preserve">is serving and residing in the country where </w:t>
      </w:r>
      <w:r w:rsidR="00010844">
        <w:rPr>
          <w:rFonts w:asciiTheme="majorHAnsi" w:hAnsiTheme="majorHAnsi" w:cs="Arial"/>
          <w:sz w:val="22"/>
          <w:szCs w:val="22"/>
        </w:rPr>
        <w:t xml:space="preserve">the staff member </w:t>
      </w:r>
      <w:r w:rsidRPr="000D0DF2">
        <w:rPr>
          <w:rFonts w:asciiTheme="majorHAnsi" w:hAnsiTheme="majorHAnsi" w:cs="Arial"/>
          <w:sz w:val="22"/>
          <w:szCs w:val="22"/>
        </w:rPr>
        <w:t>is exceptionally authorized to retain permanent resident status</w:t>
      </w:r>
      <w:r w:rsidR="00FA01AA">
        <w:rPr>
          <w:rFonts w:asciiTheme="majorHAnsi" w:hAnsiTheme="majorHAnsi" w:cs="Arial"/>
          <w:sz w:val="22"/>
          <w:szCs w:val="22"/>
        </w:rPr>
        <w:t xml:space="preserve">, in accordance with Staff Rule 4.5 </w:t>
      </w:r>
      <w:r w:rsidR="002B185B">
        <w:rPr>
          <w:rFonts w:asciiTheme="majorHAnsi" w:hAnsiTheme="majorHAnsi" w:cs="Arial"/>
          <w:sz w:val="22"/>
          <w:szCs w:val="22"/>
        </w:rPr>
        <w:t>(</w:t>
      </w:r>
      <w:r w:rsidR="00FA01AA">
        <w:rPr>
          <w:rFonts w:asciiTheme="majorHAnsi" w:hAnsiTheme="majorHAnsi" w:cs="Arial"/>
          <w:sz w:val="22"/>
          <w:szCs w:val="22"/>
        </w:rPr>
        <w:t>d</w:t>
      </w:r>
      <w:r w:rsidR="002B185B">
        <w:rPr>
          <w:rFonts w:asciiTheme="majorHAnsi" w:hAnsiTheme="majorHAnsi" w:cs="Arial"/>
          <w:sz w:val="22"/>
          <w:szCs w:val="22"/>
        </w:rPr>
        <w:t>)</w:t>
      </w:r>
      <w:r w:rsidRPr="000D0DF2">
        <w:rPr>
          <w:rFonts w:asciiTheme="majorHAnsi" w:hAnsiTheme="majorHAnsi" w:cs="Arial"/>
          <w:sz w:val="22"/>
          <w:szCs w:val="22"/>
        </w:rPr>
        <w:t xml:space="preserve">; or </w:t>
      </w:r>
    </w:p>
    <w:p w14:paraId="6D5EC5DF" w14:textId="77777777" w:rsidR="00022D05" w:rsidRPr="000D0DF2" w:rsidRDefault="00022D05" w:rsidP="00016222">
      <w:pPr>
        <w:pStyle w:val="BulletedList"/>
        <w:ind w:left="1440"/>
        <w:jc w:val="both"/>
        <w:rPr>
          <w:rFonts w:asciiTheme="majorHAnsi" w:eastAsia="Times New Roman" w:hAnsiTheme="majorHAnsi" w:cs="Arial"/>
          <w:iCs/>
          <w:sz w:val="22"/>
          <w:szCs w:val="22"/>
        </w:rPr>
      </w:pPr>
    </w:p>
    <w:p w14:paraId="67D9E0DD" w14:textId="3B846189" w:rsidR="00022D05" w:rsidRPr="000D0DF2" w:rsidRDefault="00022D05" w:rsidP="00FE1072">
      <w:pPr>
        <w:pStyle w:val="BulletedList"/>
        <w:numPr>
          <w:ilvl w:val="0"/>
          <w:numId w:val="3"/>
        </w:numPr>
        <w:jc w:val="both"/>
        <w:rPr>
          <w:rFonts w:asciiTheme="majorHAnsi" w:eastAsia="Times New Roman" w:hAnsiTheme="majorHAnsi" w:cs="Arial"/>
          <w:iCs/>
          <w:sz w:val="22"/>
          <w:szCs w:val="22"/>
        </w:rPr>
      </w:pPr>
      <w:r w:rsidRPr="000D0DF2">
        <w:rPr>
          <w:rFonts w:asciiTheme="majorHAnsi" w:eastAsia="Times New Roman" w:hAnsiTheme="majorHAnsi" w:cs="Arial"/>
          <w:iCs/>
          <w:sz w:val="22"/>
          <w:szCs w:val="22"/>
        </w:rPr>
        <w:lastRenderedPageBreak/>
        <w:t xml:space="preserve">is serving and residing in the country recognized as </w:t>
      </w:r>
      <w:r w:rsidR="00010844">
        <w:rPr>
          <w:rFonts w:asciiTheme="majorHAnsi" w:eastAsia="Times New Roman" w:hAnsiTheme="majorHAnsi" w:cs="Arial"/>
          <w:iCs/>
          <w:sz w:val="22"/>
          <w:szCs w:val="22"/>
        </w:rPr>
        <w:t xml:space="preserve">the staff member’s </w:t>
      </w:r>
      <w:r w:rsidRPr="000D0DF2">
        <w:rPr>
          <w:rFonts w:asciiTheme="majorHAnsi" w:eastAsia="Times New Roman" w:hAnsiTheme="majorHAnsi" w:cs="Arial"/>
          <w:iCs/>
          <w:sz w:val="22"/>
          <w:szCs w:val="22"/>
        </w:rPr>
        <w:t>place of HL.</w:t>
      </w:r>
    </w:p>
    <w:p w14:paraId="2C946B02" w14:textId="77777777" w:rsidR="00971249" w:rsidRPr="000D0DF2" w:rsidRDefault="00971249" w:rsidP="00016222">
      <w:pPr>
        <w:pStyle w:val="BulletedList"/>
        <w:jc w:val="both"/>
        <w:rPr>
          <w:rFonts w:asciiTheme="majorHAnsi" w:eastAsia="Times New Roman" w:hAnsiTheme="majorHAnsi" w:cs="Arial"/>
          <w:iCs/>
          <w:sz w:val="22"/>
          <w:szCs w:val="22"/>
        </w:rPr>
      </w:pPr>
    </w:p>
    <w:p w14:paraId="54D9F4B5" w14:textId="77777777" w:rsidR="00971249" w:rsidRPr="000D0DF2" w:rsidRDefault="00971249" w:rsidP="00016222">
      <w:pPr>
        <w:pStyle w:val="BulletedList"/>
        <w:ind w:firstLine="720"/>
        <w:jc w:val="both"/>
        <w:rPr>
          <w:rFonts w:asciiTheme="majorHAnsi" w:eastAsia="Times New Roman" w:hAnsiTheme="majorHAnsi" w:cs="Arial"/>
          <w:i/>
          <w:iCs/>
          <w:sz w:val="22"/>
          <w:szCs w:val="22"/>
        </w:rPr>
      </w:pPr>
      <w:r w:rsidRPr="000D0DF2">
        <w:rPr>
          <w:rFonts w:asciiTheme="majorHAnsi" w:eastAsia="Times New Roman" w:hAnsiTheme="majorHAnsi" w:cs="Arial"/>
          <w:i/>
          <w:iCs/>
          <w:sz w:val="22"/>
          <w:szCs w:val="22"/>
        </w:rPr>
        <w:t>Special provisions</w:t>
      </w:r>
    </w:p>
    <w:p w14:paraId="488D9A72" w14:textId="77777777" w:rsidR="00971249" w:rsidRPr="000D0DF2" w:rsidRDefault="00971249" w:rsidP="00016222">
      <w:pPr>
        <w:pStyle w:val="BulletedList"/>
        <w:ind w:firstLine="720"/>
        <w:jc w:val="both"/>
        <w:rPr>
          <w:rFonts w:asciiTheme="majorHAnsi" w:eastAsia="Times New Roman" w:hAnsiTheme="majorHAnsi" w:cs="Arial"/>
          <w:iCs/>
          <w:sz w:val="22"/>
          <w:szCs w:val="22"/>
        </w:rPr>
      </w:pPr>
    </w:p>
    <w:p w14:paraId="7B6AE752" w14:textId="7A72DDDC" w:rsidR="00971249" w:rsidRPr="000D0DF2" w:rsidRDefault="00010844" w:rsidP="00FE1072">
      <w:pPr>
        <w:pStyle w:val="ListParagraph"/>
        <w:numPr>
          <w:ilvl w:val="0"/>
          <w:numId w:val="1"/>
        </w:numPr>
        <w:jc w:val="both"/>
        <w:rPr>
          <w:rFonts w:asciiTheme="majorHAnsi" w:hAnsiTheme="majorHAnsi" w:cs="Arial"/>
          <w:sz w:val="22"/>
          <w:szCs w:val="22"/>
        </w:rPr>
      </w:pPr>
      <w:r>
        <w:rPr>
          <w:rFonts w:asciiTheme="majorHAnsi" w:hAnsiTheme="majorHAnsi" w:cs="Arial"/>
          <w:sz w:val="22"/>
          <w:szCs w:val="22"/>
        </w:rPr>
        <w:t>S</w:t>
      </w:r>
      <w:r w:rsidR="00971249" w:rsidRPr="000D0DF2">
        <w:rPr>
          <w:rFonts w:asciiTheme="majorHAnsi" w:hAnsiTheme="majorHAnsi" w:cs="Arial"/>
          <w:sz w:val="22"/>
          <w:szCs w:val="22"/>
        </w:rPr>
        <w:t>taff member</w:t>
      </w:r>
      <w:r>
        <w:rPr>
          <w:rFonts w:asciiTheme="majorHAnsi" w:hAnsiTheme="majorHAnsi" w:cs="Arial"/>
          <w:sz w:val="22"/>
          <w:szCs w:val="22"/>
        </w:rPr>
        <w:t>s</w:t>
      </w:r>
      <w:r w:rsidR="00971249" w:rsidRPr="000D0DF2">
        <w:rPr>
          <w:rFonts w:asciiTheme="majorHAnsi" w:hAnsiTheme="majorHAnsi" w:cs="Arial"/>
          <w:sz w:val="22"/>
          <w:szCs w:val="22"/>
        </w:rPr>
        <w:t xml:space="preserve"> holding a Temporary Appointment will only be eligible for HL and only in respect of </w:t>
      </w:r>
      <w:r>
        <w:rPr>
          <w:rFonts w:asciiTheme="majorHAnsi" w:hAnsiTheme="majorHAnsi" w:cs="Arial"/>
          <w:sz w:val="22"/>
          <w:szCs w:val="22"/>
        </w:rPr>
        <w:t xml:space="preserve">themselves </w:t>
      </w:r>
      <w:r w:rsidR="00971249" w:rsidRPr="000D0DF2">
        <w:rPr>
          <w:rFonts w:asciiTheme="majorHAnsi" w:hAnsiTheme="majorHAnsi" w:cs="Arial"/>
          <w:sz w:val="22"/>
          <w:szCs w:val="22"/>
        </w:rPr>
        <w:t xml:space="preserve">if </w:t>
      </w:r>
      <w:r>
        <w:rPr>
          <w:rFonts w:asciiTheme="majorHAnsi" w:hAnsiTheme="majorHAnsi" w:cs="Arial"/>
          <w:sz w:val="22"/>
          <w:szCs w:val="22"/>
        </w:rPr>
        <w:t xml:space="preserve">their </w:t>
      </w:r>
      <w:r w:rsidR="00971249" w:rsidRPr="000D0DF2">
        <w:rPr>
          <w:rFonts w:asciiTheme="majorHAnsi" w:hAnsiTheme="majorHAnsi" w:cs="Arial"/>
          <w:sz w:val="22"/>
          <w:szCs w:val="22"/>
        </w:rPr>
        <w:t xml:space="preserve">appointment is exceptionally extended beyond 364 days, </w:t>
      </w:r>
      <w:r>
        <w:rPr>
          <w:rFonts w:asciiTheme="majorHAnsi" w:hAnsiTheme="majorHAnsi" w:cs="Arial"/>
          <w:sz w:val="22"/>
          <w:szCs w:val="22"/>
        </w:rPr>
        <w:t xml:space="preserve">they </w:t>
      </w:r>
      <w:r w:rsidR="00971249" w:rsidRPr="000D0DF2">
        <w:rPr>
          <w:rFonts w:asciiTheme="majorHAnsi" w:hAnsiTheme="majorHAnsi" w:cs="Arial"/>
          <w:sz w:val="22"/>
          <w:szCs w:val="22"/>
        </w:rPr>
        <w:t xml:space="preserve">serve in a duty station with a 12-month HL cycle and </w:t>
      </w:r>
      <w:r>
        <w:rPr>
          <w:rFonts w:asciiTheme="majorHAnsi" w:hAnsiTheme="majorHAnsi" w:cs="Arial"/>
          <w:sz w:val="22"/>
          <w:szCs w:val="22"/>
        </w:rPr>
        <w:t xml:space="preserve">they </w:t>
      </w:r>
      <w:r w:rsidR="00971249" w:rsidRPr="00332DE6">
        <w:rPr>
          <w:rFonts w:asciiTheme="majorHAnsi" w:hAnsiTheme="majorHAnsi" w:cs="Arial"/>
          <w:sz w:val="22"/>
          <w:szCs w:val="22"/>
        </w:rPr>
        <w:t>meet</w:t>
      </w:r>
      <w:r w:rsidR="00971249" w:rsidRPr="000D0DF2">
        <w:rPr>
          <w:rFonts w:asciiTheme="majorHAnsi" w:hAnsiTheme="majorHAnsi" w:cs="Arial"/>
          <w:sz w:val="22"/>
          <w:szCs w:val="22"/>
        </w:rPr>
        <w:t xml:space="preserve"> all other requirements mentioned above.</w:t>
      </w:r>
    </w:p>
    <w:p w14:paraId="4F3921CF" w14:textId="77777777" w:rsidR="00971249" w:rsidRPr="000D0DF2" w:rsidRDefault="00971249" w:rsidP="00016222">
      <w:pPr>
        <w:pStyle w:val="ListParagraph"/>
        <w:jc w:val="both"/>
        <w:rPr>
          <w:rFonts w:asciiTheme="majorHAnsi" w:hAnsiTheme="majorHAnsi" w:cs="Arial"/>
          <w:sz w:val="22"/>
          <w:szCs w:val="22"/>
        </w:rPr>
      </w:pPr>
    </w:p>
    <w:p w14:paraId="5DD2E720" w14:textId="15D959BF" w:rsidR="00971249" w:rsidRPr="000D0DF2" w:rsidRDefault="00010844" w:rsidP="00FE1072">
      <w:pPr>
        <w:pStyle w:val="ListParagraph"/>
        <w:numPr>
          <w:ilvl w:val="0"/>
          <w:numId w:val="1"/>
        </w:numPr>
        <w:jc w:val="both"/>
        <w:rPr>
          <w:rFonts w:asciiTheme="majorHAnsi" w:hAnsiTheme="majorHAnsi" w:cs="Arial"/>
          <w:sz w:val="22"/>
          <w:szCs w:val="22"/>
        </w:rPr>
      </w:pPr>
      <w:r>
        <w:rPr>
          <w:rFonts w:asciiTheme="majorHAnsi" w:hAnsiTheme="majorHAnsi" w:cs="Arial"/>
          <w:sz w:val="22"/>
          <w:szCs w:val="22"/>
        </w:rPr>
        <w:t>S</w:t>
      </w:r>
      <w:r w:rsidR="00971249" w:rsidRPr="000D0DF2">
        <w:rPr>
          <w:rFonts w:asciiTheme="majorHAnsi" w:hAnsiTheme="majorHAnsi" w:cs="Arial"/>
          <w:sz w:val="22"/>
          <w:szCs w:val="22"/>
        </w:rPr>
        <w:t>taff member</w:t>
      </w:r>
      <w:r>
        <w:rPr>
          <w:rFonts w:asciiTheme="majorHAnsi" w:hAnsiTheme="majorHAnsi" w:cs="Arial"/>
          <w:sz w:val="22"/>
          <w:szCs w:val="22"/>
        </w:rPr>
        <w:t>s</w:t>
      </w:r>
      <w:r w:rsidR="00971249" w:rsidRPr="000D0DF2">
        <w:rPr>
          <w:rFonts w:asciiTheme="majorHAnsi" w:hAnsiTheme="majorHAnsi" w:cs="Arial"/>
          <w:sz w:val="22"/>
          <w:szCs w:val="22"/>
        </w:rPr>
        <w:t xml:space="preserve"> who </w:t>
      </w:r>
      <w:r>
        <w:rPr>
          <w:rFonts w:asciiTheme="majorHAnsi" w:hAnsiTheme="majorHAnsi" w:cs="Arial"/>
          <w:sz w:val="22"/>
          <w:szCs w:val="22"/>
        </w:rPr>
        <w:t>are</w:t>
      </w:r>
      <w:r w:rsidR="00971249" w:rsidRPr="000D0DF2">
        <w:rPr>
          <w:rFonts w:asciiTheme="majorHAnsi" w:hAnsiTheme="majorHAnsi" w:cs="Arial"/>
          <w:sz w:val="22"/>
          <w:szCs w:val="22"/>
        </w:rPr>
        <w:t xml:space="preserve"> a native of a non-metropolitan territory of the country of the duty station (example: Samoa, USA; La Réunion, France) and who maintained </w:t>
      </w:r>
      <w:r>
        <w:rPr>
          <w:rFonts w:asciiTheme="majorHAnsi" w:hAnsiTheme="majorHAnsi" w:cs="Arial"/>
          <w:sz w:val="22"/>
          <w:szCs w:val="22"/>
        </w:rPr>
        <w:t xml:space="preserve">their </w:t>
      </w:r>
      <w:r w:rsidR="00971249" w:rsidRPr="000D0DF2">
        <w:rPr>
          <w:rFonts w:asciiTheme="majorHAnsi" w:hAnsiTheme="majorHAnsi" w:cs="Arial"/>
          <w:sz w:val="22"/>
          <w:szCs w:val="22"/>
        </w:rPr>
        <w:t xml:space="preserve">normal residence in the non-metropolitan territory prior to </w:t>
      </w:r>
      <w:r>
        <w:rPr>
          <w:rFonts w:asciiTheme="majorHAnsi" w:hAnsiTheme="majorHAnsi" w:cs="Arial"/>
          <w:sz w:val="22"/>
          <w:szCs w:val="22"/>
        </w:rPr>
        <w:t xml:space="preserve">their </w:t>
      </w:r>
      <w:r w:rsidR="00971249" w:rsidRPr="000D0DF2">
        <w:rPr>
          <w:rFonts w:asciiTheme="majorHAnsi" w:hAnsiTheme="majorHAnsi" w:cs="Arial"/>
          <w:sz w:val="22"/>
          <w:szCs w:val="22"/>
        </w:rPr>
        <w:t xml:space="preserve">appointment may also be eligible, provided that </w:t>
      </w:r>
      <w:r>
        <w:rPr>
          <w:rFonts w:asciiTheme="majorHAnsi" w:hAnsiTheme="majorHAnsi" w:cs="Arial"/>
          <w:sz w:val="22"/>
          <w:szCs w:val="22"/>
        </w:rPr>
        <w:t xml:space="preserve">they </w:t>
      </w:r>
      <w:r w:rsidR="00971249" w:rsidRPr="000D0DF2">
        <w:rPr>
          <w:rFonts w:asciiTheme="majorHAnsi" w:hAnsiTheme="majorHAnsi" w:cs="Arial"/>
          <w:sz w:val="22"/>
          <w:szCs w:val="22"/>
        </w:rPr>
        <w:t xml:space="preserve">continue to reside, while performing </w:t>
      </w:r>
      <w:r>
        <w:rPr>
          <w:rFonts w:asciiTheme="majorHAnsi" w:hAnsiTheme="majorHAnsi" w:cs="Arial"/>
          <w:sz w:val="22"/>
          <w:szCs w:val="22"/>
        </w:rPr>
        <w:t xml:space="preserve">their </w:t>
      </w:r>
      <w:r w:rsidR="00971249" w:rsidRPr="000D0DF2">
        <w:rPr>
          <w:rFonts w:asciiTheme="majorHAnsi" w:hAnsiTheme="majorHAnsi" w:cs="Arial"/>
          <w:sz w:val="22"/>
          <w:szCs w:val="22"/>
        </w:rPr>
        <w:t>official duties, outside this territory.</w:t>
      </w:r>
    </w:p>
    <w:p w14:paraId="7EF9AA29" w14:textId="77777777" w:rsidR="00971249" w:rsidRPr="000D0DF2" w:rsidRDefault="00971249" w:rsidP="00016222">
      <w:pPr>
        <w:pStyle w:val="BulletedList"/>
        <w:ind w:firstLine="720"/>
        <w:jc w:val="both"/>
        <w:rPr>
          <w:rFonts w:asciiTheme="majorHAnsi" w:eastAsia="Times New Roman" w:hAnsiTheme="majorHAnsi" w:cs="Arial"/>
          <w:iCs/>
          <w:sz w:val="22"/>
          <w:szCs w:val="22"/>
        </w:rPr>
      </w:pPr>
    </w:p>
    <w:p w14:paraId="238FB5E2" w14:textId="77777777" w:rsidR="00022D05" w:rsidRPr="000D0DF2" w:rsidRDefault="00022D05"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 xml:space="preserve">Frequency of Home Leave </w:t>
      </w:r>
    </w:p>
    <w:p w14:paraId="5B415B58" w14:textId="77777777" w:rsidR="00022D05" w:rsidRPr="000D0DF2" w:rsidRDefault="00022D05" w:rsidP="00016222">
      <w:pPr>
        <w:pStyle w:val="ListParagraph"/>
        <w:jc w:val="both"/>
        <w:rPr>
          <w:rFonts w:asciiTheme="majorHAnsi" w:hAnsiTheme="majorHAnsi" w:cs="Arial"/>
          <w:sz w:val="22"/>
          <w:szCs w:val="22"/>
        </w:rPr>
      </w:pPr>
    </w:p>
    <w:p w14:paraId="755A1A4E" w14:textId="4E54C469" w:rsidR="00022D05" w:rsidRPr="000D0DF2" w:rsidRDefault="00022D05" w:rsidP="00FE1072">
      <w:pPr>
        <w:pStyle w:val="ListParagraph"/>
        <w:numPr>
          <w:ilvl w:val="0"/>
          <w:numId w:val="1"/>
        </w:numPr>
        <w:autoSpaceDE w:val="0"/>
        <w:autoSpaceDN w:val="0"/>
        <w:spacing w:after="200"/>
        <w:jc w:val="both"/>
        <w:rPr>
          <w:rFonts w:asciiTheme="majorHAnsi" w:hAnsiTheme="majorHAnsi" w:cs="Arial"/>
          <w:b/>
          <w:sz w:val="22"/>
          <w:szCs w:val="22"/>
        </w:rPr>
      </w:pPr>
      <w:r w:rsidRPr="000D0DF2">
        <w:rPr>
          <w:rFonts w:asciiTheme="majorHAnsi" w:hAnsiTheme="majorHAnsi" w:cs="Arial"/>
          <w:sz w:val="22"/>
          <w:szCs w:val="22"/>
        </w:rPr>
        <w:t>The Home Leave frequency of a duty station is determined by its Hardship classification and whether the duty station falls within the ICSC Rest and Recuperation Framework, as</w:t>
      </w:r>
      <w:r w:rsidR="0072706E" w:rsidRPr="000D0DF2">
        <w:rPr>
          <w:rFonts w:asciiTheme="majorHAnsi" w:hAnsiTheme="majorHAnsi" w:cs="Arial"/>
          <w:sz w:val="22"/>
          <w:szCs w:val="22"/>
        </w:rPr>
        <w:t xml:space="preserve"> follows:</w:t>
      </w:r>
    </w:p>
    <w:p w14:paraId="68CB1611" w14:textId="77777777" w:rsidR="00894584" w:rsidRPr="000D0DF2" w:rsidRDefault="00894584" w:rsidP="00894584">
      <w:pPr>
        <w:pStyle w:val="ListParagraph"/>
        <w:autoSpaceDE w:val="0"/>
        <w:autoSpaceDN w:val="0"/>
        <w:spacing w:after="200"/>
        <w:ind w:left="1170"/>
        <w:jc w:val="both"/>
        <w:rPr>
          <w:rFonts w:asciiTheme="majorHAnsi" w:hAnsiTheme="majorHAnsi" w:cs="Arial"/>
          <w:b/>
          <w:sz w:val="22"/>
          <w:szCs w:val="22"/>
        </w:rPr>
      </w:pPr>
    </w:p>
    <w:p w14:paraId="1CB00C49" w14:textId="77777777" w:rsidR="00022D05" w:rsidRPr="000D0DF2" w:rsidRDefault="00022D05" w:rsidP="00FE1072">
      <w:pPr>
        <w:pStyle w:val="BulletedList"/>
        <w:numPr>
          <w:ilvl w:val="0"/>
          <w:numId w:val="4"/>
        </w:numPr>
        <w:ind w:hanging="360"/>
        <w:jc w:val="both"/>
        <w:rPr>
          <w:rFonts w:asciiTheme="majorHAnsi" w:hAnsiTheme="majorHAnsi" w:cs="Arial"/>
          <w:sz w:val="22"/>
          <w:szCs w:val="22"/>
        </w:rPr>
      </w:pPr>
      <w:r w:rsidRPr="000D0DF2">
        <w:rPr>
          <w:rStyle w:val="Bold"/>
          <w:rFonts w:asciiTheme="majorHAnsi" w:hAnsiTheme="majorHAnsi" w:cs="Arial"/>
          <w:sz w:val="22"/>
          <w:szCs w:val="22"/>
        </w:rPr>
        <w:t>Duty stations classified as H, A, B and C</w:t>
      </w:r>
      <w:r w:rsidRPr="000D0DF2">
        <w:rPr>
          <w:rFonts w:asciiTheme="majorHAnsi" w:hAnsiTheme="majorHAnsi" w:cs="Arial"/>
          <w:sz w:val="22"/>
          <w:szCs w:val="22"/>
        </w:rPr>
        <w:t xml:space="preserve"> are entitled to home leave travel </w:t>
      </w:r>
      <w:r w:rsidRPr="000D0DF2">
        <w:rPr>
          <w:rFonts w:asciiTheme="majorHAnsi" w:hAnsiTheme="majorHAnsi" w:cs="Arial"/>
          <w:b/>
          <w:sz w:val="22"/>
          <w:szCs w:val="22"/>
        </w:rPr>
        <w:t>once in every 24</w:t>
      </w:r>
      <w:r w:rsidR="004B4115" w:rsidRPr="000D0DF2">
        <w:rPr>
          <w:rFonts w:asciiTheme="majorHAnsi" w:hAnsiTheme="majorHAnsi" w:cs="Arial"/>
          <w:b/>
          <w:sz w:val="22"/>
          <w:szCs w:val="22"/>
        </w:rPr>
        <w:t xml:space="preserve"> </w:t>
      </w:r>
      <w:r w:rsidRPr="000D0DF2">
        <w:rPr>
          <w:rFonts w:asciiTheme="majorHAnsi" w:hAnsiTheme="majorHAnsi" w:cs="Arial"/>
          <w:b/>
          <w:sz w:val="22"/>
          <w:szCs w:val="22"/>
        </w:rPr>
        <w:t>months</w:t>
      </w:r>
      <w:r w:rsidRPr="000D0DF2">
        <w:rPr>
          <w:rFonts w:asciiTheme="majorHAnsi" w:hAnsiTheme="majorHAnsi" w:cs="Arial"/>
          <w:sz w:val="22"/>
          <w:szCs w:val="22"/>
        </w:rPr>
        <w:t>;</w:t>
      </w:r>
    </w:p>
    <w:p w14:paraId="28D4205E" w14:textId="77777777" w:rsidR="00022D05" w:rsidRPr="000D0DF2" w:rsidRDefault="00022D05" w:rsidP="00016222">
      <w:pPr>
        <w:pStyle w:val="BulletedList"/>
        <w:ind w:left="1440"/>
        <w:jc w:val="both"/>
        <w:rPr>
          <w:rFonts w:asciiTheme="majorHAnsi" w:hAnsiTheme="majorHAnsi" w:cs="Arial"/>
          <w:sz w:val="22"/>
          <w:szCs w:val="22"/>
        </w:rPr>
      </w:pPr>
    </w:p>
    <w:p w14:paraId="6CEA7370" w14:textId="66EE3CD0" w:rsidR="00173BC3" w:rsidRPr="000D0DF2" w:rsidRDefault="00022D05" w:rsidP="00FE1072">
      <w:pPr>
        <w:pStyle w:val="BulletedList"/>
        <w:numPr>
          <w:ilvl w:val="0"/>
          <w:numId w:val="4"/>
        </w:numPr>
        <w:ind w:hanging="360"/>
        <w:jc w:val="both"/>
        <w:rPr>
          <w:rFonts w:asciiTheme="majorHAnsi" w:hAnsiTheme="majorHAnsi" w:cs="Arial"/>
          <w:sz w:val="22"/>
          <w:szCs w:val="22"/>
        </w:rPr>
      </w:pPr>
      <w:r w:rsidRPr="000D0DF2">
        <w:rPr>
          <w:rStyle w:val="Bold"/>
          <w:rFonts w:asciiTheme="majorHAnsi" w:hAnsiTheme="majorHAnsi" w:cs="Arial"/>
          <w:sz w:val="22"/>
          <w:szCs w:val="22"/>
        </w:rPr>
        <w:t>Duty stations classified as D and E</w:t>
      </w:r>
      <w:r w:rsidR="004B4115" w:rsidRPr="000D0DF2">
        <w:rPr>
          <w:rFonts w:asciiTheme="majorHAnsi" w:hAnsiTheme="majorHAnsi" w:cs="Arial"/>
          <w:sz w:val="22"/>
          <w:szCs w:val="22"/>
        </w:rPr>
        <w:t xml:space="preserve"> that fall within the ICSC </w:t>
      </w:r>
      <w:r w:rsidRPr="000D0DF2">
        <w:rPr>
          <w:rFonts w:asciiTheme="majorHAnsi" w:hAnsiTheme="majorHAnsi" w:cs="Arial"/>
          <w:sz w:val="22"/>
          <w:szCs w:val="22"/>
        </w:rPr>
        <w:t xml:space="preserve">Rest and Recuperation Framework are entitled to home leave travel </w:t>
      </w:r>
      <w:r w:rsidRPr="000D0DF2">
        <w:rPr>
          <w:rFonts w:asciiTheme="majorHAnsi" w:hAnsiTheme="majorHAnsi" w:cs="Arial"/>
          <w:b/>
          <w:sz w:val="22"/>
          <w:szCs w:val="22"/>
        </w:rPr>
        <w:t>once in every 24</w:t>
      </w:r>
      <w:r w:rsidR="004B4115" w:rsidRPr="000D0DF2">
        <w:rPr>
          <w:rFonts w:asciiTheme="majorHAnsi" w:hAnsiTheme="majorHAnsi" w:cs="Arial"/>
          <w:b/>
          <w:sz w:val="22"/>
          <w:szCs w:val="22"/>
        </w:rPr>
        <w:t xml:space="preserve"> </w:t>
      </w:r>
      <w:r w:rsidRPr="000D0DF2">
        <w:rPr>
          <w:rFonts w:asciiTheme="majorHAnsi" w:hAnsiTheme="majorHAnsi" w:cs="Arial"/>
          <w:b/>
          <w:sz w:val="22"/>
          <w:szCs w:val="22"/>
        </w:rPr>
        <w:t>months</w:t>
      </w:r>
      <w:r w:rsidRPr="000D0DF2">
        <w:rPr>
          <w:rFonts w:asciiTheme="majorHAnsi" w:hAnsiTheme="majorHAnsi" w:cs="Arial"/>
          <w:sz w:val="22"/>
          <w:szCs w:val="22"/>
        </w:rPr>
        <w:t>; and</w:t>
      </w:r>
    </w:p>
    <w:p w14:paraId="795B7FDA" w14:textId="77777777" w:rsidR="00173BC3" w:rsidRPr="000D0DF2" w:rsidRDefault="00173BC3" w:rsidP="00016222">
      <w:pPr>
        <w:pStyle w:val="BulletedList"/>
        <w:jc w:val="both"/>
        <w:rPr>
          <w:rFonts w:asciiTheme="majorHAnsi" w:hAnsiTheme="majorHAnsi" w:cs="Arial"/>
          <w:sz w:val="22"/>
          <w:szCs w:val="22"/>
        </w:rPr>
      </w:pPr>
    </w:p>
    <w:p w14:paraId="4644CB40" w14:textId="77777777" w:rsidR="00AD4676" w:rsidRPr="000D0DF2" w:rsidRDefault="00022D05" w:rsidP="00FE1072">
      <w:pPr>
        <w:pStyle w:val="BulletedList"/>
        <w:numPr>
          <w:ilvl w:val="0"/>
          <w:numId w:val="4"/>
        </w:numPr>
        <w:ind w:hanging="360"/>
        <w:jc w:val="both"/>
        <w:rPr>
          <w:rFonts w:asciiTheme="majorHAnsi" w:hAnsiTheme="majorHAnsi" w:cs="Arial"/>
          <w:b/>
          <w:sz w:val="22"/>
          <w:szCs w:val="22"/>
        </w:rPr>
      </w:pPr>
      <w:r w:rsidRPr="000D0DF2">
        <w:rPr>
          <w:rFonts w:asciiTheme="majorHAnsi" w:hAnsiTheme="majorHAnsi" w:cs="Arial"/>
          <w:b/>
          <w:sz w:val="22"/>
          <w:szCs w:val="22"/>
        </w:rPr>
        <w:t xml:space="preserve">Duty stations </w:t>
      </w:r>
      <w:r w:rsidR="00F63845" w:rsidRPr="000D0DF2">
        <w:rPr>
          <w:rFonts w:asciiTheme="majorHAnsi" w:hAnsiTheme="majorHAnsi" w:cs="Arial"/>
          <w:b/>
          <w:sz w:val="22"/>
          <w:szCs w:val="22"/>
        </w:rPr>
        <w:t xml:space="preserve">which </w:t>
      </w:r>
      <w:r w:rsidRPr="000D0DF2">
        <w:rPr>
          <w:rFonts w:asciiTheme="majorHAnsi" w:hAnsiTheme="majorHAnsi" w:cs="Arial"/>
          <w:b/>
          <w:sz w:val="22"/>
          <w:szCs w:val="22"/>
        </w:rPr>
        <w:t xml:space="preserve">are classified as </w:t>
      </w:r>
      <w:r w:rsidR="00F63845" w:rsidRPr="000D0DF2">
        <w:rPr>
          <w:rFonts w:asciiTheme="majorHAnsi" w:hAnsiTheme="majorHAnsi" w:cs="Arial"/>
          <w:b/>
          <w:sz w:val="22"/>
          <w:szCs w:val="22"/>
        </w:rPr>
        <w:t>D or E</w:t>
      </w:r>
      <w:r w:rsidR="00F63845" w:rsidRPr="000D0DF2">
        <w:rPr>
          <w:rFonts w:asciiTheme="majorHAnsi" w:hAnsiTheme="majorHAnsi" w:cs="Arial"/>
          <w:sz w:val="22"/>
          <w:szCs w:val="22"/>
        </w:rPr>
        <w:t xml:space="preserve"> but </w:t>
      </w:r>
      <w:r w:rsidR="00021E5C" w:rsidRPr="000D0DF2">
        <w:rPr>
          <w:rFonts w:asciiTheme="majorHAnsi" w:hAnsiTheme="majorHAnsi" w:cs="Arial"/>
          <w:sz w:val="22"/>
          <w:szCs w:val="22"/>
        </w:rPr>
        <w:t xml:space="preserve">which do not benefit from Rest and Recuperation travel are entitled to home leave travel </w:t>
      </w:r>
      <w:r w:rsidR="004B4115" w:rsidRPr="000D0DF2">
        <w:rPr>
          <w:rFonts w:asciiTheme="majorHAnsi" w:hAnsiTheme="majorHAnsi" w:cs="Arial"/>
          <w:b/>
          <w:sz w:val="22"/>
          <w:szCs w:val="22"/>
        </w:rPr>
        <w:t>every 12 months.</w:t>
      </w:r>
    </w:p>
    <w:p w14:paraId="5836363B" w14:textId="77777777" w:rsidR="00AD4676" w:rsidRPr="000D0DF2" w:rsidRDefault="00AD4676" w:rsidP="00016222">
      <w:pPr>
        <w:ind w:left="720"/>
        <w:jc w:val="both"/>
        <w:rPr>
          <w:rFonts w:asciiTheme="majorHAnsi" w:hAnsiTheme="majorHAnsi" w:cs="Arial"/>
          <w:sz w:val="22"/>
          <w:szCs w:val="22"/>
        </w:rPr>
      </w:pPr>
    </w:p>
    <w:p w14:paraId="409834F8"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Home Lea</w:t>
      </w:r>
      <w:r w:rsidR="009F5E2B" w:rsidRPr="000D0DF2">
        <w:rPr>
          <w:rFonts w:asciiTheme="majorHAnsi" w:hAnsiTheme="majorHAnsi" w:cs="Arial"/>
          <w:sz w:val="22"/>
          <w:szCs w:val="22"/>
        </w:rPr>
        <w:t>ve service credit points system</w:t>
      </w:r>
    </w:p>
    <w:p w14:paraId="2A34D4AE" w14:textId="77777777" w:rsidR="00AD4676" w:rsidRPr="000D0DF2" w:rsidRDefault="00AD4676" w:rsidP="00016222">
      <w:pPr>
        <w:pStyle w:val="ListParagraph"/>
        <w:jc w:val="both"/>
        <w:rPr>
          <w:rFonts w:asciiTheme="majorHAnsi" w:hAnsiTheme="majorHAnsi" w:cs="Arial"/>
          <w:sz w:val="22"/>
          <w:szCs w:val="22"/>
        </w:rPr>
      </w:pPr>
    </w:p>
    <w:p w14:paraId="47CFCEBC" w14:textId="2AA84DF8"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A </w:t>
      </w:r>
      <w:r w:rsidR="009F5E2B" w:rsidRPr="000D0DF2">
        <w:rPr>
          <w:rFonts w:asciiTheme="majorHAnsi" w:hAnsiTheme="majorHAnsi" w:cs="Arial"/>
          <w:sz w:val="22"/>
          <w:szCs w:val="22"/>
        </w:rPr>
        <w:t>home-leave</w:t>
      </w:r>
      <w:r w:rsidRPr="000D0DF2">
        <w:rPr>
          <w:rFonts w:asciiTheme="majorHAnsi" w:hAnsiTheme="majorHAnsi" w:cs="Arial"/>
          <w:sz w:val="22"/>
          <w:szCs w:val="22"/>
        </w:rPr>
        <w:t xml:space="preserve"> service credit point sys</w:t>
      </w:r>
      <w:r w:rsidR="009F5E2B" w:rsidRPr="000D0DF2">
        <w:rPr>
          <w:rFonts w:asciiTheme="majorHAnsi" w:hAnsiTheme="majorHAnsi" w:cs="Arial"/>
          <w:sz w:val="22"/>
          <w:szCs w:val="22"/>
        </w:rPr>
        <w:t>tem is used to determine when Home Leave</w:t>
      </w:r>
      <w:r w:rsidRPr="000D0DF2">
        <w:rPr>
          <w:rFonts w:asciiTheme="majorHAnsi" w:hAnsiTheme="majorHAnsi" w:cs="Arial"/>
          <w:sz w:val="22"/>
          <w:szCs w:val="22"/>
        </w:rPr>
        <w:t xml:space="preserve"> is due. A staff member accrues </w:t>
      </w:r>
      <w:r w:rsidR="00AB12C1" w:rsidRPr="000D0DF2">
        <w:rPr>
          <w:rFonts w:asciiTheme="majorHAnsi" w:hAnsiTheme="majorHAnsi" w:cs="Arial"/>
          <w:sz w:val="22"/>
          <w:szCs w:val="22"/>
        </w:rPr>
        <w:t xml:space="preserve">home leave </w:t>
      </w:r>
      <w:r w:rsidRPr="000D0DF2">
        <w:rPr>
          <w:rFonts w:asciiTheme="majorHAnsi" w:hAnsiTheme="majorHAnsi" w:cs="Arial"/>
          <w:sz w:val="22"/>
          <w:szCs w:val="22"/>
        </w:rPr>
        <w:t>points on</w:t>
      </w:r>
      <w:r w:rsidR="00A6485A">
        <w:rPr>
          <w:rFonts w:asciiTheme="majorHAnsi" w:hAnsiTheme="majorHAnsi" w:cs="Arial"/>
          <w:sz w:val="22"/>
          <w:szCs w:val="22"/>
        </w:rPr>
        <w:t xml:space="preserve"> </w:t>
      </w:r>
      <w:r w:rsidRPr="000D0DF2">
        <w:rPr>
          <w:rFonts w:asciiTheme="majorHAnsi" w:hAnsiTheme="majorHAnsi" w:cs="Arial"/>
          <w:sz w:val="22"/>
          <w:szCs w:val="22"/>
        </w:rPr>
        <w:t>the</w:t>
      </w:r>
      <w:r w:rsidR="00A6485A">
        <w:rPr>
          <w:rFonts w:asciiTheme="majorHAnsi" w:hAnsiTheme="majorHAnsi" w:cs="Arial"/>
          <w:sz w:val="22"/>
          <w:szCs w:val="22"/>
        </w:rPr>
        <w:t xml:space="preserve"> </w:t>
      </w:r>
      <w:r w:rsidRPr="000D0DF2">
        <w:rPr>
          <w:rFonts w:asciiTheme="majorHAnsi" w:hAnsiTheme="majorHAnsi" w:cs="Arial"/>
          <w:sz w:val="22"/>
          <w:szCs w:val="22"/>
        </w:rPr>
        <w:t xml:space="preserve">basis of </w:t>
      </w:r>
      <w:r w:rsidR="009F5E2B" w:rsidRPr="000D0DF2">
        <w:rPr>
          <w:rFonts w:asciiTheme="majorHAnsi" w:hAnsiTheme="majorHAnsi" w:cs="Arial"/>
          <w:sz w:val="22"/>
          <w:szCs w:val="22"/>
        </w:rPr>
        <w:t xml:space="preserve">the number of </w:t>
      </w:r>
      <w:r w:rsidRPr="000D0DF2">
        <w:rPr>
          <w:rFonts w:asciiTheme="majorHAnsi" w:hAnsiTheme="majorHAnsi" w:cs="Arial"/>
          <w:sz w:val="22"/>
          <w:szCs w:val="22"/>
        </w:rPr>
        <w:t xml:space="preserve">calendar months of service from the date of initial appointment or from the date that </w:t>
      </w:r>
      <w:r w:rsidR="009F5E2B" w:rsidRPr="000D0DF2">
        <w:rPr>
          <w:rFonts w:asciiTheme="majorHAnsi" w:hAnsiTheme="majorHAnsi" w:cs="Arial"/>
          <w:sz w:val="22"/>
          <w:szCs w:val="22"/>
        </w:rPr>
        <w:t>the individual</w:t>
      </w:r>
      <w:r w:rsidRPr="000D0DF2">
        <w:rPr>
          <w:rFonts w:asciiTheme="majorHAnsi" w:hAnsiTheme="majorHAnsi" w:cs="Arial"/>
          <w:sz w:val="22"/>
          <w:szCs w:val="22"/>
        </w:rPr>
        <w:t xml:space="preserve"> becomes eligible </w:t>
      </w:r>
      <w:r w:rsidR="004B4115" w:rsidRPr="000D0DF2">
        <w:rPr>
          <w:rFonts w:asciiTheme="majorHAnsi" w:hAnsiTheme="majorHAnsi" w:cs="Arial"/>
          <w:sz w:val="22"/>
          <w:szCs w:val="22"/>
        </w:rPr>
        <w:t>for, and entitled to,</w:t>
      </w:r>
      <w:r w:rsidR="00AB12C1" w:rsidRPr="000D0DF2">
        <w:rPr>
          <w:rFonts w:asciiTheme="majorHAnsi" w:hAnsiTheme="majorHAnsi" w:cs="Arial"/>
          <w:sz w:val="22"/>
          <w:szCs w:val="22"/>
        </w:rPr>
        <w:t xml:space="preserve"> Home </w:t>
      </w:r>
      <w:r w:rsidRPr="000D0DF2">
        <w:rPr>
          <w:rFonts w:asciiTheme="majorHAnsi" w:hAnsiTheme="majorHAnsi" w:cs="Arial"/>
          <w:sz w:val="22"/>
          <w:szCs w:val="22"/>
        </w:rPr>
        <w:t>L</w:t>
      </w:r>
      <w:r w:rsidR="00AB12C1" w:rsidRPr="000D0DF2">
        <w:rPr>
          <w:rFonts w:asciiTheme="majorHAnsi" w:hAnsiTheme="majorHAnsi" w:cs="Arial"/>
          <w:sz w:val="22"/>
          <w:szCs w:val="22"/>
        </w:rPr>
        <w:t>eave</w:t>
      </w:r>
      <w:r w:rsidRPr="000D0DF2">
        <w:rPr>
          <w:rFonts w:asciiTheme="majorHAnsi" w:hAnsiTheme="majorHAnsi" w:cs="Arial"/>
          <w:sz w:val="22"/>
          <w:szCs w:val="22"/>
        </w:rPr>
        <w:t xml:space="preserve">: </w:t>
      </w:r>
    </w:p>
    <w:p w14:paraId="0A3ACCA1" w14:textId="77777777" w:rsidR="00AD4676" w:rsidRPr="000D0DF2" w:rsidRDefault="00AD4676" w:rsidP="00016222">
      <w:pPr>
        <w:pStyle w:val="ListParagraph"/>
        <w:ind w:left="1440"/>
        <w:jc w:val="both"/>
        <w:rPr>
          <w:rFonts w:asciiTheme="majorHAnsi" w:hAnsiTheme="majorHAnsi" w:cs="Arial"/>
          <w:sz w:val="22"/>
          <w:szCs w:val="22"/>
        </w:rPr>
      </w:pPr>
    </w:p>
    <w:p w14:paraId="0CC8F729" w14:textId="77777777" w:rsidR="00AD4676" w:rsidRPr="000D0DF2" w:rsidRDefault="00AD4676" w:rsidP="00FE1072">
      <w:pPr>
        <w:pStyle w:val="ListParagraph"/>
        <w:numPr>
          <w:ilvl w:val="0"/>
          <w:numId w:val="5"/>
        </w:numPr>
        <w:jc w:val="both"/>
        <w:rPr>
          <w:rFonts w:asciiTheme="majorHAnsi" w:hAnsiTheme="majorHAnsi" w:cs="Arial"/>
          <w:sz w:val="22"/>
          <w:szCs w:val="22"/>
        </w:rPr>
      </w:pPr>
      <w:r w:rsidRPr="000D0DF2">
        <w:rPr>
          <w:rFonts w:asciiTheme="majorHAnsi" w:hAnsiTheme="majorHAnsi" w:cs="Arial"/>
          <w:sz w:val="22"/>
          <w:szCs w:val="22"/>
        </w:rPr>
        <w:t xml:space="preserve">Staff members serving in a 24-month duty station earn one point each month (i.e. 24 credit points in two years of service). </w:t>
      </w:r>
    </w:p>
    <w:p w14:paraId="14BE9BFD" w14:textId="77777777" w:rsidR="00AD4676" w:rsidRPr="000D0DF2" w:rsidRDefault="00AD4676" w:rsidP="00016222">
      <w:pPr>
        <w:pStyle w:val="ListParagraph"/>
        <w:ind w:left="1440"/>
        <w:jc w:val="both"/>
        <w:rPr>
          <w:rFonts w:asciiTheme="majorHAnsi" w:hAnsiTheme="majorHAnsi" w:cs="Arial"/>
          <w:sz w:val="22"/>
          <w:szCs w:val="22"/>
        </w:rPr>
      </w:pPr>
    </w:p>
    <w:p w14:paraId="6F73064F" w14:textId="77777777" w:rsidR="00AD4676" w:rsidRPr="000D0DF2" w:rsidRDefault="00AD4676" w:rsidP="00FE1072">
      <w:pPr>
        <w:pStyle w:val="ListParagraph"/>
        <w:numPr>
          <w:ilvl w:val="0"/>
          <w:numId w:val="5"/>
        </w:numPr>
        <w:jc w:val="both"/>
        <w:rPr>
          <w:rFonts w:asciiTheme="majorHAnsi" w:hAnsiTheme="majorHAnsi" w:cs="Arial"/>
          <w:sz w:val="22"/>
          <w:szCs w:val="22"/>
        </w:rPr>
      </w:pPr>
      <w:r w:rsidRPr="000D0DF2">
        <w:rPr>
          <w:rFonts w:asciiTheme="majorHAnsi" w:hAnsiTheme="majorHAnsi" w:cs="Arial"/>
          <w:sz w:val="22"/>
          <w:szCs w:val="22"/>
        </w:rPr>
        <w:t>Staff members serving in a 12-month duty station earn two points each month (i.e. 24 credit points in one year of service).</w:t>
      </w:r>
    </w:p>
    <w:p w14:paraId="2AC5F6E4" w14:textId="77777777" w:rsidR="00AD4676" w:rsidRPr="000D0DF2" w:rsidRDefault="00AD4676" w:rsidP="00016222">
      <w:pPr>
        <w:pStyle w:val="ListParagraph"/>
        <w:ind w:left="1440"/>
        <w:jc w:val="both"/>
        <w:rPr>
          <w:rFonts w:asciiTheme="majorHAnsi" w:hAnsiTheme="majorHAnsi" w:cs="Arial"/>
          <w:sz w:val="22"/>
          <w:szCs w:val="22"/>
        </w:rPr>
      </w:pPr>
    </w:p>
    <w:p w14:paraId="079D5BC7" w14:textId="77777777" w:rsidR="00AD4676" w:rsidRPr="000D0DF2" w:rsidRDefault="00AD4676" w:rsidP="00FE1072">
      <w:pPr>
        <w:pStyle w:val="ListParagraph"/>
        <w:numPr>
          <w:ilvl w:val="0"/>
          <w:numId w:val="5"/>
        </w:numPr>
        <w:jc w:val="both"/>
        <w:rPr>
          <w:rFonts w:asciiTheme="majorHAnsi" w:hAnsiTheme="majorHAnsi" w:cs="Arial"/>
          <w:sz w:val="22"/>
          <w:szCs w:val="22"/>
        </w:rPr>
      </w:pPr>
      <w:r w:rsidRPr="000D0DF2">
        <w:rPr>
          <w:rFonts w:asciiTheme="majorHAnsi" w:hAnsiTheme="majorHAnsi" w:cs="Arial"/>
          <w:sz w:val="22"/>
          <w:szCs w:val="22"/>
        </w:rPr>
        <w:t xml:space="preserve">Fractions of months: </w:t>
      </w:r>
      <w:r w:rsidR="00AB12C1" w:rsidRPr="000D0DF2">
        <w:rPr>
          <w:rFonts w:asciiTheme="majorHAnsi" w:hAnsiTheme="majorHAnsi" w:cs="Arial"/>
          <w:sz w:val="22"/>
          <w:szCs w:val="22"/>
        </w:rPr>
        <w:t xml:space="preserve">staff members who </w:t>
      </w:r>
      <w:r w:rsidRPr="000D0DF2">
        <w:rPr>
          <w:rFonts w:asciiTheme="majorHAnsi" w:hAnsiTheme="majorHAnsi" w:cs="Arial"/>
          <w:sz w:val="22"/>
          <w:szCs w:val="22"/>
        </w:rPr>
        <w:t>arrive at a duty station on the 1st to 15th of the month, will accrue</w:t>
      </w:r>
      <w:r w:rsidR="00AB12C1" w:rsidRPr="000D0DF2">
        <w:rPr>
          <w:rFonts w:asciiTheme="majorHAnsi" w:hAnsiTheme="majorHAnsi" w:cs="Arial"/>
          <w:sz w:val="22"/>
          <w:szCs w:val="22"/>
        </w:rPr>
        <w:t xml:space="preserve"> points </w:t>
      </w:r>
      <w:r w:rsidRPr="000D0DF2">
        <w:rPr>
          <w:rFonts w:asciiTheme="majorHAnsi" w:hAnsiTheme="majorHAnsi" w:cs="Arial"/>
          <w:sz w:val="22"/>
          <w:szCs w:val="22"/>
        </w:rPr>
        <w:t xml:space="preserve">at </w:t>
      </w:r>
      <w:r w:rsidR="00AB12C1" w:rsidRPr="000D0DF2">
        <w:rPr>
          <w:rFonts w:asciiTheme="majorHAnsi" w:hAnsiTheme="majorHAnsi" w:cs="Arial"/>
          <w:sz w:val="22"/>
          <w:szCs w:val="22"/>
        </w:rPr>
        <w:t xml:space="preserve">the </w:t>
      </w:r>
      <w:r w:rsidRPr="000D0DF2">
        <w:rPr>
          <w:rFonts w:asciiTheme="majorHAnsi" w:hAnsiTheme="majorHAnsi" w:cs="Arial"/>
          <w:sz w:val="22"/>
          <w:szCs w:val="22"/>
        </w:rPr>
        <w:t xml:space="preserve">new duty station’s points rate; </w:t>
      </w:r>
      <w:r w:rsidR="00AB12C1" w:rsidRPr="000D0DF2">
        <w:rPr>
          <w:rFonts w:asciiTheme="majorHAnsi" w:hAnsiTheme="majorHAnsi" w:cs="Arial"/>
          <w:sz w:val="22"/>
          <w:szCs w:val="22"/>
        </w:rPr>
        <w:t xml:space="preserve">staff </w:t>
      </w:r>
      <w:r w:rsidR="00AB12C1" w:rsidRPr="000D0DF2">
        <w:rPr>
          <w:rFonts w:asciiTheme="majorHAnsi" w:hAnsiTheme="majorHAnsi" w:cs="Arial"/>
          <w:sz w:val="22"/>
          <w:szCs w:val="22"/>
        </w:rPr>
        <w:lastRenderedPageBreak/>
        <w:t xml:space="preserve">members who </w:t>
      </w:r>
      <w:r w:rsidRPr="000D0DF2">
        <w:rPr>
          <w:rFonts w:asciiTheme="majorHAnsi" w:hAnsiTheme="majorHAnsi" w:cs="Arial"/>
          <w:sz w:val="22"/>
          <w:szCs w:val="22"/>
        </w:rPr>
        <w:t>arrive between the 16th and end of the month, will accrue at the previous duty station’s points rate. When an entitlement becomes effective between the 16th and the end of the month, the counting of H</w:t>
      </w:r>
      <w:r w:rsidR="00AB12C1" w:rsidRPr="000D0DF2">
        <w:rPr>
          <w:rFonts w:asciiTheme="majorHAnsi" w:hAnsiTheme="majorHAnsi" w:cs="Arial"/>
          <w:sz w:val="22"/>
          <w:szCs w:val="22"/>
        </w:rPr>
        <w:t xml:space="preserve">ome </w:t>
      </w:r>
      <w:r w:rsidRPr="000D0DF2">
        <w:rPr>
          <w:rFonts w:asciiTheme="majorHAnsi" w:hAnsiTheme="majorHAnsi" w:cs="Arial"/>
          <w:sz w:val="22"/>
          <w:szCs w:val="22"/>
        </w:rPr>
        <w:t>L</w:t>
      </w:r>
      <w:r w:rsidR="00AB12C1" w:rsidRPr="000D0DF2">
        <w:rPr>
          <w:rFonts w:asciiTheme="majorHAnsi" w:hAnsiTheme="majorHAnsi" w:cs="Arial"/>
          <w:sz w:val="22"/>
          <w:szCs w:val="22"/>
        </w:rPr>
        <w:t>eave</w:t>
      </w:r>
      <w:r w:rsidRPr="000D0DF2">
        <w:rPr>
          <w:rFonts w:asciiTheme="majorHAnsi" w:hAnsiTheme="majorHAnsi" w:cs="Arial"/>
          <w:sz w:val="22"/>
          <w:szCs w:val="22"/>
        </w:rPr>
        <w:t xml:space="preserve"> points starts from the following month.</w:t>
      </w:r>
    </w:p>
    <w:p w14:paraId="3AD697B1" w14:textId="77777777" w:rsidR="00AD4676" w:rsidRPr="000D0DF2" w:rsidRDefault="00AD4676" w:rsidP="00016222">
      <w:pPr>
        <w:pStyle w:val="ListParagraph"/>
        <w:jc w:val="both"/>
        <w:rPr>
          <w:rFonts w:asciiTheme="majorHAnsi" w:hAnsiTheme="majorHAnsi" w:cs="Arial"/>
          <w:sz w:val="22"/>
          <w:szCs w:val="22"/>
        </w:rPr>
      </w:pPr>
    </w:p>
    <w:p w14:paraId="55863632" w14:textId="0001E664" w:rsidR="00AD4676" w:rsidRPr="000D0DF2" w:rsidRDefault="00010844" w:rsidP="00FE1072">
      <w:pPr>
        <w:pStyle w:val="ListParagraph"/>
        <w:numPr>
          <w:ilvl w:val="0"/>
          <w:numId w:val="1"/>
        </w:numPr>
        <w:jc w:val="both"/>
        <w:rPr>
          <w:rFonts w:asciiTheme="majorHAnsi" w:hAnsiTheme="majorHAnsi" w:cs="Arial"/>
          <w:sz w:val="22"/>
          <w:szCs w:val="22"/>
        </w:rPr>
      </w:pPr>
      <w:r>
        <w:rPr>
          <w:rFonts w:asciiTheme="majorHAnsi" w:hAnsiTheme="majorHAnsi" w:cs="Arial"/>
          <w:sz w:val="22"/>
          <w:szCs w:val="22"/>
        </w:rPr>
        <w:t>S</w:t>
      </w:r>
      <w:r w:rsidR="00AD4676" w:rsidRPr="000D0DF2">
        <w:rPr>
          <w:rFonts w:asciiTheme="majorHAnsi" w:hAnsiTheme="majorHAnsi" w:cs="Arial"/>
          <w:sz w:val="22"/>
          <w:szCs w:val="22"/>
        </w:rPr>
        <w:t>taff member</w:t>
      </w:r>
      <w:r>
        <w:rPr>
          <w:rFonts w:asciiTheme="majorHAnsi" w:hAnsiTheme="majorHAnsi" w:cs="Arial"/>
          <w:sz w:val="22"/>
          <w:szCs w:val="22"/>
        </w:rPr>
        <w:t>s</w:t>
      </w:r>
      <w:r w:rsidR="00AD4676" w:rsidRPr="000D0DF2">
        <w:rPr>
          <w:rFonts w:asciiTheme="majorHAnsi" w:hAnsiTheme="majorHAnsi" w:cs="Arial"/>
          <w:sz w:val="22"/>
          <w:szCs w:val="22"/>
        </w:rPr>
        <w:t xml:space="preserve"> </w:t>
      </w:r>
      <w:r>
        <w:rPr>
          <w:rFonts w:asciiTheme="majorHAnsi" w:hAnsiTheme="majorHAnsi" w:cs="Arial"/>
          <w:sz w:val="22"/>
          <w:szCs w:val="22"/>
        </w:rPr>
        <w:t>are</w:t>
      </w:r>
      <w:r w:rsidR="00AD4676" w:rsidRPr="000D0DF2">
        <w:rPr>
          <w:rFonts w:asciiTheme="majorHAnsi" w:hAnsiTheme="majorHAnsi" w:cs="Arial"/>
          <w:sz w:val="22"/>
          <w:szCs w:val="22"/>
        </w:rPr>
        <w:t xml:space="preserve"> entitled to H</w:t>
      </w:r>
      <w:r w:rsidR="00AB12C1" w:rsidRPr="000D0DF2">
        <w:rPr>
          <w:rFonts w:asciiTheme="majorHAnsi" w:hAnsiTheme="majorHAnsi" w:cs="Arial"/>
          <w:sz w:val="22"/>
          <w:szCs w:val="22"/>
        </w:rPr>
        <w:t xml:space="preserve">ome </w:t>
      </w:r>
      <w:r w:rsidR="00AD4676" w:rsidRPr="000D0DF2">
        <w:rPr>
          <w:rFonts w:asciiTheme="majorHAnsi" w:hAnsiTheme="majorHAnsi" w:cs="Arial"/>
          <w:sz w:val="22"/>
          <w:szCs w:val="22"/>
        </w:rPr>
        <w:t>L</w:t>
      </w:r>
      <w:r w:rsidR="00AB12C1" w:rsidRPr="000D0DF2">
        <w:rPr>
          <w:rFonts w:asciiTheme="majorHAnsi" w:hAnsiTheme="majorHAnsi" w:cs="Arial"/>
          <w:sz w:val="22"/>
          <w:szCs w:val="22"/>
        </w:rPr>
        <w:t>eave</w:t>
      </w:r>
      <w:r w:rsidR="00AD4676" w:rsidRPr="000D0DF2">
        <w:rPr>
          <w:rFonts w:asciiTheme="majorHAnsi" w:hAnsiTheme="majorHAnsi" w:cs="Arial"/>
          <w:sz w:val="22"/>
          <w:szCs w:val="22"/>
        </w:rPr>
        <w:t xml:space="preserve"> when </w:t>
      </w:r>
      <w:r>
        <w:rPr>
          <w:rFonts w:asciiTheme="majorHAnsi" w:hAnsiTheme="majorHAnsi" w:cs="Arial"/>
          <w:sz w:val="22"/>
          <w:szCs w:val="22"/>
        </w:rPr>
        <w:t xml:space="preserve">they have </w:t>
      </w:r>
      <w:r w:rsidR="00AD4676" w:rsidRPr="000D0DF2">
        <w:rPr>
          <w:rFonts w:asciiTheme="majorHAnsi" w:hAnsiTheme="majorHAnsi" w:cs="Arial"/>
          <w:sz w:val="22"/>
          <w:szCs w:val="22"/>
        </w:rPr>
        <w:t xml:space="preserve">accrued 24 points. When </w:t>
      </w:r>
      <w:r>
        <w:rPr>
          <w:rFonts w:asciiTheme="majorHAnsi" w:hAnsiTheme="majorHAnsi" w:cs="Arial"/>
          <w:sz w:val="22"/>
          <w:szCs w:val="22"/>
        </w:rPr>
        <w:t xml:space="preserve">they </w:t>
      </w:r>
      <w:r w:rsidR="00AD4676" w:rsidRPr="000D0DF2">
        <w:rPr>
          <w:rFonts w:asciiTheme="majorHAnsi" w:hAnsiTheme="majorHAnsi" w:cs="Arial"/>
          <w:sz w:val="22"/>
          <w:szCs w:val="22"/>
        </w:rPr>
        <w:t>exercise H</w:t>
      </w:r>
      <w:r w:rsidR="00AB12C1" w:rsidRPr="000D0DF2">
        <w:rPr>
          <w:rFonts w:asciiTheme="majorHAnsi" w:hAnsiTheme="majorHAnsi" w:cs="Arial"/>
          <w:sz w:val="22"/>
          <w:szCs w:val="22"/>
        </w:rPr>
        <w:t xml:space="preserve">ome </w:t>
      </w:r>
      <w:r w:rsidR="00AD4676" w:rsidRPr="000D0DF2">
        <w:rPr>
          <w:rFonts w:asciiTheme="majorHAnsi" w:hAnsiTheme="majorHAnsi" w:cs="Arial"/>
          <w:sz w:val="22"/>
          <w:szCs w:val="22"/>
        </w:rPr>
        <w:t>L</w:t>
      </w:r>
      <w:r w:rsidR="00AB12C1" w:rsidRPr="000D0DF2">
        <w:rPr>
          <w:rFonts w:asciiTheme="majorHAnsi" w:hAnsiTheme="majorHAnsi" w:cs="Arial"/>
          <w:sz w:val="22"/>
          <w:szCs w:val="22"/>
        </w:rPr>
        <w:t>eave</w:t>
      </w:r>
      <w:r w:rsidR="00AD4676" w:rsidRPr="000D0DF2">
        <w:rPr>
          <w:rFonts w:asciiTheme="majorHAnsi" w:hAnsiTheme="majorHAnsi" w:cs="Arial"/>
          <w:sz w:val="22"/>
          <w:szCs w:val="22"/>
        </w:rPr>
        <w:t xml:space="preserve">, 24 points are deducted from </w:t>
      </w:r>
      <w:r>
        <w:rPr>
          <w:rFonts w:asciiTheme="majorHAnsi" w:hAnsiTheme="majorHAnsi" w:cs="Arial"/>
          <w:sz w:val="22"/>
          <w:szCs w:val="22"/>
        </w:rPr>
        <w:t>their</w:t>
      </w:r>
      <w:r w:rsidR="00AD4676" w:rsidRPr="000D0DF2">
        <w:rPr>
          <w:rFonts w:asciiTheme="majorHAnsi" w:hAnsiTheme="majorHAnsi" w:cs="Arial"/>
          <w:sz w:val="22"/>
          <w:szCs w:val="22"/>
        </w:rPr>
        <w:t xml:space="preserve"> balance, and </w:t>
      </w:r>
      <w:r>
        <w:rPr>
          <w:rFonts w:asciiTheme="majorHAnsi" w:hAnsiTheme="majorHAnsi" w:cs="Arial"/>
          <w:sz w:val="22"/>
          <w:szCs w:val="22"/>
        </w:rPr>
        <w:t>they</w:t>
      </w:r>
      <w:r w:rsidR="00AD4676" w:rsidRPr="000D0DF2">
        <w:rPr>
          <w:rFonts w:asciiTheme="majorHAnsi" w:hAnsiTheme="majorHAnsi" w:cs="Arial"/>
          <w:sz w:val="22"/>
          <w:szCs w:val="22"/>
        </w:rPr>
        <w:t xml:space="preserve"> continue to accrue points.</w:t>
      </w:r>
    </w:p>
    <w:p w14:paraId="18D9EE4A" w14:textId="77777777" w:rsidR="00AD4676" w:rsidRPr="000D0DF2" w:rsidRDefault="00AD4676" w:rsidP="00016222">
      <w:pPr>
        <w:pStyle w:val="ListParagraph"/>
        <w:jc w:val="both"/>
        <w:rPr>
          <w:rFonts w:asciiTheme="majorHAnsi" w:hAnsiTheme="majorHAnsi" w:cs="Arial"/>
          <w:sz w:val="22"/>
          <w:szCs w:val="22"/>
        </w:rPr>
      </w:pPr>
    </w:p>
    <w:p w14:paraId="7B97435A" w14:textId="4A22CAED"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If the staff member defers H</w:t>
      </w:r>
      <w:r w:rsidR="00AB12C1" w:rsidRPr="000D0DF2">
        <w:rPr>
          <w:rFonts w:asciiTheme="majorHAnsi" w:hAnsiTheme="majorHAnsi" w:cs="Arial"/>
          <w:sz w:val="22"/>
          <w:szCs w:val="22"/>
        </w:rPr>
        <w:t xml:space="preserve">ome </w:t>
      </w:r>
      <w:r w:rsidRPr="000D0DF2">
        <w:rPr>
          <w:rFonts w:asciiTheme="majorHAnsi" w:hAnsiTheme="majorHAnsi" w:cs="Arial"/>
          <w:sz w:val="22"/>
          <w:szCs w:val="22"/>
        </w:rPr>
        <w:t>L</w:t>
      </w:r>
      <w:r w:rsidR="00AB12C1" w:rsidRPr="000D0DF2">
        <w:rPr>
          <w:rFonts w:asciiTheme="majorHAnsi" w:hAnsiTheme="majorHAnsi" w:cs="Arial"/>
          <w:sz w:val="22"/>
          <w:szCs w:val="22"/>
        </w:rPr>
        <w:t>eave</w:t>
      </w:r>
      <w:r w:rsidRPr="000D0DF2">
        <w:rPr>
          <w:rFonts w:asciiTheme="majorHAnsi" w:hAnsiTheme="majorHAnsi" w:cs="Arial"/>
          <w:sz w:val="22"/>
          <w:szCs w:val="22"/>
        </w:rPr>
        <w:t xml:space="preserve">, </w:t>
      </w:r>
      <w:r w:rsidR="00010844">
        <w:rPr>
          <w:rFonts w:asciiTheme="majorHAnsi" w:hAnsiTheme="majorHAnsi" w:cs="Arial"/>
          <w:sz w:val="22"/>
          <w:szCs w:val="22"/>
        </w:rPr>
        <w:t>the staff member</w:t>
      </w:r>
      <w:r w:rsidRPr="000D0DF2">
        <w:rPr>
          <w:rFonts w:asciiTheme="majorHAnsi" w:hAnsiTheme="majorHAnsi" w:cs="Arial"/>
          <w:sz w:val="22"/>
          <w:szCs w:val="22"/>
        </w:rPr>
        <w:t xml:space="preserve"> may accrue a maximum of </w:t>
      </w:r>
      <w:r w:rsidR="00010844">
        <w:rPr>
          <w:rFonts w:asciiTheme="majorHAnsi" w:hAnsiTheme="majorHAnsi" w:cs="Arial"/>
          <w:sz w:val="22"/>
          <w:szCs w:val="22"/>
        </w:rPr>
        <w:t>48</w:t>
      </w:r>
      <w:r w:rsidRPr="000D0DF2">
        <w:rPr>
          <w:rFonts w:asciiTheme="majorHAnsi" w:hAnsiTheme="majorHAnsi" w:cs="Arial"/>
          <w:sz w:val="22"/>
          <w:szCs w:val="22"/>
        </w:rPr>
        <w:t xml:space="preserve"> points. If the staff member does not take H</w:t>
      </w:r>
      <w:r w:rsidR="00AB12C1" w:rsidRPr="000D0DF2">
        <w:rPr>
          <w:rFonts w:asciiTheme="majorHAnsi" w:hAnsiTheme="majorHAnsi" w:cs="Arial"/>
          <w:sz w:val="22"/>
          <w:szCs w:val="22"/>
        </w:rPr>
        <w:t xml:space="preserve">ome </w:t>
      </w:r>
      <w:r w:rsidRPr="000D0DF2">
        <w:rPr>
          <w:rFonts w:asciiTheme="majorHAnsi" w:hAnsiTheme="majorHAnsi" w:cs="Arial"/>
          <w:sz w:val="22"/>
          <w:szCs w:val="22"/>
        </w:rPr>
        <w:t>L</w:t>
      </w:r>
      <w:r w:rsidR="00AB12C1" w:rsidRPr="000D0DF2">
        <w:rPr>
          <w:rFonts w:asciiTheme="majorHAnsi" w:hAnsiTheme="majorHAnsi" w:cs="Arial"/>
          <w:sz w:val="22"/>
          <w:szCs w:val="22"/>
        </w:rPr>
        <w:t>eave</w:t>
      </w:r>
      <w:r w:rsidRPr="000D0DF2">
        <w:rPr>
          <w:rFonts w:asciiTheme="majorHAnsi" w:hAnsiTheme="majorHAnsi" w:cs="Arial"/>
          <w:sz w:val="22"/>
          <w:szCs w:val="22"/>
        </w:rPr>
        <w:t xml:space="preserve"> </w:t>
      </w:r>
      <w:r w:rsidR="00010844">
        <w:rPr>
          <w:rFonts w:asciiTheme="majorHAnsi" w:hAnsiTheme="majorHAnsi" w:cs="Arial"/>
          <w:sz w:val="22"/>
          <w:szCs w:val="22"/>
        </w:rPr>
        <w:t>after accumulating 48</w:t>
      </w:r>
      <w:r w:rsidRPr="000D0DF2">
        <w:rPr>
          <w:rFonts w:asciiTheme="majorHAnsi" w:hAnsiTheme="majorHAnsi" w:cs="Arial"/>
          <w:sz w:val="22"/>
          <w:szCs w:val="22"/>
        </w:rPr>
        <w:t xml:space="preserve"> points, </w:t>
      </w:r>
      <w:r w:rsidR="00010844">
        <w:rPr>
          <w:rFonts w:asciiTheme="majorHAnsi" w:hAnsiTheme="majorHAnsi" w:cs="Arial"/>
          <w:sz w:val="22"/>
          <w:szCs w:val="22"/>
        </w:rPr>
        <w:t>accrual of</w:t>
      </w:r>
      <w:r w:rsidRPr="000D0DF2">
        <w:rPr>
          <w:rFonts w:asciiTheme="majorHAnsi" w:hAnsiTheme="majorHAnsi" w:cs="Arial"/>
          <w:sz w:val="22"/>
          <w:szCs w:val="22"/>
        </w:rPr>
        <w:t xml:space="preserve"> points </w:t>
      </w:r>
      <w:r w:rsidR="00010844">
        <w:rPr>
          <w:rFonts w:asciiTheme="majorHAnsi" w:hAnsiTheme="majorHAnsi" w:cs="Arial"/>
          <w:sz w:val="22"/>
          <w:szCs w:val="22"/>
        </w:rPr>
        <w:t xml:space="preserve">is discontinued </w:t>
      </w:r>
      <w:r w:rsidRPr="000D0DF2">
        <w:rPr>
          <w:rFonts w:asciiTheme="majorHAnsi" w:hAnsiTheme="majorHAnsi" w:cs="Arial"/>
          <w:sz w:val="22"/>
          <w:szCs w:val="22"/>
        </w:rPr>
        <w:t>until the entitlement</w:t>
      </w:r>
      <w:r w:rsidR="00010844">
        <w:rPr>
          <w:rFonts w:asciiTheme="majorHAnsi" w:hAnsiTheme="majorHAnsi" w:cs="Arial"/>
          <w:sz w:val="22"/>
          <w:szCs w:val="22"/>
        </w:rPr>
        <w:t xml:space="preserve"> to home leave is exercised</w:t>
      </w:r>
      <w:r w:rsidRPr="000D0DF2">
        <w:rPr>
          <w:rFonts w:asciiTheme="majorHAnsi" w:hAnsiTheme="majorHAnsi" w:cs="Arial"/>
          <w:sz w:val="22"/>
          <w:szCs w:val="22"/>
        </w:rPr>
        <w:t>.</w:t>
      </w:r>
    </w:p>
    <w:p w14:paraId="74FFD5EB" w14:textId="77777777" w:rsidR="00AD4676" w:rsidRPr="000D0DF2" w:rsidRDefault="00AD4676" w:rsidP="00016222">
      <w:pPr>
        <w:pStyle w:val="ListParagraph"/>
        <w:jc w:val="both"/>
        <w:rPr>
          <w:rFonts w:asciiTheme="majorHAnsi" w:hAnsiTheme="majorHAnsi" w:cs="Arial"/>
          <w:sz w:val="22"/>
          <w:szCs w:val="22"/>
        </w:rPr>
      </w:pPr>
    </w:p>
    <w:p w14:paraId="4A2FA553" w14:textId="77777777" w:rsidR="00DD7CE4" w:rsidRPr="000D0DF2" w:rsidRDefault="007C22DE"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In </w:t>
      </w:r>
      <w:r w:rsidR="00AD4676" w:rsidRPr="000D0DF2">
        <w:rPr>
          <w:rFonts w:asciiTheme="majorHAnsi" w:hAnsiTheme="majorHAnsi" w:cs="Arial"/>
          <w:sz w:val="22"/>
          <w:szCs w:val="22"/>
        </w:rPr>
        <w:t xml:space="preserve">the event of </w:t>
      </w:r>
      <w:r w:rsidR="00EA1A68" w:rsidRPr="000D0DF2">
        <w:rPr>
          <w:rFonts w:asciiTheme="majorHAnsi" w:hAnsiTheme="majorHAnsi" w:cs="Arial"/>
          <w:sz w:val="22"/>
          <w:szCs w:val="22"/>
        </w:rPr>
        <w:t>inter-agency transfers, loans or secondments of staff from other UN agencies which do not have a system of home leave credit points</w:t>
      </w:r>
      <w:r w:rsidR="00DD7CE4" w:rsidRPr="000D0DF2">
        <w:rPr>
          <w:rFonts w:asciiTheme="majorHAnsi" w:hAnsiTheme="majorHAnsi" w:cs="Arial"/>
          <w:sz w:val="22"/>
          <w:szCs w:val="22"/>
        </w:rPr>
        <w:t xml:space="preserve">, </w:t>
      </w:r>
      <w:r w:rsidR="00971249" w:rsidRPr="000D0DF2">
        <w:rPr>
          <w:rFonts w:asciiTheme="majorHAnsi" w:hAnsiTheme="majorHAnsi" w:cs="Arial"/>
          <w:sz w:val="22"/>
          <w:szCs w:val="22"/>
        </w:rPr>
        <w:t xml:space="preserve">UNDP home leave credits are </w:t>
      </w:r>
      <w:r w:rsidR="00DD7CE4" w:rsidRPr="000D0DF2">
        <w:rPr>
          <w:rFonts w:asciiTheme="majorHAnsi" w:hAnsiTheme="majorHAnsi" w:cs="Arial"/>
          <w:sz w:val="22"/>
          <w:szCs w:val="22"/>
        </w:rPr>
        <w:t>applied from the date of return from the last home leave taken in the releasing organization.</w:t>
      </w:r>
    </w:p>
    <w:p w14:paraId="20E63839" w14:textId="77777777" w:rsidR="009F5E2B" w:rsidRPr="000D0DF2" w:rsidRDefault="009F5E2B" w:rsidP="00016222">
      <w:pPr>
        <w:jc w:val="both"/>
        <w:rPr>
          <w:rFonts w:asciiTheme="majorHAnsi" w:hAnsiTheme="majorHAnsi" w:cs="Arial"/>
          <w:b/>
          <w:bCs/>
          <w:sz w:val="22"/>
          <w:szCs w:val="22"/>
        </w:rPr>
      </w:pPr>
    </w:p>
    <w:p w14:paraId="2D7B165A" w14:textId="77777777" w:rsidR="00AD4676" w:rsidRPr="000D0DF2" w:rsidRDefault="00AD4676" w:rsidP="00016222">
      <w:pPr>
        <w:jc w:val="both"/>
        <w:rPr>
          <w:rFonts w:asciiTheme="majorHAnsi" w:hAnsiTheme="majorHAnsi" w:cs="Arial"/>
          <w:sz w:val="22"/>
          <w:szCs w:val="22"/>
        </w:rPr>
      </w:pPr>
      <w:r w:rsidRPr="000D0DF2">
        <w:rPr>
          <w:rFonts w:asciiTheme="majorHAnsi" w:hAnsiTheme="majorHAnsi" w:cs="Arial"/>
          <w:b/>
          <w:bCs/>
          <w:sz w:val="22"/>
          <w:szCs w:val="22"/>
        </w:rPr>
        <w:t>Interval between Home Leaves</w:t>
      </w:r>
    </w:p>
    <w:p w14:paraId="66153B0F" w14:textId="77777777" w:rsidR="00AD4676" w:rsidRPr="000D0DF2" w:rsidRDefault="00AD4676" w:rsidP="00016222">
      <w:pPr>
        <w:pStyle w:val="ListParagraph"/>
        <w:jc w:val="both"/>
        <w:rPr>
          <w:rFonts w:asciiTheme="majorHAnsi" w:hAnsiTheme="majorHAnsi" w:cs="Arial"/>
          <w:sz w:val="22"/>
          <w:szCs w:val="22"/>
        </w:rPr>
      </w:pPr>
    </w:p>
    <w:p w14:paraId="57878969"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For staff members serving at a 24-month H</w:t>
      </w:r>
      <w:r w:rsidR="00984AED" w:rsidRPr="000D0DF2">
        <w:rPr>
          <w:rFonts w:asciiTheme="majorHAnsi" w:hAnsiTheme="majorHAnsi" w:cs="Arial"/>
          <w:sz w:val="22"/>
          <w:szCs w:val="22"/>
        </w:rPr>
        <w:t xml:space="preserve">ome </w:t>
      </w:r>
      <w:r w:rsidRPr="000D0DF2">
        <w:rPr>
          <w:rFonts w:asciiTheme="majorHAnsi" w:hAnsiTheme="majorHAnsi" w:cs="Arial"/>
          <w:sz w:val="22"/>
          <w:szCs w:val="22"/>
        </w:rPr>
        <w:t>L</w:t>
      </w:r>
      <w:r w:rsidR="00984AED" w:rsidRPr="000D0DF2">
        <w:rPr>
          <w:rFonts w:asciiTheme="majorHAnsi" w:hAnsiTheme="majorHAnsi" w:cs="Arial"/>
          <w:sz w:val="22"/>
          <w:szCs w:val="22"/>
        </w:rPr>
        <w:t>eave</w:t>
      </w:r>
      <w:r w:rsidRPr="000D0DF2">
        <w:rPr>
          <w:rFonts w:asciiTheme="majorHAnsi" w:hAnsiTheme="majorHAnsi" w:cs="Arial"/>
          <w:sz w:val="22"/>
          <w:szCs w:val="22"/>
        </w:rPr>
        <w:t xml:space="preserve"> cycle duty station, at least 12 months should elapse between one HL and the next HL. </w:t>
      </w:r>
    </w:p>
    <w:p w14:paraId="05AF6E9E" w14:textId="77777777" w:rsidR="00AD4676" w:rsidRPr="000D0DF2" w:rsidRDefault="00AD4676" w:rsidP="00016222">
      <w:pPr>
        <w:pStyle w:val="ListParagraph"/>
        <w:jc w:val="both"/>
        <w:rPr>
          <w:rFonts w:asciiTheme="majorHAnsi" w:hAnsiTheme="majorHAnsi" w:cs="Arial"/>
          <w:sz w:val="22"/>
          <w:szCs w:val="22"/>
        </w:rPr>
      </w:pPr>
    </w:p>
    <w:p w14:paraId="36336556"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For staff members serving in a duty station </w:t>
      </w:r>
      <w:r w:rsidR="00984AED" w:rsidRPr="000D0DF2">
        <w:rPr>
          <w:rFonts w:asciiTheme="majorHAnsi" w:hAnsiTheme="majorHAnsi" w:cs="Arial"/>
          <w:sz w:val="22"/>
          <w:szCs w:val="22"/>
        </w:rPr>
        <w:t>with</w:t>
      </w:r>
      <w:r w:rsidR="00D323DE" w:rsidRPr="000D0DF2">
        <w:rPr>
          <w:rFonts w:asciiTheme="majorHAnsi" w:hAnsiTheme="majorHAnsi" w:cs="Arial"/>
          <w:sz w:val="22"/>
          <w:szCs w:val="22"/>
        </w:rPr>
        <w:t xml:space="preserve"> </w:t>
      </w:r>
      <w:r w:rsidRPr="000D0DF2">
        <w:rPr>
          <w:rFonts w:asciiTheme="majorHAnsi" w:hAnsiTheme="majorHAnsi" w:cs="Arial"/>
          <w:sz w:val="22"/>
          <w:szCs w:val="22"/>
        </w:rPr>
        <w:t>a 12-month H</w:t>
      </w:r>
      <w:r w:rsidR="00984AED" w:rsidRPr="000D0DF2">
        <w:rPr>
          <w:rFonts w:asciiTheme="majorHAnsi" w:hAnsiTheme="majorHAnsi" w:cs="Arial"/>
          <w:sz w:val="22"/>
          <w:szCs w:val="22"/>
        </w:rPr>
        <w:t xml:space="preserve">ome Leave </w:t>
      </w:r>
      <w:r w:rsidRPr="000D0DF2">
        <w:rPr>
          <w:rFonts w:asciiTheme="majorHAnsi" w:hAnsiTheme="majorHAnsi" w:cs="Arial"/>
          <w:sz w:val="22"/>
          <w:szCs w:val="22"/>
        </w:rPr>
        <w:t>cycle at least six months should elapse between one H</w:t>
      </w:r>
      <w:r w:rsidR="00984AED" w:rsidRPr="000D0DF2">
        <w:rPr>
          <w:rFonts w:asciiTheme="majorHAnsi" w:hAnsiTheme="majorHAnsi" w:cs="Arial"/>
          <w:sz w:val="22"/>
          <w:szCs w:val="22"/>
        </w:rPr>
        <w:t xml:space="preserve">ome </w:t>
      </w:r>
      <w:r w:rsidRPr="000D0DF2">
        <w:rPr>
          <w:rFonts w:asciiTheme="majorHAnsi" w:hAnsiTheme="majorHAnsi" w:cs="Arial"/>
          <w:sz w:val="22"/>
          <w:szCs w:val="22"/>
        </w:rPr>
        <w:t>L</w:t>
      </w:r>
      <w:r w:rsidR="00984AED" w:rsidRPr="000D0DF2">
        <w:rPr>
          <w:rFonts w:asciiTheme="majorHAnsi" w:hAnsiTheme="majorHAnsi" w:cs="Arial"/>
          <w:sz w:val="22"/>
          <w:szCs w:val="22"/>
        </w:rPr>
        <w:t>eave</w:t>
      </w:r>
      <w:r w:rsidRPr="000D0DF2">
        <w:rPr>
          <w:rFonts w:asciiTheme="majorHAnsi" w:hAnsiTheme="majorHAnsi" w:cs="Arial"/>
          <w:sz w:val="22"/>
          <w:szCs w:val="22"/>
        </w:rPr>
        <w:t xml:space="preserve"> travel and the next one.</w:t>
      </w:r>
    </w:p>
    <w:p w14:paraId="6CC36816" w14:textId="77777777" w:rsidR="00AD4676" w:rsidRPr="000D0DF2" w:rsidRDefault="00AD4676" w:rsidP="00016222">
      <w:pPr>
        <w:ind w:left="360"/>
        <w:jc w:val="both"/>
        <w:rPr>
          <w:rFonts w:asciiTheme="majorHAnsi" w:hAnsiTheme="majorHAnsi" w:cs="Arial"/>
          <w:sz w:val="22"/>
          <w:szCs w:val="22"/>
        </w:rPr>
      </w:pPr>
    </w:p>
    <w:p w14:paraId="1F7CF7A6" w14:textId="77777777" w:rsidR="0091667D"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The interval between H</w:t>
      </w:r>
      <w:r w:rsidR="00984AED" w:rsidRPr="000D0DF2">
        <w:rPr>
          <w:rFonts w:asciiTheme="majorHAnsi" w:hAnsiTheme="majorHAnsi" w:cs="Arial"/>
          <w:sz w:val="22"/>
          <w:szCs w:val="22"/>
        </w:rPr>
        <w:t xml:space="preserve">ome </w:t>
      </w:r>
      <w:r w:rsidRPr="000D0DF2">
        <w:rPr>
          <w:rFonts w:asciiTheme="majorHAnsi" w:hAnsiTheme="majorHAnsi" w:cs="Arial"/>
          <w:sz w:val="22"/>
          <w:szCs w:val="22"/>
        </w:rPr>
        <w:t>L</w:t>
      </w:r>
      <w:r w:rsidR="00984AED" w:rsidRPr="000D0DF2">
        <w:rPr>
          <w:rFonts w:asciiTheme="majorHAnsi" w:hAnsiTheme="majorHAnsi" w:cs="Arial"/>
          <w:sz w:val="22"/>
          <w:szCs w:val="22"/>
        </w:rPr>
        <w:t>eave</w:t>
      </w:r>
      <w:r w:rsidRPr="000D0DF2">
        <w:rPr>
          <w:rFonts w:asciiTheme="majorHAnsi" w:hAnsiTheme="majorHAnsi" w:cs="Arial"/>
          <w:sz w:val="22"/>
          <w:szCs w:val="22"/>
        </w:rPr>
        <w:t xml:space="preserve"> travels is normally determined from the date of return from the previous H</w:t>
      </w:r>
      <w:r w:rsidR="00984AED" w:rsidRPr="000D0DF2">
        <w:rPr>
          <w:rFonts w:asciiTheme="majorHAnsi" w:hAnsiTheme="majorHAnsi" w:cs="Arial"/>
          <w:sz w:val="22"/>
          <w:szCs w:val="22"/>
        </w:rPr>
        <w:t xml:space="preserve">ome </w:t>
      </w:r>
      <w:r w:rsidRPr="000D0DF2">
        <w:rPr>
          <w:rFonts w:asciiTheme="majorHAnsi" w:hAnsiTheme="majorHAnsi" w:cs="Arial"/>
          <w:sz w:val="22"/>
          <w:szCs w:val="22"/>
        </w:rPr>
        <w:t>L</w:t>
      </w:r>
      <w:r w:rsidR="00984AED" w:rsidRPr="000D0DF2">
        <w:rPr>
          <w:rFonts w:asciiTheme="majorHAnsi" w:hAnsiTheme="majorHAnsi" w:cs="Arial"/>
          <w:sz w:val="22"/>
          <w:szCs w:val="22"/>
        </w:rPr>
        <w:t>eave</w:t>
      </w:r>
      <w:r w:rsidRPr="000D0DF2">
        <w:rPr>
          <w:rFonts w:asciiTheme="majorHAnsi" w:hAnsiTheme="majorHAnsi" w:cs="Arial"/>
          <w:sz w:val="22"/>
          <w:szCs w:val="22"/>
        </w:rPr>
        <w:t xml:space="preserve"> travel. In case the family travels independently of the</w:t>
      </w:r>
      <w:r w:rsidR="00984AED" w:rsidRPr="000D0DF2">
        <w:rPr>
          <w:rFonts w:asciiTheme="majorHAnsi" w:hAnsiTheme="majorHAnsi" w:cs="Arial"/>
          <w:sz w:val="22"/>
          <w:szCs w:val="22"/>
        </w:rPr>
        <w:t xml:space="preserve"> </w:t>
      </w:r>
      <w:r w:rsidRPr="000D0DF2">
        <w:rPr>
          <w:rFonts w:asciiTheme="majorHAnsi" w:hAnsiTheme="majorHAnsi" w:cs="Arial"/>
          <w:sz w:val="22"/>
          <w:szCs w:val="22"/>
        </w:rPr>
        <w:t>staff member, such interval is determined from the date of return from HL of the first traveler.</w:t>
      </w:r>
    </w:p>
    <w:p w14:paraId="18356543" w14:textId="77777777" w:rsidR="00AD4676" w:rsidRPr="000D0DF2" w:rsidRDefault="00AD4676" w:rsidP="00016222">
      <w:pPr>
        <w:jc w:val="both"/>
        <w:rPr>
          <w:rFonts w:asciiTheme="majorHAnsi" w:hAnsiTheme="majorHAnsi" w:cs="Arial"/>
          <w:sz w:val="22"/>
          <w:szCs w:val="22"/>
        </w:rPr>
      </w:pPr>
    </w:p>
    <w:p w14:paraId="537A7988" w14:textId="77777777" w:rsidR="0091667D" w:rsidRPr="000D0DF2" w:rsidRDefault="0091667D" w:rsidP="00016222">
      <w:pPr>
        <w:pStyle w:val="Boldoneline"/>
        <w:spacing w:before="0"/>
        <w:ind w:left="720"/>
        <w:jc w:val="both"/>
        <w:rPr>
          <w:rFonts w:asciiTheme="majorHAnsi" w:hAnsiTheme="majorHAnsi" w:cs="Arial"/>
          <w:b w:val="0"/>
          <w:i/>
          <w:sz w:val="22"/>
          <w:szCs w:val="22"/>
        </w:rPr>
      </w:pPr>
      <w:r w:rsidRPr="000D0DF2">
        <w:rPr>
          <w:rFonts w:asciiTheme="majorHAnsi" w:hAnsiTheme="majorHAnsi" w:cs="Arial"/>
          <w:b w:val="0"/>
          <w:i/>
          <w:sz w:val="22"/>
          <w:szCs w:val="22"/>
        </w:rPr>
        <w:t>Advance Home Leave</w:t>
      </w:r>
    </w:p>
    <w:p w14:paraId="1C95271B" w14:textId="77777777" w:rsidR="0091667D" w:rsidRPr="000D0DF2" w:rsidRDefault="0091667D" w:rsidP="00016222">
      <w:pPr>
        <w:pStyle w:val="ListParagraph"/>
        <w:jc w:val="both"/>
        <w:rPr>
          <w:rFonts w:asciiTheme="majorHAnsi" w:hAnsiTheme="majorHAnsi" w:cs="Arial"/>
          <w:sz w:val="22"/>
          <w:szCs w:val="22"/>
        </w:rPr>
      </w:pPr>
    </w:p>
    <w:p w14:paraId="210A0257" w14:textId="3380FFC1" w:rsidR="0091667D" w:rsidRPr="000D0DF2" w:rsidRDefault="00D951FB"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On application, a</w:t>
      </w:r>
      <w:r w:rsidR="0091667D" w:rsidRPr="000D0DF2">
        <w:rPr>
          <w:rFonts w:asciiTheme="majorHAnsi" w:hAnsiTheme="majorHAnsi" w:cs="Arial"/>
          <w:sz w:val="22"/>
          <w:szCs w:val="22"/>
        </w:rPr>
        <w:t xml:space="preserve"> staff member may be granted advance home leave (i.e. prior to the accrual </w:t>
      </w:r>
      <w:r w:rsidR="00312E00">
        <w:rPr>
          <w:rFonts w:asciiTheme="majorHAnsi" w:hAnsiTheme="majorHAnsi" w:cs="Arial"/>
          <w:sz w:val="22"/>
          <w:szCs w:val="22"/>
        </w:rPr>
        <w:t xml:space="preserve">of </w:t>
      </w:r>
      <w:r w:rsidR="0091667D" w:rsidRPr="000D0DF2">
        <w:rPr>
          <w:rFonts w:asciiTheme="majorHAnsi" w:hAnsiTheme="majorHAnsi" w:cs="Arial"/>
          <w:sz w:val="22"/>
          <w:szCs w:val="22"/>
        </w:rPr>
        <w:t xml:space="preserve">the necessary number of points). </w:t>
      </w:r>
    </w:p>
    <w:p w14:paraId="18087AAE" w14:textId="77777777" w:rsidR="0053082A" w:rsidRPr="000D0DF2" w:rsidRDefault="0053082A" w:rsidP="00016222">
      <w:pPr>
        <w:pStyle w:val="ListParagraph"/>
        <w:ind w:left="1170"/>
        <w:jc w:val="both"/>
        <w:rPr>
          <w:rFonts w:asciiTheme="majorHAnsi" w:hAnsiTheme="majorHAnsi" w:cs="Arial"/>
          <w:sz w:val="22"/>
          <w:szCs w:val="22"/>
        </w:rPr>
      </w:pPr>
    </w:p>
    <w:p w14:paraId="18572C19" w14:textId="77777777" w:rsidR="0091667D" w:rsidRPr="000D0DF2" w:rsidRDefault="0091667D"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A negative point(s) balance shall be recorded in such cases, up to a maximum of minus 12 points. A staff member must accrue the requisite points to off-set the negative balance and must then accrue the requisite 24 points before the next Home Leave can be granted. </w:t>
      </w:r>
    </w:p>
    <w:p w14:paraId="6343681D" w14:textId="77777777" w:rsidR="0091667D" w:rsidRPr="000D0DF2" w:rsidRDefault="0091667D" w:rsidP="00016222">
      <w:pPr>
        <w:pStyle w:val="ListParagraph"/>
        <w:ind w:left="1170"/>
        <w:jc w:val="both"/>
        <w:rPr>
          <w:rFonts w:asciiTheme="majorHAnsi" w:hAnsiTheme="majorHAnsi" w:cs="Arial"/>
          <w:sz w:val="22"/>
          <w:szCs w:val="22"/>
        </w:rPr>
      </w:pPr>
    </w:p>
    <w:p w14:paraId="2BFE00BF" w14:textId="77777777" w:rsidR="0091667D" w:rsidRPr="000D0DF2" w:rsidRDefault="0091667D"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The granting of advance Home Leave does not bring forward the date of subsequent Home Leave entitlements except in cases due to exigencies of service. </w:t>
      </w:r>
    </w:p>
    <w:p w14:paraId="4A6F5B8E" w14:textId="77777777" w:rsidR="0091667D" w:rsidRPr="000D0DF2" w:rsidRDefault="0091667D" w:rsidP="00016222">
      <w:pPr>
        <w:jc w:val="both"/>
        <w:rPr>
          <w:rFonts w:asciiTheme="majorHAnsi" w:hAnsiTheme="majorHAnsi" w:cs="Arial"/>
          <w:sz w:val="22"/>
          <w:szCs w:val="22"/>
        </w:rPr>
      </w:pPr>
    </w:p>
    <w:p w14:paraId="2D182AF5" w14:textId="33CFBB24" w:rsidR="0091667D" w:rsidRPr="000D0DF2" w:rsidRDefault="0091667D"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lastRenderedPageBreak/>
        <w:t>Advance Home Leave</w:t>
      </w:r>
      <w:r w:rsidRPr="000D0DF2">
        <w:rPr>
          <w:rFonts w:asciiTheme="majorHAnsi" w:hAnsiTheme="majorHAnsi"/>
        </w:rPr>
        <w:t xml:space="preserve"> </w:t>
      </w:r>
      <w:r w:rsidRPr="000D0DF2">
        <w:rPr>
          <w:rFonts w:asciiTheme="majorHAnsi" w:hAnsiTheme="majorHAnsi" w:cs="Arial"/>
          <w:sz w:val="22"/>
          <w:szCs w:val="22"/>
        </w:rPr>
        <w:t>shall be approved on the understanding that the staff member will subsequently meet all the conditions to be eligible. Should this prove not to be the case</w:t>
      </w:r>
      <w:r w:rsidR="00312E00" w:rsidRPr="00332DE6">
        <w:rPr>
          <w:rFonts w:asciiTheme="majorHAnsi" w:hAnsiTheme="majorHAnsi" w:cs="Arial"/>
          <w:sz w:val="22"/>
          <w:szCs w:val="22"/>
        </w:rPr>
        <w:t>,</w:t>
      </w:r>
      <w:r w:rsidR="009E4220" w:rsidRPr="00332DE6">
        <w:rPr>
          <w:rFonts w:asciiTheme="majorHAnsi" w:hAnsiTheme="majorHAnsi" w:cs="Arial"/>
          <w:sz w:val="22"/>
          <w:szCs w:val="22"/>
        </w:rPr>
        <w:t xml:space="preserve"> </w:t>
      </w:r>
      <w:r w:rsidR="00312E00" w:rsidRPr="00332DE6">
        <w:rPr>
          <w:rFonts w:asciiTheme="majorHAnsi" w:hAnsiTheme="majorHAnsi" w:cs="Arial"/>
          <w:sz w:val="22"/>
          <w:szCs w:val="22"/>
        </w:rPr>
        <w:t>the</w:t>
      </w:r>
      <w:r w:rsidR="00312E00">
        <w:rPr>
          <w:rFonts w:asciiTheme="majorHAnsi" w:hAnsiTheme="majorHAnsi" w:cs="Arial"/>
          <w:sz w:val="22"/>
          <w:szCs w:val="22"/>
        </w:rPr>
        <w:t xml:space="preserve"> staff member</w:t>
      </w:r>
      <w:r w:rsidRPr="000D0DF2">
        <w:rPr>
          <w:rFonts w:asciiTheme="majorHAnsi" w:hAnsiTheme="majorHAnsi" w:cs="Arial"/>
          <w:sz w:val="22"/>
          <w:szCs w:val="22"/>
        </w:rPr>
        <w:t xml:space="preserve"> must reimburse any costs UNDP may have had.</w:t>
      </w:r>
    </w:p>
    <w:p w14:paraId="521A78EB" w14:textId="77777777" w:rsidR="00894584" w:rsidRPr="000D0DF2" w:rsidRDefault="00894584" w:rsidP="00016222">
      <w:pPr>
        <w:jc w:val="both"/>
        <w:rPr>
          <w:rFonts w:asciiTheme="majorHAnsi" w:hAnsiTheme="majorHAnsi" w:cs="Arial"/>
          <w:bCs/>
          <w:sz w:val="22"/>
          <w:szCs w:val="22"/>
        </w:rPr>
      </w:pPr>
    </w:p>
    <w:p w14:paraId="69D1D96F" w14:textId="77777777" w:rsidR="00AD4676" w:rsidRPr="000D0DF2" w:rsidRDefault="00AD4676" w:rsidP="00016222">
      <w:pPr>
        <w:jc w:val="both"/>
        <w:rPr>
          <w:rFonts w:asciiTheme="majorHAnsi" w:hAnsiTheme="majorHAnsi" w:cs="Arial"/>
          <w:sz w:val="22"/>
          <w:szCs w:val="22"/>
        </w:rPr>
      </w:pPr>
      <w:r w:rsidRPr="000D0DF2">
        <w:rPr>
          <w:rFonts w:asciiTheme="majorHAnsi" w:hAnsiTheme="majorHAnsi" w:cs="Arial"/>
          <w:b/>
          <w:bCs/>
          <w:sz w:val="22"/>
          <w:szCs w:val="22"/>
        </w:rPr>
        <w:t>Country of Home Leave</w:t>
      </w:r>
    </w:p>
    <w:p w14:paraId="328F76EE" w14:textId="77777777" w:rsidR="00AD4676" w:rsidRPr="000D0DF2" w:rsidRDefault="00AD4676" w:rsidP="00016222">
      <w:pPr>
        <w:pStyle w:val="ListParagraph"/>
        <w:jc w:val="both"/>
        <w:rPr>
          <w:rFonts w:asciiTheme="majorHAnsi" w:hAnsiTheme="majorHAnsi" w:cs="Arial"/>
          <w:sz w:val="22"/>
          <w:szCs w:val="22"/>
        </w:rPr>
      </w:pPr>
    </w:p>
    <w:p w14:paraId="44D248C0" w14:textId="10A34A61"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As per </w:t>
      </w:r>
      <w:hyperlink r:id="rId13" w:anchor="Rule%205.4" w:history="1">
        <w:r w:rsidR="00E10E62" w:rsidRPr="000D0DF2">
          <w:rPr>
            <w:rStyle w:val="Hyperlink"/>
            <w:rFonts w:asciiTheme="majorHAnsi" w:hAnsiTheme="majorHAnsi" w:cs="Arial"/>
            <w:sz w:val="22"/>
            <w:szCs w:val="22"/>
            <w:u w:val="single"/>
            <w:lang w:val="en-CA"/>
          </w:rPr>
          <w:t>UN Staff Rule 5.</w:t>
        </w:r>
        <w:r w:rsidR="00573244">
          <w:rPr>
            <w:rStyle w:val="Hyperlink"/>
            <w:rFonts w:asciiTheme="majorHAnsi" w:hAnsiTheme="majorHAnsi" w:cs="Arial"/>
            <w:sz w:val="22"/>
            <w:szCs w:val="22"/>
            <w:u w:val="single"/>
            <w:lang w:val="en-CA"/>
          </w:rPr>
          <w:t>4</w:t>
        </w:r>
      </w:hyperlink>
      <w:r w:rsidRPr="000D0DF2">
        <w:rPr>
          <w:rFonts w:asciiTheme="majorHAnsi" w:hAnsiTheme="majorHAnsi" w:cs="Arial"/>
          <w:sz w:val="22"/>
          <w:szCs w:val="22"/>
        </w:rPr>
        <w:t>, the country of H</w:t>
      </w:r>
      <w:r w:rsidR="00984AED" w:rsidRPr="000D0DF2">
        <w:rPr>
          <w:rFonts w:asciiTheme="majorHAnsi" w:hAnsiTheme="majorHAnsi" w:cs="Arial"/>
          <w:sz w:val="22"/>
          <w:szCs w:val="22"/>
        </w:rPr>
        <w:t xml:space="preserve">ome </w:t>
      </w:r>
      <w:r w:rsidRPr="000D0DF2">
        <w:rPr>
          <w:rFonts w:asciiTheme="majorHAnsi" w:hAnsiTheme="majorHAnsi" w:cs="Arial"/>
          <w:sz w:val="22"/>
          <w:szCs w:val="22"/>
        </w:rPr>
        <w:t>L</w:t>
      </w:r>
      <w:r w:rsidR="00984AED" w:rsidRPr="000D0DF2">
        <w:rPr>
          <w:rFonts w:asciiTheme="majorHAnsi" w:hAnsiTheme="majorHAnsi" w:cs="Arial"/>
          <w:sz w:val="22"/>
          <w:szCs w:val="22"/>
        </w:rPr>
        <w:t>eave</w:t>
      </w:r>
      <w:r w:rsidRPr="000D0DF2">
        <w:rPr>
          <w:rFonts w:asciiTheme="majorHAnsi" w:hAnsiTheme="majorHAnsi" w:cs="Arial"/>
          <w:sz w:val="22"/>
          <w:szCs w:val="22"/>
        </w:rPr>
        <w:t xml:space="preserve"> is normally the country of the staff member’s nationality. </w:t>
      </w:r>
      <w:r w:rsidR="00984AED" w:rsidRPr="000D0DF2">
        <w:rPr>
          <w:rFonts w:asciiTheme="majorHAnsi" w:hAnsiTheme="majorHAnsi" w:cs="Arial"/>
          <w:sz w:val="22"/>
          <w:szCs w:val="22"/>
        </w:rPr>
        <w:t>Under delegated authority, the Director of OHR</w:t>
      </w:r>
      <w:r w:rsidRPr="000D0DF2">
        <w:rPr>
          <w:rFonts w:asciiTheme="majorHAnsi" w:hAnsiTheme="majorHAnsi" w:cs="Arial"/>
          <w:sz w:val="22"/>
          <w:szCs w:val="22"/>
        </w:rPr>
        <w:t xml:space="preserve">, determines the nationality </w:t>
      </w:r>
      <w:r w:rsidR="00F61D30" w:rsidRPr="000D0DF2">
        <w:rPr>
          <w:rFonts w:asciiTheme="majorHAnsi" w:hAnsiTheme="majorHAnsi" w:cs="Arial"/>
          <w:sz w:val="22"/>
          <w:szCs w:val="22"/>
        </w:rPr>
        <w:t xml:space="preserve">of new recruits </w:t>
      </w:r>
      <w:r w:rsidRPr="000D0DF2">
        <w:rPr>
          <w:rFonts w:asciiTheme="majorHAnsi" w:hAnsiTheme="majorHAnsi" w:cs="Arial"/>
          <w:sz w:val="22"/>
          <w:szCs w:val="22"/>
        </w:rPr>
        <w:t xml:space="preserve">at the time of appointment. </w:t>
      </w:r>
    </w:p>
    <w:p w14:paraId="523DC1BE" w14:textId="77777777" w:rsidR="001843E1" w:rsidRPr="000D0DF2" w:rsidRDefault="001843E1" w:rsidP="00016222">
      <w:pPr>
        <w:pStyle w:val="ListParagraph"/>
        <w:ind w:left="1170"/>
        <w:jc w:val="both"/>
        <w:rPr>
          <w:rFonts w:asciiTheme="majorHAnsi" w:hAnsiTheme="majorHAnsi" w:cs="Arial"/>
          <w:sz w:val="22"/>
          <w:szCs w:val="22"/>
        </w:rPr>
      </w:pPr>
    </w:p>
    <w:p w14:paraId="263E879E"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A staff member’s country of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is determined at the time of appointment. A country other than the country of nationality may be designated as the country of HL provided that:</w:t>
      </w:r>
    </w:p>
    <w:p w14:paraId="47E579F6" w14:textId="77777777" w:rsidR="00AD4676" w:rsidRPr="000D0DF2" w:rsidRDefault="00AD4676" w:rsidP="00016222">
      <w:pPr>
        <w:pStyle w:val="BulletedList"/>
        <w:ind w:left="1440"/>
        <w:jc w:val="both"/>
        <w:rPr>
          <w:rFonts w:asciiTheme="majorHAnsi" w:hAnsiTheme="majorHAnsi" w:cs="Arial"/>
          <w:sz w:val="22"/>
          <w:szCs w:val="22"/>
        </w:rPr>
      </w:pPr>
    </w:p>
    <w:p w14:paraId="4984A9BC" w14:textId="77777777" w:rsidR="00AD4676" w:rsidRPr="000D0DF2" w:rsidRDefault="00AD4676" w:rsidP="00FE1072">
      <w:pPr>
        <w:pStyle w:val="BulletedList"/>
        <w:numPr>
          <w:ilvl w:val="0"/>
          <w:numId w:val="6"/>
        </w:numPr>
        <w:jc w:val="both"/>
        <w:rPr>
          <w:rFonts w:asciiTheme="majorHAnsi" w:hAnsiTheme="majorHAnsi" w:cs="Arial"/>
          <w:sz w:val="22"/>
          <w:szCs w:val="22"/>
        </w:rPr>
      </w:pPr>
      <w:r w:rsidRPr="000D0DF2">
        <w:rPr>
          <w:rFonts w:asciiTheme="majorHAnsi" w:hAnsiTheme="majorHAnsi" w:cs="Arial"/>
          <w:sz w:val="22"/>
          <w:szCs w:val="22"/>
        </w:rPr>
        <w:t>The staff member continues to have close family, cultural or personal ties in that country at the time of appointment; and</w:t>
      </w:r>
    </w:p>
    <w:p w14:paraId="01706333" w14:textId="77777777" w:rsidR="00AD4676" w:rsidRPr="000D0DF2" w:rsidRDefault="00AD4676" w:rsidP="00016222">
      <w:pPr>
        <w:pStyle w:val="BulletedList"/>
        <w:ind w:left="1440"/>
        <w:jc w:val="both"/>
        <w:rPr>
          <w:rFonts w:asciiTheme="majorHAnsi" w:hAnsiTheme="majorHAnsi" w:cs="Arial"/>
          <w:sz w:val="22"/>
          <w:szCs w:val="22"/>
        </w:rPr>
      </w:pPr>
    </w:p>
    <w:p w14:paraId="4F9A3D18" w14:textId="434B3423" w:rsidR="00AD4676" w:rsidRPr="000D0DF2" w:rsidRDefault="00AD4676" w:rsidP="00FE1072">
      <w:pPr>
        <w:pStyle w:val="BulletedList"/>
        <w:numPr>
          <w:ilvl w:val="0"/>
          <w:numId w:val="6"/>
        </w:numPr>
        <w:jc w:val="both"/>
        <w:rPr>
          <w:rFonts w:asciiTheme="majorHAnsi" w:hAnsiTheme="majorHAnsi" w:cs="Arial"/>
          <w:sz w:val="22"/>
          <w:szCs w:val="22"/>
        </w:rPr>
      </w:pPr>
      <w:r w:rsidRPr="000D0DF2">
        <w:rPr>
          <w:rFonts w:asciiTheme="majorHAnsi" w:hAnsiTheme="majorHAnsi" w:cs="Arial"/>
          <w:sz w:val="22"/>
          <w:szCs w:val="22"/>
        </w:rPr>
        <w:t xml:space="preserve">The staff member established residence in that country for a prolonged period (minimum of five years) preceding </w:t>
      </w:r>
      <w:r w:rsidR="00312E00">
        <w:rPr>
          <w:rFonts w:asciiTheme="majorHAnsi" w:hAnsiTheme="majorHAnsi" w:cs="Arial"/>
          <w:sz w:val="22"/>
          <w:szCs w:val="22"/>
        </w:rPr>
        <w:t>the staff member’s</w:t>
      </w:r>
      <w:r w:rsidRPr="000D0DF2">
        <w:rPr>
          <w:rFonts w:asciiTheme="majorHAnsi" w:hAnsiTheme="majorHAnsi" w:cs="Arial"/>
          <w:sz w:val="22"/>
          <w:szCs w:val="22"/>
        </w:rPr>
        <w:t xml:space="preserve"> appointment. Staff members who are exceptionally authorized to retain permanent residence status in a country other than the country of nationality recognized for UN purposes will have the country of permanent residence status established as the place of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w:t>
      </w:r>
    </w:p>
    <w:p w14:paraId="6B26A9F1" w14:textId="77777777" w:rsidR="00AD4676" w:rsidRPr="000D0DF2" w:rsidRDefault="00AD4676" w:rsidP="00016222">
      <w:pPr>
        <w:pStyle w:val="ListParagraph"/>
        <w:jc w:val="both"/>
        <w:rPr>
          <w:rFonts w:asciiTheme="majorHAnsi" w:hAnsiTheme="majorHAnsi" w:cs="Arial"/>
          <w:sz w:val="22"/>
          <w:szCs w:val="22"/>
        </w:rPr>
      </w:pPr>
    </w:p>
    <w:p w14:paraId="45528141"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Once determined, the country of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may not be changed unless:</w:t>
      </w:r>
    </w:p>
    <w:p w14:paraId="09357A73" w14:textId="77777777" w:rsidR="00AD4676" w:rsidRPr="000D0DF2" w:rsidRDefault="00AD4676" w:rsidP="00016222">
      <w:pPr>
        <w:pStyle w:val="BulletedList"/>
        <w:ind w:left="1440"/>
        <w:jc w:val="both"/>
        <w:rPr>
          <w:rFonts w:asciiTheme="majorHAnsi" w:hAnsiTheme="majorHAnsi" w:cs="Arial"/>
          <w:sz w:val="22"/>
          <w:szCs w:val="22"/>
        </w:rPr>
      </w:pPr>
    </w:p>
    <w:p w14:paraId="63A74D77" w14:textId="371BF74F" w:rsidR="00AD4676" w:rsidRPr="000D0DF2" w:rsidRDefault="00AD4676" w:rsidP="00FE1072">
      <w:pPr>
        <w:pStyle w:val="BulletedList"/>
        <w:numPr>
          <w:ilvl w:val="0"/>
          <w:numId w:val="7"/>
        </w:numPr>
        <w:jc w:val="both"/>
        <w:rPr>
          <w:rFonts w:asciiTheme="majorHAnsi" w:hAnsiTheme="majorHAnsi" w:cs="Arial"/>
          <w:sz w:val="22"/>
          <w:szCs w:val="22"/>
        </w:rPr>
      </w:pPr>
      <w:r w:rsidRPr="000D0DF2">
        <w:rPr>
          <w:rFonts w:asciiTheme="majorHAnsi" w:hAnsiTheme="majorHAnsi" w:cs="Arial"/>
          <w:sz w:val="22"/>
          <w:szCs w:val="22"/>
        </w:rPr>
        <w:t xml:space="preserve">There was an error in the initial determination, provided the request for rectification is made before the staff member exercises </w:t>
      </w:r>
      <w:r w:rsidR="00312E00">
        <w:rPr>
          <w:rFonts w:asciiTheme="majorHAnsi" w:hAnsiTheme="majorHAnsi" w:cs="Arial"/>
          <w:sz w:val="22"/>
          <w:szCs w:val="22"/>
        </w:rPr>
        <w:t xml:space="preserve">the </w:t>
      </w:r>
      <w:r w:rsidRPr="000D0DF2">
        <w:rPr>
          <w:rFonts w:asciiTheme="majorHAnsi" w:hAnsiTheme="majorHAnsi" w:cs="Arial"/>
          <w:sz w:val="22"/>
          <w:szCs w:val="22"/>
        </w:rPr>
        <w:t>first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w:t>
      </w:r>
    </w:p>
    <w:p w14:paraId="2453B735" w14:textId="77777777" w:rsidR="00AD4676" w:rsidRPr="000D0DF2" w:rsidRDefault="00AD4676" w:rsidP="00016222">
      <w:pPr>
        <w:pStyle w:val="BulletedList"/>
        <w:ind w:left="1440"/>
        <w:jc w:val="both"/>
        <w:rPr>
          <w:rFonts w:asciiTheme="majorHAnsi" w:hAnsiTheme="majorHAnsi" w:cs="Arial"/>
          <w:sz w:val="22"/>
          <w:szCs w:val="22"/>
        </w:rPr>
      </w:pPr>
    </w:p>
    <w:p w14:paraId="3AA83216" w14:textId="77777777" w:rsidR="00AD4676" w:rsidRPr="000D0DF2" w:rsidRDefault="00AD4676" w:rsidP="00FE1072">
      <w:pPr>
        <w:pStyle w:val="BulletedList"/>
        <w:numPr>
          <w:ilvl w:val="0"/>
          <w:numId w:val="7"/>
        </w:numPr>
        <w:jc w:val="both"/>
        <w:rPr>
          <w:rFonts w:asciiTheme="majorHAnsi" w:hAnsiTheme="majorHAnsi" w:cs="Arial"/>
          <w:sz w:val="22"/>
          <w:szCs w:val="22"/>
        </w:rPr>
      </w:pPr>
      <w:r w:rsidRPr="000D0DF2">
        <w:rPr>
          <w:rFonts w:asciiTheme="majorHAnsi" w:hAnsiTheme="majorHAnsi" w:cs="Arial"/>
          <w:sz w:val="22"/>
          <w:szCs w:val="22"/>
        </w:rPr>
        <w:t>There is a subsequent change in nationality</w:t>
      </w:r>
      <w:r w:rsidR="001843E1" w:rsidRPr="000D0DF2">
        <w:rPr>
          <w:rFonts w:asciiTheme="majorHAnsi" w:hAnsiTheme="majorHAnsi" w:cs="Arial"/>
          <w:sz w:val="22"/>
          <w:szCs w:val="22"/>
        </w:rPr>
        <w:t xml:space="preserve"> recognized by the Director of OHR</w:t>
      </w:r>
      <w:r w:rsidRPr="000D0DF2">
        <w:rPr>
          <w:rFonts w:asciiTheme="majorHAnsi" w:hAnsiTheme="majorHAnsi" w:cs="Arial"/>
          <w:sz w:val="22"/>
          <w:szCs w:val="22"/>
        </w:rPr>
        <w:t xml:space="preserve"> as the official UN nationality; or</w:t>
      </w:r>
    </w:p>
    <w:p w14:paraId="61965AEB" w14:textId="77777777" w:rsidR="00AD4676" w:rsidRPr="000D0DF2" w:rsidRDefault="00AD4676" w:rsidP="00016222">
      <w:pPr>
        <w:pStyle w:val="BulletedList"/>
        <w:ind w:left="1440"/>
        <w:jc w:val="both"/>
        <w:rPr>
          <w:rFonts w:asciiTheme="majorHAnsi" w:hAnsiTheme="majorHAnsi" w:cs="Arial"/>
          <w:sz w:val="22"/>
          <w:szCs w:val="22"/>
        </w:rPr>
      </w:pPr>
    </w:p>
    <w:p w14:paraId="602ADCE9" w14:textId="77777777" w:rsidR="00AD4676" w:rsidRPr="000D0DF2" w:rsidRDefault="00AD4676" w:rsidP="00FE1072">
      <w:pPr>
        <w:pStyle w:val="BulletedList"/>
        <w:numPr>
          <w:ilvl w:val="0"/>
          <w:numId w:val="7"/>
        </w:numPr>
        <w:jc w:val="both"/>
        <w:rPr>
          <w:rFonts w:asciiTheme="majorHAnsi" w:hAnsiTheme="majorHAnsi" w:cs="Arial"/>
          <w:sz w:val="22"/>
          <w:szCs w:val="22"/>
        </w:rPr>
      </w:pPr>
      <w:r w:rsidRPr="000D0DF2">
        <w:rPr>
          <w:rFonts w:asciiTheme="majorHAnsi" w:hAnsiTheme="majorHAnsi" w:cs="Arial"/>
          <w:sz w:val="22"/>
          <w:szCs w:val="22"/>
        </w:rPr>
        <w:t>There are other valid and compelling reasons, approved by the Director of OHR, which are consistent with the conditions set out above.</w:t>
      </w:r>
    </w:p>
    <w:p w14:paraId="6769B3EE" w14:textId="77777777" w:rsidR="00AD4676" w:rsidRPr="000D0DF2" w:rsidRDefault="00AD4676" w:rsidP="00016222">
      <w:pPr>
        <w:pStyle w:val="Boldoneline"/>
        <w:spacing w:before="0"/>
        <w:jc w:val="both"/>
        <w:rPr>
          <w:rFonts w:asciiTheme="majorHAnsi" w:hAnsiTheme="majorHAnsi" w:cs="Arial"/>
          <w:sz w:val="22"/>
          <w:szCs w:val="22"/>
        </w:rPr>
      </w:pPr>
    </w:p>
    <w:p w14:paraId="5D2890C5"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Recognized Home Leave place</w:t>
      </w:r>
    </w:p>
    <w:p w14:paraId="7846B133" w14:textId="77777777" w:rsidR="00AD4676" w:rsidRPr="000D0DF2" w:rsidRDefault="00AD4676" w:rsidP="00016222">
      <w:pPr>
        <w:pStyle w:val="ListParagraph"/>
        <w:jc w:val="both"/>
        <w:rPr>
          <w:rFonts w:asciiTheme="majorHAnsi" w:hAnsiTheme="majorHAnsi" w:cs="Arial"/>
          <w:sz w:val="22"/>
          <w:szCs w:val="22"/>
        </w:rPr>
      </w:pPr>
    </w:p>
    <w:p w14:paraId="4B08F759"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The recognized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place is the city or town within the recognized country of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to which a staff member travels on HL. The place of HL is always indicated on the staff member’s personnel action form.</w:t>
      </w:r>
    </w:p>
    <w:p w14:paraId="3205FB0F" w14:textId="77777777" w:rsidR="00AD4676" w:rsidRPr="000D0DF2" w:rsidRDefault="00AD4676" w:rsidP="00016222">
      <w:pPr>
        <w:pStyle w:val="ListParagraph"/>
        <w:jc w:val="both"/>
        <w:rPr>
          <w:rFonts w:asciiTheme="majorHAnsi" w:hAnsiTheme="majorHAnsi" w:cs="Arial"/>
          <w:sz w:val="22"/>
          <w:szCs w:val="22"/>
        </w:rPr>
      </w:pPr>
    </w:p>
    <w:p w14:paraId="2A7D2D3E" w14:textId="77777777" w:rsidR="001843E1"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A one-time permanent change to a different city or town </w:t>
      </w:r>
      <w:r w:rsidR="001B2060" w:rsidRPr="000D0DF2">
        <w:rPr>
          <w:rFonts w:asciiTheme="majorHAnsi" w:hAnsiTheme="majorHAnsi" w:cs="Arial"/>
          <w:sz w:val="22"/>
          <w:szCs w:val="22"/>
        </w:rPr>
        <w:t xml:space="preserve">within the recognized country of Home Leave </w:t>
      </w:r>
      <w:r w:rsidRPr="000D0DF2">
        <w:rPr>
          <w:rFonts w:asciiTheme="majorHAnsi" w:hAnsiTheme="majorHAnsi" w:cs="Arial"/>
          <w:sz w:val="22"/>
          <w:szCs w:val="22"/>
        </w:rPr>
        <w:t xml:space="preserve">may be authorized by the Director of OHR, based on personal and family needs. </w:t>
      </w:r>
    </w:p>
    <w:p w14:paraId="1F3D5F3E" w14:textId="77777777" w:rsidR="001843E1" w:rsidRPr="000D0DF2" w:rsidRDefault="001843E1" w:rsidP="00016222">
      <w:pPr>
        <w:jc w:val="both"/>
        <w:rPr>
          <w:rFonts w:asciiTheme="majorHAnsi" w:hAnsiTheme="majorHAnsi" w:cs="Arial"/>
          <w:sz w:val="22"/>
          <w:szCs w:val="22"/>
        </w:rPr>
      </w:pPr>
    </w:p>
    <w:p w14:paraId="107B9E73" w14:textId="16FFCE34"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A temporary change in the place of HL may be authorized by OHR in the case of widespread political disorder, insecurity, civil war or other armed insurrection in the </w:t>
      </w:r>
      <w:r w:rsidRPr="000D0DF2">
        <w:rPr>
          <w:rFonts w:asciiTheme="majorHAnsi" w:hAnsiTheme="majorHAnsi" w:cs="Arial"/>
          <w:sz w:val="22"/>
          <w:szCs w:val="22"/>
        </w:rPr>
        <w:lastRenderedPageBreak/>
        <w:t>recognized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location and security clearance cannot be obtained by the staff member and/or eligible family</w:t>
      </w:r>
      <w:r w:rsidR="0072706E" w:rsidRPr="000D0DF2">
        <w:rPr>
          <w:rFonts w:asciiTheme="majorHAnsi" w:hAnsiTheme="majorHAnsi" w:cs="Arial"/>
          <w:sz w:val="22"/>
          <w:szCs w:val="22"/>
        </w:rPr>
        <w:t xml:space="preserve"> (see paragraphs 3</w:t>
      </w:r>
      <w:r w:rsidR="00AE5989" w:rsidRPr="000D0DF2">
        <w:rPr>
          <w:rFonts w:asciiTheme="majorHAnsi" w:hAnsiTheme="majorHAnsi" w:cs="Arial"/>
          <w:sz w:val="22"/>
          <w:szCs w:val="22"/>
        </w:rPr>
        <w:t>0</w:t>
      </w:r>
      <w:r w:rsidR="00F61D30" w:rsidRPr="000D0DF2">
        <w:rPr>
          <w:rFonts w:asciiTheme="majorHAnsi" w:hAnsiTheme="majorHAnsi" w:cs="Arial"/>
          <w:sz w:val="22"/>
          <w:szCs w:val="22"/>
        </w:rPr>
        <w:t>-3</w:t>
      </w:r>
      <w:r w:rsidR="00AE5989" w:rsidRPr="000D0DF2">
        <w:rPr>
          <w:rFonts w:asciiTheme="majorHAnsi" w:hAnsiTheme="majorHAnsi" w:cs="Arial"/>
          <w:sz w:val="22"/>
          <w:szCs w:val="22"/>
        </w:rPr>
        <w:t>3</w:t>
      </w:r>
      <w:r w:rsidR="0072706E" w:rsidRPr="000D0DF2">
        <w:rPr>
          <w:rFonts w:asciiTheme="majorHAnsi" w:hAnsiTheme="majorHAnsi" w:cs="Arial"/>
          <w:sz w:val="22"/>
          <w:szCs w:val="22"/>
        </w:rPr>
        <w:t xml:space="preserve"> below). </w:t>
      </w:r>
      <w:r w:rsidRPr="000D0DF2">
        <w:rPr>
          <w:rFonts w:asciiTheme="majorHAnsi" w:hAnsiTheme="majorHAnsi" w:cs="Arial"/>
          <w:sz w:val="22"/>
          <w:szCs w:val="22"/>
        </w:rPr>
        <w:t>In such cases, the amount of travel expenses payable by UNDP shall not exceed the cost of travel to the regular place of HL.</w:t>
      </w:r>
    </w:p>
    <w:p w14:paraId="717A5BD8" w14:textId="77777777" w:rsidR="00AD4676" w:rsidRPr="000D0DF2" w:rsidRDefault="00AD4676" w:rsidP="00016222">
      <w:pPr>
        <w:pStyle w:val="ListParagraph"/>
        <w:jc w:val="both"/>
        <w:rPr>
          <w:rFonts w:asciiTheme="majorHAnsi" w:hAnsiTheme="majorHAnsi" w:cs="Arial"/>
          <w:sz w:val="22"/>
          <w:szCs w:val="22"/>
        </w:rPr>
      </w:pPr>
    </w:p>
    <w:p w14:paraId="7E2264E7"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If the situation persists, the H</w:t>
      </w:r>
      <w:r w:rsidR="00F61D30" w:rsidRPr="000D0DF2">
        <w:rPr>
          <w:rFonts w:asciiTheme="majorHAnsi" w:hAnsiTheme="majorHAnsi" w:cs="Arial"/>
          <w:sz w:val="22"/>
          <w:szCs w:val="22"/>
        </w:rPr>
        <w:t xml:space="preserve">ome </w:t>
      </w:r>
      <w:r w:rsidRPr="000D0DF2">
        <w:rPr>
          <w:rFonts w:asciiTheme="majorHAnsi" w:hAnsiTheme="majorHAnsi" w:cs="Arial"/>
          <w:sz w:val="22"/>
          <w:szCs w:val="22"/>
        </w:rPr>
        <w:t>L</w:t>
      </w:r>
      <w:r w:rsidR="00F61D30" w:rsidRPr="000D0DF2">
        <w:rPr>
          <w:rFonts w:asciiTheme="majorHAnsi" w:hAnsiTheme="majorHAnsi" w:cs="Arial"/>
          <w:sz w:val="22"/>
          <w:szCs w:val="22"/>
        </w:rPr>
        <w:t>eave</w:t>
      </w:r>
      <w:r w:rsidRPr="000D0DF2">
        <w:rPr>
          <w:rFonts w:asciiTheme="majorHAnsi" w:hAnsiTheme="majorHAnsi" w:cs="Arial"/>
          <w:sz w:val="22"/>
          <w:szCs w:val="22"/>
        </w:rPr>
        <w:t xml:space="preserve"> travel of the staff member may continue to be authorized to such other country.</w:t>
      </w:r>
    </w:p>
    <w:p w14:paraId="0885E071" w14:textId="77777777" w:rsidR="00AD4676" w:rsidRPr="000D0DF2" w:rsidRDefault="00AD4676" w:rsidP="00016222">
      <w:pPr>
        <w:jc w:val="both"/>
        <w:rPr>
          <w:rFonts w:asciiTheme="majorHAnsi" w:hAnsiTheme="majorHAnsi" w:cs="Arial"/>
          <w:sz w:val="22"/>
          <w:szCs w:val="22"/>
        </w:rPr>
      </w:pPr>
    </w:p>
    <w:p w14:paraId="12FFFF88"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For staff members on transfer, loan or secondment to UNDP, their place of HL remains the same as that determined by the releasing organization.</w:t>
      </w:r>
    </w:p>
    <w:p w14:paraId="01FACBE4" w14:textId="77777777" w:rsidR="00AD4676" w:rsidRPr="000D0DF2" w:rsidRDefault="00AD4676" w:rsidP="00016222">
      <w:pPr>
        <w:pStyle w:val="Boldoneline"/>
        <w:spacing w:before="0"/>
        <w:jc w:val="both"/>
        <w:rPr>
          <w:rFonts w:asciiTheme="majorHAnsi" w:hAnsiTheme="majorHAnsi" w:cs="Arial"/>
          <w:b w:val="0"/>
          <w:sz w:val="22"/>
          <w:szCs w:val="22"/>
        </w:rPr>
      </w:pPr>
    </w:p>
    <w:p w14:paraId="0D6CA83F"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 xml:space="preserve">Travel destination </w:t>
      </w:r>
    </w:p>
    <w:p w14:paraId="1C7F3822" w14:textId="77777777" w:rsidR="00AD4676" w:rsidRPr="000D0DF2" w:rsidRDefault="00AD4676" w:rsidP="00016222">
      <w:pPr>
        <w:pStyle w:val="ListParagraph"/>
        <w:jc w:val="both"/>
        <w:rPr>
          <w:rFonts w:asciiTheme="majorHAnsi" w:hAnsiTheme="majorHAnsi" w:cs="Arial"/>
          <w:sz w:val="22"/>
          <w:szCs w:val="22"/>
        </w:rPr>
      </w:pPr>
    </w:p>
    <w:p w14:paraId="57992028"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Staff members are expected to exercise their HL at their officially recognized place of HL. </w:t>
      </w:r>
    </w:p>
    <w:p w14:paraId="28737407" w14:textId="77777777" w:rsidR="00AD4676" w:rsidRPr="000D0DF2" w:rsidRDefault="00AD4676" w:rsidP="00016222">
      <w:pPr>
        <w:pStyle w:val="ListParagraph"/>
        <w:jc w:val="both"/>
        <w:rPr>
          <w:rFonts w:asciiTheme="majorHAnsi" w:hAnsiTheme="majorHAnsi" w:cs="Arial"/>
          <w:sz w:val="22"/>
          <w:szCs w:val="22"/>
        </w:rPr>
      </w:pPr>
    </w:p>
    <w:p w14:paraId="7036EDAF"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Without departing from the basic purpose of the entitlement, eligible staff members are able to take HL travel in the way best suited to their personal and family needs. The intention is to recognize situations where staff members and their families are of multicultural backgrounds and also where, during the course of their careers, they have established cultural/family ties in places other than their country of nationality.</w:t>
      </w:r>
    </w:p>
    <w:p w14:paraId="064934CF" w14:textId="77777777" w:rsidR="00AD4676" w:rsidRPr="000D0DF2" w:rsidRDefault="00AD4676" w:rsidP="00016222">
      <w:pPr>
        <w:pStyle w:val="ListParagraph"/>
        <w:jc w:val="both"/>
        <w:rPr>
          <w:rFonts w:asciiTheme="majorHAnsi" w:hAnsiTheme="majorHAnsi" w:cs="Arial"/>
          <w:sz w:val="22"/>
          <w:szCs w:val="22"/>
        </w:rPr>
      </w:pPr>
    </w:p>
    <w:p w14:paraId="417BA1C5" w14:textId="518752C4" w:rsidR="006B4A6F"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Under</w:t>
      </w:r>
      <w:r w:rsidR="00E10E62" w:rsidRPr="000D0DF2">
        <w:rPr>
          <w:rFonts w:asciiTheme="majorHAnsi" w:hAnsiTheme="majorHAnsi" w:cs="Arial"/>
          <w:sz w:val="22"/>
          <w:szCs w:val="22"/>
        </w:rPr>
        <w:t xml:space="preserve"> </w:t>
      </w:r>
      <w:hyperlink r:id="rId14" w:anchor="Rule%205.4" w:history="1">
        <w:r w:rsidR="00ED11E3" w:rsidRPr="000D0DF2">
          <w:rPr>
            <w:rStyle w:val="Hyperlink"/>
            <w:rFonts w:asciiTheme="majorHAnsi" w:hAnsiTheme="majorHAnsi" w:cs="Arial"/>
            <w:sz w:val="22"/>
            <w:szCs w:val="22"/>
            <w:u w:val="single"/>
            <w:lang w:val="en-CA"/>
          </w:rPr>
          <w:t>UN Staff Rule 5.</w:t>
        </w:r>
        <w:r w:rsidR="00ED11E3">
          <w:rPr>
            <w:rStyle w:val="Hyperlink"/>
            <w:rFonts w:asciiTheme="majorHAnsi" w:hAnsiTheme="majorHAnsi" w:cs="Arial"/>
            <w:sz w:val="22"/>
            <w:szCs w:val="22"/>
            <w:u w:val="single"/>
            <w:lang w:val="en-CA"/>
          </w:rPr>
          <w:t>4</w:t>
        </w:r>
      </w:hyperlink>
      <w:r w:rsidRPr="000D0DF2">
        <w:rPr>
          <w:rFonts w:asciiTheme="majorHAnsi" w:hAnsiTheme="majorHAnsi" w:cs="Arial"/>
          <w:sz w:val="22"/>
          <w:szCs w:val="22"/>
        </w:rPr>
        <w:t xml:space="preserve">, travel to a country or place of HL other than the country of HL or place of HL may be authorized, provided the staff member has close family or personal ties in the other country. In such cases, the amount of travel expenses payable by UNDP shall not exceed the cost of travel to the </w:t>
      </w:r>
      <w:r w:rsidR="00767DBE" w:rsidRPr="000D0DF2">
        <w:rPr>
          <w:rFonts w:asciiTheme="majorHAnsi" w:hAnsiTheme="majorHAnsi" w:cs="Arial"/>
          <w:sz w:val="22"/>
          <w:szCs w:val="22"/>
        </w:rPr>
        <w:t xml:space="preserve">recognized </w:t>
      </w:r>
      <w:r w:rsidRPr="000D0DF2">
        <w:rPr>
          <w:rFonts w:asciiTheme="majorHAnsi" w:hAnsiTheme="majorHAnsi" w:cs="Arial"/>
          <w:sz w:val="22"/>
          <w:szCs w:val="22"/>
        </w:rPr>
        <w:t>place of</w:t>
      </w:r>
      <w:r w:rsidR="006B4A6F" w:rsidRPr="000D0DF2">
        <w:rPr>
          <w:rFonts w:asciiTheme="majorHAnsi" w:hAnsiTheme="majorHAnsi" w:cs="Arial"/>
          <w:sz w:val="22"/>
          <w:szCs w:val="22"/>
        </w:rPr>
        <w:t xml:space="preserve"> Home Leave.</w:t>
      </w:r>
      <w:r w:rsidRPr="000D0DF2">
        <w:rPr>
          <w:rFonts w:asciiTheme="majorHAnsi" w:hAnsiTheme="majorHAnsi" w:cs="Arial"/>
          <w:sz w:val="22"/>
          <w:szCs w:val="22"/>
        </w:rPr>
        <w:t xml:space="preserve"> </w:t>
      </w:r>
      <w:r w:rsidR="001B2060" w:rsidRPr="000D0DF2">
        <w:rPr>
          <w:rFonts w:asciiTheme="majorHAnsi" w:hAnsiTheme="majorHAnsi" w:cs="Arial"/>
          <w:sz w:val="22"/>
          <w:szCs w:val="22"/>
        </w:rPr>
        <w:t>In alternate years, the staff member must take home leave in the recognized country/place.</w:t>
      </w:r>
    </w:p>
    <w:p w14:paraId="3EF9E1BA" w14:textId="77777777" w:rsidR="006B4A6F" w:rsidRPr="000D0DF2" w:rsidRDefault="006B4A6F" w:rsidP="00016222">
      <w:pPr>
        <w:pStyle w:val="ListParagraph"/>
        <w:ind w:left="1170"/>
        <w:jc w:val="both"/>
        <w:rPr>
          <w:rFonts w:asciiTheme="majorHAnsi" w:hAnsiTheme="majorHAnsi" w:cs="Arial"/>
          <w:sz w:val="22"/>
          <w:szCs w:val="22"/>
        </w:rPr>
      </w:pPr>
    </w:p>
    <w:p w14:paraId="13556A46" w14:textId="77777777" w:rsidR="00AD4676" w:rsidRPr="000D0DF2" w:rsidRDefault="00AD4676" w:rsidP="00016222">
      <w:pPr>
        <w:jc w:val="both"/>
        <w:rPr>
          <w:rFonts w:asciiTheme="majorHAnsi" w:hAnsiTheme="majorHAnsi" w:cs="Arial"/>
          <w:sz w:val="22"/>
          <w:szCs w:val="22"/>
        </w:rPr>
      </w:pPr>
      <w:r w:rsidRPr="000D0DF2">
        <w:rPr>
          <w:rFonts w:asciiTheme="majorHAnsi" w:hAnsiTheme="majorHAnsi" w:cs="Arial"/>
          <w:b/>
          <w:sz w:val="22"/>
          <w:szCs w:val="22"/>
        </w:rPr>
        <w:t>Home Leave area and security clearance</w:t>
      </w:r>
    </w:p>
    <w:p w14:paraId="4EDAC0C4" w14:textId="77777777" w:rsidR="00AD4676" w:rsidRPr="000D0DF2" w:rsidRDefault="00AD4676" w:rsidP="00016222">
      <w:pPr>
        <w:pStyle w:val="ListParagraph"/>
        <w:jc w:val="both"/>
        <w:rPr>
          <w:rFonts w:asciiTheme="majorHAnsi" w:hAnsiTheme="majorHAnsi" w:cs="Arial"/>
          <w:sz w:val="22"/>
          <w:szCs w:val="22"/>
        </w:rPr>
      </w:pPr>
    </w:p>
    <w:p w14:paraId="39220807" w14:textId="77777777" w:rsidR="00AD4676" w:rsidRPr="000D0DF2" w:rsidRDefault="001B2060"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Home leave travel is subject to security clearance through the UN Security </w:t>
      </w:r>
      <w:r w:rsidR="00397C50" w:rsidRPr="000D0DF2">
        <w:rPr>
          <w:rFonts w:asciiTheme="majorHAnsi" w:hAnsiTheme="majorHAnsi" w:cs="Arial"/>
          <w:sz w:val="22"/>
          <w:szCs w:val="22"/>
        </w:rPr>
        <w:t>Management System</w:t>
      </w:r>
      <w:r w:rsidRPr="000D0DF2">
        <w:rPr>
          <w:rFonts w:asciiTheme="majorHAnsi" w:hAnsiTheme="majorHAnsi" w:cs="Arial"/>
          <w:sz w:val="22"/>
          <w:szCs w:val="22"/>
        </w:rPr>
        <w:t>.</w:t>
      </w:r>
    </w:p>
    <w:p w14:paraId="699AD2CD" w14:textId="77777777" w:rsidR="001B2060" w:rsidRPr="000D0DF2" w:rsidRDefault="001B2060" w:rsidP="00016222">
      <w:pPr>
        <w:pStyle w:val="ListParagraph"/>
        <w:ind w:left="1170"/>
        <w:jc w:val="both"/>
        <w:rPr>
          <w:rFonts w:asciiTheme="majorHAnsi" w:hAnsiTheme="majorHAnsi" w:cs="Arial"/>
          <w:sz w:val="22"/>
          <w:szCs w:val="22"/>
        </w:rPr>
      </w:pPr>
    </w:p>
    <w:p w14:paraId="7395EFA4"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Certain limitations may apply based on a determination by the D</w:t>
      </w:r>
      <w:r w:rsidR="00767DBE" w:rsidRPr="000D0DF2">
        <w:rPr>
          <w:rFonts w:asciiTheme="majorHAnsi" w:hAnsiTheme="majorHAnsi" w:cs="Arial"/>
          <w:sz w:val="22"/>
          <w:szCs w:val="22"/>
        </w:rPr>
        <w:t xml:space="preserve">esignated </w:t>
      </w:r>
      <w:r w:rsidRPr="000D0DF2">
        <w:rPr>
          <w:rFonts w:asciiTheme="majorHAnsi" w:hAnsiTheme="majorHAnsi" w:cs="Arial"/>
          <w:sz w:val="22"/>
          <w:szCs w:val="22"/>
        </w:rPr>
        <w:t>O</w:t>
      </w:r>
      <w:r w:rsidR="00767DBE" w:rsidRPr="000D0DF2">
        <w:rPr>
          <w:rFonts w:asciiTheme="majorHAnsi" w:hAnsiTheme="majorHAnsi" w:cs="Arial"/>
          <w:sz w:val="22"/>
          <w:szCs w:val="22"/>
        </w:rPr>
        <w:t>fficial</w:t>
      </w:r>
      <w:r w:rsidRPr="000D0DF2">
        <w:rPr>
          <w:rFonts w:asciiTheme="majorHAnsi" w:hAnsiTheme="majorHAnsi" w:cs="Arial"/>
          <w:sz w:val="22"/>
          <w:szCs w:val="22"/>
        </w:rPr>
        <w:t xml:space="preserve"> for security. These restrictions may affect whether dependent children, spouses or staff may travel to a location on H</w:t>
      </w:r>
      <w:r w:rsidR="00767DBE" w:rsidRPr="000D0DF2">
        <w:rPr>
          <w:rFonts w:asciiTheme="majorHAnsi" w:hAnsiTheme="majorHAnsi" w:cs="Arial"/>
          <w:sz w:val="22"/>
          <w:szCs w:val="22"/>
        </w:rPr>
        <w:t xml:space="preserve">ome </w:t>
      </w:r>
      <w:r w:rsidRPr="000D0DF2">
        <w:rPr>
          <w:rFonts w:asciiTheme="majorHAnsi" w:hAnsiTheme="majorHAnsi" w:cs="Arial"/>
          <w:sz w:val="22"/>
          <w:szCs w:val="22"/>
        </w:rPr>
        <w:t>L</w:t>
      </w:r>
      <w:r w:rsidR="00767DBE" w:rsidRPr="000D0DF2">
        <w:rPr>
          <w:rFonts w:asciiTheme="majorHAnsi" w:hAnsiTheme="majorHAnsi" w:cs="Arial"/>
          <w:sz w:val="22"/>
          <w:szCs w:val="22"/>
        </w:rPr>
        <w:t>eave</w:t>
      </w:r>
      <w:r w:rsidRPr="000D0DF2">
        <w:rPr>
          <w:rFonts w:asciiTheme="majorHAnsi" w:hAnsiTheme="majorHAnsi" w:cs="Arial"/>
          <w:sz w:val="22"/>
          <w:szCs w:val="22"/>
        </w:rPr>
        <w:t xml:space="preserve">. </w:t>
      </w:r>
    </w:p>
    <w:p w14:paraId="5A17595E" w14:textId="77777777" w:rsidR="00AD4676" w:rsidRPr="000D0DF2" w:rsidRDefault="00AD4676" w:rsidP="00016222">
      <w:pPr>
        <w:pStyle w:val="ListParagraph"/>
        <w:jc w:val="both"/>
        <w:rPr>
          <w:rFonts w:asciiTheme="majorHAnsi" w:hAnsiTheme="majorHAnsi" w:cs="Arial"/>
          <w:sz w:val="22"/>
          <w:szCs w:val="22"/>
        </w:rPr>
      </w:pPr>
    </w:p>
    <w:p w14:paraId="4CCC4F7A"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Authorized H</w:t>
      </w:r>
      <w:r w:rsidR="00767DBE" w:rsidRPr="000D0DF2">
        <w:rPr>
          <w:rFonts w:asciiTheme="majorHAnsi" w:hAnsiTheme="majorHAnsi" w:cs="Arial"/>
          <w:sz w:val="22"/>
          <w:szCs w:val="22"/>
        </w:rPr>
        <w:t xml:space="preserve">ome </w:t>
      </w:r>
      <w:r w:rsidRPr="000D0DF2">
        <w:rPr>
          <w:rFonts w:asciiTheme="majorHAnsi" w:hAnsiTheme="majorHAnsi" w:cs="Arial"/>
          <w:sz w:val="22"/>
          <w:szCs w:val="22"/>
        </w:rPr>
        <w:t>L</w:t>
      </w:r>
      <w:r w:rsidR="00767DBE" w:rsidRPr="000D0DF2">
        <w:rPr>
          <w:rFonts w:asciiTheme="majorHAnsi" w:hAnsiTheme="majorHAnsi" w:cs="Arial"/>
          <w:sz w:val="22"/>
          <w:szCs w:val="22"/>
        </w:rPr>
        <w:t>eave</w:t>
      </w:r>
      <w:r w:rsidRPr="000D0DF2">
        <w:rPr>
          <w:rFonts w:asciiTheme="majorHAnsi" w:hAnsiTheme="majorHAnsi" w:cs="Arial"/>
          <w:sz w:val="22"/>
          <w:szCs w:val="22"/>
        </w:rPr>
        <w:t xml:space="preserve"> travel does not overrule a decision by the D</w:t>
      </w:r>
      <w:r w:rsidR="00767DBE" w:rsidRPr="000D0DF2">
        <w:rPr>
          <w:rFonts w:asciiTheme="majorHAnsi" w:hAnsiTheme="majorHAnsi" w:cs="Arial"/>
          <w:sz w:val="22"/>
          <w:szCs w:val="22"/>
        </w:rPr>
        <w:t xml:space="preserve">esignated </w:t>
      </w:r>
      <w:r w:rsidRPr="000D0DF2">
        <w:rPr>
          <w:rFonts w:asciiTheme="majorHAnsi" w:hAnsiTheme="majorHAnsi" w:cs="Arial"/>
          <w:sz w:val="22"/>
          <w:szCs w:val="22"/>
        </w:rPr>
        <w:t>O</w:t>
      </w:r>
      <w:r w:rsidR="00767DBE" w:rsidRPr="000D0DF2">
        <w:rPr>
          <w:rFonts w:asciiTheme="majorHAnsi" w:hAnsiTheme="majorHAnsi" w:cs="Arial"/>
          <w:sz w:val="22"/>
          <w:szCs w:val="22"/>
        </w:rPr>
        <w:t xml:space="preserve">fficial </w:t>
      </w:r>
      <w:r w:rsidRPr="000D0DF2">
        <w:rPr>
          <w:rFonts w:asciiTheme="majorHAnsi" w:hAnsiTheme="majorHAnsi" w:cs="Arial"/>
          <w:sz w:val="22"/>
          <w:szCs w:val="22"/>
        </w:rPr>
        <w:t>restricting travel to a location. Staff members may have their HL affected at any time before or during H</w:t>
      </w:r>
      <w:r w:rsidR="00767DBE" w:rsidRPr="000D0DF2">
        <w:rPr>
          <w:rFonts w:asciiTheme="majorHAnsi" w:hAnsiTheme="majorHAnsi" w:cs="Arial"/>
          <w:sz w:val="22"/>
          <w:szCs w:val="22"/>
        </w:rPr>
        <w:t xml:space="preserve">ome </w:t>
      </w:r>
      <w:r w:rsidRPr="000D0DF2">
        <w:rPr>
          <w:rFonts w:asciiTheme="majorHAnsi" w:hAnsiTheme="majorHAnsi" w:cs="Arial"/>
          <w:sz w:val="22"/>
          <w:szCs w:val="22"/>
        </w:rPr>
        <w:t>L</w:t>
      </w:r>
      <w:r w:rsidR="00767DBE" w:rsidRPr="000D0DF2">
        <w:rPr>
          <w:rFonts w:asciiTheme="majorHAnsi" w:hAnsiTheme="majorHAnsi" w:cs="Arial"/>
          <w:sz w:val="22"/>
          <w:szCs w:val="22"/>
        </w:rPr>
        <w:t>eave</w:t>
      </w:r>
      <w:r w:rsidRPr="000D0DF2">
        <w:rPr>
          <w:rFonts w:asciiTheme="majorHAnsi" w:hAnsiTheme="majorHAnsi" w:cs="Arial"/>
          <w:sz w:val="22"/>
          <w:szCs w:val="22"/>
        </w:rPr>
        <w:t xml:space="preserve"> travel.</w:t>
      </w:r>
    </w:p>
    <w:p w14:paraId="5511DD7A" w14:textId="77777777" w:rsidR="00AD4676" w:rsidRPr="000D0DF2" w:rsidRDefault="00AD4676" w:rsidP="00016222">
      <w:pPr>
        <w:pStyle w:val="ListParagraph"/>
        <w:jc w:val="both"/>
        <w:rPr>
          <w:rFonts w:asciiTheme="majorHAnsi" w:hAnsiTheme="majorHAnsi" w:cs="Arial"/>
          <w:sz w:val="22"/>
          <w:szCs w:val="22"/>
        </w:rPr>
      </w:pPr>
    </w:p>
    <w:p w14:paraId="296A6937" w14:textId="46EB6E4F"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If a security evacuation is declared in the area where the staff member and/or eligible family members are exercising H</w:t>
      </w:r>
      <w:r w:rsidR="00767DBE" w:rsidRPr="000D0DF2">
        <w:rPr>
          <w:rFonts w:asciiTheme="majorHAnsi" w:hAnsiTheme="majorHAnsi" w:cs="Arial"/>
          <w:sz w:val="22"/>
          <w:szCs w:val="22"/>
        </w:rPr>
        <w:t xml:space="preserve">ome </w:t>
      </w:r>
      <w:r w:rsidRPr="000D0DF2">
        <w:rPr>
          <w:rFonts w:asciiTheme="majorHAnsi" w:hAnsiTheme="majorHAnsi" w:cs="Arial"/>
          <w:sz w:val="22"/>
          <w:szCs w:val="22"/>
        </w:rPr>
        <w:t>L</w:t>
      </w:r>
      <w:r w:rsidR="00767DBE" w:rsidRPr="000D0DF2">
        <w:rPr>
          <w:rFonts w:asciiTheme="majorHAnsi" w:hAnsiTheme="majorHAnsi" w:cs="Arial"/>
          <w:sz w:val="22"/>
          <w:szCs w:val="22"/>
        </w:rPr>
        <w:t>eave</w:t>
      </w:r>
      <w:r w:rsidR="00E10E62" w:rsidRPr="000D0DF2">
        <w:rPr>
          <w:rFonts w:asciiTheme="majorHAnsi" w:hAnsiTheme="majorHAnsi" w:cs="Arial"/>
          <w:sz w:val="22"/>
          <w:szCs w:val="22"/>
        </w:rPr>
        <w:t xml:space="preserve">, they </w:t>
      </w:r>
      <w:r w:rsidR="00FE716C" w:rsidRPr="000D0DF2">
        <w:rPr>
          <w:rFonts w:asciiTheme="majorHAnsi" w:hAnsiTheme="majorHAnsi" w:cs="Arial"/>
          <w:sz w:val="22"/>
          <w:szCs w:val="22"/>
        </w:rPr>
        <w:t xml:space="preserve">are </w:t>
      </w:r>
      <w:r w:rsidRPr="000D0DF2">
        <w:rPr>
          <w:rFonts w:asciiTheme="majorHAnsi" w:hAnsiTheme="majorHAnsi" w:cs="Arial"/>
          <w:sz w:val="22"/>
          <w:szCs w:val="22"/>
        </w:rPr>
        <w:t xml:space="preserve">subject to the same security instructions that are applicable to </w:t>
      </w:r>
      <w:r w:rsidR="00FE716C" w:rsidRPr="000D0DF2">
        <w:rPr>
          <w:rFonts w:asciiTheme="majorHAnsi" w:hAnsiTheme="majorHAnsi" w:cs="Arial"/>
          <w:sz w:val="22"/>
          <w:szCs w:val="22"/>
        </w:rPr>
        <w:t xml:space="preserve">other </w:t>
      </w:r>
      <w:r w:rsidRPr="000D0DF2">
        <w:rPr>
          <w:rFonts w:asciiTheme="majorHAnsi" w:hAnsiTheme="majorHAnsi" w:cs="Arial"/>
          <w:sz w:val="22"/>
          <w:szCs w:val="22"/>
        </w:rPr>
        <w:t xml:space="preserve">international staff members </w:t>
      </w:r>
      <w:r w:rsidR="00FE716C" w:rsidRPr="000D0DF2">
        <w:rPr>
          <w:rFonts w:asciiTheme="majorHAnsi" w:hAnsiTheme="majorHAnsi" w:cs="Arial"/>
          <w:sz w:val="22"/>
          <w:szCs w:val="22"/>
        </w:rPr>
        <w:t>present in the area</w:t>
      </w:r>
      <w:r w:rsidRPr="000D0DF2">
        <w:rPr>
          <w:rFonts w:asciiTheme="majorHAnsi" w:hAnsiTheme="majorHAnsi" w:cs="Arial"/>
          <w:sz w:val="22"/>
          <w:szCs w:val="22"/>
        </w:rPr>
        <w:t>.</w:t>
      </w:r>
    </w:p>
    <w:p w14:paraId="725318ED" w14:textId="77777777" w:rsidR="00AD4676" w:rsidRPr="000D0DF2" w:rsidRDefault="00AD4676" w:rsidP="00016222">
      <w:pPr>
        <w:pStyle w:val="Boldoneline"/>
        <w:spacing w:before="0"/>
        <w:jc w:val="both"/>
        <w:rPr>
          <w:rFonts w:asciiTheme="majorHAnsi" w:hAnsiTheme="majorHAnsi" w:cs="Arial"/>
          <w:b w:val="0"/>
          <w:sz w:val="22"/>
          <w:szCs w:val="22"/>
        </w:rPr>
      </w:pPr>
    </w:p>
    <w:p w14:paraId="78F033E8"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lastRenderedPageBreak/>
        <w:t>Length of stay</w:t>
      </w:r>
    </w:p>
    <w:p w14:paraId="32043635" w14:textId="77777777" w:rsidR="00302127" w:rsidRPr="000D0DF2" w:rsidRDefault="00302127" w:rsidP="00016222">
      <w:pPr>
        <w:jc w:val="both"/>
        <w:rPr>
          <w:rFonts w:asciiTheme="majorHAnsi" w:hAnsiTheme="majorHAnsi" w:cs="Arial"/>
          <w:sz w:val="22"/>
          <w:szCs w:val="22"/>
        </w:rPr>
      </w:pPr>
    </w:p>
    <w:p w14:paraId="66A04A85" w14:textId="7A7A3FFE" w:rsidR="00387BB3" w:rsidRPr="000D0DF2" w:rsidRDefault="00403C89" w:rsidP="00FE1072">
      <w:pPr>
        <w:pStyle w:val="ListParagraph"/>
        <w:numPr>
          <w:ilvl w:val="0"/>
          <w:numId w:val="1"/>
        </w:numPr>
        <w:jc w:val="both"/>
        <w:rPr>
          <w:rFonts w:asciiTheme="majorHAnsi" w:hAnsiTheme="majorHAnsi" w:cs="Arial"/>
          <w:iCs/>
          <w:sz w:val="22"/>
          <w:szCs w:val="22"/>
        </w:rPr>
      </w:pPr>
      <w:r>
        <w:rPr>
          <w:rFonts w:asciiTheme="majorHAnsi" w:hAnsiTheme="majorHAnsi" w:cs="Arial"/>
          <w:sz w:val="22"/>
          <w:szCs w:val="22"/>
        </w:rPr>
        <w:t>S</w:t>
      </w:r>
      <w:r w:rsidR="00AD4676" w:rsidRPr="000D0DF2">
        <w:rPr>
          <w:rFonts w:asciiTheme="majorHAnsi" w:hAnsiTheme="majorHAnsi" w:cs="Arial"/>
          <w:sz w:val="22"/>
          <w:szCs w:val="22"/>
        </w:rPr>
        <w:t>taff member</w:t>
      </w:r>
      <w:r>
        <w:rPr>
          <w:rFonts w:asciiTheme="majorHAnsi" w:hAnsiTheme="majorHAnsi" w:cs="Arial"/>
          <w:sz w:val="22"/>
          <w:szCs w:val="22"/>
        </w:rPr>
        <w:t>s</w:t>
      </w:r>
      <w:r w:rsidR="00AD4676" w:rsidRPr="000D0DF2">
        <w:rPr>
          <w:rFonts w:asciiTheme="majorHAnsi" w:hAnsiTheme="majorHAnsi" w:cs="Arial"/>
          <w:sz w:val="22"/>
          <w:szCs w:val="22"/>
        </w:rPr>
        <w:t xml:space="preserve"> and </w:t>
      </w:r>
      <w:r>
        <w:rPr>
          <w:rFonts w:asciiTheme="majorHAnsi" w:hAnsiTheme="majorHAnsi" w:cs="Arial"/>
          <w:sz w:val="22"/>
          <w:szCs w:val="22"/>
        </w:rPr>
        <w:t>their</w:t>
      </w:r>
      <w:r w:rsidR="00AD4676" w:rsidRPr="000D0DF2">
        <w:rPr>
          <w:rFonts w:asciiTheme="majorHAnsi" w:hAnsiTheme="majorHAnsi" w:cs="Arial"/>
          <w:sz w:val="22"/>
          <w:szCs w:val="22"/>
        </w:rPr>
        <w:t xml:space="preserve"> eligible family members are required to spend no less than seven calendar days, excluding travel time</w:t>
      </w:r>
      <w:r w:rsidR="00312E00">
        <w:rPr>
          <w:rFonts w:asciiTheme="majorHAnsi" w:hAnsiTheme="majorHAnsi" w:cs="Arial"/>
          <w:sz w:val="22"/>
          <w:szCs w:val="22"/>
        </w:rPr>
        <w:t xml:space="preserve"> </w:t>
      </w:r>
      <w:r w:rsidR="00FF7A5B">
        <w:rPr>
          <w:rFonts w:asciiTheme="majorHAnsi" w:hAnsiTheme="majorHAnsi" w:cs="Arial"/>
          <w:sz w:val="22"/>
          <w:szCs w:val="22"/>
        </w:rPr>
        <w:t xml:space="preserve">credit, </w:t>
      </w:r>
      <w:r w:rsidR="00312E00">
        <w:rPr>
          <w:rFonts w:asciiTheme="majorHAnsi" w:hAnsiTheme="majorHAnsi" w:cs="Arial"/>
          <w:sz w:val="22"/>
          <w:szCs w:val="22"/>
        </w:rPr>
        <w:t>but including the day of arrival and the day of departure</w:t>
      </w:r>
      <w:r w:rsidR="00AD4676" w:rsidRPr="000D0DF2">
        <w:rPr>
          <w:rFonts w:asciiTheme="majorHAnsi" w:hAnsiTheme="majorHAnsi" w:cs="Arial"/>
          <w:sz w:val="22"/>
          <w:szCs w:val="22"/>
        </w:rPr>
        <w:t xml:space="preserve"> </w:t>
      </w:r>
      <w:r w:rsidR="00312E00">
        <w:rPr>
          <w:rFonts w:asciiTheme="majorHAnsi" w:hAnsiTheme="majorHAnsi" w:cs="Arial"/>
          <w:sz w:val="22"/>
          <w:szCs w:val="22"/>
        </w:rPr>
        <w:t xml:space="preserve">in the country of </w:t>
      </w:r>
      <w:r w:rsidR="00AD4676" w:rsidRPr="000D0DF2">
        <w:rPr>
          <w:rFonts w:asciiTheme="majorHAnsi" w:hAnsiTheme="majorHAnsi" w:cs="Arial"/>
          <w:sz w:val="22"/>
          <w:szCs w:val="22"/>
        </w:rPr>
        <w:t xml:space="preserve">their HL destination. </w:t>
      </w:r>
      <w:r w:rsidR="00387BB3" w:rsidRPr="000D0DF2">
        <w:rPr>
          <w:rFonts w:asciiTheme="majorHAnsi" w:hAnsiTheme="majorHAnsi" w:cs="Arial"/>
          <w:sz w:val="22"/>
          <w:szCs w:val="22"/>
        </w:rPr>
        <w:t>A reduction of the length of stay may be approved</w:t>
      </w:r>
      <w:r w:rsidR="00FE716C" w:rsidRPr="000D0DF2">
        <w:rPr>
          <w:rFonts w:asciiTheme="majorHAnsi" w:hAnsiTheme="majorHAnsi" w:cs="Arial"/>
          <w:sz w:val="22"/>
          <w:szCs w:val="22"/>
        </w:rPr>
        <w:t xml:space="preserve"> for reasons of personal or professional </w:t>
      </w:r>
      <w:r w:rsidR="00AD4676" w:rsidRPr="000D0DF2">
        <w:rPr>
          <w:rFonts w:asciiTheme="majorHAnsi" w:hAnsiTheme="majorHAnsi" w:cs="Arial"/>
          <w:sz w:val="22"/>
          <w:szCs w:val="22"/>
        </w:rPr>
        <w:t>exigencies</w:t>
      </w:r>
      <w:r w:rsidR="00FE716C" w:rsidRPr="000D0DF2">
        <w:rPr>
          <w:rFonts w:asciiTheme="majorHAnsi" w:hAnsiTheme="majorHAnsi" w:cs="Arial"/>
          <w:sz w:val="22"/>
          <w:szCs w:val="22"/>
        </w:rPr>
        <w:t>.</w:t>
      </w:r>
    </w:p>
    <w:p w14:paraId="75C2EF05" w14:textId="0D1FEB6E" w:rsidR="00E10E62" w:rsidRPr="000D0DF2" w:rsidRDefault="00E10E62" w:rsidP="00016222">
      <w:pPr>
        <w:jc w:val="both"/>
        <w:rPr>
          <w:rFonts w:asciiTheme="majorHAnsi" w:hAnsiTheme="majorHAnsi" w:cs="Arial"/>
          <w:b/>
          <w:bCs/>
          <w:iCs/>
          <w:sz w:val="22"/>
          <w:szCs w:val="22"/>
        </w:rPr>
      </w:pPr>
    </w:p>
    <w:p w14:paraId="780D0553" w14:textId="77777777" w:rsidR="00AD4676" w:rsidRPr="000D0DF2" w:rsidRDefault="00AD4676" w:rsidP="00016222">
      <w:pPr>
        <w:jc w:val="both"/>
        <w:rPr>
          <w:rFonts w:asciiTheme="majorHAnsi" w:hAnsiTheme="majorHAnsi" w:cs="Arial"/>
          <w:iCs/>
          <w:sz w:val="22"/>
          <w:szCs w:val="22"/>
        </w:rPr>
      </w:pPr>
      <w:r w:rsidRPr="000D0DF2">
        <w:rPr>
          <w:rFonts w:asciiTheme="majorHAnsi" w:hAnsiTheme="majorHAnsi" w:cs="Arial"/>
          <w:b/>
          <w:bCs/>
          <w:iCs/>
          <w:sz w:val="22"/>
          <w:szCs w:val="22"/>
        </w:rPr>
        <w:t>Home Leave of eligible family members</w:t>
      </w:r>
    </w:p>
    <w:p w14:paraId="26923658" w14:textId="77777777" w:rsidR="00AD4676" w:rsidRPr="000D0DF2" w:rsidRDefault="00AD4676" w:rsidP="00016222">
      <w:pPr>
        <w:pStyle w:val="ListParagraph"/>
        <w:jc w:val="both"/>
        <w:rPr>
          <w:rFonts w:asciiTheme="majorHAnsi" w:hAnsiTheme="majorHAnsi" w:cs="Arial"/>
          <w:sz w:val="22"/>
          <w:szCs w:val="22"/>
        </w:rPr>
      </w:pPr>
    </w:p>
    <w:p w14:paraId="523B84BE"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Eligib</w:t>
      </w:r>
      <w:r w:rsidR="00462825" w:rsidRPr="000D0DF2">
        <w:rPr>
          <w:rFonts w:asciiTheme="majorHAnsi" w:hAnsiTheme="majorHAnsi" w:cs="Arial"/>
          <w:sz w:val="22"/>
          <w:szCs w:val="22"/>
        </w:rPr>
        <w:t>le family members do not have a</w:t>
      </w:r>
      <w:r w:rsidRPr="000D0DF2">
        <w:rPr>
          <w:rFonts w:asciiTheme="majorHAnsi" w:hAnsiTheme="majorHAnsi" w:cs="Arial"/>
          <w:sz w:val="22"/>
          <w:szCs w:val="22"/>
        </w:rPr>
        <w:t xml:space="preserve"> H</w:t>
      </w:r>
      <w:r w:rsidR="00D23FD3" w:rsidRPr="000D0DF2">
        <w:rPr>
          <w:rFonts w:asciiTheme="majorHAnsi" w:hAnsiTheme="majorHAnsi" w:cs="Arial"/>
          <w:sz w:val="22"/>
          <w:szCs w:val="22"/>
        </w:rPr>
        <w:t xml:space="preserve">ome </w:t>
      </w:r>
      <w:r w:rsidRPr="000D0DF2">
        <w:rPr>
          <w:rFonts w:asciiTheme="majorHAnsi" w:hAnsiTheme="majorHAnsi" w:cs="Arial"/>
          <w:sz w:val="22"/>
          <w:szCs w:val="22"/>
        </w:rPr>
        <w:t>L</w:t>
      </w:r>
      <w:r w:rsidR="00D23FD3" w:rsidRPr="000D0DF2">
        <w:rPr>
          <w:rFonts w:asciiTheme="majorHAnsi" w:hAnsiTheme="majorHAnsi" w:cs="Arial"/>
          <w:sz w:val="22"/>
          <w:szCs w:val="22"/>
        </w:rPr>
        <w:t>eave</w:t>
      </w:r>
      <w:r w:rsidRPr="000D0DF2">
        <w:rPr>
          <w:rFonts w:asciiTheme="majorHAnsi" w:hAnsiTheme="majorHAnsi" w:cs="Arial"/>
          <w:sz w:val="22"/>
          <w:szCs w:val="22"/>
        </w:rPr>
        <w:t xml:space="preserve"> entitlement independent of the staff member. However, eligible family members may travel separately from the staff member</w:t>
      </w:r>
      <w:r w:rsidRPr="000D0DF2">
        <w:rPr>
          <w:rFonts w:asciiTheme="majorHAnsi" w:hAnsiTheme="majorHAnsi"/>
        </w:rPr>
        <w:t xml:space="preserve"> </w:t>
      </w:r>
      <w:r w:rsidRPr="000D0DF2">
        <w:rPr>
          <w:rFonts w:asciiTheme="majorHAnsi" w:hAnsiTheme="majorHAnsi" w:cs="Arial"/>
          <w:sz w:val="22"/>
          <w:szCs w:val="22"/>
        </w:rPr>
        <w:t>provided that travel is to the staff member's recognized place of HL.</w:t>
      </w:r>
    </w:p>
    <w:p w14:paraId="50603E65" w14:textId="77777777" w:rsidR="00AD4676" w:rsidRPr="000D0DF2" w:rsidRDefault="00AD4676" w:rsidP="00016222">
      <w:pPr>
        <w:pStyle w:val="ListParagraph"/>
        <w:jc w:val="both"/>
        <w:rPr>
          <w:rFonts w:asciiTheme="majorHAnsi" w:hAnsiTheme="majorHAnsi" w:cs="Arial"/>
          <w:sz w:val="22"/>
          <w:szCs w:val="22"/>
        </w:rPr>
      </w:pPr>
    </w:p>
    <w:p w14:paraId="17468C93" w14:textId="00DB874E"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 xml:space="preserve">When eligible dependents and staff members travel separately, HL points will accrue or be deducted from the month the first eligible dependent travels. </w:t>
      </w:r>
      <w:r w:rsidR="00A25787">
        <w:rPr>
          <w:rFonts w:asciiTheme="majorHAnsi" w:hAnsiTheme="majorHAnsi" w:cs="Arial"/>
          <w:sz w:val="22"/>
          <w:szCs w:val="22"/>
        </w:rPr>
        <w:t>S</w:t>
      </w:r>
      <w:r w:rsidRPr="000D0DF2">
        <w:rPr>
          <w:rFonts w:asciiTheme="majorHAnsi" w:hAnsiTheme="majorHAnsi" w:cs="Arial"/>
          <w:sz w:val="22"/>
          <w:szCs w:val="22"/>
        </w:rPr>
        <w:t>taff member</w:t>
      </w:r>
      <w:r w:rsidR="00A25787">
        <w:rPr>
          <w:rFonts w:asciiTheme="majorHAnsi" w:hAnsiTheme="majorHAnsi" w:cs="Arial"/>
          <w:sz w:val="22"/>
          <w:szCs w:val="22"/>
        </w:rPr>
        <w:t>s</w:t>
      </w:r>
      <w:r w:rsidRPr="000D0DF2">
        <w:rPr>
          <w:rFonts w:asciiTheme="majorHAnsi" w:hAnsiTheme="majorHAnsi" w:cs="Arial"/>
          <w:sz w:val="22"/>
          <w:szCs w:val="22"/>
        </w:rPr>
        <w:t xml:space="preserve"> may travel at a later date based on this entitlement with no further impact on the accounting of points, provided </w:t>
      </w:r>
      <w:r w:rsidR="00A25787">
        <w:rPr>
          <w:rFonts w:asciiTheme="majorHAnsi" w:hAnsiTheme="majorHAnsi" w:cs="Arial"/>
          <w:sz w:val="22"/>
          <w:szCs w:val="22"/>
        </w:rPr>
        <w:t xml:space="preserve">they </w:t>
      </w:r>
      <w:r w:rsidRPr="000D0DF2">
        <w:rPr>
          <w:rFonts w:asciiTheme="majorHAnsi" w:hAnsiTheme="majorHAnsi" w:cs="Arial"/>
          <w:sz w:val="22"/>
          <w:szCs w:val="22"/>
        </w:rPr>
        <w:t xml:space="preserve">meet the required months of service when returning from HL. </w:t>
      </w:r>
    </w:p>
    <w:p w14:paraId="088B9BC1" w14:textId="77777777" w:rsidR="00AD4676" w:rsidRPr="000D0DF2" w:rsidRDefault="00AD4676" w:rsidP="00016222">
      <w:pPr>
        <w:pStyle w:val="ListParagraph"/>
        <w:jc w:val="both"/>
        <w:rPr>
          <w:rFonts w:asciiTheme="majorHAnsi" w:hAnsiTheme="majorHAnsi" w:cs="Arial"/>
          <w:sz w:val="22"/>
          <w:szCs w:val="22"/>
        </w:rPr>
      </w:pPr>
    </w:p>
    <w:p w14:paraId="6EE2DF00" w14:textId="77777777"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When a staff member and eligible family members travel separately, the interval between their travels shall not exceed one year.</w:t>
      </w:r>
    </w:p>
    <w:p w14:paraId="1092036E" w14:textId="77777777" w:rsidR="00AD4676" w:rsidRPr="000D0DF2" w:rsidRDefault="00AD4676" w:rsidP="00016222">
      <w:pPr>
        <w:pStyle w:val="Boldoneline"/>
        <w:spacing w:before="0"/>
        <w:jc w:val="both"/>
        <w:rPr>
          <w:rFonts w:asciiTheme="majorHAnsi" w:hAnsiTheme="majorHAnsi" w:cs="Arial"/>
          <w:b w:val="0"/>
          <w:sz w:val="22"/>
          <w:szCs w:val="22"/>
        </w:rPr>
      </w:pPr>
    </w:p>
    <w:p w14:paraId="4C9A5353"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Reverse Home Leave for family members</w:t>
      </w:r>
    </w:p>
    <w:p w14:paraId="577B721D" w14:textId="77777777" w:rsidR="00AD4676" w:rsidRPr="000D0DF2" w:rsidRDefault="00AD4676" w:rsidP="00016222">
      <w:pPr>
        <w:jc w:val="both"/>
        <w:rPr>
          <w:rFonts w:asciiTheme="majorHAnsi" w:eastAsia="Times New Roman" w:hAnsiTheme="majorHAnsi" w:cs="Arial"/>
          <w:iCs/>
          <w:sz w:val="22"/>
          <w:szCs w:val="22"/>
        </w:rPr>
      </w:pPr>
    </w:p>
    <w:p w14:paraId="35D5B002" w14:textId="77777777" w:rsidR="00AD4676" w:rsidRPr="000D0DF2" w:rsidRDefault="00AD4676" w:rsidP="00FE1072">
      <w:pPr>
        <w:pStyle w:val="ListParagraph"/>
        <w:numPr>
          <w:ilvl w:val="0"/>
          <w:numId w:val="1"/>
        </w:numPr>
        <w:jc w:val="both"/>
        <w:rPr>
          <w:rFonts w:asciiTheme="majorHAnsi" w:eastAsia="Times New Roman" w:hAnsiTheme="majorHAnsi" w:cs="Arial"/>
          <w:iCs/>
          <w:sz w:val="22"/>
          <w:szCs w:val="22"/>
        </w:rPr>
      </w:pPr>
      <w:r w:rsidRPr="000D0DF2">
        <w:rPr>
          <w:rFonts w:asciiTheme="majorHAnsi" w:eastAsia="Times New Roman" w:hAnsiTheme="majorHAnsi" w:cs="Arial"/>
          <w:iCs/>
          <w:sz w:val="22"/>
          <w:szCs w:val="22"/>
        </w:rPr>
        <w:t>Eligible dependents will not be authorized to travel for HL from their home country to another country.</w:t>
      </w:r>
    </w:p>
    <w:p w14:paraId="61CDFEA9" w14:textId="77777777" w:rsidR="00AD4676" w:rsidRPr="000D0DF2" w:rsidRDefault="00AD4676" w:rsidP="00016222">
      <w:pPr>
        <w:pStyle w:val="Boldoneline"/>
        <w:spacing w:before="0"/>
        <w:jc w:val="both"/>
        <w:rPr>
          <w:rFonts w:asciiTheme="majorHAnsi" w:hAnsiTheme="majorHAnsi" w:cs="Arial"/>
          <w:b w:val="0"/>
          <w:sz w:val="22"/>
          <w:szCs w:val="22"/>
        </w:rPr>
      </w:pPr>
    </w:p>
    <w:p w14:paraId="36AF939A" w14:textId="77777777" w:rsidR="00AD4676" w:rsidRPr="000D0DF2" w:rsidRDefault="00AD4676" w:rsidP="00016222">
      <w:pPr>
        <w:pStyle w:val="Boldoneline"/>
        <w:spacing w:before="0"/>
        <w:jc w:val="both"/>
        <w:rPr>
          <w:rFonts w:asciiTheme="majorHAnsi" w:hAnsiTheme="majorHAnsi" w:cs="Arial"/>
          <w:sz w:val="22"/>
          <w:szCs w:val="22"/>
        </w:rPr>
      </w:pPr>
      <w:r w:rsidRPr="000D0DF2">
        <w:rPr>
          <w:rFonts w:asciiTheme="majorHAnsi" w:hAnsiTheme="majorHAnsi" w:cs="Arial"/>
          <w:sz w:val="22"/>
          <w:szCs w:val="22"/>
        </w:rPr>
        <w:t xml:space="preserve">Children born </w:t>
      </w:r>
      <w:r w:rsidR="000A2B50" w:rsidRPr="000D0DF2">
        <w:rPr>
          <w:rFonts w:asciiTheme="majorHAnsi" w:hAnsiTheme="majorHAnsi" w:cs="Arial"/>
          <w:sz w:val="22"/>
          <w:szCs w:val="22"/>
        </w:rPr>
        <w:t xml:space="preserve">or adopted </w:t>
      </w:r>
      <w:r w:rsidRPr="000D0DF2">
        <w:rPr>
          <w:rFonts w:asciiTheme="majorHAnsi" w:hAnsiTheme="majorHAnsi" w:cs="Arial"/>
          <w:sz w:val="22"/>
          <w:szCs w:val="22"/>
        </w:rPr>
        <w:t xml:space="preserve">while </w:t>
      </w:r>
      <w:r w:rsidR="000A2B50" w:rsidRPr="000D0DF2">
        <w:rPr>
          <w:rFonts w:asciiTheme="majorHAnsi" w:hAnsiTheme="majorHAnsi" w:cs="Arial"/>
          <w:sz w:val="22"/>
          <w:szCs w:val="22"/>
        </w:rPr>
        <w:t>parent</w:t>
      </w:r>
      <w:r w:rsidRPr="000D0DF2">
        <w:rPr>
          <w:rFonts w:asciiTheme="majorHAnsi" w:hAnsiTheme="majorHAnsi" w:cs="Arial"/>
          <w:sz w:val="22"/>
          <w:szCs w:val="22"/>
        </w:rPr>
        <w:t xml:space="preserve"> is on Home Leave</w:t>
      </w:r>
    </w:p>
    <w:p w14:paraId="08BE5E9B" w14:textId="77777777" w:rsidR="00AD4676" w:rsidRPr="000D0DF2" w:rsidRDefault="00AD4676" w:rsidP="00016222">
      <w:pPr>
        <w:pStyle w:val="ListParagraph"/>
        <w:jc w:val="both"/>
        <w:rPr>
          <w:rFonts w:asciiTheme="majorHAnsi" w:hAnsiTheme="majorHAnsi" w:cs="Arial"/>
          <w:sz w:val="22"/>
          <w:szCs w:val="22"/>
        </w:rPr>
      </w:pPr>
    </w:p>
    <w:p w14:paraId="0A4003C1" w14:textId="33D06655" w:rsidR="00AD4676" w:rsidRPr="000D0DF2" w:rsidRDefault="00AD4676" w:rsidP="00FE1072">
      <w:pPr>
        <w:pStyle w:val="ListParagraph"/>
        <w:numPr>
          <w:ilvl w:val="0"/>
          <w:numId w:val="1"/>
        </w:numPr>
        <w:jc w:val="both"/>
        <w:rPr>
          <w:rFonts w:asciiTheme="majorHAnsi" w:hAnsiTheme="majorHAnsi" w:cs="Arial"/>
          <w:sz w:val="22"/>
          <w:szCs w:val="22"/>
        </w:rPr>
      </w:pPr>
      <w:r w:rsidRPr="000D0DF2">
        <w:rPr>
          <w:rFonts w:asciiTheme="majorHAnsi" w:hAnsiTheme="majorHAnsi" w:cs="Arial"/>
          <w:sz w:val="22"/>
          <w:szCs w:val="22"/>
        </w:rPr>
        <w:t>When a child is born</w:t>
      </w:r>
      <w:r w:rsidR="008A1664">
        <w:rPr>
          <w:rFonts w:asciiTheme="majorHAnsi" w:hAnsiTheme="majorHAnsi" w:cs="Arial"/>
          <w:sz w:val="22"/>
          <w:szCs w:val="22"/>
        </w:rPr>
        <w:t xml:space="preserve"> or adopted</w:t>
      </w:r>
      <w:r w:rsidRPr="000D0DF2">
        <w:rPr>
          <w:rFonts w:asciiTheme="majorHAnsi" w:hAnsiTheme="majorHAnsi" w:cs="Arial"/>
          <w:sz w:val="22"/>
          <w:szCs w:val="22"/>
        </w:rPr>
        <w:t xml:space="preserve"> while </w:t>
      </w:r>
      <w:r w:rsidR="00A25787">
        <w:rPr>
          <w:rFonts w:asciiTheme="majorHAnsi" w:hAnsiTheme="majorHAnsi" w:cs="Arial"/>
          <w:sz w:val="22"/>
          <w:szCs w:val="22"/>
        </w:rPr>
        <w:t xml:space="preserve">the birth parent </w:t>
      </w:r>
      <w:r w:rsidRPr="000D0DF2">
        <w:rPr>
          <w:rFonts w:asciiTheme="majorHAnsi" w:hAnsiTheme="majorHAnsi" w:cs="Arial"/>
          <w:sz w:val="22"/>
          <w:szCs w:val="22"/>
        </w:rPr>
        <w:t xml:space="preserve">is on HL, UNDP will pay, in respect of the newborn child, whichever of the following two costs is lower: </w:t>
      </w:r>
    </w:p>
    <w:p w14:paraId="54DCB35E" w14:textId="77777777" w:rsidR="00AD4676" w:rsidRPr="000D0DF2" w:rsidRDefault="00AD4676" w:rsidP="00016222">
      <w:pPr>
        <w:pStyle w:val="BulletedList"/>
        <w:ind w:left="1440"/>
        <w:jc w:val="both"/>
        <w:rPr>
          <w:rFonts w:asciiTheme="majorHAnsi" w:hAnsiTheme="majorHAnsi" w:cs="Arial"/>
          <w:sz w:val="22"/>
          <w:szCs w:val="22"/>
        </w:rPr>
      </w:pPr>
    </w:p>
    <w:p w14:paraId="31D9F617" w14:textId="493D183B" w:rsidR="00AD4676" w:rsidRPr="000D0DF2" w:rsidRDefault="00AD4676" w:rsidP="00FE1072">
      <w:pPr>
        <w:pStyle w:val="BulletedList"/>
        <w:numPr>
          <w:ilvl w:val="0"/>
          <w:numId w:val="8"/>
        </w:numPr>
        <w:jc w:val="both"/>
        <w:rPr>
          <w:rFonts w:asciiTheme="majorHAnsi" w:hAnsiTheme="majorHAnsi" w:cs="Arial"/>
          <w:sz w:val="22"/>
          <w:szCs w:val="22"/>
        </w:rPr>
      </w:pPr>
      <w:r w:rsidRPr="000D0DF2">
        <w:rPr>
          <w:rFonts w:asciiTheme="majorHAnsi" w:hAnsiTheme="majorHAnsi" w:cs="Arial"/>
          <w:sz w:val="22"/>
          <w:szCs w:val="22"/>
        </w:rPr>
        <w:t xml:space="preserve">Travel from the staff member’s officially recognized HL place to </w:t>
      </w:r>
      <w:r w:rsidR="00A25787" w:rsidRPr="00332DE6">
        <w:rPr>
          <w:rFonts w:asciiTheme="majorHAnsi" w:hAnsiTheme="majorHAnsi" w:cs="Arial"/>
          <w:sz w:val="22"/>
          <w:szCs w:val="22"/>
        </w:rPr>
        <w:t>the</w:t>
      </w:r>
      <w:r w:rsidR="009E4220" w:rsidRPr="00332DE6">
        <w:rPr>
          <w:rFonts w:asciiTheme="majorHAnsi" w:hAnsiTheme="majorHAnsi" w:cs="Arial"/>
          <w:sz w:val="22"/>
          <w:szCs w:val="22"/>
        </w:rPr>
        <w:t xml:space="preserve"> </w:t>
      </w:r>
      <w:r w:rsidRPr="00332DE6">
        <w:rPr>
          <w:rFonts w:asciiTheme="majorHAnsi" w:hAnsiTheme="majorHAnsi" w:cs="Arial"/>
          <w:sz w:val="22"/>
          <w:szCs w:val="22"/>
        </w:rPr>
        <w:t>duty</w:t>
      </w:r>
      <w:r w:rsidRPr="000D0DF2">
        <w:rPr>
          <w:rFonts w:asciiTheme="majorHAnsi" w:hAnsiTheme="majorHAnsi" w:cs="Arial"/>
          <w:sz w:val="22"/>
          <w:szCs w:val="22"/>
        </w:rPr>
        <w:t xml:space="preserve"> station; or </w:t>
      </w:r>
    </w:p>
    <w:p w14:paraId="11C29B23" w14:textId="77777777" w:rsidR="00AD4676" w:rsidRPr="000D0DF2" w:rsidRDefault="00AD4676" w:rsidP="00016222">
      <w:pPr>
        <w:pStyle w:val="BulletedList"/>
        <w:ind w:left="1440"/>
        <w:jc w:val="both"/>
        <w:rPr>
          <w:rFonts w:asciiTheme="majorHAnsi" w:hAnsiTheme="majorHAnsi" w:cs="Arial"/>
          <w:sz w:val="22"/>
          <w:szCs w:val="22"/>
        </w:rPr>
      </w:pPr>
    </w:p>
    <w:p w14:paraId="71C64BD4" w14:textId="4AB7D09E" w:rsidR="00AD4676" w:rsidRPr="000D0DF2" w:rsidRDefault="00AD4676" w:rsidP="00FE1072">
      <w:pPr>
        <w:pStyle w:val="BulletedList"/>
        <w:numPr>
          <w:ilvl w:val="0"/>
          <w:numId w:val="8"/>
        </w:numPr>
        <w:jc w:val="both"/>
        <w:rPr>
          <w:rFonts w:asciiTheme="majorHAnsi" w:hAnsiTheme="majorHAnsi" w:cs="Arial"/>
          <w:sz w:val="22"/>
          <w:szCs w:val="22"/>
        </w:rPr>
      </w:pPr>
      <w:r w:rsidRPr="000D0DF2">
        <w:rPr>
          <w:rFonts w:asciiTheme="majorHAnsi" w:hAnsiTheme="majorHAnsi" w:cs="Arial"/>
          <w:sz w:val="22"/>
          <w:szCs w:val="22"/>
        </w:rPr>
        <w:t xml:space="preserve">Travel from the place where the </w:t>
      </w:r>
      <w:r w:rsidR="00A25787">
        <w:rPr>
          <w:rFonts w:asciiTheme="majorHAnsi" w:hAnsiTheme="majorHAnsi" w:cs="Arial"/>
          <w:sz w:val="22"/>
          <w:szCs w:val="22"/>
        </w:rPr>
        <w:t>birth</w:t>
      </w:r>
      <w:r w:rsidR="008A1664">
        <w:rPr>
          <w:rFonts w:asciiTheme="majorHAnsi" w:hAnsiTheme="majorHAnsi" w:cs="Arial"/>
          <w:sz w:val="22"/>
          <w:szCs w:val="22"/>
        </w:rPr>
        <w:t>/adoptive</w:t>
      </w:r>
      <w:r w:rsidR="00A25787">
        <w:rPr>
          <w:rFonts w:asciiTheme="majorHAnsi" w:hAnsiTheme="majorHAnsi" w:cs="Arial"/>
          <w:sz w:val="22"/>
          <w:szCs w:val="22"/>
        </w:rPr>
        <w:t xml:space="preserve"> parent</w:t>
      </w:r>
      <w:r w:rsidRPr="000D0DF2">
        <w:rPr>
          <w:rFonts w:asciiTheme="majorHAnsi" w:hAnsiTheme="majorHAnsi" w:cs="Arial"/>
          <w:sz w:val="22"/>
          <w:szCs w:val="22"/>
        </w:rPr>
        <w:t xml:space="preserve"> exercised HL to </w:t>
      </w:r>
      <w:r w:rsidR="00A25787">
        <w:rPr>
          <w:rFonts w:asciiTheme="majorHAnsi" w:hAnsiTheme="majorHAnsi" w:cs="Arial"/>
          <w:sz w:val="22"/>
          <w:szCs w:val="22"/>
        </w:rPr>
        <w:t xml:space="preserve">the </w:t>
      </w:r>
      <w:r w:rsidRPr="000D0DF2">
        <w:rPr>
          <w:rFonts w:asciiTheme="majorHAnsi" w:hAnsiTheme="majorHAnsi" w:cs="Arial"/>
          <w:sz w:val="22"/>
          <w:szCs w:val="22"/>
        </w:rPr>
        <w:t xml:space="preserve">duty station. </w:t>
      </w:r>
    </w:p>
    <w:p w14:paraId="5F57F41B" w14:textId="77777777" w:rsidR="00AD4676" w:rsidRPr="000D0DF2" w:rsidRDefault="00AD4676" w:rsidP="00016222">
      <w:pPr>
        <w:pStyle w:val="BulletedList"/>
        <w:jc w:val="both"/>
        <w:rPr>
          <w:rFonts w:asciiTheme="majorHAnsi" w:eastAsia="Calibri" w:hAnsiTheme="majorHAnsi" w:cs="Arial"/>
          <w:sz w:val="22"/>
          <w:szCs w:val="22"/>
        </w:rPr>
      </w:pPr>
    </w:p>
    <w:p w14:paraId="4C3CA5D2" w14:textId="77777777"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Cost</w:t>
      </w:r>
    </w:p>
    <w:p w14:paraId="4DB24659" w14:textId="77777777" w:rsidR="00AD4676" w:rsidRPr="000D0DF2" w:rsidRDefault="00AD4676" w:rsidP="00016222">
      <w:pPr>
        <w:shd w:val="clear" w:color="auto" w:fill="FFFFFF"/>
        <w:jc w:val="both"/>
        <w:rPr>
          <w:rFonts w:asciiTheme="majorHAnsi" w:hAnsiTheme="majorHAnsi" w:cs="Arial"/>
          <w:color w:val="000000"/>
          <w:sz w:val="22"/>
          <w:szCs w:val="22"/>
        </w:rPr>
      </w:pPr>
    </w:p>
    <w:p w14:paraId="4B41B519" w14:textId="395788FB"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Irrespective of where the staff member and eligible family members exercise the H</w:t>
      </w:r>
      <w:r w:rsidR="00563312"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563312"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travel, UNDP will only pay, whichever of the following two costs is lower:</w:t>
      </w:r>
    </w:p>
    <w:p w14:paraId="32CD6815" w14:textId="77777777" w:rsidR="00AD4676" w:rsidRPr="000D0DF2" w:rsidRDefault="00AD4676" w:rsidP="00FE1072">
      <w:pPr>
        <w:pStyle w:val="BulletedList"/>
        <w:numPr>
          <w:ilvl w:val="0"/>
          <w:numId w:val="9"/>
        </w:numPr>
        <w:spacing w:after="200"/>
        <w:jc w:val="both"/>
        <w:rPr>
          <w:rFonts w:asciiTheme="majorHAnsi" w:hAnsiTheme="majorHAnsi" w:cs="Arial"/>
          <w:sz w:val="22"/>
          <w:szCs w:val="22"/>
        </w:rPr>
      </w:pPr>
      <w:r w:rsidRPr="000D0DF2">
        <w:rPr>
          <w:rFonts w:asciiTheme="majorHAnsi" w:hAnsiTheme="majorHAnsi" w:cs="Arial"/>
          <w:sz w:val="22"/>
          <w:szCs w:val="22"/>
        </w:rPr>
        <w:t>Travel from duty station to staff member’s officially recognized HL place and back to duty station; </w:t>
      </w:r>
      <w:r w:rsidRPr="000D0DF2">
        <w:rPr>
          <w:rFonts w:asciiTheme="majorHAnsi" w:hAnsiTheme="majorHAnsi" w:cs="Arial"/>
          <w:i/>
          <w:iCs/>
          <w:sz w:val="22"/>
          <w:szCs w:val="22"/>
        </w:rPr>
        <w:t>or</w:t>
      </w:r>
    </w:p>
    <w:p w14:paraId="0D1ECBF8" w14:textId="77777777" w:rsidR="00AD4676" w:rsidRPr="000D0DF2" w:rsidRDefault="00AD4676" w:rsidP="00FE1072">
      <w:pPr>
        <w:pStyle w:val="BulletedList"/>
        <w:numPr>
          <w:ilvl w:val="0"/>
          <w:numId w:val="9"/>
        </w:numPr>
        <w:spacing w:after="200"/>
        <w:jc w:val="both"/>
        <w:rPr>
          <w:rFonts w:asciiTheme="majorHAnsi" w:hAnsiTheme="majorHAnsi" w:cs="Arial"/>
          <w:sz w:val="22"/>
          <w:szCs w:val="22"/>
        </w:rPr>
      </w:pPr>
      <w:r w:rsidRPr="000D0DF2">
        <w:rPr>
          <w:rFonts w:asciiTheme="majorHAnsi" w:hAnsiTheme="majorHAnsi" w:cs="Arial"/>
          <w:sz w:val="22"/>
          <w:szCs w:val="22"/>
        </w:rPr>
        <w:lastRenderedPageBreak/>
        <w:t>Travel from duty station to the place where HL is exercised and back to duty station.</w:t>
      </w:r>
    </w:p>
    <w:p w14:paraId="71839081" w14:textId="6C4AB98E" w:rsidR="00AD4676" w:rsidRPr="000D0DF2" w:rsidRDefault="00AD4676" w:rsidP="00FE1072">
      <w:pPr>
        <w:pStyle w:val="BulletedList"/>
        <w:numPr>
          <w:ilvl w:val="0"/>
          <w:numId w:val="1"/>
        </w:numPr>
        <w:spacing w:after="200"/>
        <w:jc w:val="both"/>
        <w:rPr>
          <w:rFonts w:asciiTheme="majorHAnsi" w:hAnsiTheme="majorHAnsi" w:cs="Arial"/>
          <w:sz w:val="22"/>
          <w:szCs w:val="22"/>
        </w:rPr>
      </w:pPr>
      <w:r w:rsidRPr="000D0DF2">
        <w:rPr>
          <w:rFonts w:asciiTheme="majorHAnsi" w:hAnsiTheme="majorHAnsi" w:cs="Arial"/>
          <w:sz w:val="22"/>
          <w:szCs w:val="22"/>
        </w:rPr>
        <w:t>Retroactive claims may be accepted within one year of eligibility, subject to presentation of proof of travel/cost. In such case reimbursement is based on the lower of actual cost and lump sum.</w:t>
      </w:r>
    </w:p>
    <w:p w14:paraId="5F4B9388" w14:textId="77777777"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Home Leave lump sum</w:t>
      </w:r>
    </w:p>
    <w:p w14:paraId="7167AD2F" w14:textId="77777777" w:rsidR="00AD4676" w:rsidRPr="000D0DF2" w:rsidRDefault="00AD4676" w:rsidP="00016222">
      <w:pPr>
        <w:shd w:val="clear" w:color="auto" w:fill="FFFFFF"/>
        <w:jc w:val="both"/>
        <w:rPr>
          <w:rFonts w:asciiTheme="majorHAnsi" w:hAnsiTheme="majorHAnsi" w:cs="Arial"/>
          <w:color w:val="000000"/>
          <w:sz w:val="22"/>
          <w:szCs w:val="22"/>
        </w:rPr>
      </w:pPr>
    </w:p>
    <w:p w14:paraId="316BC9AE" w14:textId="77777777" w:rsidR="00AD4676" w:rsidRPr="000D0DF2" w:rsidRDefault="00AD4676" w:rsidP="00FE1072">
      <w:pPr>
        <w:pStyle w:val="ListParagraph"/>
        <w:numPr>
          <w:ilvl w:val="0"/>
          <w:numId w:val="1"/>
        </w:numPr>
        <w:shd w:val="clear" w:color="auto" w:fill="FFFFFF"/>
        <w:spacing w:after="200"/>
        <w:jc w:val="both"/>
        <w:rPr>
          <w:rFonts w:asciiTheme="majorHAnsi" w:hAnsiTheme="majorHAnsi" w:cs="Arial"/>
          <w:color w:val="000000"/>
          <w:sz w:val="22"/>
          <w:szCs w:val="22"/>
        </w:rPr>
      </w:pPr>
      <w:r w:rsidRPr="000D0DF2">
        <w:rPr>
          <w:rFonts w:asciiTheme="majorHAnsi" w:hAnsiTheme="majorHAnsi" w:cs="Arial"/>
          <w:color w:val="000000"/>
          <w:sz w:val="22"/>
          <w:szCs w:val="22"/>
        </w:rPr>
        <w:t>The HL travel entitlement is normally paid as a lump sum amount.</w:t>
      </w:r>
    </w:p>
    <w:p w14:paraId="0F24D761" w14:textId="77777777" w:rsidR="00AD4676" w:rsidRPr="000D0DF2" w:rsidRDefault="00AD4676" w:rsidP="00016222">
      <w:pPr>
        <w:pStyle w:val="ListParagraph"/>
        <w:shd w:val="clear" w:color="auto" w:fill="FFFFFF"/>
        <w:ind w:left="360"/>
        <w:jc w:val="both"/>
        <w:rPr>
          <w:rFonts w:asciiTheme="majorHAnsi" w:eastAsia="Times New Roman" w:hAnsiTheme="majorHAnsi" w:cs="Arial"/>
          <w:color w:val="000000"/>
          <w:sz w:val="22"/>
          <w:szCs w:val="22"/>
        </w:rPr>
      </w:pPr>
    </w:p>
    <w:p w14:paraId="7584A1B9" w14:textId="77777777" w:rsidR="00A47D9C"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Staff members will receive a lump sum amount equivalent to 75 per cent of the cost of the unrestricted economy fare by the least costly scheduled air carrier and by the most direct route.</w:t>
      </w:r>
    </w:p>
    <w:p w14:paraId="7F51F100" w14:textId="56FC46BD" w:rsidR="00B86474" w:rsidRPr="000D0DF2" w:rsidRDefault="00B86474" w:rsidP="00A47D9C">
      <w:pPr>
        <w:pStyle w:val="ListParagraph"/>
        <w:shd w:val="clear" w:color="auto" w:fill="FFFFFF"/>
        <w:spacing w:after="200"/>
        <w:ind w:left="1170"/>
        <w:jc w:val="both"/>
        <w:rPr>
          <w:rFonts w:asciiTheme="majorHAnsi" w:eastAsia="Times New Roman" w:hAnsiTheme="majorHAnsi" w:cs="Arial"/>
          <w:color w:val="000000"/>
          <w:sz w:val="22"/>
          <w:szCs w:val="22"/>
        </w:rPr>
      </w:pPr>
    </w:p>
    <w:p w14:paraId="059795AC" w14:textId="2C657051" w:rsidR="0032320F" w:rsidRPr="000D0DF2" w:rsidRDefault="0032320F"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The lump sum option for Home Leave travel cannot be retroactively approved.  However, reimbursement on actual costs (subject to the maximum cost of lump sum) may be considered upon request with submission of documentary proof of travel within one year. </w:t>
      </w:r>
    </w:p>
    <w:p w14:paraId="2355A6F3" w14:textId="77777777" w:rsidR="00AD4676" w:rsidRPr="000D0DF2" w:rsidRDefault="00AD4676" w:rsidP="00016222">
      <w:pPr>
        <w:pStyle w:val="ListParagraph"/>
        <w:shd w:val="clear" w:color="auto" w:fill="FFFFFF"/>
        <w:ind w:left="360"/>
        <w:jc w:val="both"/>
        <w:rPr>
          <w:rFonts w:asciiTheme="majorHAnsi" w:eastAsia="Times New Roman" w:hAnsiTheme="majorHAnsi" w:cs="Arial"/>
          <w:color w:val="000000"/>
          <w:sz w:val="22"/>
          <w:szCs w:val="22"/>
        </w:rPr>
      </w:pPr>
    </w:p>
    <w:p w14:paraId="27F28C59" w14:textId="77777777" w:rsidR="00AD4676" w:rsidRPr="000D0DF2" w:rsidRDefault="00AD4676" w:rsidP="00FE1072">
      <w:pPr>
        <w:pStyle w:val="ListParagraph"/>
        <w:numPr>
          <w:ilvl w:val="0"/>
          <w:numId w:val="1"/>
        </w:numPr>
        <w:shd w:val="clear" w:color="auto" w:fill="FFFFFF"/>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Staff members</w:t>
      </w:r>
      <w:r w:rsidR="00CB6B17" w:rsidRPr="000D0DF2">
        <w:rPr>
          <w:rFonts w:asciiTheme="majorHAnsi" w:eastAsia="Times New Roman" w:hAnsiTheme="majorHAnsi" w:cs="Arial"/>
          <w:color w:val="000000"/>
          <w:sz w:val="22"/>
          <w:szCs w:val="22"/>
        </w:rPr>
        <w:t xml:space="preserve"> </w:t>
      </w:r>
      <w:r w:rsidRPr="000D0DF2">
        <w:rPr>
          <w:rFonts w:asciiTheme="majorHAnsi" w:eastAsia="Times New Roman" w:hAnsiTheme="majorHAnsi" w:cs="Arial"/>
          <w:color w:val="000000"/>
          <w:sz w:val="22"/>
          <w:szCs w:val="22"/>
        </w:rPr>
        <w:t xml:space="preserve">who travel by </w:t>
      </w:r>
      <w:r w:rsidR="001F6C70" w:rsidRPr="000D0DF2">
        <w:rPr>
          <w:rFonts w:asciiTheme="majorHAnsi" w:eastAsia="Times New Roman" w:hAnsiTheme="majorHAnsi" w:cs="Arial"/>
          <w:color w:val="000000"/>
          <w:sz w:val="22"/>
          <w:szCs w:val="22"/>
        </w:rPr>
        <w:t>other means (e.g. car/</w:t>
      </w:r>
      <w:r w:rsidR="002B3FEF" w:rsidRPr="000D0DF2">
        <w:rPr>
          <w:rFonts w:asciiTheme="majorHAnsi" w:eastAsia="Times New Roman" w:hAnsiTheme="majorHAnsi" w:cs="Arial"/>
          <w:color w:val="000000"/>
          <w:sz w:val="22"/>
          <w:szCs w:val="22"/>
        </w:rPr>
        <w:t>train)</w:t>
      </w:r>
      <w:r w:rsidR="001F6C70" w:rsidRPr="000D0DF2">
        <w:rPr>
          <w:rFonts w:asciiTheme="majorHAnsi" w:eastAsia="Times New Roman" w:hAnsiTheme="majorHAnsi" w:cs="Arial"/>
          <w:color w:val="000000"/>
          <w:sz w:val="22"/>
          <w:szCs w:val="22"/>
        </w:rPr>
        <w:t xml:space="preserve"> </w:t>
      </w:r>
      <w:r w:rsidRPr="000D0DF2">
        <w:rPr>
          <w:rFonts w:asciiTheme="majorHAnsi" w:eastAsia="Times New Roman" w:hAnsiTheme="majorHAnsi" w:cs="Arial"/>
          <w:color w:val="000000"/>
          <w:sz w:val="22"/>
          <w:szCs w:val="22"/>
        </w:rPr>
        <w:t>are entitled to 20% of the cost of the unrestricted economy fare by the least costly scheduled air carrier and by the most direct route.</w:t>
      </w:r>
    </w:p>
    <w:p w14:paraId="1EFF0488" w14:textId="77777777" w:rsidR="00AD4676" w:rsidRPr="000D0DF2" w:rsidRDefault="00AD4676" w:rsidP="003D3EF4">
      <w:pPr>
        <w:pStyle w:val="ListParagraph"/>
        <w:jc w:val="both"/>
        <w:rPr>
          <w:rFonts w:asciiTheme="majorHAnsi" w:eastAsia="Times New Roman" w:hAnsiTheme="majorHAnsi" w:cs="Arial"/>
          <w:color w:val="000000"/>
          <w:sz w:val="22"/>
          <w:szCs w:val="22"/>
        </w:rPr>
      </w:pPr>
    </w:p>
    <w:p w14:paraId="78D76692" w14:textId="32395DE1"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color w:val="000000"/>
          <w:sz w:val="22"/>
          <w:szCs w:val="22"/>
        </w:rPr>
        <w:t> </w:t>
      </w:r>
      <w:r w:rsidRPr="000D0DF2">
        <w:rPr>
          <w:rFonts w:asciiTheme="majorHAnsi" w:hAnsiTheme="majorHAnsi" w:cs="Arial"/>
          <w:b/>
          <w:bCs/>
          <w:color w:val="000000"/>
          <w:sz w:val="22"/>
          <w:szCs w:val="22"/>
        </w:rPr>
        <w:t xml:space="preserve">Home Leave travel arranged </w:t>
      </w:r>
      <w:r w:rsidR="00CB6B17" w:rsidRPr="000D0DF2">
        <w:rPr>
          <w:rFonts w:asciiTheme="majorHAnsi" w:hAnsiTheme="majorHAnsi" w:cs="Arial"/>
          <w:b/>
          <w:bCs/>
          <w:color w:val="000000"/>
          <w:sz w:val="22"/>
          <w:szCs w:val="22"/>
        </w:rPr>
        <w:t xml:space="preserve">and paid for </w:t>
      </w:r>
      <w:r w:rsidRPr="000D0DF2">
        <w:rPr>
          <w:rFonts w:asciiTheme="majorHAnsi" w:hAnsiTheme="majorHAnsi" w:cs="Arial"/>
          <w:b/>
          <w:bCs/>
          <w:color w:val="000000"/>
          <w:sz w:val="22"/>
          <w:szCs w:val="22"/>
        </w:rPr>
        <w:t>by the Organization</w:t>
      </w:r>
    </w:p>
    <w:p w14:paraId="7A86E3C6" w14:textId="77777777" w:rsidR="00AD4676" w:rsidRPr="000D0DF2" w:rsidRDefault="00AD4676" w:rsidP="00016222">
      <w:pPr>
        <w:shd w:val="clear" w:color="auto" w:fill="FFFFFF"/>
        <w:jc w:val="both"/>
        <w:rPr>
          <w:rFonts w:asciiTheme="majorHAnsi" w:hAnsiTheme="majorHAnsi" w:cs="Arial"/>
          <w:color w:val="000000"/>
          <w:sz w:val="22"/>
          <w:szCs w:val="22"/>
        </w:rPr>
      </w:pPr>
    </w:p>
    <w:p w14:paraId="23DD2322" w14:textId="6E2ECB77" w:rsidR="00AD4676" w:rsidRPr="000D0DF2" w:rsidRDefault="00CB6B17"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Organization</w:t>
      </w:r>
      <w:r w:rsidR="00336F3F" w:rsidRPr="000D0DF2">
        <w:rPr>
          <w:rFonts w:asciiTheme="majorHAnsi" w:eastAsia="Times New Roman" w:hAnsiTheme="majorHAnsi" w:cs="Arial"/>
          <w:color w:val="000000"/>
          <w:sz w:val="22"/>
          <w:szCs w:val="22"/>
        </w:rPr>
        <w:t>-</w:t>
      </w:r>
      <w:r w:rsidR="0072706E" w:rsidRPr="000D0DF2">
        <w:rPr>
          <w:rFonts w:asciiTheme="majorHAnsi" w:eastAsia="Times New Roman" w:hAnsiTheme="majorHAnsi" w:cs="Arial"/>
          <w:color w:val="000000"/>
          <w:sz w:val="22"/>
          <w:szCs w:val="22"/>
        </w:rPr>
        <w:t xml:space="preserve">assisted HL </w:t>
      </w:r>
      <w:r w:rsidR="00AD4676" w:rsidRPr="000D0DF2">
        <w:rPr>
          <w:rFonts w:asciiTheme="majorHAnsi" w:eastAsia="Times New Roman" w:hAnsiTheme="majorHAnsi" w:cs="Arial"/>
          <w:color w:val="000000"/>
          <w:sz w:val="22"/>
          <w:szCs w:val="22"/>
        </w:rPr>
        <w:t xml:space="preserve">travel may be chosen by the staff member when this is the best option to support </w:t>
      </w:r>
      <w:r w:rsidR="00926520">
        <w:rPr>
          <w:rFonts w:asciiTheme="majorHAnsi" w:eastAsia="Times New Roman" w:hAnsiTheme="majorHAnsi" w:cs="Arial"/>
          <w:color w:val="000000"/>
          <w:sz w:val="22"/>
          <w:szCs w:val="22"/>
        </w:rPr>
        <w:t xml:space="preserve">the </w:t>
      </w:r>
      <w:r w:rsidR="00AD4676" w:rsidRPr="000D0DF2">
        <w:rPr>
          <w:rFonts w:asciiTheme="majorHAnsi" w:eastAsia="Times New Roman" w:hAnsiTheme="majorHAnsi" w:cs="Arial"/>
          <w:color w:val="000000"/>
          <w:sz w:val="22"/>
          <w:szCs w:val="22"/>
        </w:rPr>
        <w:t xml:space="preserve">ability to utilize the entitlement. </w:t>
      </w:r>
    </w:p>
    <w:p w14:paraId="7599A118" w14:textId="77777777" w:rsidR="00CB6B17" w:rsidRPr="000D0DF2" w:rsidRDefault="00CB6B17" w:rsidP="00016222">
      <w:pPr>
        <w:pStyle w:val="ListParagraph"/>
        <w:shd w:val="clear" w:color="auto" w:fill="FFFFFF"/>
        <w:spacing w:after="200"/>
        <w:ind w:left="360"/>
        <w:jc w:val="both"/>
        <w:rPr>
          <w:rFonts w:asciiTheme="majorHAnsi" w:eastAsia="Times New Roman" w:hAnsiTheme="majorHAnsi" w:cs="Arial"/>
          <w:color w:val="000000"/>
          <w:sz w:val="22"/>
          <w:szCs w:val="22"/>
        </w:rPr>
      </w:pPr>
    </w:p>
    <w:p w14:paraId="21C61C71"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For staff members who have chosen the Organization assisted HL </w:t>
      </w:r>
      <w:r w:rsidR="00CB6B17" w:rsidRPr="000D0DF2">
        <w:rPr>
          <w:rFonts w:asciiTheme="majorHAnsi" w:eastAsia="Times New Roman" w:hAnsiTheme="majorHAnsi" w:cs="Arial"/>
          <w:color w:val="000000"/>
          <w:sz w:val="22"/>
          <w:szCs w:val="22"/>
        </w:rPr>
        <w:t xml:space="preserve">travel option, travel is in economy </w:t>
      </w:r>
      <w:r w:rsidRPr="000D0DF2">
        <w:rPr>
          <w:rFonts w:asciiTheme="majorHAnsi" w:eastAsia="Times New Roman" w:hAnsiTheme="majorHAnsi" w:cs="Arial"/>
          <w:color w:val="000000"/>
          <w:sz w:val="22"/>
          <w:szCs w:val="22"/>
        </w:rPr>
        <w:t xml:space="preserve">class, irrespective of the duration of the flight. </w:t>
      </w:r>
    </w:p>
    <w:p w14:paraId="483DE54E" w14:textId="77777777" w:rsidR="00AD4676" w:rsidRPr="000D0DF2" w:rsidRDefault="00AD4676" w:rsidP="00016222">
      <w:pPr>
        <w:pStyle w:val="ListParagraph"/>
        <w:jc w:val="both"/>
        <w:rPr>
          <w:rFonts w:asciiTheme="majorHAnsi" w:eastAsia="Times New Roman" w:hAnsiTheme="majorHAnsi" w:cs="Arial"/>
          <w:color w:val="000000"/>
          <w:sz w:val="22"/>
          <w:szCs w:val="22"/>
        </w:rPr>
      </w:pPr>
    </w:p>
    <w:p w14:paraId="0992BB67" w14:textId="14407C9C"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The flight class for HL travel for staff members and eligible family members at the Under-Secretary General (USG) and Assistant Secretary- General (ASG) levels will be in the class immediately below first class, irrespective of the duration of the flight.</w:t>
      </w:r>
    </w:p>
    <w:p w14:paraId="23BE6CE4" w14:textId="77777777" w:rsidR="002B185B" w:rsidRDefault="002B185B" w:rsidP="00016222">
      <w:pPr>
        <w:shd w:val="clear" w:color="auto" w:fill="FFFFFF"/>
        <w:jc w:val="both"/>
        <w:rPr>
          <w:rFonts w:asciiTheme="majorHAnsi" w:hAnsiTheme="majorHAnsi" w:cs="Arial"/>
          <w:b/>
          <w:bCs/>
          <w:color w:val="000000"/>
          <w:sz w:val="22"/>
          <w:szCs w:val="22"/>
        </w:rPr>
      </w:pPr>
    </w:p>
    <w:p w14:paraId="69A1CF47" w14:textId="77777777" w:rsidR="002B185B" w:rsidRDefault="002B185B" w:rsidP="00016222">
      <w:pPr>
        <w:shd w:val="clear" w:color="auto" w:fill="FFFFFF"/>
        <w:jc w:val="both"/>
        <w:rPr>
          <w:rFonts w:asciiTheme="majorHAnsi" w:hAnsiTheme="majorHAnsi" w:cs="Arial"/>
          <w:b/>
          <w:bCs/>
          <w:color w:val="000000"/>
          <w:sz w:val="22"/>
          <w:szCs w:val="22"/>
        </w:rPr>
      </w:pPr>
    </w:p>
    <w:p w14:paraId="009FF9E2" w14:textId="5D74EC80" w:rsidR="00AD4676"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Children studying away from the duty station</w:t>
      </w:r>
    </w:p>
    <w:p w14:paraId="6578E9EE" w14:textId="77777777" w:rsidR="002B185B" w:rsidRPr="000D0DF2" w:rsidRDefault="002B185B" w:rsidP="00016222">
      <w:pPr>
        <w:shd w:val="clear" w:color="auto" w:fill="FFFFFF"/>
        <w:jc w:val="both"/>
        <w:rPr>
          <w:rFonts w:asciiTheme="majorHAnsi" w:hAnsiTheme="majorHAnsi" w:cs="Arial"/>
          <w:b/>
          <w:bCs/>
          <w:color w:val="000000"/>
          <w:sz w:val="22"/>
          <w:szCs w:val="22"/>
        </w:rPr>
      </w:pPr>
    </w:p>
    <w:p w14:paraId="3A302973" w14:textId="77777777" w:rsidR="002B185B"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Children studying away from the duty station may initiate HL travel from the </w:t>
      </w:r>
    </w:p>
    <w:p w14:paraId="2C51C738" w14:textId="3077821E" w:rsidR="002B185B" w:rsidRDefault="00AD4676" w:rsidP="002B185B">
      <w:pPr>
        <w:pStyle w:val="ListParagraph"/>
        <w:shd w:val="clear" w:color="auto" w:fill="FFFFFF"/>
        <w:spacing w:after="200"/>
        <w:ind w:left="117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educational institution. In this case, UNDP will only pay whichever of the following </w:t>
      </w:r>
    </w:p>
    <w:p w14:paraId="4270BF8B" w14:textId="594A785C" w:rsidR="00AD4676" w:rsidRPr="002B185B" w:rsidRDefault="00AD4676" w:rsidP="002B185B">
      <w:pPr>
        <w:pStyle w:val="ListParagraph"/>
        <w:shd w:val="clear" w:color="auto" w:fill="FFFFFF"/>
        <w:spacing w:after="200"/>
        <w:ind w:left="1170"/>
        <w:jc w:val="both"/>
        <w:rPr>
          <w:rFonts w:asciiTheme="majorHAnsi" w:eastAsia="Times New Roman" w:hAnsiTheme="majorHAnsi" w:cs="Arial"/>
          <w:color w:val="000000"/>
          <w:sz w:val="22"/>
          <w:szCs w:val="22"/>
        </w:rPr>
      </w:pPr>
      <w:r w:rsidRPr="002B185B">
        <w:rPr>
          <w:rFonts w:asciiTheme="majorHAnsi" w:eastAsia="Times New Roman" w:hAnsiTheme="majorHAnsi" w:cs="Arial"/>
          <w:color w:val="000000"/>
          <w:sz w:val="22"/>
          <w:szCs w:val="22"/>
        </w:rPr>
        <w:t>two costs is lower:</w:t>
      </w:r>
    </w:p>
    <w:p w14:paraId="7A711DE2" w14:textId="77777777" w:rsidR="00AD4676" w:rsidRPr="000D0DF2" w:rsidRDefault="00AD4676" w:rsidP="00FE1072">
      <w:pPr>
        <w:pStyle w:val="BulletedList"/>
        <w:numPr>
          <w:ilvl w:val="0"/>
          <w:numId w:val="10"/>
        </w:numPr>
        <w:spacing w:after="200"/>
        <w:jc w:val="both"/>
        <w:rPr>
          <w:rFonts w:asciiTheme="majorHAnsi" w:hAnsiTheme="majorHAnsi" w:cs="Arial"/>
          <w:sz w:val="22"/>
          <w:szCs w:val="22"/>
        </w:rPr>
      </w:pPr>
      <w:r w:rsidRPr="000D0DF2">
        <w:rPr>
          <w:rFonts w:asciiTheme="majorHAnsi" w:hAnsiTheme="majorHAnsi" w:cs="Arial"/>
          <w:sz w:val="22"/>
          <w:szCs w:val="22"/>
        </w:rPr>
        <w:t xml:space="preserve">From the staff member’s official duty station to the staff member’s officially recognized </w:t>
      </w:r>
      <w:r w:rsidR="00A503C5" w:rsidRPr="000D0DF2">
        <w:rPr>
          <w:rFonts w:asciiTheme="majorHAnsi" w:hAnsiTheme="majorHAnsi" w:cs="Arial"/>
          <w:sz w:val="22"/>
          <w:szCs w:val="22"/>
        </w:rPr>
        <w:t xml:space="preserve">place of </w:t>
      </w:r>
      <w:r w:rsidRPr="000D0DF2">
        <w:rPr>
          <w:rFonts w:asciiTheme="majorHAnsi" w:hAnsiTheme="majorHAnsi" w:cs="Arial"/>
          <w:sz w:val="22"/>
          <w:szCs w:val="22"/>
        </w:rPr>
        <w:t>H</w:t>
      </w:r>
      <w:r w:rsidR="00A503C5" w:rsidRPr="000D0DF2">
        <w:rPr>
          <w:rFonts w:asciiTheme="majorHAnsi" w:hAnsiTheme="majorHAnsi" w:cs="Arial"/>
          <w:sz w:val="22"/>
          <w:szCs w:val="22"/>
        </w:rPr>
        <w:t xml:space="preserve">ome </w:t>
      </w:r>
      <w:r w:rsidRPr="000D0DF2">
        <w:rPr>
          <w:rFonts w:asciiTheme="majorHAnsi" w:hAnsiTheme="majorHAnsi" w:cs="Arial"/>
          <w:sz w:val="22"/>
          <w:szCs w:val="22"/>
        </w:rPr>
        <w:t>L</w:t>
      </w:r>
      <w:r w:rsidR="00A503C5" w:rsidRPr="000D0DF2">
        <w:rPr>
          <w:rFonts w:asciiTheme="majorHAnsi" w:hAnsiTheme="majorHAnsi" w:cs="Arial"/>
          <w:sz w:val="22"/>
          <w:szCs w:val="22"/>
        </w:rPr>
        <w:t>eave</w:t>
      </w:r>
      <w:r w:rsidRPr="000D0DF2">
        <w:rPr>
          <w:rFonts w:asciiTheme="majorHAnsi" w:hAnsiTheme="majorHAnsi" w:cs="Arial"/>
          <w:sz w:val="22"/>
          <w:szCs w:val="22"/>
        </w:rPr>
        <w:t xml:space="preserve"> and return; </w:t>
      </w:r>
      <w:r w:rsidRPr="000D0DF2">
        <w:rPr>
          <w:rFonts w:asciiTheme="majorHAnsi" w:hAnsiTheme="majorHAnsi" w:cs="Arial"/>
          <w:i/>
          <w:iCs/>
          <w:sz w:val="22"/>
          <w:szCs w:val="22"/>
        </w:rPr>
        <w:t>or</w:t>
      </w:r>
    </w:p>
    <w:p w14:paraId="60945C4A" w14:textId="77777777" w:rsidR="00AD4676" w:rsidRPr="000D0DF2" w:rsidRDefault="00AD4676" w:rsidP="00FE1072">
      <w:pPr>
        <w:pStyle w:val="BulletedList"/>
        <w:numPr>
          <w:ilvl w:val="0"/>
          <w:numId w:val="10"/>
        </w:numPr>
        <w:spacing w:after="200"/>
        <w:jc w:val="both"/>
        <w:rPr>
          <w:rFonts w:asciiTheme="majorHAnsi" w:hAnsiTheme="majorHAnsi" w:cs="Arial"/>
          <w:sz w:val="22"/>
          <w:szCs w:val="22"/>
        </w:rPr>
      </w:pPr>
      <w:r w:rsidRPr="000D0DF2">
        <w:rPr>
          <w:rFonts w:asciiTheme="majorHAnsi" w:hAnsiTheme="majorHAnsi" w:cs="Arial"/>
          <w:sz w:val="22"/>
          <w:szCs w:val="22"/>
        </w:rPr>
        <w:lastRenderedPageBreak/>
        <w:t>From the educational institution to the place where HL travel is exercised and return.</w:t>
      </w:r>
    </w:p>
    <w:p w14:paraId="36A56005" w14:textId="77777777"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Interval between entitlement-related travels</w:t>
      </w:r>
    </w:p>
    <w:p w14:paraId="01617131" w14:textId="77777777" w:rsidR="00AD4676" w:rsidRPr="000D0DF2" w:rsidRDefault="00AD4676" w:rsidP="00016222">
      <w:pPr>
        <w:shd w:val="clear" w:color="auto" w:fill="FFFFFF"/>
        <w:jc w:val="both"/>
        <w:rPr>
          <w:rFonts w:asciiTheme="majorHAnsi" w:hAnsiTheme="majorHAnsi" w:cs="Arial"/>
          <w:color w:val="000000"/>
          <w:sz w:val="22"/>
          <w:szCs w:val="22"/>
        </w:rPr>
      </w:pPr>
    </w:p>
    <w:p w14:paraId="12402252"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hAnsiTheme="majorHAnsi" w:cs="Arial"/>
          <w:color w:val="000000"/>
          <w:sz w:val="22"/>
          <w:szCs w:val="22"/>
        </w:rPr>
        <w:t>A minimum of </w:t>
      </w:r>
      <w:r w:rsidRPr="000D0DF2">
        <w:rPr>
          <w:rFonts w:asciiTheme="majorHAnsi" w:hAnsiTheme="majorHAnsi" w:cs="Arial"/>
          <w:bCs/>
          <w:iCs/>
          <w:color w:val="000000"/>
          <w:sz w:val="22"/>
          <w:szCs w:val="22"/>
        </w:rPr>
        <w:t>three months</w:t>
      </w:r>
      <w:r w:rsidRPr="000D0DF2">
        <w:rPr>
          <w:rFonts w:asciiTheme="majorHAnsi" w:hAnsiTheme="majorHAnsi" w:cs="Arial"/>
          <w:iCs/>
          <w:color w:val="000000"/>
          <w:sz w:val="22"/>
          <w:szCs w:val="22"/>
        </w:rPr>
        <w:t> </w:t>
      </w:r>
      <w:r w:rsidRPr="000D0DF2">
        <w:rPr>
          <w:rFonts w:asciiTheme="majorHAnsi" w:hAnsiTheme="majorHAnsi" w:cs="Arial"/>
          <w:color w:val="000000"/>
          <w:sz w:val="22"/>
          <w:szCs w:val="22"/>
        </w:rPr>
        <w:t>is normally required between entitlement-related travels (e.g. reverse education grant travel - EGT), counting from the date of return to the duty station from one travel to the date of departure of the next travel. The three-month interval may be reduced, however, to allow regular EGT (where child is travelling) to take place in the same year as HL travel (if eligible).</w:t>
      </w:r>
    </w:p>
    <w:p w14:paraId="41715C23" w14:textId="77777777" w:rsidR="00AD4676" w:rsidRPr="000D0DF2" w:rsidRDefault="00AD4676" w:rsidP="00016222">
      <w:pPr>
        <w:pStyle w:val="ListParagraph"/>
        <w:shd w:val="clear" w:color="auto" w:fill="FFFFFF"/>
        <w:spacing w:after="200"/>
        <w:ind w:left="810"/>
        <w:jc w:val="both"/>
        <w:rPr>
          <w:rFonts w:asciiTheme="majorHAnsi" w:eastAsia="Times New Roman" w:hAnsiTheme="majorHAnsi" w:cs="Arial"/>
          <w:color w:val="000000"/>
          <w:sz w:val="22"/>
          <w:szCs w:val="22"/>
        </w:rPr>
      </w:pPr>
    </w:p>
    <w:p w14:paraId="34E88079"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However, for those</w:t>
      </w:r>
      <w:r w:rsidR="0072706E" w:rsidRPr="000D0DF2">
        <w:rPr>
          <w:rFonts w:asciiTheme="majorHAnsi" w:eastAsia="Times New Roman" w:hAnsiTheme="majorHAnsi" w:cs="Arial"/>
          <w:color w:val="000000"/>
          <w:sz w:val="22"/>
          <w:szCs w:val="22"/>
        </w:rPr>
        <w:t xml:space="preserve"> duty stations with a </w:t>
      </w:r>
      <w:r w:rsidRPr="000D0DF2">
        <w:rPr>
          <w:rFonts w:asciiTheme="majorHAnsi" w:eastAsia="Times New Roman" w:hAnsiTheme="majorHAnsi" w:cs="Arial"/>
          <w:color w:val="000000"/>
          <w:sz w:val="22"/>
          <w:szCs w:val="22"/>
        </w:rPr>
        <w:t xml:space="preserve">Rest and Recuperation (R&amp;R) travel </w:t>
      </w:r>
      <w:r w:rsidR="0072706E" w:rsidRPr="000D0DF2">
        <w:rPr>
          <w:rFonts w:asciiTheme="majorHAnsi" w:eastAsia="Times New Roman" w:hAnsiTheme="majorHAnsi" w:cs="Arial"/>
          <w:color w:val="000000"/>
          <w:sz w:val="22"/>
          <w:szCs w:val="22"/>
        </w:rPr>
        <w:t xml:space="preserve">frequency of less than 12 weeks, </w:t>
      </w:r>
      <w:r w:rsidRPr="000D0DF2">
        <w:rPr>
          <w:rFonts w:asciiTheme="majorHAnsi" w:eastAsia="Times New Roman" w:hAnsiTheme="majorHAnsi" w:cs="Arial"/>
          <w:color w:val="000000"/>
          <w:sz w:val="22"/>
          <w:szCs w:val="22"/>
        </w:rPr>
        <w:t>the normal minimum three-month interval for entitlement-related travels (</w:t>
      </w:r>
      <w:r w:rsidRPr="000D0DF2">
        <w:rPr>
          <w:rFonts w:asciiTheme="majorHAnsi" w:eastAsia="Times New Roman" w:hAnsiTheme="majorHAnsi" w:cs="Arial"/>
          <w:i/>
          <w:iCs/>
          <w:color w:val="000000"/>
          <w:sz w:val="22"/>
          <w:szCs w:val="22"/>
        </w:rPr>
        <w:t>e.g.</w:t>
      </w:r>
      <w:r w:rsidRPr="000D0DF2">
        <w:rPr>
          <w:rFonts w:asciiTheme="majorHAnsi" w:eastAsia="Times New Roman" w:hAnsiTheme="majorHAnsi" w:cs="Arial"/>
          <w:color w:val="000000"/>
          <w:sz w:val="22"/>
          <w:szCs w:val="22"/>
        </w:rPr>
        <w:t> reverse EGT) is reduced to two months.</w:t>
      </w:r>
    </w:p>
    <w:p w14:paraId="56956458" w14:textId="77777777"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Combination with reassignment or other travel</w:t>
      </w:r>
    </w:p>
    <w:p w14:paraId="3C375B43" w14:textId="77777777" w:rsidR="00AD4676" w:rsidRPr="000D0DF2" w:rsidRDefault="00AD4676" w:rsidP="00016222">
      <w:pPr>
        <w:shd w:val="clear" w:color="auto" w:fill="FFFFFF"/>
        <w:jc w:val="both"/>
        <w:rPr>
          <w:rFonts w:asciiTheme="majorHAnsi" w:hAnsiTheme="majorHAnsi" w:cs="Arial"/>
          <w:color w:val="000000"/>
          <w:sz w:val="22"/>
          <w:szCs w:val="22"/>
        </w:rPr>
      </w:pPr>
    </w:p>
    <w:p w14:paraId="32B4E445"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hAnsiTheme="majorHAnsi" w:cs="Arial"/>
          <w:color w:val="000000"/>
          <w:sz w:val="22"/>
          <w:szCs w:val="22"/>
        </w:rPr>
        <w:t>A staff member is expected to undertake H</w:t>
      </w:r>
      <w:r w:rsidR="00A503C5" w:rsidRPr="000D0DF2">
        <w:rPr>
          <w:rFonts w:asciiTheme="majorHAnsi" w:hAnsiTheme="majorHAnsi" w:cs="Arial"/>
          <w:color w:val="000000"/>
          <w:sz w:val="22"/>
          <w:szCs w:val="22"/>
        </w:rPr>
        <w:t xml:space="preserve">ome </w:t>
      </w:r>
      <w:r w:rsidRPr="000D0DF2">
        <w:rPr>
          <w:rFonts w:asciiTheme="majorHAnsi" w:hAnsiTheme="majorHAnsi" w:cs="Arial"/>
          <w:color w:val="000000"/>
          <w:sz w:val="22"/>
          <w:szCs w:val="22"/>
        </w:rPr>
        <w:t>L</w:t>
      </w:r>
      <w:r w:rsidR="00A503C5" w:rsidRPr="000D0DF2">
        <w:rPr>
          <w:rFonts w:asciiTheme="majorHAnsi" w:hAnsiTheme="majorHAnsi" w:cs="Arial"/>
          <w:color w:val="000000"/>
          <w:sz w:val="22"/>
          <w:szCs w:val="22"/>
        </w:rPr>
        <w:t>eave</w:t>
      </w:r>
      <w:r w:rsidRPr="000D0DF2">
        <w:rPr>
          <w:rFonts w:asciiTheme="majorHAnsi" w:hAnsiTheme="majorHAnsi" w:cs="Arial"/>
          <w:color w:val="000000"/>
          <w:sz w:val="22"/>
          <w:szCs w:val="22"/>
        </w:rPr>
        <w:t xml:space="preserve"> travel in conjunction with reassignment or other official entitlement travel. Staff not availing themselves of H</w:t>
      </w:r>
      <w:r w:rsidR="00A503C5" w:rsidRPr="000D0DF2">
        <w:rPr>
          <w:rFonts w:asciiTheme="majorHAnsi" w:hAnsiTheme="majorHAnsi" w:cs="Arial"/>
          <w:color w:val="000000"/>
          <w:sz w:val="22"/>
          <w:szCs w:val="22"/>
        </w:rPr>
        <w:t xml:space="preserve">ome </w:t>
      </w:r>
      <w:r w:rsidRPr="000D0DF2">
        <w:rPr>
          <w:rFonts w:asciiTheme="majorHAnsi" w:hAnsiTheme="majorHAnsi" w:cs="Arial"/>
          <w:color w:val="000000"/>
          <w:sz w:val="22"/>
          <w:szCs w:val="22"/>
        </w:rPr>
        <w:t>L</w:t>
      </w:r>
      <w:r w:rsidR="00A503C5" w:rsidRPr="000D0DF2">
        <w:rPr>
          <w:rFonts w:asciiTheme="majorHAnsi" w:hAnsiTheme="majorHAnsi" w:cs="Arial"/>
          <w:color w:val="000000"/>
          <w:sz w:val="22"/>
          <w:szCs w:val="22"/>
        </w:rPr>
        <w:t>eave</w:t>
      </w:r>
      <w:r w:rsidRPr="000D0DF2">
        <w:rPr>
          <w:rFonts w:asciiTheme="majorHAnsi" w:hAnsiTheme="majorHAnsi" w:cs="Arial"/>
          <w:color w:val="000000"/>
          <w:sz w:val="22"/>
          <w:szCs w:val="22"/>
        </w:rPr>
        <w:t xml:space="preserve"> or other entitlement travel in conjunction with reassignment must comply with the three months interval between entitlement travels and spend at least three months in the duty station before travel on H</w:t>
      </w:r>
      <w:r w:rsidR="00A503C5" w:rsidRPr="000D0DF2">
        <w:rPr>
          <w:rFonts w:asciiTheme="majorHAnsi" w:hAnsiTheme="majorHAnsi" w:cs="Arial"/>
          <w:color w:val="000000"/>
          <w:sz w:val="22"/>
          <w:szCs w:val="22"/>
        </w:rPr>
        <w:t xml:space="preserve">ome </w:t>
      </w:r>
      <w:r w:rsidRPr="000D0DF2">
        <w:rPr>
          <w:rFonts w:asciiTheme="majorHAnsi" w:hAnsiTheme="majorHAnsi" w:cs="Arial"/>
          <w:color w:val="000000"/>
          <w:sz w:val="22"/>
          <w:szCs w:val="22"/>
        </w:rPr>
        <w:t>L</w:t>
      </w:r>
      <w:r w:rsidR="00A503C5" w:rsidRPr="000D0DF2">
        <w:rPr>
          <w:rFonts w:asciiTheme="majorHAnsi" w:hAnsiTheme="majorHAnsi" w:cs="Arial"/>
          <w:color w:val="000000"/>
          <w:sz w:val="22"/>
          <w:szCs w:val="22"/>
        </w:rPr>
        <w:t>eave</w:t>
      </w:r>
      <w:r w:rsidRPr="000D0DF2">
        <w:rPr>
          <w:rFonts w:asciiTheme="majorHAnsi" w:hAnsiTheme="majorHAnsi" w:cs="Arial"/>
          <w:color w:val="000000"/>
          <w:sz w:val="22"/>
          <w:szCs w:val="22"/>
        </w:rPr>
        <w:t xml:space="preserve"> can be approved. </w:t>
      </w:r>
    </w:p>
    <w:p w14:paraId="38499326" w14:textId="26C8D296"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 xml:space="preserve">Both </w:t>
      </w:r>
      <w:r w:rsidR="00E10E62" w:rsidRPr="000D0DF2">
        <w:rPr>
          <w:rFonts w:asciiTheme="majorHAnsi" w:hAnsiTheme="majorHAnsi" w:cs="Arial"/>
          <w:b/>
          <w:bCs/>
          <w:color w:val="000000"/>
          <w:sz w:val="22"/>
          <w:szCs w:val="22"/>
        </w:rPr>
        <w:t>spouses</w:t>
      </w:r>
      <w:r w:rsidRPr="000D0DF2">
        <w:rPr>
          <w:rFonts w:asciiTheme="majorHAnsi" w:hAnsiTheme="majorHAnsi" w:cs="Arial"/>
          <w:b/>
          <w:bCs/>
          <w:color w:val="000000"/>
          <w:sz w:val="22"/>
          <w:szCs w:val="22"/>
        </w:rPr>
        <w:t xml:space="preserve"> are UN staff members eligible for home leave</w:t>
      </w:r>
    </w:p>
    <w:p w14:paraId="799EEED2" w14:textId="77777777" w:rsidR="00AD4676" w:rsidRPr="000D0DF2" w:rsidRDefault="00AD4676" w:rsidP="00016222">
      <w:pPr>
        <w:shd w:val="clear" w:color="auto" w:fill="FFFFFF"/>
        <w:jc w:val="both"/>
        <w:rPr>
          <w:rFonts w:asciiTheme="majorHAnsi" w:hAnsiTheme="majorHAnsi" w:cs="Arial"/>
          <w:color w:val="000000"/>
          <w:sz w:val="22"/>
          <w:szCs w:val="22"/>
        </w:rPr>
      </w:pPr>
    </w:p>
    <w:p w14:paraId="613CDC35" w14:textId="4EC7EA08"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Each staff member has the choice of either exercising </w:t>
      </w:r>
      <w:r w:rsidR="003B7ECE">
        <w:rPr>
          <w:rFonts w:asciiTheme="majorHAnsi" w:eastAsia="Times New Roman" w:hAnsiTheme="majorHAnsi" w:cs="Arial"/>
          <w:color w:val="000000"/>
          <w:sz w:val="22"/>
          <w:szCs w:val="22"/>
        </w:rPr>
        <w:t xml:space="preserve">the staff member’s </w:t>
      </w:r>
      <w:r w:rsidRPr="000D0DF2">
        <w:rPr>
          <w:rFonts w:asciiTheme="majorHAnsi" w:eastAsia="Times New Roman" w:hAnsiTheme="majorHAnsi" w:cs="Arial"/>
          <w:color w:val="000000"/>
          <w:sz w:val="22"/>
          <w:szCs w:val="22"/>
        </w:rPr>
        <w:t>own H</w:t>
      </w:r>
      <w:r w:rsidR="00643E54"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43E54"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entitlement or of taking it as the spouse of the other. The dependent children may take H</w:t>
      </w:r>
      <w:r w:rsidR="00643E54"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43E54"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under either parent</w:t>
      </w:r>
      <w:r w:rsidR="00BB3CC8">
        <w:rPr>
          <w:rFonts w:asciiTheme="majorHAnsi" w:eastAsia="Times New Roman" w:hAnsiTheme="majorHAnsi" w:cs="Arial"/>
          <w:color w:val="000000"/>
          <w:sz w:val="22"/>
          <w:szCs w:val="22"/>
        </w:rPr>
        <w:t xml:space="preserve">, </w:t>
      </w:r>
      <w:r w:rsidR="00BB3CC8" w:rsidRPr="00BB3CC8">
        <w:rPr>
          <w:rFonts w:asciiTheme="majorHAnsi" w:eastAsia="Times New Roman" w:hAnsiTheme="majorHAnsi" w:cs="Arial"/>
          <w:color w:val="000000"/>
          <w:sz w:val="22"/>
          <w:szCs w:val="22"/>
        </w:rPr>
        <w:t>regardless of which parent is entitled to the dependency benefits</w:t>
      </w:r>
      <w:r w:rsidRPr="000D0DF2">
        <w:rPr>
          <w:rFonts w:asciiTheme="majorHAnsi" w:eastAsia="Times New Roman" w:hAnsiTheme="majorHAnsi" w:cs="Arial"/>
          <w:color w:val="000000"/>
          <w:sz w:val="22"/>
          <w:szCs w:val="22"/>
        </w:rPr>
        <w:t>. If the staff member takes HL as a spouse, UNDP will only pay whichever of the following three costs is lower:</w:t>
      </w:r>
    </w:p>
    <w:p w14:paraId="76D8C913" w14:textId="77777777" w:rsidR="00AD4676" w:rsidRPr="000D0DF2" w:rsidRDefault="00AD4676" w:rsidP="00FE1072">
      <w:pPr>
        <w:pStyle w:val="BulletedList"/>
        <w:numPr>
          <w:ilvl w:val="0"/>
          <w:numId w:val="11"/>
        </w:numPr>
        <w:spacing w:after="200"/>
        <w:jc w:val="both"/>
        <w:rPr>
          <w:rFonts w:asciiTheme="majorHAnsi" w:hAnsiTheme="majorHAnsi" w:cs="Arial"/>
          <w:sz w:val="22"/>
          <w:szCs w:val="22"/>
        </w:rPr>
      </w:pPr>
      <w:r w:rsidRPr="000D0DF2">
        <w:rPr>
          <w:rFonts w:asciiTheme="majorHAnsi" w:hAnsiTheme="majorHAnsi" w:cs="Arial"/>
          <w:sz w:val="22"/>
          <w:szCs w:val="22"/>
        </w:rPr>
        <w:t xml:space="preserve">travel from the UNDP staff member’s duty station to the spouse’s officially recognized </w:t>
      </w:r>
      <w:r w:rsidR="00643E54" w:rsidRPr="000D0DF2">
        <w:rPr>
          <w:rFonts w:asciiTheme="majorHAnsi" w:hAnsiTheme="majorHAnsi" w:cs="Arial"/>
          <w:sz w:val="22"/>
          <w:szCs w:val="22"/>
        </w:rPr>
        <w:t>place of Home Leave</w:t>
      </w:r>
      <w:r w:rsidRPr="000D0DF2">
        <w:rPr>
          <w:rFonts w:asciiTheme="majorHAnsi" w:hAnsiTheme="majorHAnsi" w:cs="Arial"/>
          <w:sz w:val="22"/>
          <w:szCs w:val="22"/>
        </w:rPr>
        <w:t xml:space="preserve"> and back to the duty station;</w:t>
      </w:r>
    </w:p>
    <w:p w14:paraId="75A6C659" w14:textId="77777777" w:rsidR="00AD4676" w:rsidRPr="000D0DF2" w:rsidRDefault="00AD4676" w:rsidP="00FE1072">
      <w:pPr>
        <w:pStyle w:val="BulletedList"/>
        <w:numPr>
          <w:ilvl w:val="0"/>
          <w:numId w:val="11"/>
        </w:numPr>
        <w:spacing w:after="200"/>
        <w:jc w:val="both"/>
        <w:rPr>
          <w:rFonts w:asciiTheme="majorHAnsi" w:hAnsiTheme="majorHAnsi" w:cs="Arial"/>
          <w:sz w:val="22"/>
          <w:szCs w:val="22"/>
        </w:rPr>
      </w:pPr>
      <w:r w:rsidRPr="000D0DF2">
        <w:rPr>
          <w:rFonts w:asciiTheme="majorHAnsi" w:hAnsiTheme="majorHAnsi" w:cs="Arial"/>
          <w:sz w:val="22"/>
          <w:szCs w:val="22"/>
        </w:rPr>
        <w:t>travel from the UNDP staff member’s duty station to the place where H</w:t>
      </w:r>
      <w:r w:rsidR="00643E54" w:rsidRPr="000D0DF2">
        <w:rPr>
          <w:rFonts w:asciiTheme="majorHAnsi" w:hAnsiTheme="majorHAnsi" w:cs="Arial"/>
          <w:sz w:val="22"/>
          <w:szCs w:val="22"/>
        </w:rPr>
        <w:t>ome Leave</w:t>
      </w:r>
      <w:r w:rsidRPr="000D0DF2">
        <w:rPr>
          <w:rFonts w:asciiTheme="majorHAnsi" w:hAnsiTheme="majorHAnsi" w:cs="Arial"/>
          <w:sz w:val="22"/>
          <w:szCs w:val="22"/>
        </w:rPr>
        <w:t xml:space="preserve"> is exercised and back to the duty station;</w:t>
      </w:r>
    </w:p>
    <w:p w14:paraId="1A144CA1" w14:textId="77777777" w:rsidR="00AD4676" w:rsidRPr="000D0DF2" w:rsidRDefault="00AD4676" w:rsidP="00FE1072">
      <w:pPr>
        <w:pStyle w:val="BulletedList"/>
        <w:numPr>
          <w:ilvl w:val="0"/>
          <w:numId w:val="11"/>
        </w:numPr>
        <w:spacing w:after="200"/>
        <w:jc w:val="both"/>
        <w:rPr>
          <w:rFonts w:asciiTheme="majorHAnsi" w:hAnsiTheme="majorHAnsi" w:cs="Arial"/>
          <w:sz w:val="22"/>
          <w:szCs w:val="22"/>
        </w:rPr>
      </w:pPr>
      <w:r w:rsidRPr="000D0DF2">
        <w:rPr>
          <w:rFonts w:asciiTheme="majorHAnsi" w:hAnsiTheme="majorHAnsi" w:cs="Arial"/>
          <w:sz w:val="22"/>
          <w:szCs w:val="22"/>
        </w:rPr>
        <w:t>Tra</w:t>
      </w:r>
      <w:r w:rsidR="00E2026D" w:rsidRPr="000D0DF2">
        <w:rPr>
          <w:rFonts w:asciiTheme="majorHAnsi" w:hAnsiTheme="majorHAnsi" w:cs="Arial"/>
          <w:sz w:val="22"/>
          <w:szCs w:val="22"/>
        </w:rPr>
        <w:t>vel from the</w:t>
      </w:r>
      <w:r w:rsidRPr="000D0DF2">
        <w:rPr>
          <w:rFonts w:asciiTheme="majorHAnsi" w:hAnsiTheme="majorHAnsi" w:cs="Arial"/>
          <w:sz w:val="22"/>
          <w:szCs w:val="22"/>
        </w:rPr>
        <w:t xml:space="preserve"> spouse’s duty station to the UNDP staff member’s officially recognized </w:t>
      </w:r>
      <w:r w:rsidR="00643E54" w:rsidRPr="000D0DF2">
        <w:rPr>
          <w:rFonts w:asciiTheme="majorHAnsi" w:hAnsiTheme="majorHAnsi" w:cs="Arial"/>
          <w:sz w:val="22"/>
          <w:szCs w:val="22"/>
        </w:rPr>
        <w:t xml:space="preserve">place of Home Leave </w:t>
      </w:r>
      <w:r w:rsidRPr="000D0DF2">
        <w:rPr>
          <w:rFonts w:asciiTheme="majorHAnsi" w:hAnsiTheme="majorHAnsi" w:cs="Arial"/>
          <w:sz w:val="22"/>
          <w:szCs w:val="22"/>
        </w:rPr>
        <w:t>and back.</w:t>
      </w:r>
    </w:p>
    <w:p w14:paraId="17CC7F8D" w14:textId="587B61AA"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 xml:space="preserve">A UNDP staff member </w:t>
      </w:r>
      <w:r w:rsidR="003B7ECE">
        <w:rPr>
          <w:rFonts w:asciiTheme="majorHAnsi" w:eastAsia="Times New Roman" w:hAnsiTheme="majorHAnsi" w:cs="Arial"/>
          <w:color w:val="000000"/>
          <w:sz w:val="22"/>
          <w:szCs w:val="22"/>
        </w:rPr>
        <w:t xml:space="preserve">accompanying a </w:t>
      </w:r>
      <w:r w:rsidRPr="000D0DF2">
        <w:rPr>
          <w:rFonts w:asciiTheme="majorHAnsi" w:eastAsia="Times New Roman" w:hAnsiTheme="majorHAnsi" w:cs="Arial"/>
          <w:color w:val="000000"/>
          <w:sz w:val="22"/>
          <w:szCs w:val="22"/>
        </w:rPr>
        <w:t xml:space="preserve">spouse will be granted travel time appropriate to the travel involved. The UNDP staff member will be deducted the required 24 points when taking HL as </w:t>
      </w:r>
      <w:r w:rsidR="003B7ECE">
        <w:rPr>
          <w:rFonts w:asciiTheme="majorHAnsi" w:eastAsia="Times New Roman" w:hAnsiTheme="majorHAnsi" w:cs="Arial"/>
          <w:color w:val="000000"/>
          <w:sz w:val="22"/>
          <w:szCs w:val="22"/>
        </w:rPr>
        <w:t xml:space="preserve">an </w:t>
      </w:r>
      <w:r w:rsidRPr="000D0DF2">
        <w:rPr>
          <w:rFonts w:asciiTheme="majorHAnsi" w:eastAsia="Times New Roman" w:hAnsiTheme="majorHAnsi" w:cs="Arial"/>
          <w:color w:val="000000"/>
          <w:sz w:val="22"/>
          <w:szCs w:val="22"/>
        </w:rPr>
        <w:t>accompanying spouse.</w:t>
      </w:r>
    </w:p>
    <w:p w14:paraId="1B460D81" w14:textId="77777777" w:rsidR="00AD4676" w:rsidRPr="000D0DF2" w:rsidRDefault="00AD4676" w:rsidP="00016222">
      <w:pPr>
        <w:pStyle w:val="ListParagraph"/>
        <w:shd w:val="clear" w:color="auto" w:fill="FFFFFF"/>
        <w:spacing w:after="200"/>
        <w:jc w:val="both"/>
        <w:rPr>
          <w:rFonts w:asciiTheme="majorHAnsi" w:eastAsia="Times New Roman" w:hAnsiTheme="majorHAnsi" w:cs="Arial"/>
          <w:color w:val="000000"/>
          <w:sz w:val="22"/>
          <w:szCs w:val="22"/>
        </w:rPr>
      </w:pPr>
    </w:p>
    <w:p w14:paraId="6980DA10"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The frequency of H</w:t>
      </w:r>
      <w:r w:rsidR="00643E54"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43E54"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travel may not exceed the established periodicity of the HL travel under UNDP.</w:t>
      </w:r>
    </w:p>
    <w:p w14:paraId="099F9715" w14:textId="77777777" w:rsidR="00C60DDA" w:rsidRDefault="00C60DDA" w:rsidP="00016222">
      <w:pPr>
        <w:shd w:val="clear" w:color="auto" w:fill="FFFFFF"/>
        <w:spacing w:after="200"/>
        <w:jc w:val="both"/>
        <w:rPr>
          <w:rFonts w:asciiTheme="majorHAnsi" w:hAnsiTheme="majorHAnsi" w:cs="Arial"/>
          <w:b/>
          <w:bCs/>
          <w:color w:val="000000"/>
          <w:sz w:val="22"/>
          <w:szCs w:val="22"/>
        </w:rPr>
      </w:pPr>
    </w:p>
    <w:p w14:paraId="2BD15D37" w14:textId="086AF0AB" w:rsidR="00AD4676" w:rsidRPr="000D0DF2" w:rsidRDefault="00AD4676" w:rsidP="00016222">
      <w:pPr>
        <w:shd w:val="clear" w:color="auto" w:fill="FFFFFF"/>
        <w:spacing w:after="200"/>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lastRenderedPageBreak/>
        <w:t>Official business while on home leave</w:t>
      </w:r>
    </w:p>
    <w:p w14:paraId="6B7F15AC" w14:textId="1F60D849"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The purpose of annual leave and H</w:t>
      </w:r>
      <w:r w:rsidR="00601A5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01A5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is </w:t>
      </w:r>
      <w:r w:rsidR="00601A5D" w:rsidRPr="000D0DF2">
        <w:rPr>
          <w:rFonts w:asciiTheme="majorHAnsi" w:eastAsia="Times New Roman" w:hAnsiTheme="majorHAnsi" w:cs="Arial"/>
          <w:color w:val="000000"/>
          <w:sz w:val="22"/>
          <w:szCs w:val="22"/>
        </w:rPr>
        <w:t xml:space="preserve">to allow </w:t>
      </w:r>
      <w:r w:rsidRPr="000D0DF2">
        <w:rPr>
          <w:rFonts w:asciiTheme="majorHAnsi" w:eastAsia="Times New Roman" w:hAnsiTheme="majorHAnsi" w:cs="Arial"/>
          <w:color w:val="000000"/>
          <w:sz w:val="22"/>
          <w:szCs w:val="22"/>
        </w:rPr>
        <w:t>the staff member to take time off from work for personal</w:t>
      </w:r>
      <w:r w:rsidR="00601A5D" w:rsidRPr="000D0DF2">
        <w:rPr>
          <w:rFonts w:asciiTheme="majorHAnsi" w:eastAsia="Times New Roman" w:hAnsiTheme="majorHAnsi" w:cs="Arial"/>
          <w:color w:val="000000"/>
          <w:sz w:val="22"/>
          <w:szCs w:val="22"/>
        </w:rPr>
        <w:t>/family</w:t>
      </w:r>
      <w:r w:rsidRPr="000D0DF2">
        <w:rPr>
          <w:rFonts w:asciiTheme="majorHAnsi" w:eastAsia="Times New Roman" w:hAnsiTheme="majorHAnsi" w:cs="Arial"/>
          <w:color w:val="000000"/>
          <w:sz w:val="22"/>
          <w:szCs w:val="22"/>
        </w:rPr>
        <w:t xml:space="preserve"> reasons</w:t>
      </w:r>
      <w:r w:rsidR="00601A5D" w:rsidRPr="000D0DF2">
        <w:rPr>
          <w:rFonts w:asciiTheme="majorHAnsi" w:eastAsia="Times New Roman" w:hAnsiTheme="majorHAnsi" w:cs="Arial"/>
          <w:color w:val="000000"/>
          <w:sz w:val="22"/>
          <w:szCs w:val="22"/>
        </w:rPr>
        <w:t>,</w:t>
      </w:r>
      <w:r w:rsidRPr="000D0DF2">
        <w:rPr>
          <w:rFonts w:asciiTheme="majorHAnsi" w:eastAsia="Times New Roman" w:hAnsiTheme="majorHAnsi" w:cs="Arial"/>
          <w:color w:val="000000"/>
          <w:sz w:val="22"/>
          <w:szCs w:val="22"/>
        </w:rPr>
        <w:t xml:space="preserve"> and for purposes of health</w:t>
      </w:r>
      <w:r w:rsidR="00601A5D" w:rsidRPr="000D0DF2">
        <w:rPr>
          <w:rFonts w:asciiTheme="majorHAnsi" w:eastAsia="Times New Roman" w:hAnsiTheme="majorHAnsi" w:cs="Arial"/>
          <w:color w:val="000000"/>
          <w:sz w:val="22"/>
          <w:szCs w:val="22"/>
        </w:rPr>
        <w:t xml:space="preserve"> and rest</w:t>
      </w:r>
      <w:r w:rsidRPr="000D0DF2">
        <w:rPr>
          <w:rFonts w:asciiTheme="majorHAnsi" w:eastAsia="Times New Roman" w:hAnsiTheme="majorHAnsi" w:cs="Arial"/>
          <w:color w:val="000000"/>
          <w:sz w:val="22"/>
          <w:szCs w:val="22"/>
        </w:rPr>
        <w:t>. Official business while on H</w:t>
      </w:r>
      <w:r w:rsidR="00601A5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01A5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should therefore be discouraged.</w:t>
      </w:r>
      <w:r w:rsidRPr="000D0DF2">
        <w:rPr>
          <w:rFonts w:asciiTheme="majorHAnsi" w:hAnsiTheme="majorHAnsi"/>
        </w:rPr>
        <w:t xml:space="preserve"> </w:t>
      </w:r>
      <w:r w:rsidRPr="000D0DF2">
        <w:rPr>
          <w:rFonts w:asciiTheme="majorHAnsi" w:eastAsia="Times New Roman" w:hAnsiTheme="majorHAnsi" w:cs="Arial"/>
          <w:color w:val="000000"/>
          <w:sz w:val="22"/>
          <w:szCs w:val="22"/>
        </w:rPr>
        <w:t>If official business is undertaken during H</w:t>
      </w:r>
      <w:r w:rsidR="00601A5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01A5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travel, the requirement for length of stay in </w:t>
      </w:r>
      <w:r w:rsidR="003B7ECE">
        <w:rPr>
          <w:rFonts w:asciiTheme="majorHAnsi" w:eastAsia="Times New Roman" w:hAnsiTheme="majorHAnsi" w:cs="Arial"/>
          <w:color w:val="000000"/>
          <w:sz w:val="22"/>
          <w:szCs w:val="22"/>
        </w:rPr>
        <w:t xml:space="preserve">the </w:t>
      </w:r>
      <w:r w:rsidRPr="000D0DF2">
        <w:rPr>
          <w:rFonts w:asciiTheme="majorHAnsi" w:eastAsia="Times New Roman" w:hAnsiTheme="majorHAnsi" w:cs="Arial"/>
          <w:color w:val="000000"/>
          <w:sz w:val="22"/>
          <w:szCs w:val="22"/>
        </w:rPr>
        <w:t>home country may be adjusted.</w:t>
      </w:r>
    </w:p>
    <w:p w14:paraId="056F4CB7" w14:textId="77777777" w:rsidR="00AD4676" w:rsidRPr="000D0DF2" w:rsidRDefault="00AD4676" w:rsidP="00016222">
      <w:pPr>
        <w:pStyle w:val="ListParagraph"/>
        <w:shd w:val="clear" w:color="auto" w:fill="FFFFFF"/>
        <w:ind w:left="1890"/>
        <w:jc w:val="both"/>
        <w:rPr>
          <w:rFonts w:asciiTheme="majorHAnsi" w:eastAsia="Times New Roman" w:hAnsiTheme="majorHAnsi" w:cs="Arial"/>
          <w:color w:val="000000"/>
          <w:sz w:val="22"/>
          <w:szCs w:val="22"/>
        </w:rPr>
      </w:pPr>
    </w:p>
    <w:p w14:paraId="19DECB3F" w14:textId="2D268E1F"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However, if staff member</w:t>
      </w:r>
      <w:r w:rsidR="003B7ECE">
        <w:rPr>
          <w:rFonts w:asciiTheme="majorHAnsi" w:eastAsia="Times New Roman" w:hAnsiTheme="majorHAnsi" w:cs="Arial"/>
          <w:color w:val="000000"/>
          <w:sz w:val="22"/>
          <w:szCs w:val="22"/>
        </w:rPr>
        <w:t>s</w:t>
      </w:r>
      <w:r w:rsidRPr="000D0DF2">
        <w:rPr>
          <w:rFonts w:asciiTheme="majorHAnsi" w:eastAsia="Times New Roman" w:hAnsiTheme="majorHAnsi" w:cs="Arial"/>
          <w:color w:val="000000"/>
          <w:sz w:val="22"/>
          <w:szCs w:val="22"/>
        </w:rPr>
        <w:t xml:space="preserve"> </w:t>
      </w:r>
      <w:r w:rsidR="003B7ECE">
        <w:rPr>
          <w:rFonts w:asciiTheme="majorHAnsi" w:eastAsia="Times New Roman" w:hAnsiTheme="majorHAnsi" w:cs="Arial"/>
          <w:color w:val="000000"/>
          <w:sz w:val="22"/>
          <w:szCs w:val="22"/>
        </w:rPr>
        <w:t>are</w:t>
      </w:r>
      <w:r w:rsidRPr="000D0DF2">
        <w:rPr>
          <w:rFonts w:asciiTheme="majorHAnsi" w:eastAsia="Times New Roman" w:hAnsiTheme="majorHAnsi" w:cs="Arial"/>
          <w:color w:val="000000"/>
          <w:sz w:val="22"/>
          <w:szCs w:val="22"/>
        </w:rPr>
        <w:t xml:space="preserve"> required to carry out official business while on H</w:t>
      </w:r>
      <w:r w:rsidR="00601A5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01A5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outside </w:t>
      </w:r>
      <w:r w:rsidR="003B7ECE">
        <w:rPr>
          <w:rFonts w:asciiTheme="majorHAnsi" w:eastAsia="Times New Roman" w:hAnsiTheme="majorHAnsi" w:cs="Arial"/>
          <w:color w:val="000000"/>
          <w:sz w:val="22"/>
          <w:szCs w:val="22"/>
        </w:rPr>
        <w:t xml:space="preserve">their </w:t>
      </w:r>
      <w:r w:rsidRPr="000D0DF2">
        <w:rPr>
          <w:rFonts w:asciiTheme="majorHAnsi" w:eastAsia="Times New Roman" w:hAnsiTheme="majorHAnsi" w:cs="Arial"/>
          <w:color w:val="000000"/>
          <w:sz w:val="22"/>
          <w:szCs w:val="22"/>
        </w:rPr>
        <w:t xml:space="preserve">duty station, </w:t>
      </w:r>
      <w:r w:rsidR="003B7ECE">
        <w:rPr>
          <w:rFonts w:asciiTheme="majorHAnsi" w:eastAsia="Times New Roman" w:hAnsiTheme="majorHAnsi" w:cs="Arial"/>
          <w:color w:val="000000"/>
          <w:sz w:val="22"/>
          <w:szCs w:val="22"/>
        </w:rPr>
        <w:t>they</w:t>
      </w:r>
      <w:r w:rsidRPr="000D0DF2">
        <w:rPr>
          <w:rFonts w:asciiTheme="majorHAnsi" w:eastAsia="Times New Roman" w:hAnsiTheme="majorHAnsi" w:cs="Arial"/>
          <w:color w:val="000000"/>
          <w:sz w:val="22"/>
          <w:szCs w:val="22"/>
        </w:rPr>
        <w:t xml:space="preserve"> will normally be entitled to DSA as follows:</w:t>
      </w:r>
    </w:p>
    <w:p w14:paraId="1327DD4C" w14:textId="77777777" w:rsidR="00AD4676" w:rsidRPr="000D0DF2" w:rsidRDefault="00AD4676" w:rsidP="00016222">
      <w:pPr>
        <w:pStyle w:val="ListParagraph"/>
        <w:shd w:val="clear" w:color="auto" w:fill="FFFFFF"/>
        <w:jc w:val="both"/>
        <w:rPr>
          <w:rFonts w:asciiTheme="majorHAnsi" w:eastAsia="Times New Roman" w:hAnsiTheme="majorHAnsi" w:cs="Arial"/>
          <w:color w:val="000000"/>
          <w:sz w:val="22"/>
          <w:szCs w:val="22"/>
        </w:rPr>
      </w:pPr>
    </w:p>
    <w:p w14:paraId="7B6162EE" w14:textId="77777777" w:rsidR="00AD4676" w:rsidRPr="000D0DF2" w:rsidRDefault="00AD4676" w:rsidP="00FE1072">
      <w:pPr>
        <w:pStyle w:val="BulletedList"/>
        <w:numPr>
          <w:ilvl w:val="0"/>
          <w:numId w:val="12"/>
        </w:numPr>
        <w:spacing w:after="200"/>
        <w:jc w:val="both"/>
        <w:rPr>
          <w:rFonts w:asciiTheme="majorHAnsi" w:hAnsiTheme="majorHAnsi" w:cs="Arial"/>
          <w:sz w:val="22"/>
          <w:szCs w:val="22"/>
        </w:rPr>
      </w:pPr>
      <w:r w:rsidRPr="000D0DF2">
        <w:rPr>
          <w:rFonts w:asciiTheme="majorHAnsi" w:hAnsiTheme="majorHAnsi" w:cs="Arial"/>
          <w:sz w:val="22"/>
          <w:szCs w:val="22"/>
        </w:rPr>
        <w:t>If official business is at the officially recognized</w:t>
      </w:r>
      <w:r w:rsidR="00601A5D" w:rsidRPr="000D0DF2">
        <w:rPr>
          <w:rFonts w:asciiTheme="majorHAnsi" w:hAnsiTheme="majorHAnsi" w:cs="Arial"/>
          <w:sz w:val="22"/>
          <w:szCs w:val="22"/>
        </w:rPr>
        <w:t xml:space="preserve"> place of Home Leave</w:t>
      </w:r>
      <w:r w:rsidRPr="000D0DF2">
        <w:rPr>
          <w:rFonts w:asciiTheme="majorHAnsi" w:hAnsiTheme="majorHAnsi" w:cs="Arial"/>
          <w:sz w:val="22"/>
          <w:szCs w:val="22"/>
        </w:rPr>
        <w:t>:</w:t>
      </w:r>
    </w:p>
    <w:p w14:paraId="621D38BF" w14:textId="77777777" w:rsidR="00AD4676" w:rsidRPr="000D0DF2" w:rsidRDefault="00AD4676" w:rsidP="00FE1072">
      <w:pPr>
        <w:pStyle w:val="BulletedList"/>
        <w:numPr>
          <w:ilvl w:val="0"/>
          <w:numId w:val="13"/>
        </w:numPr>
        <w:spacing w:after="200"/>
        <w:jc w:val="both"/>
        <w:rPr>
          <w:rFonts w:asciiTheme="majorHAnsi" w:hAnsiTheme="majorHAnsi" w:cs="Arial"/>
          <w:sz w:val="22"/>
          <w:szCs w:val="22"/>
        </w:rPr>
      </w:pPr>
      <w:r w:rsidRPr="000D0DF2">
        <w:rPr>
          <w:rFonts w:asciiTheme="majorHAnsi" w:hAnsiTheme="majorHAnsi" w:cs="Arial"/>
          <w:sz w:val="22"/>
          <w:szCs w:val="22"/>
        </w:rPr>
        <w:t xml:space="preserve">50 per cent of the applicable DSA rate, if hotel accommodation is not </w:t>
      </w:r>
      <w:r w:rsidR="00601A5D" w:rsidRPr="000D0DF2">
        <w:rPr>
          <w:rFonts w:asciiTheme="majorHAnsi" w:hAnsiTheme="majorHAnsi" w:cs="Arial"/>
          <w:sz w:val="22"/>
          <w:szCs w:val="22"/>
        </w:rPr>
        <w:t>required</w:t>
      </w:r>
      <w:r w:rsidRPr="000D0DF2">
        <w:rPr>
          <w:rFonts w:asciiTheme="majorHAnsi" w:hAnsiTheme="majorHAnsi" w:cs="Arial"/>
          <w:sz w:val="22"/>
          <w:szCs w:val="22"/>
        </w:rPr>
        <w:t>; and</w:t>
      </w:r>
    </w:p>
    <w:p w14:paraId="1616F3FF" w14:textId="39DC5278" w:rsidR="00AD4676" w:rsidRPr="000D0DF2" w:rsidRDefault="00AD4676" w:rsidP="00FE1072">
      <w:pPr>
        <w:pStyle w:val="BulletedList"/>
        <w:numPr>
          <w:ilvl w:val="0"/>
          <w:numId w:val="13"/>
        </w:numPr>
        <w:spacing w:after="200"/>
        <w:jc w:val="both"/>
        <w:rPr>
          <w:rFonts w:asciiTheme="majorHAnsi" w:hAnsiTheme="majorHAnsi" w:cs="Arial"/>
          <w:sz w:val="22"/>
          <w:szCs w:val="22"/>
        </w:rPr>
      </w:pPr>
      <w:r w:rsidRPr="000D0DF2">
        <w:rPr>
          <w:rFonts w:asciiTheme="majorHAnsi" w:hAnsiTheme="majorHAnsi" w:cs="Arial"/>
          <w:sz w:val="22"/>
          <w:szCs w:val="22"/>
        </w:rPr>
        <w:t xml:space="preserve">100 per cent of the applicable DSA rate, </w:t>
      </w:r>
      <w:r w:rsidR="00601A5D" w:rsidRPr="000D0DF2">
        <w:rPr>
          <w:rFonts w:asciiTheme="majorHAnsi" w:hAnsiTheme="majorHAnsi" w:cs="Arial"/>
          <w:sz w:val="22"/>
          <w:szCs w:val="22"/>
        </w:rPr>
        <w:t>on provision of</w:t>
      </w:r>
      <w:r w:rsidRPr="000D0DF2">
        <w:rPr>
          <w:rFonts w:asciiTheme="majorHAnsi" w:hAnsiTheme="majorHAnsi" w:cs="Arial"/>
          <w:sz w:val="22"/>
          <w:szCs w:val="22"/>
        </w:rPr>
        <w:t xml:space="preserve"> receipted hotel bills</w:t>
      </w:r>
      <w:r w:rsidR="00601A5D" w:rsidRPr="000D0DF2">
        <w:rPr>
          <w:rFonts w:asciiTheme="majorHAnsi" w:hAnsiTheme="majorHAnsi" w:cs="Arial"/>
          <w:sz w:val="22"/>
          <w:szCs w:val="22"/>
        </w:rPr>
        <w:t xml:space="preserve"> in cases when accommodation was required</w:t>
      </w:r>
      <w:r w:rsidR="004A0213">
        <w:rPr>
          <w:rFonts w:asciiTheme="majorHAnsi" w:hAnsiTheme="majorHAnsi" w:cs="Arial"/>
          <w:sz w:val="22"/>
          <w:szCs w:val="22"/>
        </w:rPr>
        <w:t>.</w:t>
      </w:r>
    </w:p>
    <w:p w14:paraId="692052ED" w14:textId="46FD8A74" w:rsidR="008D0F68" w:rsidRPr="0091110F" w:rsidRDefault="00AD4676" w:rsidP="0091110F">
      <w:pPr>
        <w:pStyle w:val="BulletedList"/>
        <w:numPr>
          <w:ilvl w:val="0"/>
          <w:numId w:val="12"/>
        </w:numPr>
        <w:spacing w:after="200"/>
        <w:jc w:val="both"/>
        <w:rPr>
          <w:rFonts w:asciiTheme="majorHAnsi" w:hAnsiTheme="majorHAnsi" w:cs="Arial"/>
          <w:b/>
          <w:bCs/>
          <w:color w:val="000000"/>
          <w:sz w:val="22"/>
          <w:szCs w:val="22"/>
        </w:rPr>
      </w:pPr>
      <w:r w:rsidRPr="000D0DF2">
        <w:rPr>
          <w:rFonts w:asciiTheme="majorHAnsi" w:eastAsia="Times New Roman" w:hAnsiTheme="majorHAnsi" w:cs="Arial"/>
          <w:color w:val="000000"/>
          <w:sz w:val="22"/>
          <w:szCs w:val="22"/>
        </w:rPr>
        <w:t xml:space="preserve">If official business is at a place </w:t>
      </w:r>
      <w:r w:rsidR="00601A5D" w:rsidRPr="000D0DF2">
        <w:rPr>
          <w:rFonts w:asciiTheme="majorHAnsi" w:eastAsia="Times New Roman" w:hAnsiTheme="majorHAnsi" w:cs="Arial"/>
          <w:color w:val="000000"/>
          <w:sz w:val="22"/>
          <w:szCs w:val="22"/>
        </w:rPr>
        <w:t xml:space="preserve">beyond commuting distance from the </w:t>
      </w:r>
      <w:r w:rsidRPr="000D0DF2">
        <w:rPr>
          <w:rFonts w:asciiTheme="majorHAnsi" w:eastAsia="Times New Roman" w:hAnsiTheme="majorHAnsi" w:cs="Arial"/>
          <w:color w:val="000000"/>
          <w:sz w:val="22"/>
          <w:szCs w:val="22"/>
        </w:rPr>
        <w:t xml:space="preserve">officially </w:t>
      </w:r>
      <w:r w:rsidRPr="0091110F">
        <w:rPr>
          <w:rFonts w:asciiTheme="majorHAnsi" w:hAnsiTheme="majorHAnsi" w:cs="Arial"/>
          <w:sz w:val="22"/>
          <w:szCs w:val="22"/>
        </w:rPr>
        <w:t>recognized</w:t>
      </w:r>
      <w:r w:rsidRPr="000D0DF2">
        <w:rPr>
          <w:rFonts w:asciiTheme="majorHAnsi" w:eastAsia="Times New Roman" w:hAnsiTheme="majorHAnsi" w:cs="Arial"/>
          <w:color w:val="000000"/>
          <w:sz w:val="22"/>
          <w:szCs w:val="22"/>
        </w:rPr>
        <w:t xml:space="preserve"> H</w:t>
      </w:r>
      <w:r w:rsidR="00601A5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601A5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xml:space="preserve"> place:</w:t>
      </w:r>
      <w:r w:rsidRPr="000D0DF2">
        <w:rPr>
          <w:rFonts w:asciiTheme="majorHAnsi" w:hAnsiTheme="majorHAnsi" w:cs="Arial"/>
          <w:sz w:val="22"/>
          <w:szCs w:val="22"/>
        </w:rPr>
        <w:t xml:space="preserve"> 100 per cent of the applicable rate.  </w:t>
      </w:r>
      <w:r w:rsidR="00601A5D" w:rsidRPr="000D0DF2" w:rsidDel="00601A5D">
        <w:rPr>
          <w:rFonts w:asciiTheme="majorHAnsi" w:hAnsiTheme="majorHAnsi" w:cs="Arial"/>
          <w:sz w:val="22"/>
          <w:szCs w:val="22"/>
        </w:rPr>
        <w:t xml:space="preserve"> </w:t>
      </w:r>
    </w:p>
    <w:p w14:paraId="3D33FFD1" w14:textId="3228FA8A"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Separation from service</w:t>
      </w:r>
    </w:p>
    <w:p w14:paraId="0EE9D044" w14:textId="77777777" w:rsidR="00AD4676" w:rsidRPr="000D0DF2" w:rsidRDefault="00AD4676" w:rsidP="00016222">
      <w:pPr>
        <w:shd w:val="clear" w:color="auto" w:fill="FFFFFF"/>
        <w:jc w:val="both"/>
        <w:rPr>
          <w:rFonts w:asciiTheme="majorHAnsi" w:hAnsiTheme="majorHAnsi" w:cs="Arial"/>
          <w:color w:val="000000"/>
          <w:sz w:val="22"/>
          <w:szCs w:val="22"/>
        </w:rPr>
      </w:pPr>
    </w:p>
    <w:p w14:paraId="3AE7844A" w14:textId="0A440E1E" w:rsidR="00AD4676" w:rsidRPr="000D0DF2" w:rsidRDefault="000611AF"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S</w:t>
      </w:r>
      <w:r w:rsidR="00AD4676" w:rsidRPr="000D0DF2">
        <w:rPr>
          <w:rFonts w:asciiTheme="majorHAnsi" w:eastAsia="Times New Roman" w:hAnsiTheme="majorHAnsi" w:cs="Arial"/>
          <w:color w:val="000000"/>
          <w:sz w:val="22"/>
          <w:szCs w:val="22"/>
        </w:rPr>
        <w:t>taff membe</w:t>
      </w:r>
      <w:r w:rsidR="002A0A1D" w:rsidRPr="000D0DF2">
        <w:rPr>
          <w:rFonts w:asciiTheme="majorHAnsi" w:eastAsia="Times New Roman" w:hAnsiTheme="majorHAnsi" w:cs="Arial"/>
          <w:color w:val="000000"/>
          <w:sz w:val="22"/>
          <w:szCs w:val="22"/>
        </w:rPr>
        <w:t>r</w:t>
      </w:r>
      <w:r>
        <w:rPr>
          <w:rFonts w:asciiTheme="majorHAnsi" w:eastAsia="Times New Roman" w:hAnsiTheme="majorHAnsi" w:cs="Arial"/>
          <w:color w:val="000000"/>
          <w:sz w:val="22"/>
          <w:szCs w:val="22"/>
        </w:rPr>
        <w:t>s</w:t>
      </w:r>
      <w:r w:rsidR="002A0A1D" w:rsidRPr="000D0DF2">
        <w:rPr>
          <w:rFonts w:asciiTheme="majorHAnsi" w:eastAsia="Times New Roman" w:hAnsiTheme="majorHAnsi" w:cs="Arial"/>
          <w:color w:val="000000"/>
          <w:sz w:val="22"/>
          <w:szCs w:val="22"/>
        </w:rPr>
        <w:t xml:space="preserve"> </w:t>
      </w:r>
      <w:r w:rsidR="00AD4676" w:rsidRPr="000D0DF2">
        <w:rPr>
          <w:rFonts w:asciiTheme="majorHAnsi" w:eastAsia="Times New Roman" w:hAnsiTheme="majorHAnsi" w:cs="Arial"/>
          <w:color w:val="000000"/>
          <w:sz w:val="22"/>
          <w:szCs w:val="22"/>
        </w:rPr>
        <w:t xml:space="preserve">who </w:t>
      </w:r>
      <w:r>
        <w:rPr>
          <w:rFonts w:asciiTheme="majorHAnsi" w:eastAsia="Times New Roman" w:hAnsiTheme="majorHAnsi" w:cs="Arial"/>
          <w:color w:val="000000"/>
          <w:sz w:val="22"/>
          <w:szCs w:val="22"/>
        </w:rPr>
        <w:t>are</w:t>
      </w:r>
      <w:r w:rsidR="00AD4676" w:rsidRPr="000D0DF2">
        <w:rPr>
          <w:rFonts w:asciiTheme="majorHAnsi" w:eastAsia="Times New Roman" w:hAnsiTheme="majorHAnsi" w:cs="Arial"/>
          <w:color w:val="000000"/>
          <w:sz w:val="22"/>
          <w:szCs w:val="22"/>
        </w:rPr>
        <w:t xml:space="preserve"> separated from service without completing the required six months of service following the date of return from H</w:t>
      </w:r>
      <w:r w:rsidR="002A0A1D" w:rsidRPr="000D0DF2">
        <w:rPr>
          <w:rFonts w:asciiTheme="majorHAnsi" w:eastAsia="Times New Roman" w:hAnsiTheme="majorHAnsi" w:cs="Arial"/>
          <w:color w:val="000000"/>
          <w:sz w:val="22"/>
          <w:szCs w:val="22"/>
        </w:rPr>
        <w:t xml:space="preserve">ome </w:t>
      </w:r>
      <w:r w:rsidR="00AD4676" w:rsidRPr="000D0DF2">
        <w:rPr>
          <w:rFonts w:asciiTheme="majorHAnsi" w:eastAsia="Times New Roman" w:hAnsiTheme="majorHAnsi" w:cs="Arial"/>
          <w:color w:val="000000"/>
          <w:sz w:val="22"/>
          <w:szCs w:val="22"/>
        </w:rPr>
        <w:t>L</w:t>
      </w:r>
      <w:r w:rsidR="002A0A1D" w:rsidRPr="000D0DF2">
        <w:rPr>
          <w:rFonts w:asciiTheme="majorHAnsi" w:eastAsia="Times New Roman" w:hAnsiTheme="majorHAnsi" w:cs="Arial"/>
          <w:color w:val="000000"/>
          <w:sz w:val="22"/>
          <w:szCs w:val="22"/>
        </w:rPr>
        <w:t>eave</w:t>
      </w:r>
      <w:r w:rsidR="00AD4676" w:rsidRPr="000D0DF2">
        <w:rPr>
          <w:rFonts w:asciiTheme="majorHAnsi" w:eastAsia="Times New Roman" w:hAnsiTheme="majorHAnsi" w:cs="Arial"/>
          <w:color w:val="000000"/>
          <w:sz w:val="22"/>
          <w:szCs w:val="22"/>
        </w:rPr>
        <w:t xml:space="preserve">, will not receive payment of repatriation travel expenses for </w:t>
      </w:r>
      <w:r>
        <w:rPr>
          <w:rFonts w:asciiTheme="majorHAnsi" w:eastAsia="Times New Roman" w:hAnsiTheme="majorHAnsi" w:cs="Arial"/>
          <w:color w:val="000000"/>
          <w:sz w:val="22"/>
          <w:szCs w:val="22"/>
        </w:rPr>
        <w:t>themselves</w:t>
      </w:r>
      <w:r w:rsidR="00AD4676" w:rsidRPr="000D0DF2">
        <w:rPr>
          <w:rFonts w:asciiTheme="majorHAnsi" w:eastAsia="Times New Roman" w:hAnsiTheme="majorHAnsi" w:cs="Arial"/>
          <w:color w:val="000000"/>
          <w:sz w:val="22"/>
          <w:szCs w:val="22"/>
        </w:rPr>
        <w:t xml:space="preserve"> or </w:t>
      </w:r>
      <w:r>
        <w:rPr>
          <w:rFonts w:asciiTheme="majorHAnsi" w:eastAsia="Times New Roman" w:hAnsiTheme="majorHAnsi" w:cs="Arial"/>
          <w:color w:val="000000"/>
          <w:sz w:val="22"/>
          <w:szCs w:val="22"/>
        </w:rPr>
        <w:t xml:space="preserve">their </w:t>
      </w:r>
      <w:r w:rsidR="00AD4676" w:rsidRPr="000D0DF2">
        <w:rPr>
          <w:rFonts w:asciiTheme="majorHAnsi" w:eastAsia="Times New Roman" w:hAnsiTheme="majorHAnsi" w:cs="Arial"/>
          <w:color w:val="000000"/>
          <w:sz w:val="22"/>
          <w:szCs w:val="22"/>
        </w:rPr>
        <w:t>dependents. The staff member will, however, receive payment of repatriation unaccompanied sh</w:t>
      </w:r>
      <w:r w:rsidR="00B86474" w:rsidRPr="000D0DF2">
        <w:rPr>
          <w:rFonts w:asciiTheme="majorHAnsi" w:eastAsia="Times New Roman" w:hAnsiTheme="majorHAnsi" w:cs="Arial"/>
          <w:color w:val="000000"/>
          <w:sz w:val="22"/>
          <w:szCs w:val="22"/>
        </w:rPr>
        <w:t>ipment or relocation grant</w:t>
      </w:r>
      <w:r w:rsidR="00AD4676" w:rsidRPr="000D0DF2">
        <w:rPr>
          <w:rFonts w:asciiTheme="majorHAnsi" w:eastAsia="Times New Roman" w:hAnsiTheme="majorHAnsi" w:cs="Arial"/>
          <w:color w:val="000000"/>
          <w:sz w:val="22"/>
          <w:szCs w:val="22"/>
        </w:rPr>
        <w:t>. In such cases, H</w:t>
      </w:r>
      <w:r w:rsidR="002A0A1D" w:rsidRPr="000D0DF2">
        <w:rPr>
          <w:rFonts w:asciiTheme="majorHAnsi" w:eastAsia="Times New Roman" w:hAnsiTheme="majorHAnsi" w:cs="Arial"/>
          <w:color w:val="000000"/>
          <w:sz w:val="22"/>
          <w:szCs w:val="22"/>
        </w:rPr>
        <w:t xml:space="preserve">ome </w:t>
      </w:r>
      <w:r w:rsidR="00AD4676" w:rsidRPr="000D0DF2">
        <w:rPr>
          <w:rFonts w:asciiTheme="majorHAnsi" w:eastAsia="Times New Roman" w:hAnsiTheme="majorHAnsi" w:cs="Arial"/>
          <w:color w:val="000000"/>
          <w:sz w:val="22"/>
          <w:szCs w:val="22"/>
        </w:rPr>
        <w:t>L</w:t>
      </w:r>
      <w:r w:rsidR="002A0A1D" w:rsidRPr="000D0DF2">
        <w:rPr>
          <w:rFonts w:asciiTheme="majorHAnsi" w:eastAsia="Times New Roman" w:hAnsiTheme="majorHAnsi" w:cs="Arial"/>
          <w:color w:val="000000"/>
          <w:sz w:val="22"/>
          <w:szCs w:val="22"/>
        </w:rPr>
        <w:t>eave</w:t>
      </w:r>
      <w:r w:rsidR="00AD4676" w:rsidRPr="000D0DF2">
        <w:rPr>
          <w:rFonts w:asciiTheme="majorHAnsi" w:eastAsia="Times New Roman" w:hAnsiTheme="majorHAnsi" w:cs="Arial"/>
          <w:color w:val="000000"/>
          <w:sz w:val="22"/>
          <w:szCs w:val="22"/>
        </w:rPr>
        <w:t xml:space="preserve"> will be considered as the repatriation travel and the staff member will be informed of </w:t>
      </w:r>
      <w:r w:rsidR="00AB3F0C">
        <w:rPr>
          <w:rFonts w:asciiTheme="majorHAnsi" w:eastAsia="Times New Roman" w:hAnsiTheme="majorHAnsi" w:cs="Arial"/>
          <w:color w:val="000000"/>
          <w:sz w:val="22"/>
          <w:szCs w:val="22"/>
        </w:rPr>
        <w:t>this</w:t>
      </w:r>
      <w:r w:rsidR="00AD4676" w:rsidRPr="000D0DF2">
        <w:rPr>
          <w:rFonts w:asciiTheme="majorHAnsi" w:eastAsia="Times New Roman" w:hAnsiTheme="majorHAnsi" w:cs="Arial"/>
          <w:color w:val="000000"/>
          <w:sz w:val="22"/>
          <w:szCs w:val="22"/>
        </w:rPr>
        <w:t xml:space="preserve"> change in entitlement in writing.</w:t>
      </w:r>
    </w:p>
    <w:p w14:paraId="27C9A97C" w14:textId="2C51EBA9" w:rsidR="00AD4676" w:rsidRPr="000D0DF2" w:rsidRDefault="00AD4676" w:rsidP="00016222">
      <w:pPr>
        <w:shd w:val="clear" w:color="auto" w:fill="FFFFFF"/>
        <w:jc w:val="both"/>
        <w:rPr>
          <w:rFonts w:asciiTheme="majorHAnsi" w:hAnsiTheme="majorHAnsi" w:cs="Arial"/>
          <w:b/>
          <w:bCs/>
          <w:color w:val="000000"/>
          <w:sz w:val="22"/>
          <w:szCs w:val="22"/>
        </w:rPr>
      </w:pPr>
      <w:r w:rsidRPr="000D0DF2">
        <w:rPr>
          <w:rFonts w:asciiTheme="majorHAnsi" w:hAnsiTheme="majorHAnsi" w:cs="Arial"/>
          <w:b/>
          <w:bCs/>
          <w:color w:val="000000"/>
          <w:sz w:val="22"/>
          <w:szCs w:val="22"/>
        </w:rPr>
        <w:t>Travel time on Home Leave</w:t>
      </w:r>
    </w:p>
    <w:p w14:paraId="7E77CC17" w14:textId="77777777" w:rsidR="00AD4676" w:rsidRPr="000D0DF2" w:rsidRDefault="00AD4676" w:rsidP="00016222">
      <w:pPr>
        <w:shd w:val="clear" w:color="auto" w:fill="FFFFFF"/>
        <w:jc w:val="both"/>
        <w:rPr>
          <w:rFonts w:asciiTheme="majorHAnsi" w:hAnsiTheme="majorHAnsi" w:cs="Arial"/>
          <w:color w:val="000000"/>
          <w:sz w:val="22"/>
          <w:szCs w:val="22"/>
        </w:rPr>
      </w:pPr>
    </w:p>
    <w:p w14:paraId="54DD8A96" w14:textId="0460CF8C"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For travel on both the outward and the return journey on H</w:t>
      </w:r>
      <w:r w:rsidR="002A0A1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2A0A1D" w:rsidRPr="000D0DF2">
        <w:rPr>
          <w:rFonts w:asciiTheme="majorHAnsi" w:eastAsia="Times New Roman" w:hAnsiTheme="majorHAnsi" w:cs="Arial"/>
          <w:color w:val="000000"/>
          <w:sz w:val="22"/>
          <w:szCs w:val="22"/>
        </w:rPr>
        <w:t>eave</w:t>
      </w:r>
      <w:r w:rsidR="00595DBA" w:rsidRPr="000D0DF2">
        <w:rPr>
          <w:rFonts w:asciiTheme="majorHAnsi" w:eastAsia="Times New Roman" w:hAnsiTheme="majorHAnsi" w:cs="Arial"/>
          <w:color w:val="000000"/>
          <w:sz w:val="22"/>
          <w:szCs w:val="22"/>
        </w:rPr>
        <w:t xml:space="preserve"> t</w:t>
      </w:r>
      <w:r w:rsidR="002A0A1D" w:rsidRPr="000D0DF2">
        <w:rPr>
          <w:rFonts w:asciiTheme="majorHAnsi" w:eastAsia="Times New Roman" w:hAnsiTheme="majorHAnsi" w:cs="Arial"/>
          <w:color w:val="000000"/>
          <w:sz w:val="22"/>
          <w:szCs w:val="22"/>
        </w:rPr>
        <w:t>ravel</w:t>
      </w:r>
      <w:r w:rsidRPr="000D0DF2">
        <w:rPr>
          <w:rFonts w:asciiTheme="majorHAnsi" w:eastAsia="Times New Roman" w:hAnsiTheme="majorHAnsi" w:cs="Arial"/>
          <w:color w:val="000000"/>
          <w:sz w:val="22"/>
          <w:szCs w:val="22"/>
        </w:rPr>
        <w:t xml:space="preserve">, staff members who opt for the lump sum </w:t>
      </w:r>
      <w:r w:rsidR="002A0A1D" w:rsidRPr="000D0DF2">
        <w:rPr>
          <w:rFonts w:asciiTheme="majorHAnsi" w:eastAsia="Times New Roman" w:hAnsiTheme="majorHAnsi" w:cs="Arial"/>
          <w:color w:val="000000"/>
          <w:sz w:val="22"/>
          <w:szCs w:val="22"/>
        </w:rPr>
        <w:t xml:space="preserve">payment </w:t>
      </w:r>
      <w:r w:rsidRPr="000D0DF2">
        <w:rPr>
          <w:rFonts w:asciiTheme="majorHAnsi" w:eastAsia="Times New Roman" w:hAnsiTheme="majorHAnsi" w:cs="Arial"/>
          <w:color w:val="000000"/>
          <w:sz w:val="22"/>
          <w:szCs w:val="22"/>
        </w:rPr>
        <w:t>shall be granted a fixed amount of travel time not chargeable to annual leave determined on the basis of the most direct flight from the duty station to the place of H</w:t>
      </w:r>
      <w:r w:rsidR="002A0A1D" w:rsidRPr="000D0DF2">
        <w:rPr>
          <w:rFonts w:asciiTheme="majorHAnsi" w:eastAsia="Times New Roman" w:hAnsiTheme="majorHAnsi" w:cs="Arial"/>
          <w:color w:val="000000"/>
          <w:sz w:val="22"/>
          <w:szCs w:val="22"/>
        </w:rPr>
        <w:t xml:space="preserve">ome </w:t>
      </w:r>
      <w:r w:rsidRPr="000D0DF2">
        <w:rPr>
          <w:rFonts w:asciiTheme="majorHAnsi" w:eastAsia="Times New Roman" w:hAnsiTheme="majorHAnsi" w:cs="Arial"/>
          <w:color w:val="000000"/>
          <w:sz w:val="22"/>
          <w:szCs w:val="22"/>
        </w:rPr>
        <w:t>L</w:t>
      </w:r>
      <w:r w:rsidR="002A0A1D" w:rsidRPr="000D0DF2">
        <w:rPr>
          <w:rFonts w:asciiTheme="majorHAnsi" w:eastAsia="Times New Roman" w:hAnsiTheme="majorHAnsi" w:cs="Arial"/>
          <w:color w:val="000000"/>
          <w:sz w:val="22"/>
          <w:szCs w:val="22"/>
        </w:rPr>
        <w:t>eave</w:t>
      </w:r>
      <w:r w:rsidRPr="000D0DF2">
        <w:rPr>
          <w:rFonts w:asciiTheme="majorHAnsi" w:eastAsia="Times New Roman" w:hAnsiTheme="majorHAnsi" w:cs="Arial"/>
          <w:color w:val="000000"/>
          <w:sz w:val="22"/>
          <w:szCs w:val="22"/>
        </w:rPr>
        <w:t>, as follows:</w:t>
      </w:r>
    </w:p>
    <w:p w14:paraId="521A7CA0" w14:textId="77777777" w:rsidR="00B86474" w:rsidRPr="000D0DF2" w:rsidRDefault="00B86474" w:rsidP="00016222">
      <w:pPr>
        <w:pStyle w:val="ListParagraph"/>
        <w:shd w:val="clear" w:color="auto" w:fill="FFFFFF"/>
        <w:spacing w:after="200"/>
        <w:ind w:left="1170"/>
        <w:jc w:val="both"/>
        <w:rPr>
          <w:rFonts w:asciiTheme="majorHAnsi" w:eastAsia="Times New Roman" w:hAnsiTheme="majorHAnsi" w:cs="Arial"/>
          <w:color w:val="000000"/>
          <w:sz w:val="22"/>
          <w:szCs w:val="22"/>
        </w:rPr>
      </w:pPr>
    </w:p>
    <w:p w14:paraId="5D2BE1B0" w14:textId="77777777" w:rsidR="00B86474" w:rsidRPr="000D0DF2" w:rsidRDefault="00AD4676" w:rsidP="00FE1072">
      <w:pPr>
        <w:pStyle w:val="ListParagraph"/>
        <w:numPr>
          <w:ilvl w:val="0"/>
          <w:numId w:val="14"/>
        </w:numPr>
        <w:shd w:val="clear" w:color="auto" w:fill="FFFFFF"/>
        <w:ind w:left="1620"/>
        <w:jc w:val="both"/>
        <w:rPr>
          <w:rFonts w:asciiTheme="majorHAnsi" w:hAnsiTheme="majorHAnsi" w:cs="Arial"/>
          <w:color w:val="000000"/>
          <w:sz w:val="22"/>
          <w:szCs w:val="22"/>
        </w:rPr>
      </w:pPr>
      <w:r w:rsidRPr="000D0DF2">
        <w:rPr>
          <w:rFonts w:asciiTheme="majorHAnsi" w:hAnsiTheme="majorHAnsi" w:cs="Arial"/>
          <w:color w:val="000000"/>
          <w:sz w:val="22"/>
          <w:szCs w:val="22"/>
        </w:rPr>
        <w:t>One day for ea</w:t>
      </w:r>
      <w:r w:rsidR="00B86474" w:rsidRPr="000D0DF2">
        <w:rPr>
          <w:rFonts w:asciiTheme="majorHAnsi" w:hAnsiTheme="majorHAnsi" w:cs="Arial"/>
          <w:color w:val="000000"/>
          <w:sz w:val="22"/>
          <w:szCs w:val="22"/>
        </w:rPr>
        <w:t xml:space="preserve">ch journey of less than 10 hours; </w:t>
      </w:r>
    </w:p>
    <w:p w14:paraId="777DF56D" w14:textId="77777777" w:rsidR="00AD4676" w:rsidRPr="000D0DF2" w:rsidRDefault="00AD4676" w:rsidP="00FE1072">
      <w:pPr>
        <w:pStyle w:val="ListParagraph"/>
        <w:numPr>
          <w:ilvl w:val="0"/>
          <w:numId w:val="14"/>
        </w:numPr>
        <w:shd w:val="clear" w:color="auto" w:fill="FFFFFF"/>
        <w:tabs>
          <w:tab w:val="left" w:pos="1620"/>
        </w:tabs>
        <w:ind w:left="1620"/>
        <w:jc w:val="both"/>
        <w:rPr>
          <w:rFonts w:asciiTheme="majorHAnsi" w:hAnsiTheme="majorHAnsi" w:cs="Arial"/>
          <w:color w:val="000000"/>
          <w:sz w:val="22"/>
          <w:szCs w:val="22"/>
        </w:rPr>
      </w:pPr>
      <w:r w:rsidRPr="000D0DF2">
        <w:rPr>
          <w:rFonts w:asciiTheme="majorHAnsi" w:hAnsiTheme="majorHAnsi" w:cs="Arial"/>
          <w:color w:val="000000"/>
          <w:sz w:val="22"/>
          <w:szCs w:val="22"/>
        </w:rPr>
        <w:t xml:space="preserve">Two days for each journey of 10 hours or longer but less than 16 hours;    </w:t>
      </w:r>
    </w:p>
    <w:p w14:paraId="363D444B" w14:textId="77777777" w:rsidR="00AD4676" w:rsidRPr="000D0DF2" w:rsidRDefault="00AD4676" w:rsidP="00FE1072">
      <w:pPr>
        <w:pStyle w:val="ListParagraph"/>
        <w:numPr>
          <w:ilvl w:val="0"/>
          <w:numId w:val="14"/>
        </w:numPr>
        <w:shd w:val="clear" w:color="auto" w:fill="FFFFFF"/>
        <w:ind w:left="1620"/>
        <w:jc w:val="both"/>
        <w:rPr>
          <w:rFonts w:asciiTheme="majorHAnsi" w:hAnsiTheme="majorHAnsi" w:cs="Arial"/>
          <w:color w:val="000000"/>
          <w:sz w:val="22"/>
          <w:szCs w:val="22"/>
        </w:rPr>
      </w:pPr>
      <w:r w:rsidRPr="000D0DF2">
        <w:rPr>
          <w:rFonts w:asciiTheme="majorHAnsi" w:hAnsiTheme="majorHAnsi" w:cs="Arial"/>
          <w:color w:val="000000"/>
          <w:sz w:val="22"/>
          <w:szCs w:val="22"/>
        </w:rPr>
        <w:t>Three days for each journey of 16 hours or more.</w:t>
      </w:r>
    </w:p>
    <w:p w14:paraId="6771C816" w14:textId="77777777" w:rsidR="00AD4676" w:rsidRPr="000D0DF2" w:rsidRDefault="00AD4676" w:rsidP="00016222">
      <w:pPr>
        <w:shd w:val="clear" w:color="auto" w:fill="FFFFFF"/>
        <w:ind w:hanging="360"/>
        <w:jc w:val="both"/>
        <w:rPr>
          <w:rFonts w:asciiTheme="majorHAnsi" w:hAnsiTheme="majorHAnsi" w:cs="Arial"/>
          <w:color w:val="000000"/>
          <w:sz w:val="22"/>
          <w:szCs w:val="22"/>
        </w:rPr>
      </w:pPr>
      <w:r w:rsidRPr="000D0DF2">
        <w:rPr>
          <w:rFonts w:asciiTheme="majorHAnsi" w:hAnsiTheme="majorHAnsi" w:cs="Arial"/>
          <w:color w:val="000000"/>
          <w:sz w:val="22"/>
          <w:szCs w:val="22"/>
        </w:rPr>
        <w:t> </w:t>
      </w:r>
    </w:p>
    <w:p w14:paraId="1315E1D7"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When the staff member opts for the travel lump sum, travel time shall be applied to working days regardless of when travel actual took place.</w:t>
      </w:r>
    </w:p>
    <w:p w14:paraId="4985B385" w14:textId="77777777" w:rsidR="00AD4676" w:rsidRPr="000D0DF2" w:rsidRDefault="00AD4676" w:rsidP="00016222">
      <w:pPr>
        <w:pStyle w:val="ListParagraph"/>
        <w:shd w:val="clear" w:color="auto" w:fill="FFFFFF"/>
        <w:jc w:val="both"/>
        <w:rPr>
          <w:rFonts w:asciiTheme="majorHAnsi" w:eastAsia="Times New Roman" w:hAnsiTheme="majorHAnsi" w:cs="Arial"/>
          <w:color w:val="000000"/>
          <w:sz w:val="22"/>
          <w:szCs w:val="22"/>
        </w:rPr>
      </w:pPr>
    </w:p>
    <w:p w14:paraId="2944DAEC" w14:textId="2A32F890" w:rsidR="00AD4676" w:rsidRDefault="002A0A1D"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eastAsia="Times New Roman" w:hAnsiTheme="majorHAnsi" w:cs="Arial"/>
          <w:color w:val="000000"/>
          <w:sz w:val="22"/>
          <w:szCs w:val="22"/>
        </w:rPr>
        <w:t>N</w:t>
      </w:r>
      <w:r w:rsidR="00AD4676" w:rsidRPr="000D0DF2">
        <w:rPr>
          <w:rFonts w:asciiTheme="majorHAnsi" w:eastAsia="Times New Roman" w:hAnsiTheme="majorHAnsi" w:cs="Arial"/>
          <w:color w:val="000000"/>
          <w:sz w:val="22"/>
          <w:szCs w:val="22"/>
        </w:rPr>
        <w:t>o compensation in terms of travel time applies for travel undertaken on a weekend or official holiday</w:t>
      </w:r>
      <w:r w:rsidRPr="000D0DF2">
        <w:rPr>
          <w:rFonts w:asciiTheme="majorHAnsi" w:eastAsia="Times New Roman" w:hAnsiTheme="majorHAnsi" w:cs="Arial"/>
          <w:color w:val="000000"/>
          <w:sz w:val="22"/>
          <w:szCs w:val="22"/>
        </w:rPr>
        <w:t xml:space="preserve"> when travel is arranged by the Organization</w:t>
      </w:r>
      <w:r w:rsidR="0073269A">
        <w:rPr>
          <w:rFonts w:asciiTheme="majorHAnsi" w:eastAsia="Times New Roman" w:hAnsiTheme="majorHAnsi" w:cs="Arial"/>
          <w:color w:val="000000"/>
          <w:sz w:val="22"/>
          <w:szCs w:val="22"/>
        </w:rPr>
        <w:t>.</w:t>
      </w:r>
    </w:p>
    <w:p w14:paraId="1B7DDE6E" w14:textId="77777777" w:rsidR="0073269A" w:rsidRPr="0073269A" w:rsidRDefault="0073269A" w:rsidP="0073269A">
      <w:pPr>
        <w:shd w:val="clear" w:color="auto" w:fill="FFFFFF"/>
        <w:spacing w:after="200"/>
        <w:jc w:val="both"/>
        <w:rPr>
          <w:rFonts w:asciiTheme="majorHAnsi" w:eastAsia="Times New Roman" w:hAnsiTheme="majorHAnsi" w:cs="Arial"/>
          <w:b/>
          <w:color w:val="000000"/>
          <w:sz w:val="22"/>
          <w:szCs w:val="22"/>
        </w:rPr>
      </w:pPr>
      <w:r w:rsidRPr="0073269A">
        <w:rPr>
          <w:rFonts w:asciiTheme="majorHAnsi" w:eastAsia="Times New Roman" w:hAnsiTheme="majorHAnsi" w:cs="Arial"/>
          <w:b/>
          <w:color w:val="000000"/>
          <w:sz w:val="22"/>
          <w:szCs w:val="22"/>
        </w:rPr>
        <w:lastRenderedPageBreak/>
        <w:t>Proof of Travel</w:t>
      </w:r>
    </w:p>
    <w:p w14:paraId="71B82C56" w14:textId="3DF5B7C3" w:rsidR="0073269A" w:rsidRDefault="0073269A" w:rsidP="00B73486">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73269A">
        <w:rPr>
          <w:rFonts w:asciiTheme="majorHAnsi" w:eastAsia="Times New Roman" w:hAnsiTheme="majorHAnsi" w:cs="Arial"/>
          <w:color w:val="000000"/>
          <w:sz w:val="22"/>
          <w:szCs w:val="22"/>
        </w:rPr>
        <w:t xml:space="preserve">Upon return from home leave travel, a staff member </w:t>
      </w:r>
      <w:r w:rsidR="00B73486" w:rsidRPr="00B73486">
        <w:rPr>
          <w:rFonts w:asciiTheme="majorHAnsi" w:eastAsia="Times New Roman" w:hAnsiTheme="majorHAnsi" w:cs="Arial"/>
          <w:color w:val="000000"/>
          <w:sz w:val="22"/>
          <w:szCs w:val="22"/>
        </w:rPr>
        <w:t xml:space="preserve">is required to upload supporting documents into </w:t>
      </w:r>
      <w:proofErr w:type="spellStart"/>
      <w:r w:rsidR="00B73486" w:rsidRPr="00B73486">
        <w:rPr>
          <w:rFonts w:asciiTheme="majorHAnsi" w:eastAsia="Times New Roman" w:hAnsiTheme="majorHAnsi" w:cs="Arial"/>
          <w:color w:val="000000"/>
          <w:sz w:val="22"/>
          <w:szCs w:val="22"/>
        </w:rPr>
        <w:t>eServices</w:t>
      </w:r>
      <w:proofErr w:type="spellEnd"/>
      <w:r w:rsidR="00B73486" w:rsidRPr="00B73486">
        <w:rPr>
          <w:rFonts w:asciiTheme="majorHAnsi" w:eastAsia="Times New Roman" w:hAnsiTheme="majorHAnsi" w:cs="Arial"/>
          <w:color w:val="000000"/>
          <w:sz w:val="22"/>
          <w:szCs w:val="22"/>
        </w:rPr>
        <w:t xml:space="preserve"> </w:t>
      </w:r>
      <w:r w:rsidRPr="0073269A">
        <w:rPr>
          <w:rFonts w:asciiTheme="majorHAnsi" w:eastAsia="Times New Roman" w:hAnsiTheme="majorHAnsi" w:cs="Arial"/>
          <w:color w:val="000000"/>
          <w:sz w:val="22"/>
          <w:szCs w:val="22"/>
        </w:rPr>
        <w:t xml:space="preserve">to provide evidence </w:t>
      </w:r>
      <w:r w:rsidR="00AB3F0C">
        <w:rPr>
          <w:rFonts w:asciiTheme="majorHAnsi" w:eastAsia="Times New Roman" w:hAnsiTheme="majorHAnsi" w:cs="Arial"/>
          <w:color w:val="000000"/>
          <w:sz w:val="22"/>
          <w:szCs w:val="22"/>
        </w:rPr>
        <w:t xml:space="preserve">of compliance </w:t>
      </w:r>
      <w:r w:rsidRPr="0073269A">
        <w:rPr>
          <w:rFonts w:asciiTheme="majorHAnsi" w:eastAsia="Times New Roman" w:hAnsiTheme="majorHAnsi" w:cs="Arial"/>
          <w:color w:val="000000"/>
          <w:sz w:val="22"/>
          <w:szCs w:val="22"/>
        </w:rPr>
        <w:t xml:space="preserve">with the required minimum length of stay in </w:t>
      </w:r>
      <w:r w:rsidR="00AB3F0C">
        <w:rPr>
          <w:rFonts w:asciiTheme="majorHAnsi" w:eastAsia="Times New Roman" w:hAnsiTheme="majorHAnsi" w:cs="Arial"/>
          <w:color w:val="000000"/>
          <w:sz w:val="22"/>
          <w:szCs w:val="22"/>
        </w:rPr>
        <w:t xml:space="preserve">the </w:t>
      </w:r>
      <w:r w:rsidRPr="0073269A">
        <w:rPr>
          <w:rFonts w:asciiTheme="majorHAnsi" w:eastAsia="Times New Roman" w:hAnsiTheme="majorHAnsi" w:cs="Arial"/>
          <w:color w:val="000000"/>
          <w:sz w:val="22"/>
          <w:szCs w:val="22"/>
        </w:rPr>
        <w:t>home country</w:t>
      </w:r>
      <w:r w:rsidR="000D686F">
        <w:rPr>
          <w:rFonts w:asciiTheme="majorHAnsi" w:eastAsia="Times New Roman" w:hAnsiTheme="majorHAnsi" w:cs="Arial"/>
          <w:color w:val="000000"/>
          <w:sz w:val="22"/>
          <w:szCs w:val="22"/>
        </w:rPr>
        <w:t xml:space="preserve"> and that travel took place as authorized</w:t>
      </w:r>
      <w:r w:rsidRPr="0073269A">
        <w:rPr>
          <w:rFonts w:asciiTheme="majorHAnsi" w:eastAsia="Times New Roman" w:hAnsiTheme="majorHAnsi" w:cs="Arial"/>
          <w:color w:val="000000"/>
          <w:sz w:val="22"/>
          <w:szCs w:val="22"/>
        </w:rPr>
        <w:t xml:space="preserve">.  Such evidence may include but </w:t>
      </w:r>
      <w:r w:rsidR="00AB3F0C">
        <w:rPr>
          <w:rFonts w:asciiTheme="majorHAnsi" w:eastAsia="Times New Roman" w:hAnsiTheme="majorHAnsi" w:cs="Arial"/>
          <w:color w:val="000000"/>
          <w:sz w:val="22"/>
          <w:szCs w:val="22"/>
        </w:rPr>
        <w:t xml:space="preserve">is </w:t>
      </w:r>
      <w:r w:rsidRPr="0073269A">
        <w:rPr>
          <w:rFonts w:asciiTheme="majorHAnsi" w:eastAsia="Times New Roman" w:hAnsiTheme="majorHAnsi" w:cs="Arial"/>
          <w:color w:val="000000"/>
          <w:sz w:val="22"/>
          <w:szCs w:val="22"/>
        </w:rPr>
        <w:t xml:space="preserve">not limited to: </w:t>
      </w:r>
    </w:p>
    <w:p w14:paraId="22CC93EE" w14:textId="77777777" w:rsidR="0073269A" w:rsidRDefault="0073269A" w:rsidP="0073269A">
      <w:pPr>
        <w:pStyle w:val="ListParagraph"/>
        <w:shd w:val="clear" w:color="auto" w:fill="FFFFFF"/>
        <w:spacing w:after="200"/>
        <w:ind w:left="1170"/>
        <w:jc w:val="both"/>
        <w:rPr>
          <w:rFonts w:asciiTheme="majorHAnsi" w:eastAsia="Times New Roman" w:hAnsiTheme="majorHAnsi" w:cs="Arial"/>
          <w:color w:val="000000"/>
          <w:sz w:val="22"/>
          <w:szCs w:val="22"/>
        </w:rPr>
      </w:pPr>
    </w:p>
    <w:p w14:paraId="6247FEFC" w14:textId="535FC841" w:rsidR="0073269A" w:rsidRDefault="00087A9E" w:rsidP="00FE1072">
      <w:pPr>
        <w:pStyle w:val="ListParagraph"/>
        <w:numPr>
          <w:ilvl w:val="0"/>
          <w:numId w:val="15"/>
        </w:numPr>
        <w:shd w:val="clear" w:color="auto" w:fill="FFFFFF"/>
        <w:spacing w:after="200"/>
        <w:jc w:val="both"/>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U</w:t>
      </w:r>
      <w:r w:rsidR="0073269A" w:rsidRPr="0073269A">
        <w:rPr>
          <w:rFonts w:asciiTheme="majorHAnsi" w:eastAsia="Times New Roman" w:hAnsiTheme="majorHAnsi" w:cs="Arial"/>
          <w:color w:val="000000"/>
          <w:sz w:val="22"/>
          <w:szCs w:val="22"/>
        </w:rPr>
        <w:t xml:space="preserve">sed airline tickets and boarding passes, </w:t>
      </w:r>
      <w:r w:rsidR="0073269A">
        <w:rPr>
          <w:rFonts w:asciiTheme="majorHAnsi" w:eastAsia="Times New Roman" w:hAnsiTheme="majorHAnsi" w:cs="Arial"/>
          <w:color w:val="000000"/>
          <w:sz w:val="22"/>
          <w:szCs w:val="22"/>
        </w:rPr>
        <w:t>in hard copy or electronic form</w:t>
      </w:r>
      <w:r w:rsidR="00AB3F0C">
        <w:rPr>
          <w:rFonts w:asciiTheme="majorHAnsi" w:eastAsia="Times New Roman" w:hAnsiTheme="majorHAnsi" w:cs="Arial"/>
          <w:color w:val="000000"/>
          <w:sz w:val="22"/>
          <w:szCs w:val="22"/>
        </w:rPr>
        <w:t>;</w:t>
      </w:r>
      <w:r w:rsidR="0073269A" w:rsidRPr="0073269A">
        <w:rPr>
          <w:rFonts w:asciiTheme="majorHAnsi" w:eastAsia="Times New Roman" w:hAnsiTheme="majorHAnsi" w:cs="Arial"/>
          <w:color w:val="000000"/>
          <w:sz w:val="22"/>
          <w:szCs w:val="22"/>
        </w:rPr>
        <w:t xml:space="preserve"> or</w:t>
      </w:r>
    </w:p>
    <w:p w14:paraId="6DE55A58" w14:textId="5B06ACF9" w:rsidR="0073269A" w:rsidRPr="00AB3F0C" w:rsidRDefault="0073269A" w:rsidP="00AB3F0C">
      <w:pPr>
        <w:pStyle w:val="ListParagraph"/>
        <w:numPr>
          <w:ilvl w:val="0"/>
          <w:numId w:val="15"/>
        </w:numPr>
        <w:shd w:val="clear" w:color="auto" w:fill="FFFFFF"/>
        <w:spacing w:after="200"/>
        <w:jc w:val="both"/>
        <w:rPr>
          <w:rFonts w:asciiTheme="majorHAnsi" w:eastAsia="Times New Roman" w:hAnsiTheme="majorHAnsi" w:cs="Arial"/>
          <w:color w:val="000000"/>
          <w:sz w:val="22"/>
          <w:szCs w:val="22"/>
        </w:rPr>
      </w:pPr>
      <w:r w:rsidRPr="00AB3F0C">
        <w:rPr>
          <w:rFonts w:asciiTheme="majorHAnsi" w:eastAsia="Times New Roman" w:hAnsiTheme="majorHAnsi" w:cs="Arial"/>
          <w:color w:val="000000"/>
          <w:sz w:val="22"/>
          <w:szCs w:val="22"/>
        </w:rPr>
        <w:t>national passport containing the dates of arrival and departure from the country to which a particular h</w:t>
      </w:r>
      <w:r w:rsidR="00B73486" w:rsidRPr="00AB3F0C">
        <w:rPr>
          <w:rFonts w:asciiTheme="majorHAnsi" w:eastAsia="Times New Roman" w:hAnsiTheme="majorHAnsi" w:cs="Arial"/>
          <w:color w:val="000000"/>
          <w:sz w:val="22"/>
          <w:szCs w:val="22"/>
        </w:rPr>
        <w:t>ome leave travel was authorized.  If travelling by car, proof of travel will be any evidence showing that travel took place, such as stamped passports and receipts of payments for road tolls, fuel etc.</w:t>
      </w:r>
    </w:p>
    <w:p w14:paraId="3CFD4494" w14:textId="2A26A639" w:rsidR="0073269A" w:rsidRPr="00AB3F0C" w:rsidRDefault="0073269A" w:rsidP="00AB3F0C">
      <w:pPr>
        <w:shd w:val="clear" w:color="auto" w:fill="FFFFFF"/>
        <w:spacing w:after="200"/>
        <w:ind w:left="1170"/>
        <w:jc w:val="both"/>
        <w:rPr>
          <w:rFonts w:asciiTheme="majorHAnsi" w:eastAsia="Times New Roman" w:hAnsiTheme="majorHAnsi" w:cs="Arial"/>
          <w:color w:val="000000"/>
          <w:sz w:val="22"/>
          <w:szCs w:val="22"/>
        </w:rPr>
      </w:pPr>
      <w:r w:rsidRPr="00AB3F0C">
        <w:rPr>
          <w:rFonts w:asciiTheme="majorHAnsi" w:eastAsia="Times New Roman" w:hAnsiTheme="majorHAnsi" w:cs="Arial"/>
          <w:color w:val="000000"/>
          <w:sz w:val="22"/>
          <w:szCs w:val="22"/>
        </w:rPr>
        <w:t xml:space="preserve">Failure to </w:t>
      </w:r>
      <w:r w:rsidR="004F1F63" w:rsidRPr="00AB3F0C">
        <w:rPr>
          <w:rFonts w:asciiTheme="majorHAnsi" w:eastAsia="Times New Roman" w:hAnsiTheme="majorHAnsi" w:cs="Arial"/>
          <w:color w:val="000000"/>
          <w:sz w:val="22"/>
          <w:szCs w:val="22"/>
        </w:rPr>
        <w:t>upload</w:t>
      </w:r>
      <w:r w:rsidRPr="00AB3F0C">
        <w:rPr>
          <w:rFonts w:asciiTheme="majorHAnsi" w:eastAsia="Times New Roman" w:hAnsiTheme="majorHAnsi" w:cs="Arial"/>
          <w:color w:val="000000"/>
          <w:sz w:val="22"/>
          <w:szCs w:val="22"/>
        </w:rPr>
        <w:t xml:space="preserve"> documentary evidence</w:t>
      </w:r>
      <w:r w:rsidR="004F1F63" w:rsidRPr="00AB3F0C">
        <w:rPr>
          <w:rFonts w:asciiTheme="majorHAnsi" w:eastAsia="Times New Roman" w:hAnsiTheme="majorHAnsi" w:cs="Arial"/>
          <w:color w:val="000000"/>
          <w:sz w:val="22"/>
          <w:szCs w:val="22"/>
        </w:rPr>
        <w:t xml:space="preserve"> and/or travel deviations that are not in line with the authorized entitlement</w:t>
      </w:r>
      <w:r w:rsidRPr="00AB3F0C">
        <w:rPr>
          <w:rFonts w:asciiTheme="majorHAnsi" w:eastAsia="Times New Roman" w:hAnsiTheme="majorHAnsi" w:cs="Arial"/>
          <w:color w:val="000000"/>
          <w:sz w:val="22"/>
          <w:szCs w:val="22"/>
        </w:rPr>
        <w:t>, may result in recovery of the home leave lump</w:t>
      </w:r>
      <w:r w:rsidR="00674220">
        <w:rPr>
          <w:rFonts w:asciiTheme="majorHAnsi" w:eastAsia="Times New Roman" w:hAnsiTheme="majorHAnsi" w:cs="Arial"/>
          <w:color w:val="000000"/>
          <w:sz w:val="22"/>
          <w:szCs w:val="22"/>
        </w:rPr>
        <w:t xml:space="preserve"> </w:t>
      </w:r>
      <w:r w:rsidRPr="00AB3F0C">
        <w:rPr>
          <w:rFonts w:asciiTheme="majorHAnsi" w:eastAsia="Times New Roman" w:hAnsiTheme="majorHAnsi" w:cs="Arial"/>
          <w:color w:val="000000"/>
          <w:sz w:val="22"/>
          <w:szCs w:val="22"/>
        </w:rPr>
        <w:t>sum or recovery of the cost of the air tickets if the home leave travel was arranged by the organization.</w:t>
      </w:r>
    </w:p>
    <w:p w14:paraId="518F4EE6" w14:textId="77777777" w:rsidR="00AD4676" w:rsidRPr="000D0DF2" w:rsidRDefault="00AD4676" w:rsidP="00016222">
      <w:pPr>
        <w:pStyle w:val="ListParagraph"/>
        <w:jc w:val="both"/>
        <w:rPr>
          <w:rFonts w:asciiTheme="majorHAnsi" w:hAnsiTheme="majorHAnsi" w:cs="Arial"/>
          <w:color w:val="000000"/>
          <w:sz w:val="22"/>
          <w:szCs w:val="22"/>
        </w:rPr>
      </w:pPr>
    </w:p>
    <w:p w14:paraId="01D2AC1E" w14:textId="77777777" w:rsidR="00AD4676" w:rsidRPr="000D0DF2" w:rsidRDefault="00AD4676" w:rsidP="00016222">
      <w:pPr>
        <w:shd w:val="clear" w:color="auto" w:fill="FFFFFF"/>
        <w:spacing w:after="200"/>
        <w:jc w:val="both"/>
        <w:rPr>
          <w:rFonts w:asciiTheme="majorHAnsi" w:hAnsiTheme="majorHAnsi" w:cs="Arial"/>
          <w:color w:val="000000"/>
          <w:sz w:val="22"/>
          <w:szCs w:val="22"/>
        </w:rPr>
      </w:pPr>
      <w:r w:rsidRPr="000D0DF2">
        <w:rPr>
          <w:rFonts w:asciiTheme="majorHAnsi" w:hAnsiTheme="majorHAnsi" w:cs="Arial"/>
          <w:b/>
          <w:bCs/>
          <w:color w:val="000000"/>
          <w:sz w:val="22"/>
          <w:szCs w:val="22"/>
        </w:rPr>
        <w:t>Appendix D to the UN Staff Rules</w:t>
      </w:r>
    </w:p>
    <w:p w14:paraId="0A21B738" w14:textId="77777777" w:rsidR="00AD4676" w:rsidRPr="000D0DF2" w:rsidRDefault="00AD4676" w:rsidP="00FE1072">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sidRPr="000D0DF2">
        <w:rPr>
          <w:rFonts w:asciiTheme="majorHAnsi" w:hAnsiTheme="majorHAnsi" w:cs="Arial"/>
          <w:color w:val="000000"/>
          <w:sz w:val="22"/>
          <w:szCs w:val="22"/>
        </w:rPr>
        <w:t>Appendix D to the UN Staff Rules establishes the rules governing compensation in the event of death, injury or illness attributable to the performance of official duties.  Therefore, under the provisions of Appendix D to the UN Staff Rules, a staff member is covered for travel on HL by means of transportation furnished by or at the expense or direction of UNDP, including travel by automobile specifically authorized in advance, and not for the personal convenience of the staff member.</w:t>
      </w:r>
    </w:p>
    <w:p w14:paraId="4A7E9B4A" w14:textId="77777777" w:rsidR="00AD4676" w:rsidRPr="000D0DF2" w:rsidRDefault="00AD4676" w:rsidP="00016222">
      <w:pPr>
        <w:shd w:val="clear" w:color="auto" w:fill="FFFFFF"/>
        <w:jc w:val="both"/>
        <w:rPr>
          <w:rFonts w:asciiTheme="majorHAnsi" w:hAnsiTheme="majorHAnsi" w:cs="Arial"/>
          <w:bCs/>
          <w:i/>
          <w:color w:val="000000"/>
          <w:sz w:val="22"/>
          <w:szCs w:val="22"/>
        </w:rPr>
      </w:pPr>
      <w:r w:rsidRPr="000D0DF2">
        <w:rPr>
          <w:rFonts w:asciiTheme="majorHAnsi" w:hAnsiTheme="majorHAnsi" w:cs="Arial"/>
          <w:bCs/>
          <w:i/>
          <w:color w:val="000000"/>
          <w:sz w:val="22"/>
          <w:szCs w:val="22"/>
        </w:rPr>
        <w:t>Deviation from authorized travel route</w:t>
      </w:r>
    </w:p>
    <w:p w14:paraId="76183C56" w14:textId="77777777" w:rsidR="00AD4676" w:rsidRPr="000D0DF2" w:rsidRDefault="00AD4676" w:rsidP="00016222">
      <w:pPr>
        <w:shd w:val="clear" w:color="auto" w:fill="FFFFFF"/>
        <w:jc w:val="both"/>
        <w:rPr>
          <w:rFonts w:asciiTheme="majorHAnsi" w:hAnsiTheme="majorHAnsi" w:cs="Arial"/>
          <w:color w:val="000000"/>
          <w:sz w:val="22"/>
          <w:szCs w:val="22"/>
        </w:rPr>
      </w:pPr>
    </w:p>
    <w:p w14:paraId="1ACFB7B0" w14:textId="16978E48" w:rsidR="00AD4676" w:rsidRDefault="00AD4676" w:rsidP="00FE1072">
      <w:pPr>
        <w:pStyle w:val="ListParagraph"/>
        <w:numPr>
          <w:ilvl w:val="0"/>
          <w:numId w:val="1"/>
        </w:numPr>
        <w:shd w:val="clear" w:color="auto" w:fill="FFFFFF"/>
        <w:spacing w:after="200"/>
        <w:jc w:val="both"/>
        <w:rPr>
          <w:rFonts w:asciiTheme="majorHAnsi" w:hAnsiTheme="majorHAnsi" w:cs="Arial"/>
          <w:color w:val="000000"/>
          <w:sz w:val="22"/>
          <w:szCs w:val="22"/>
        </w:rPr>
      </w:pPr>
      <w:r w:rsidRPr="000D0DF2">
        <w:rPr>
          <w:rFonts w:asciiTheme="majorHAnsi" w:hAnsiTheme="majorHAnsi" w:cs="Arial"/>
          <w:color w:val="000000"/>
          <w:sz w:val="22"/>
          <w:szCs w:val="22"/>
        </w:rPr>
        <w:t>A staff member who deviates from the authorized travel route for personal convenience is not covered by UNDP’s liability during the legs of the journey which correspond to the deviation from the authorized route.</w:t>
      </w:r>
    </w:p>
    <w:p w14:paraId="0CB2D982" w14:textId="77777777" w:rsidR="00AB3F0C" w:rsidRDefault="00AB3F0C" w:rsidP="00016222">
      <w:pPr>
        <w:shd w:val="clear" w:color="auto" w:fill="FFFFFF"/>
        <w:jc w:val="both"/>
        <w:rPr>
          <w:rFonts w:asciiTheme="majorHAnsi" w:hAnsiTheme="majorHAnsi" w:cs="Arial"/>
          <w:bCs/>
          <w:i/>
          <w:color w:val="000000"/>
          <w:sz w:val="22"/>
          <w:szCs w:val="22"/>
        </w:rPr>
      </w:pPr>
    </w:p>
    <w:p w14:paraId="2DC6ABF0" w14:textId="6998243B" w:rsidR="00AD4676" w:rsidRPr="000D0DF2" w:rsidRDefault="00AD4676" w:rsidP="00016222">
      <w:pPr>
        <w:shd w:val="clear" w:color="auto" w:fill="FFFFFF"/>
        <w:jc w:val="both"/>
        <w:rPr>
          <w:rFonts w:asciiTheme="majorHAnsi" w:hAnsiTheme="majorHAnsi" w:cs="Arial"/>
          <w:bCs/>
          <w:i/>
          <w:color w:val="000000"/>
          <w:sz w:val="22"/>
          <w:szCs w:val="22"/>
        </w:rPr>
      </w:pPr>
      <w:r w:rsidRPr="000D0DF2">
        <w:rPr>
          <w:rFonts w:asciiTheme="majorHAnsi" w:hAnsiTheme="majorHAnsi" w:cs="Arial"/>
          <w:bCs/>
          <w:i/>
          <w:color w:val="000000"/>
          <w:sz w:val="22"/>
          <w:szCs w:val="22"/>
        </w:rPr>
        <w:t>Stopovers</w:t>
      </w:r>
    </w:p>
    <w:p w14:paraId="39BED73A" w14:textId="77777777" w:rsidR="00AD4676" w:rsidRPr="000D0DF2" w:rsidRDefault="00AD4676" w:rsidP="00016222">
      <w:pPr>
        <w:shd w:val="clear" w:color="auto" w:fill="FFFFFF"/>
        <w:jc w:val="both"/>
        <w:rPr>
          <w:rFonts w:asciiTheme="majorHAnsi" w:hAnsiTheme="majorHAnsi" w:cs="Arial"/>
          <w:color w:val="000000"/>
          <w:sz w:val="22"/>
          <w:szCs w:val="22"/>
        </w:rPr>
      </w:pPr>
    </w:p>
    <w:p w14:paraId="69539905" w14:textId="4F3A1CD9" w:rsidR="00AD4676" w:rsidRPr="000D0DF2" w:rsidRDefault="00AD4676" w:rsidP="00FE1072">
      <w:pPr>
        <w:pStyle w:val="ListParagraph"/>
        <w:numPr>
          <w:ilvl w:val="0"/>
          <w:numId w:val="1"/>
        </w:numPr>
        <w:shd w:val="clear" w:color="auto" w:fill="FFFFFF"/>
        <w:spacing w:after="200"/>
        <w:jc w:val="both"/>
        <w:rPr>
          <w:rFonts w:asciiTheme="majorHAnsi" w:hAnsiTheme="majorHAnsi" w:cs="Arial"/>
          <w:color w:val="000000"/>
          <w:sz w:val="22"/>
          <w:szCs w:val="22"/>
        </w:rPr>
      </w:pPr>
      <w:r w:rsidRPr="000D0DF2">
        <w:rPr>
          <w:rFonts w:asciiTheme="majorHAnsi" w:hAnsiTheme="majorHAnsi" w:cs="Arial"/>
          <w:color w:val="000000"/>
          <w:sz w:val="22"/>
          <w:szCs w:val="22"/>
        </w:rPr>
        <w:t>UNDP’s liability covers only authorized stopovers for the authorized duration and waiting periods for connecting carriers.  If the staff member chooses to stay for a longer period for personal convenience, UNDP ceases to have any liability beyond the authorized period of that stopover.</w:t>
      </w:r>
    </w:p>
    <w:p w14:paraId="4722438F" w14:textId="77777777" w:rsidR="00AD4676" w:rsidRPr="000D0DF2" w:rsidRDefault="00AD4676" w:rsidP="00016222">
      <w:pPr>
        <w:shd w:val="clear" w:color="auto" w:fill="FFFFFF"/>
        <w:jc w:val="both"/>
        <w:rPr>
          <w:rFonts w:asciiTheme="majorHAnsi" w:hAnsiTheme="majorHAnsi" w:cs="Arial"/>
          <w:bCs/>
          <w:i/>
          <w:color w:val="000000"/>
          <w:sz w:val="22"/>
          <w:szCs w:val="22"/>
        </w:rPr>
      </w:pPr>
      <w:r w:rsidRPr="000D0DF2">
        <w:rPr>
          <w:rFonts w:asciiTheme="majorHAnsi" w:hAnsiTheme="majorHAnsi" w:cs="Arial"/>
          <w:bCs/>
          <w:i/>
          <w:color w:val="000000"/>
          <w:sz w:val="22"/>
          <w:szCs w:val="22"/>
        </w:rPr>
        <w:t>Using privately-owned vehicles</w:t>
      </w:r>
    </w:p>
    <w:p w14:paraId="0886B0A0" w14:textId="77777777" w:rsidR="00AD4676" w:rsidRPr="000D0DF2" w:rsidRDefault="00AD4676" w:rsidP="00016222">
      <w:pPr>
        <w:shd w:val="clear" w:color="auto" w:fill="FFFFFF"/>
        <w:jc w:val="both"/>
        <w:rPr>
          <w:rFonts w:asciiTheme="majorHAnsi" w:hAnsiTheme="majorHAnsi" w:cs="Arial"/>
          <w:color w:val="000000"/>
          <w:sz w:val="22"/>
          <w:szCs w:val="22"/>
        </w:rPr>
      </w:pPr>
    </w:p>
    <w:p w14:paraId="32329E47" w14:textId="77777777" w:rsidR="00AD4676" w:rsidRPr="000D0DF2" w:rsidRDefault="00AD4676" w:rsidP="00FE1072">
      <w:pPr>
        <w:pStyle w:val="ListParagraph"/>
        <w:numPr>
          <w:ilvl w:val="0"/>
          <w:numId w:val="1"/>
        </w:numPr>
        <w:shd w:val="clear" w:color="auto" w:fill="FFFFFF"/>
        <w:spacing w:after="200"/>
        <w:jc w:val="both"/>
        <w:rPr>
          <w:rFonts w:asciiTheme="majorHAnsi" w:hAnsiTheme="majorHAnsi" w:cs="Arial"/>
          <w:color w:val="000000"/>
          <w:sz w:val="22"/>
          <w:szCs w:val="22"/>
        </w:rPr>
      </w:pPr>
      <w:r w:rsidRPr="000D0DF2">
        <w:rPr>
          <w:rFonts w:asciiTheme="majorHAnsi" w:hAnsiTheme="majorHAnsi" w:cs="Arial"/>
          <w:color w:val="000000"/>
          <w:sz w:val="22"/>
          <w:szCs w:val="22"/>
        </w:rPr>
        <w:t>The provisions of Appendix D do not apply for privately-owned vehicle transportation sanctioned or authorized by UNDP solely at the request of, or for the convenience of the staff member.</w:t>
      </w:r>
    </w:p>
    <w:p w14:paraId="5AEECD74" w14:textId="77777777" w:rsidR="00AD4676" w:rsidRPr="000D0DF2" w:rsidRDefault="00AD4676" w:rsidP="00016222">
      <w:pPr>
        <w:pStyle w:val="ListParagraph"/>
        <w:jc w:val="both"/>
        <w:rPr>
          <w:rFonts w:asciiTheme="majorHAnsi" w:hAnsiTheme="majorHAnsi"/>
          <w:sz w:val="22"/>
          <w:szCs w:val="22"/>
          <w:lang w:val="en-GB"/>
        </w:rPr>
      </w:pPr>
      <w:r w:rsidRPr="000D0DF2">
        <w:rPr>
          <w:rFonts w:asciiTheme="majorHAnsi" w:hAnsiTheme="majorHAnsi" w:cs="Arial"/>
          <w:bCs/>
          <w:sz w:val="22"/>
          <w:szCs w:val="22"/>
        </w:rPr>
        <w:t xml:space="preserve"> </w:t>
      </w:r>
    </w:p>
    <w:p w14:paraId="00A7E676" w14:textId="46562B66" w:rsidR="00AD4676" w:rsidRPr="000D0DF2" w:rsidRDefault="00AD4676" w:rsidP="00016222">
      <w:pPr>
        <w:jc w:val="both"/>
        <w:rPr>
          <w:rFonts w:asciiTheme="majorHAnsi" w:hAnsiTheme="majorHAnsi" w:cs="Arial"/>
          <w:bCs/>
          <w:sz w:val="22"/>
          <w:szCs w:val="22"/>
        </w:rPr>
      </w:pPr>
    </w:p>
    <w:sectPr w:rsidR="00AD4676" w:rsidRPr="000D0DF2" w:rsidSect="00DD2084">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A657" w14:textId="77777777" w:rsidR="00DD2084" w:rsidRDefault="00DD2084" w:rsidP="00BA79C8">
      <w:r>
        <w:separator/>
      </w:r>
    </w:p>
  </w:endnote>
  <w:endnote w:type="continuationSeparator" w:id="0">
    <w:p w14:paraId="02AB413B" w14:textId="77777777" w:rsidR="00DD2084" w:rsidRDefault="00DD2084" w:rsidP="00BA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079C" w14:textId="77777777" w:rsidR="007D674C" w:rsidRDefault="007D674C" w:rsidP="007D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7B27B" w14:textId="77777777" w:rsidR="007D674C" w:rsidRDefault="007D674C" w:rsidP="00BA7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DBA8" w14:textId="23FFA15E" w:rsidR="007D674C" w:rsidRPr="00C65812" w:rsidRDefault="00000000" w:rsidP="00C65812">
    <w:pPr>
      <w:pStyle w:val="Footer"/>
      <w:rPr>
        <w:rFonts w:asciiTheme="majorHAnsi" w:hAnsiTheme="majorHAnsi"/>
        <w:sz w:val="22"/>
      </w:rPr>
    </w:pPr>
    <w:sdt>
      <w:sdtPr>
        <w:rPr>
          <w:rFonts w:asciiTheme="majorHAnsi" w:hAnsiTheme="majorHAnsi"/>
          <w:sz w:val="22"/>
        </w:rPr>
        <w:id w:val="-352880499"/>
        <w:docPartObj>
          <w:docPartGallery w:val="Page Numbers (Bottom of Page)"/>
          <w:docPartUnique/>
        </w:docPartObj>
      </w:sdtPr>
      <w:sdtContent>
        <w:sdt>
          <w:sdtPr>
            <w:rPr>
              <w:rFonts w:asciiTheme="majorHAnsi" w:hAnsiTheme="majorHAnsi"/>
              <w:sz w:val="22"/>
            </w:rPr>
            <w:id w:val="-1705238520"/>
            <w:docPartObj>
              <w:docPartGallery w:val="Page Numbers (Top of Page)"/>
              <w:docPartUnique/>
            </w:docPartObj>
          </w:sdtPr>
          <w:sdtContent>
            <w:r w:rsidR="00C65812" w:rsidRPr="00C65812">
              <w:rPr>
                <w:rFonts w:asciiTheme="majorHAnsi" w:hAnsiTheme="majorHAnsi"/>
                <w:sz w:val="22"/>
              </w:rPr>
              <w:t xml:space="preserve">Page </w:t>
            </w:r>
            <w:r w:rsidR="00C65812" w:rsidRPr="00C65812">
              <w:rPr>
                <w:rFonts w:asciiTheme="majorHAnsi" w:hAnsiTheme="majorHAnsi"/>
                <w:bCs/>
                <w:sz w:val="22"/>
              </w:rPr>
              <w:fldChar w:fldCharType="begin"/>
            </w:r>
            <w:r w:rsidR="00C65812" w:rsidRPr="00C65812">
              <w:rPr>
                <w:rFonts w:asciiTheme="majorHAnsi" w:hAnsiTheme="majorHAnsi"/>
                <w:bCs/>
                <w:sz w:val="22"/>
              </w:rPr>
              <w:instrText xml:space="preserve"> PAGE </w:instrText>
            </w:r>
            <w:r w:rsidR="00C65812" w:rsidRPr="00C65812">
              <w:rPr>
                <w:rFonts w:asciiTheme="majorHAnsi" w:hAnsiTheme="majorHAnsi"/>
                <w:bCs/>
                <w:sz w:val="22"/>
              </w:rPr>
              <w:fldChar w:fldCharType="separate"/>
            </w:r>
            <w:r w:rsidR="00657109">
              <w:rPr>
                <w:rFonts w:asciiTheme="majorHAnsi" w:hAnsiTheme="majorHAnsi"/>
                <w:bCs/>
                <w:noProof/>
                <w:sz w:val="22"/>
              </w:rPr>
              <w:t>1</w:t>
            </w:r>
            <w:r w:rsidR="00C65812" w:rsidRPr="00C65812">
              <w:rPr>
                <w:rFonts w:asciiTheme="majorHAnsi" w:hAnsiTheme="majorHAnsi"/>
                <w:bCs/>
                <w:sz w:val="22"/>
              </w:rPr>
              <w:fldChar w:fldCharType="end"/>
            </w:r>
            <w:r w:rsidR="00C65812" w:rsidRPr="00C65812">
              <w:rPr>
                <w:rFonts w:asciiTheme="majorHAnsi" w:hAnsiTheme="majorHAnsi"/>
                <w:sz w:val="22"/>
              </w:rPr>
              <w:t xml:space="preserve"> of </w:t>
            </w:r>
            <w:r w:rsidR="00C65812" w:rsidRPr="00C65812">
              <w:rPr>
                <w:rFonts w:asciiTheme="majorHAnsi" w:hAnsiTheme="majorHAnsi"/>
                <w:bCs/>
                <w:sz w:val="22"/>
              </w:rPr>
              <w:fldChar w:fldCharType="begin"/>
            </w:r>
            <w:r w:rsidR="00C65812" w:rsidRPr="00C65812">
              <w:rPr>
                <w:rFonts w:asciiTheme="majorHAnsi" w:hAnsiTheme="majorHAnsi"/>
                <w:bCs/>
                <w:sz w:val="22"/>
              </w:rPr>
              <w:instrText xml:space="preserve"> NUMPAGES  </w:instrText>
            </w:r>
            <w:r w:rsidR="00C65812" w:rsidRPr="00C65812">
              <w:rPr>
                <w:rFonts w:asciiTheme="majorHAnsi" w:hAnsiTheme="majorHAnsi"/>
                <w:bCs/>
                <w:sz w:val="22"/>
              </w:rPr>
              <w:fldChar w:fldCharType="separate"/>
            </w:r>
            <w:r w:rsidR="00657109">
              <w:rPr>
                <w:rFonts w:asciiTheme="majorHAnsi" w:hAnsiTheme="majorHAnsi"/>
                <w:bCs/>
                <w:noProof/>
                <w:sz w:val="22"/>
              </w:rPr>
              <w:t>11</w:t>
            </w:r>
            <w:r w:rsidR="00C65812" w:rsidRPr="00C65812">
              <w:rPr>
                <w:rFonts w:asciiTheme="majorHAnsi" w:hAnsiTheme="majorHAnsi"/>
                <w:bCs/>
                <w:sz w:val="22"/>
              </w:rPr>
              <w:fldChar w:fldCharType="end"/>
            </w:r>
            <w:r w:rsidR="00C65812" w:rsidRPr="00C65812">
              <w:rPr>
                <w:rFonts w:asciiTheme="majorHAnsi" w:hAnsiTheme="majorHAnsi"/>
                <w:bCs/>
                <w:sz w:val="22"/>
              </w:rPr>
              <w:tab/>
              <w:t xml:space="preserve">Effective Date: </w:t>
            </w:r>
            <w:r w:rsidR="00A032F0">
              <w:rPr>
                <w:rFonts w:asciiTheme="majorHAnsi" w:hAnsiTheme="majorHAnsi"/>
                <w:bCs/>
                <w:sz w:val="22"/>
              </w:rPr>
              <w:t>01/12/2021</w:t>
            </w:r>
          </w:sdtContent>
        </w:sdt>
      </w:sdtContent>
    </w:sdt>
    <w:r w:rsidR="00C65812">
      <w:rPr>
        <w:rFonts w:asciiTheme="majorHAnsi" w:hAnsiTheme="majorHAnsi"/>
        <w:sz w:val="22"/>
      </w:rPr>
      <w:tab/>
      <w:t>Version #:</w:t>
    </w:r>
    <w:r w:rsidR="00A52B5B">
      <w:rPr>
        <w:rFonts w:asciiTheme="majorHAnsi" w:hAnsiTheme="majorHAnsi"/>
        <w:sz w:val="22"/>
      </w:rPr>
      <w:t xml:space="preserve"> </w:t>
    </w:r>
    <w:r w:rsidR="009F7FEC">
      <w:rPr>
        <w:rFonts w:asciiTheme="majorHAnsi" w:hAnsiTheme="majorHAnsi"/>
        <w:sz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D10A" w14:textId="77777777" w:rsidR="00DD2084" w:rsidRDefault="00DD2084" w:rsidP="00BA79C8">
      <w:r>
        <w:separator/>
      </w:r>
    </w:p>
  </w:footnote>
  <w:footnote w:type="continuationSeparator" w:id="0">
    <w:p w14:paraId="44059EBA" w14:textId="77777777" w:rsidR="00DD2084" w:rsidRDefault="00DD2084" w:rsidP="00BA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813E" w14:textId="310820C4" w:rsidR="007256CF" w:rsidRDefault="007256CF" w:rsidP="004A1F69">
    <w:pPr>
      <w:pStyle w:val="Header"/>
      <w:jc w:val="right"/>
    </w:pPr>
    <w:r>
      <w:rPr>
        <w:noProof/>
      </w:rPr>
      <w:drawing>
        <wp:inline distT="0" distB="0" distL="0" distR="0" wp14:anchorId="7ED6AB0B" wp14:editId="3F36B69B">
          <wp:extent cx="304745" cy="585963"/>
          <wp:effectExtent l="0" t="0" r="63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642"/>
                  <a:stretch/>
                </pic:blipFill>
                <pic:spPr bwMode="auto">
                  <a:xfrm>
                    <a:off x="0" y="0"/>
                    <a:ext cx="309317"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B5C"/>
    <w:multiLevelType w:val="hybridMultilevel"/>
    <w:tmpl w:val="E4F63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C51935"/>
    <w:multiLevelType w:val="hybridMultilevel"/>
    <w:tmpl w:val="B7C8E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7E24AC"/>
    <w:multiLevelType w:val="hybridMultilevel"/>
    <w:tmpl w:val="B48857C8"/>
    <w:lvl w:ilvl="0" w:tplc="77927C9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DD51245"/>
    <w:multiLevelType w:val="hybridMultilevel"/>
    <w:tmpl w:val="10D8A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7E5A43"/>
    <w:multiLevelType w:val="hybridMultilevel"/>
    <w:tmpl w:val="12EC2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E21584"/>
    <w:multiLevelType w:val="hybridMultilevel"/>
    <w:tmpl w:val="825EE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278BB"/>
    <w:multiLevelType w:val="hybridMultilevel"/>
    <w:tmpl w:val="4EEACAE8"/>
    <w:lvl w:ilvl="0" w:tplc="E188A796">
      <w:start w:val="1"/>
      <w:numFmt w:val="decimal"/>
      <w:lvlText w:val="%1."/>
      <w:lvlJc w:val="left"/>
      <w:pPr>
        <w:ind w:left="117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74DE4"/>
    <w:multiLevelType w:val="hybridMultilevel"/>
    <w:tmpl w:val="3CD8B26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06B6D76"/>
    <w:multiLevelType w:val="hybridMultilevel"/>
    <w:tmpl w:val="8B4EAB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1E6144"/>
    <w:multiLevelType w:val="hybridMultilevel"/>
    <w:tmpl w:val="9154A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1775B5"/>
    <w:multiLevelType w:val="hybridMultilevel"/>
    <w:tmpl w:val="041038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1B72A8"/>
    <w:multiLevelType w:val="hybridMultilevel"/>
    <w:tmpl w:val="4FDAC1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28524D"/>
    <w:multiLevelType w:val="hybridMultilevel"/>
    <w:tmpl w:val="1EE470F8"/>
    <w:lvl w:ilvl="0" w:tplc="38F4578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7A1A2E"/>
    <w:multiLevelType w:val="hybridMultilevel"/>
    <w:tmpl w:val="2528D8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1681C"/>
    <w:multiLevelType w:val="hybridMultilevel"/>
    <w:tmpl w:val="8FEA7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7338941">
    <w:abstractNumId w:val="6"/>
  </w:num>
  <w:num w:numId="2" w16cid:durableId="855536621">
    <w:abstractNumId w:val="0"/>
  </w:num>
  <w:num w:numId="3" w16cid:durableId="1896309511">
    <w:abstractNumId w:val="8"/>
  </w:num>
  <w:num w:numId="4" w16cid:durableId="2024353222">
    <w:abstractNumId w:val="12"/>
  </w:num>
  <w:num w:numId="5" w16cid:durableId="1818454348">
    <w:abstractNumId w:val="5"/>
  </w:num>
  <w:num w:numId="6" w16cid:durableId="937954528">
    <w:abstractNumId w:val="13"/>
  </w:num>
  <w:num w:numId="7" w16cid:durableId="1325935648">
    <w:abstractNumId w:val="1"/>
  </w:num>
  <w:num w:numId="8" w16cid:durableId="1106071628">
    <w:abstractNumId w:val="9"/>
  </w:num>
  <w:num w:numId="9" w16cid:durableId="1156190891">
    <w:abstractNumId w:val="14"/>
  </w:num>
  <w:num w:numId="10" w16cid:durableId="1405756110">
    <w:abstractNumId w:val="3"/>
  </w:num>
  <w:num w:numId="11" w16cid:durableId="1536505512">
    <w:abstractNumId w:val="4"/>
  </w:num>
  <w:num w:numId="12" w16cid:durableId="1289241309">
    <w:abstractNumId w:val="10"/>
  </w:num>
  <w:num w:numId="13" w16cid:durableId="1229415011">
    <w:abstractNumId w:val="7"/>
  </w:num>
  <w:num w:numId="14" w16cid:durableId="1869178859">
    <w:abstractNumId w:val="11"/>
  </w:num>
  <w:num w:numId="15" w16cid:durableId="157058146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8"/>
    <w:rsid w:val="00010844"/>
    <w:rsid w:val="00016222"/>
    <w:rsid w:val="00021E5C"/>
    <w:rsid w:val="00022D05"/>
    <w:rsid w:val="000611AF"/>
    <w:rsid w:val="00087A9E"/>
    <w:rsid w:val="000931C2"/>
    <w:rsid w:val="000A2B50"/>
    <w:rsid w:val="000D0DF2"/>
    <w:rsid w:val="000D686F"/>
    <w:rsid w:val="000D70DC"/>
    <w:rsid w:val="00102491"/>
    <w:rsid w:val="0010587A"/>
    <w:rsid w:val="001150FC"/>
    <w:rsid w:val="00117DCF"/>
    <w:rsid w:val="00120759"/>
    <w:rsid w:val="001549AB"/>
    <w:rsid w:val="001605AF"/>
    <w:rsid w:val="00173BC3"/>
    <w:rsid w:val="001843E1"/>
    <w:rsid w:val="001A0815"/>
    <w:rsid w:val="001A2308"/>
    <w:rsid w:val="001B2060"/>
    <w:rsid w:val="001F6C70"/>
    <w:rsid w:val="001F77F4"/>
    <w:rsid w:val="00201D26"/>
    <w:rsid w:val="00205252"/>
    <w:rsid w:val="00207A93"/>
    <w:rsid w:val="0022117E"/>
    <w:rsid w:val="0025358E"/>
    <w:rsid w:val="002A0A1D"/>
    <w:rsid w:val="002B185B"/>
    <w:rsid w:val="002B3FEF"/>
    <w:rsid w:val="002E1EB8"/>
    <w:rsid w:val="002F63EE"/>
    <w:rsid w:val="00302127"/>
    <w:rsid w:val="00312E00"/>
    <w:rsid w:val="00313071"/>
    <w:rsid w:val="0032320F"/>
    <w:rsid w:val="003247F3"/>
    <w:rsid w:val="00332DE6"/>
    <w:rsid w:val="0033574C"/>
    <w:rsid w:val="00336F3F"/>
    <w:rsid w:val="00337873"/>
    <w:rsid w:val="00351431"/>
    <w:rsid w:val="00387BB3"/>
    <w:rsid w:val="00397C50"/>
    <w:rsid w:val="003B4FDC"/>
    <w:rsid w:val="003B7ECE"/>
    <w:rsid w:val="003D3EF4"/>
    <w:rsid w:val="003E50E0"/>
    <w:rsid w:val="00403C89"/>
    <w:rsid w:val="00411D66"/>
    <w:rsid w:val="0041248F"/>
    <w:rsid w:val="0043609A"/>
    <w:rsid w:val="00462825"/>
    <w:rsid w:val="004829F7"/>
    <w:rsid w:val="00492978"/>
    <w:rsid w:val="004A0213"/>
    <w:rsid w:val="004A1F69"/>
    <w:rsid w:val="004B4115"/>
    <w:rsid w:val="004F1F63"/>
    <w:rsid w:val="004F53BA"/>
    <w:rsid w:val="0053082A"/>
    <w:rsid w:val="00546645"/>
    <w:rsid w:val="00555B2B"/>
    <w:rsid w:val="00563312"/>
    <w:rsid w:val="00564E30"/>
    <w:rsid w:val="005673D4"/>
    <w:rsid w:val="00573244"/>
    <w:rsid w:val="005747FC"/>
    <w:rsid w:val="00595DBA"/>
    <w:rsid w:val="005E1AB5"/>
    <w:rsid w:val="00601A5D"/>
    <w:rsid w:val="00612FD4"/>
    <w:rsid w:val="00636E4B"/>
    <w:rsid w:val="00643E54"/>
    <w:rsid w:val="006520B6"/>
    <w:rsid w:val="0065444B"/>
    <w:rsid w:val="00657109"/>
    <w:rsid w:val="006616DA"/>
    <w:rsid w:val="00666B52"/>
    <w:rsid w:val="00674220"/>
    <w:rsid w:val="006B4A6F"/>
    <w:rsid w:val="006C1EEC"/>
    <w:rsid w:val="006F0389"/>
    <w:rsid w:val="006F675B"/>
    <w:rsid w:val="007256CF"/>
    <w:rsid w:val="00725AFC"/>
    <w:rsid w:val="0072706E"/>
    <w:rsid w:val="0073269A"/>
    <w:rsid w:val="00767DBE"/>
    <w:rsid w:val="007705B1"/>
    <w:rsid w:val="007B1963"/>
    <w:rsid w:val="007C18AA"/>
    <w:rsid w:val="007C22DE"/>
    <w:rsid w:val="007D674C"/>
    <w:rsid w:val="00823BA7"/>
    <w:rsid w:val="0082552E"/>
    <w:rsid w:val="0083128A"/>
    <w:rsid w:val="00861A6C"/>
    <w:rsid w:val="008636C2"/>
    <w:rsid w:val="008800D3"/>
    <w:rsid w:val="00892D54"/>
    <w:rsid w:val="00894584"/>
    <w:rsid w:val="00894E2F"/>
    <w:rsid w:val="008A1664"/>
    <w:rsid w:val="008A3371"/>
    <w:rsid w:val="008C50BF"/>
    <w:rsid w:val="008C55D3"/>
    <w:rsid w:val="008D0F68"/>
    <w:rsid w:val="008E622A"/>
    <w:rsid w:val="0091110F"/>
    <w:rsid w:val="0091667D"/>
    <w:rsid w:val="009246BD"/>
    <w:rsid w:val="00926520"/>
    <w:rsid w:val="00933858"/>
    <w:rsid w:val="009355E7"/>
    <w:rsid w:val="0094219E"/>
    <w:rsid w:val="00971249"/>
    <w:rsid w:val="00973C8D"/>
    <w:rsid w:val="0098279D"/>
    <w:rsid w:val="00984AED"/>
    <w:rsid w:val="00984E0A"/>
    <w:rsid w:val="009A62D2"/>
    <w:rsid w:val="009B64FC"/>
    <w:rsid w:val="009D559E"/>
    <w:rsid w:val="009E4220"/>
    <w:rsid w:val="009F5E2B"/>
    <w:rsid w:val="009F7FEC"/>
    <w:rsid w:val="00A032F0"/>
    <w:rsid w:val="00A074B0"/>
    <w:rsid w:val="00A229C0"/>
    <w:rsid w:val="00A25787"/>
    <w:rsid w:val="00A47D9C"/>
    <w:rsid w:val="00A503C5"/>
    <w:rsid w:val="00A52B5B"/>
    <w:rsid w:val="00A53144"/>
    <w:rsid w:val="00A6485A"/>
    <w:rsid w:val="00A83013"/>
    <w:rsid w:val="00AB12C1"/>
    <w:rsid w:val="00AB3F0C"/>
    <w:rsid w:val="00AC67CE"/>
    <w:rsid w:val="00AD4676"/>
    <w:rsid w:val="00AE2EEF"/>
    <w:rsid w:val="00AE3572"/>
    <w:rsid w:val="00AE5989"/>
    <w:rsid w:val="00AE745E"/>
    <w:rsid w:val="00B31343"/>
    <w:rsid w:val="00B32111"/>
    <w:rsid w:val="00B5777D"/>
    <w:rsid w:val="00B73486"/>
    <w:rsid w:val="00B81C3B"/>
    <w:rsid w:val="00B86474"/>
    <w:rsid w:val="00BA79C8"/>
    <w:rsid w:val="00BB3CC8"/>
    <w:rsid w:val="00BE1ED9"/>
    <w:rsid w:val="00C11C3C"/>
    <w:rsid w:val="00C37DDF"/>
    <w:rsid w:val="00C5017A"/>
    <w:rsid w:val="00C60DDA"/>
    <w:rsid w:val="00C65812"/>
    <w:rsid w:val="00CB6B17"/>
    <w:rsid w:val="00CF2F95"/>
    <w:rsid w:val="00D15B18"/>
    <w:rsid w:val="00D238BC"/>
    <w:rsid w:val="00D23FD3"/>
    <w:rsid w:val="00D323DE"/>
    <w:rsid w:val="00D565EE"/>
    <w:rsid w:val="00D6295A"/>
    <w:rsid w:val="00D859D7"/>
    <w:rsid w:val="00D951FB"/>
    <w:rsid w:val="00DB2EB0"/>
    <w:rsid w:val="00DD2084"/>
    <w:rsid w:val="00DD7CE4"/>
    <w:rsid w:val="00DE4ECA"/>
    <w:rsid w:val="00DF0B87"/>
    <w:rsid w:val="00E10E62"/>
    <w:rsid w:val="00E2026D"/>
    <w:rsid w:val="00E252A9"/>
    <w:rsid w:val="00E57511"/>
    <w:rsid w:val="00E6283E"/>
    <w:rsid w:val="00E6285A"/>
    <w:rsid w:val="00EA1A68"/>
    <w:rsid w:val="00EA53DB"/>
    <w:rsid w:val="00EB1D05"/>
    <w:rsid w:val="00EB3DC1"/>
    <w:rsid w:val="00ED11E3"/>
    <w:rsid w:val="00ED65BA"/>
    <w:rsid w:val="00EF43E8"/>
    <w:rsid w:val="00EF6F38"/>
    <w:rsid w:val="00F61D30"/>
    <w:rsid w:val="00F63845"/>
    <w:rsid w:val="00F91FE3"/>
    <w:rsid w:val="00FA01AA"/>
    <w:rsid w:val="00FC117A"/>
    <w:rsid w:val="00FC22DA"/>
    <w:rsid w:val="00FD2019"/>
    <w:rsid w:val="00FD5169"/>
    <w:rsid w:val="00FE1072"/>
    <w:rsid w:val="00FE716C"/>
    <w:rsid w:val="00FF4B8E"/>
    <w:rsid w:val="00FF63D8"/>
    <w:rsid w:val="00FF7A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1FE7C"/>
  <w14:defaultImageDpi w14:val="300"/>
  <w15:docId w15:val="{79B3CB89-FF61-4199-BC3D-0F11C734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8"/>
    <w:pPr>
      <w:ind w:left="720"/>
      <w:contextualSpacing/>
    </w:pPr>
  </w:style>
  <w:style w:type="character" w:styleId="CommentReference">
    <w:name w:val="annotation reference"/>
    <w:basedOn w:val="DefaultParagraphFont"/>
    <w:uiPriority w:val="99"/>
    <w:semiHidden/>
    <w:unhideWhenUsed/>
    <w:rsid w:val="001A2308"/>
    <w:rPr>
      <w:sz w:val="18"/>
      <w:szCs w:val="18"/>
    </w:rPr>
  </w:style>
  <w:style w:type="paragraph" w:styleId="CommentText">
    <w:name w:val="annotation text"/>
    <w:basedOn w:val="Normal"/>
    <w:link w:val="CommentTextChar"/>
    <w:uiPriority w:val="99"/>
    <w:unhideWhenUsed/>
    <w:rsid w:val="001A2308"/>
  </w:style>
  <w:style w:type="character" w:customStyle="1" w:styleId="CommentTextChar">
    <w:name w:val="Comment Text Char"/>
    <w:basedOn w:val="DefaultParagraphFont"/>
    <w:link w:val="CommentText"/>
    <w:uiPriority w:val="99"/>
    <w:rsid w:val="001A2308"/>
  </w:style>
  <w:style w:type="paragraph" w:styleId="CommentSubject">
    <w:name w:val="annotation subject"/>
    <w:basedOn w:val="CommentText"/>
    <w:next w:val="CommentText"/>
    <w:link w:val="CommentSubjectChar"/>
    <w:uiPriority w:val="99"/>
    <w:semiHidden/>
    <w:unhideWhenUsed/>
    <w:rsid w:val="001A2308"/>
    <w:rPr>
      <w:b/>
      <w:bCs/>
      <w:sz w:val="20"/>
      <w:szCs w:val="20"/>
    </w:rPr>
  </w:style>
  <w:style w:type="character" w:customStyle="1" w:styleId="CommentSubjectChar">
    <w:name w:val="Comment Subject Char"/>
    <w:basedOn w:val="CommentTextChar"/>
    <w:link w:val="CommentSubject"/>
    <w:uiPriority w:val="99"/>
    <w:semiHidden/>
    <w:rsid w:val="001A2308"/>
    <w:rPr>
      <w:b/>
      <w:bCs/>
      <w:sz w:val="20"/>
      <w:szCs w:val="20"/>
    </w:rPr>
  </w:style>
  <w:style w:type="paragraph" w:styleId="BalloonText">
    <w:name w:val="Balloon Text"/>
    <w:basedOn w:val="Normal"/>
    <w:link w:val="BalloonTextChar"/>
    <w:uiPriority w:val="99"/>
    <w:semiHidden/>
    <w:unhideWhenUsed/>
    <w:rsid w:val="001A23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308"/>
    <w:rPr>
      <w:rFonts w:ascii="Lucida Grande" w:hAnsi="Lucida Grande" w:cs="Lucida Grande"/>
      <w:sz w:val="18"/>
      <w:szCs w:val="18"/>
    </w:rPr>
  </w:style>
  <w:style w:type="character" w:styleId="Hyperlink">
    <w:name w:val="Hyperlink"/>
    <w:rsid w:val="00022D05"/>
    <w:rPr>
      <w:color w:val="3366FF"/>
      <w:u w:val="none"/>
    </w:rPr>
  </w:style>
  <w:style w:type="paragraph" w:customStyle="1" w:styleId="BulletedList">
    <w:name w:val="BulletedList"/>
    <w:basedOn w:val="NoSpacing"/>
    <w:rsid w:val="00022D05"/>
  </w:style>
  <w:style w:type="paragraph" w:customStyle="1" w:styleId="Boldoneline">
    <w:name w:val="Boldoneline"/>
    <w:basedOn w:val="NoSpacing"/>
    <w:qFormat/>
    <w:rsid w:val="00022D05"/>
    <w:pPr>
      <w:spacing w:before="360"/>
    </w:pPr>
    <w:rPr>
      <w:b/>
    </w:rPr>
  </w:style>
  <w:style w:type="character" w:customStyle="1" w:styleId="Bold">
    <w:name w:val="Bold"/>
    <w:basedOn w:val="DefaultParagraphFont"/>
    <w:uiPriority w:val="1"/>
    <w:qFormat/>
    <w:rsid w:val="00022D05"/>
    <w:rPr>
      <w:b/>
    </w:rPr>
  </w:style>
  <w:style w:type="paragraph" w:styleId="NoSpacing">
    <w:name w:val="No Spacing"/>
    <w:uiPriority w:val="1"/>
    <w:qFormat/>
    <w:rsid w:val="00022D05"/>
  </w:style>
  <w:style w:type="character" w:styleId="FollowedHyperlink">
    <w:name w:val="FollowedHyperlink"/>
    <w:basedOn w:val="DefaultParagraphFont"/>
    <w:uiPriority w:val="99"/>
    <w:semiHidden/>
    <w:unhideWhenUsed/>
    <w:rsid w:val="00022D05"/>
    <w:rPr>
      <w:color w:val="800080" w:themeColor="followedHyperlink"/>
      <w:u w:val="single"/>
    </w:rPr>
  </w:style>
  <w:style w:type="character" w:customStyle="1" w:styleId="ms-rtethemeforecolor-2-01">
    <w:name w:val="ms-rtethemeforecolor-2-01"/>
    <w:rsid w:val="00AD4676"/>
    <w:rPr>
      <w:color w:val="000000"/>
    </w:rPr>
  </w:style>
  <w:style w:type="character" w:styleId="Strong">
    <w:name w:val="Strong"/>
    <w:basedOn w:val="DefaultParagraphFont"/>
    <w:uiPriority w:val="22"/>
    <w:qFormat/>
    <w:rsid w:val="00AD4676"/>
    <w:rPr>
      <w:b/>
      <w:bCs/>
    </w:rPr>
  </w:style>
  <w:style w:type="paragraph" w:styleId="Revision">
    <w:name w:val="Revision"/>
    <w:hidden/>
    <w:uiPriority w:val="99"/>
    <w:semiHidden/>
    <w:rsid w:val="00984AED"/>
  </w:style>
  <w:style w:type="paragraph" w:styleId="Footer">
    <w:name w:val="footer"/>
    <w:basedOn w:val="Normal"/>
    <w:link w:val="FooterChar"/>
    <w:uiPriority w:val="99"/>
    <w:unhideWhenUsed/>
    <w:rsid w:val="00BA79C8"/>
    <w:pPr>
      <w:tabs>
        <w:tab w:val="center" w:pos="4320"/>
        <w:tab w:val="right" w:pos="8640"/>
      </w:tabs>
    </w:pPr>
  </w:style>
  <w:style w:type="character" w:customStyle="1" w:styleId="FooterChar">
    <w:name w:val="Footer Char"/>
    <w:basedOn w:val="DefaultParagraphFont"/>
    <w:link w:val="Footer"/>
    <w:uiPriority w:val="99"/>
    <w:rsid w:val="00BA79C8"/>
  </w:style>
  <w:style w:type="character" w:styleId="PageNumber">
    <w:name w:val="page number"/>
    <w:basedOn w:val="DefaultParagraphFont"/>
    <w:uiPriority w:val="99"/>
    <w:semiHidden/>
    <w:unhideWhenUsed/>
    <w:rsid w:val="00BA79C8"/>
  </w:style>
  <w:style w:type="paragraph" w:styleId="Header">
    <w:name w:val="header"/>
    <w:basedOn w:val="Normal"/>
    <w:link w:val="HeaderChar"/>
    <w:uiPriority w:val="99"/>
    <w:unhideWhenUsed/>
    <w:rsid w:val="007256CF"/>
    <w:pPr>
      <w:tabs>
        <w:tab w:val="center" w:pos="4680"/>
        <w:tab w:val="right" w:pos="9360"/>
      </w:tabs>
    </w:pPr>
  </w:style>
  <w:style w:type="character" w:customStyle="1" w:styleId="HeaderChar">
    <w:name w:val="Header Char"/>
    <w:basedOn w:val="DefaultParagraphFont"/>
    <w:link w:val="Header"/>
    <w:uiPriority w:val="99"/>
    <w:rsid w:val="007256CF"/>
  </w:style>
  <w:style w:type="character" w:styleId="PlaceholderText">
    <w:name w:val="Placeholder Text"/>
    <w:basedOn w:val="DefaultParagraphFont"/>
    <w:uiPriority w:val="99"/>
    <w:semiHidden/>
    <w:rsid w:val="00C658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licy.un.org/browse-by-source/staff-ru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licy.un.org/browse-by-source/staff-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POPP-11-1885</_dlc_DocId>
    <TaxCatchAll xmlns="8264c5cc-ec60-4b56-8111-ce635d3d139a">
      <Value>349</Value>
    </TaxCatchAll>
    <_dlc_DocIdUrl xmlns="8264c5cc-ec60-4b56-8111-ce635d3d139a">
      <Url>https://popp.undp.org/_layouts/15/DocIdRedir.aspx?ID=POPP-11-1885</Url>
      <Description>POPP-11-1885</Description>
    </_dlc_DocIdUr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2024-11-30T23:00:00+00:00</UNDP_POPP_PLANNED_REVIEWDATE>
    <UNDP_POPP_LASTMODIFIED xmlns="8264c5cc-ec60-4b56-8111-ce635d3d139a" xsi:nil="true"/>
    <UNDP_POPP_EFFECTIVEDATE xmlns="8264c5cc-ec60-4b56-8111-ce635d3d139a">2021-11-30T23:00:00+00:00</UNDP_POPP_EFFECTIVEDATE>
    <DLCPolicyLabelValue xmlns="e560140e-7b2f-4392-90df-e7567e3021a3">Effective Date: 01/12/2021                                                Version #: 5.0</DLCPolicyLabelValue>
    <UNDP_POPP_TITLE_EN xmlns="8264c5cc-ec60-4b56-8111-ce635d3d139a">Home Leave</UNDP_POPP_TITLE_EN>
    <UNDP_POPP_ISACTIVE xmlns="8264c5cc-ec60-4b56-8111-ce635d3d139a">true</UNDP_POPP_ISACTIVE>
    <UNDP_POPP_FILEVERSION xmlns="8264c5cc-ec60-4b56-8111-ce635d3d139a">10240</UNDP_POPP_FILEVERSION>
    <UNDP_POPP_REFITEM_VERSION xmlns="8264c5cc-ec60-4b56-8111-ce635d3d139a">5</UNDP_POPP_REFITEM_VERSION>
    <DLCPolicyLabelClientValue xmlns="e560140e-7b2f-4392-90df-e7567e3021a3">Effective Date: 01/12/2021                                                Version #: 5.0</DLCPolicyLabelClient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70C257-CBD7-448D-86F7-A2C7B086A758}">
  <ds:schemaRefs>
    <ds:schemaRef ds:uri="http://schemas.openxmlformats.org/officeDocument/2006/bibliography"/>
  </ds:schemaRefs>
</ds:datastoreItem>
</file>

<file path=customXml/itemProps2.xml><?xml version="1.0" encoding="utf-8"?>
<ds:datastoreItem xmlns:ds="http://schemas.openxmlformats.org/officeDocument/2006/customXml" ds:itemID="{8E57CAE7-CBFF-431D-863C-D7BA76A7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54959-4793-4A62-B0B7-1D84BD7161E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8C2AE09-3DE2-4327-BB07-6CDE74354F73}">
  <ds:schemaRefs>
    <ds:schemaRef ds:uri="http://schemas.microsoft.com/sharepoint/v3/contenttype/forms"/>
  </ds:schemaRefs>
</ds:datastoreItem>
</file>

<file path=customXml/itemProps5.xml><?xml version="1.0" encoding="utf-8"?>
<ds:datastoreItem xmlns:ds="http://schemas.openxmlformats.org/officeDocument/2006/customXml" ds:itemID="{EA3573D1-49F7-41C8-B111-1EDEE07BE56F}">
  <ds:schemaRefs>
    <ds:schemaRef ds:uri="office.server.policy"/>
  </ds:schemaRefs>
</ds:datastoreItem>
</file>

<file path=customXml/itemProps6.xml><?xml version="1.0" encoding="utf-8"?>
<ds:datastoreItem xmlns:ds="http://schemas.openxmlformats.org/officeDocument/2006/customXml" ds:itemID="{03B9BD21-A512-405A-9832-06156B9BC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Henrietta</dc:creator>
  <cp:lastModifiedBy>Pablo Morete</cp:lastModifiedBy>
  <cp:revision>4</cp:revision>
  <cp:lastPrinted>2017-11-08T18:58:00Z</cp:lastPrinted>
  <dcterms:created xsi:type="dcterms:W3CDTF">2024-03-01T19:52:00Z</dcterms:created>
  <dcterms:modified xsi:type="dcterms:W3CDTF">2024-03-05T08:38:00Z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5032412b-98d9-401b-9c55-e3c974ba3c1f</vt:lpwstr>
  </property>
  <property fmtid="{D5CDD505-2E9C-101B-9397-08002B2CF9AE}" pid="5" name="UNDP_POPP_BUSINESSUNIT">
    <vt:lpwstr>349;#Human Resources Management|1f57ad6b-760b-4b5a-be19-36e6fe76fd85</vt:lpwstr>
  </property>
  <property fmtid="{D5CDD505-2E9C-101B-9397-08002B2CF9AE}" pid="6" name="_NewReviewCycle">
    <vt:lpwstr/>
  </property>
</Properties>
</file>