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A9CB69" w14:textId="4DD72178" w:rsidR="00DE7926" w:rsidRPr="00BC421E" w:rsidRDefault="00860C51" w:rsidP="00BC421E">
      <w:pPr>
        <w:spacing w:after="100" w:line="259" w:lineRule="auto"/>
        <w:ind w:left="0" w:right="2540" w:firstLine="0"/>
        <w:jc w:val="left"/>
        <w:rPr>
          <w:rFonts w:asciiTheme="minorHAnsi" w:hAnsiTheme="minorHAnsi"/>
          <w:sz w:val="28"/>
          <w:szCs w:val="28"/>
        </w:rPr>
      </w:pPr>
      <w:r>
        <w:rPr>
          <w:rFonts w:asciiTheme="minorHAnsi" w:hAnsiTheme="minorHAnsi"/>
          <w:b/>
          <w:sz w:val="28"/>
          <w:szCs w:val="28"/>
        </w:rPr>
        <w:t xml:space="preserve">    </w:t>
      </w:r>
      <w:r w:rsidR="00BA7995" w:rsidRPr="00860C51">
        <w:rPr>
          <w:rFonts w:asciiTheme="minorHAnsi" w:hAnsiTheme="minorHAnsi"/>
          <w:b/>
          <w:sz w:val="28"/>
          <w:szCs w:val="28"/>
        </w:rPr>
        <w:t>Temporary Appointment</w:t>
      </w:r>
    </w:p>
    <w:p w14:paraId="1CE0A1DB" w14:textId="77777777" w:rsidR="00356675" w:rsidRPr="00860C51" w:rsidRDefault="00356675" w:rsidP="00356675">
      <w:pPr>
        <w:spacing w:after="98" w:line="259" w:lineRule="auto"/>
        <w:ind w:left="299"/>
        <w:rPr>
          <w:rFonts w:asciiTheme="minorHAnsi" w:hAnsiTheme="minorHAnsi"/>
        </w:rPr>
      </w:pPr>
      <w:r w:rsidRPr="00860C51">
        <w:rPr>
          <w:rFonts w:asciiTheme="minorHAnsi" w:hAnsiTheme="minorHAnsi"/>
        </w:rPr>
        <w:t xml:space="preserve">Table of Contents </w:t>
      </w:r>
    </w:p>
    <w:p w14:paraId="70AE0481" w14:textId="77777777" w:rsidR="00356675" w:rsidRPr="00860C51" w:rsidRDefault="00356675" w:rsidP="00356675">
      <w:pPr>
        <w:spacing w:after="98" w:line="259" w:lineRule="auto"/>
        <w:ind w:left="348" w:firstLine="0"/>
        <w:jc w:val="center"/>
        <w:rPr>
          <w:rFonts w:asciiTheme="minorHAnsi" w:hAnsiTheme="minorHAnsi"/>
        </w:rPr>
      </w:pPr>
      <w:r w:rsidRPr="00860C51">
        <w:rPr>
          <w:rFonts w:asciiTheme="minorHAnsi" w:hAnsiTheme="minorHAnsi"/>
          <w:i/>
        </w:rPr>
        <w:t xml:space="preserve"> </w:t>
      </w:r>
    </w:p>
    <w:p w14:paraId="797D1F96" w14:textId="29C06A14" w:rsidR="000C6766" w:rsidRDefault="00B46C51">
      <w:pPr>
        <w:pStyle w:val="TOC1"/>
        <w:tabs>
          <w:tab w:val="right" w:leader="dot" w:pos="9785"/>
        </w:tabs>
        <w:rPr>
          <w:rFonts w:asciiTheme="minorHAnsi" w:eastAsiaTheme="minorEastAsia" w:hAnsiTheme="minorHAnsi" w:cstheme="minorBidi"/>
          <w:noProof/>
          <w:color w:val="auto"/>
          <w:kern w:val="2"/>
          <w:lang w:val="en-NL" w:eastAsia="en-NL"/>
          <w14:ligatures w14:val="standardContextual"/>
        </w:rPr>
      </w:pPr>
      <w:r>
        <w:rPr>
          <w:rFonts w:asciiTheme="minorHAnsi" w:hAnsiTheme="minorHAnsi"/>
        </w:rPr>
        <w:fldChar w:fldCharType="begin"/>
      </w:r>
      <w:r>
        <w:rPr>
          <w:rFonts w:asciiTheme="minorHAnsi" w:hAnsiTheme="minorHAnsi"/>
        </w:rPr>
        <w:instrText xml:space="preserve"> TOC \o "1-3" \h \z \u </w:instrText>
      </w:r>
      <w:r>
        <w:rPr>
          <w:rFonts w:asciiTheme="minorHAnsi" w:hAnsiTheme="minorHAnsi"/>
        </w:rPr>
        <w:fldChar w:fldCharType="separate"/>
      </w:r>
      <w:hyperlink w:anchor="_Toc147478556" w:history="1">
        <w:r w:rsidR="000C6766" w:rsidRPr="00475190">
          <w:rPr>
            <w:rStyle w:val="Hyperlink"/>
            <w:rFonts w:cstheme="minorHAnsi"/>
            <w:noProof/>
          </w:rPr>
          <w:t>Chapter 1 Introduction: Temporary Appointments</w:t>
        </w:r>
        <w:r w:rsidR="000C6766">
          <w:rPr>
            <w:noProof/>
            <w:webHidden/>
          </w:rPr>
          <w:tab/>
        </w:r>
        <w:r w:rsidR="000C6766">
          <w:rPr>
            <w:noProof/>
            <w:webHidden/>
          </w:rPr>
          <w:fldChar w:fldCharType="begin"/>
        </w:r>
        <w:r w:rsidR="000C6766">
          <w:rPr>
            <w:noProof/>
            <w:webHidden/>
          </w:rPr>
          <w:instrText xml:space="preserve"> PAGEREF _Toc147478556 \h </w:instrText>
        </w:r>
        <w:r w:rsidR="000C6766">
          <w:rPr>
            <w:noProof/>
            <w:webHidden/>
          </w:rPr>
        </w:r>
        <w:r w:rsidR="000C6766">
          <w:rPr>
            <w:noProof/>
            <w:webHidden/>
          </w:rPr>
          <w:fldChar w:fldCharType="separate"/>
        </w:r>
        <w:r w:rsidR="000C6766">
          <w:rPr>
            <w:noProof/>
            <w:webHidden/>
          </w:rPr>
          <w:t>4</w:t>
        </w:r>
        <w:r w:rsidR="000C6766">
          <w:rPr>
            <w:noProof/>
            <w:webHidden/>
          </w:rPr>
          <w:fldChar w:fldCharType="end"/>
        </w:r>
      </w:hyperlink>
    </w:p>
    <w:p w14:paraId="5031A677" w14:textId="643383B1" w:rsidR="000C6766" w:rsidRDefault="000C6766">
      <w:pPr>
        <w:pStyle w:val="TOC2"/>
        <w:rPr>
          <w:rFonts w:asciiTheme="minorHAnsi" w:eastAsiaTheme="minorEastAsia" w:hAnsiTheme="minorHAnsi" w:cstheme="minorBidi"/>
          <w:noProof/>
          <w:color w:val="auto"/>
          <w:kern w:val="2"/>
          <w:lang w:val="en-NL" w:eastAsia="en-NL"/>
          <w14:ligatures w14:val="standardContextual"/>
        </w:rPr>
      </w:pPr>
      <w:hyperlink w:anchor="_Toc147478557" w:history="1">
        <w:r w:rsidRPr="00475190">
          <w:rPr>
            <w:rStyle w:val="Hyperlink"/>
            <w:noProof/>
          </w:rPr>
          <w:t xml:space="preserve">1.1 </w:t>
        </w:r>
        <w:r>
          <w:rPr>
            <w:rFonts w:asciiTheme="minorHAnsi" w:eastAsiaTheme="minorEastAsia" w:hAnsiTheme="minorHAnsi" w:cstheme="minorBidi"/>
            <w:noProof/>
            <w:color w:val="auto"/>
            <w:kern w:val="2"/>
            <w:lang w:val="en-NL" w:eastAsia="en-NL"/>
            <w14:ligatures w14:val="standardContextual"/>
          </w:rPr>
          <w:tab/>
        </w:r>
        <w:r w:rsidRPr="00475190">
          <w:rPr>
            <w:rStyle w:val="Hyperlink"/>
            <w:noProof/>
          </w:rPr>
          <w:t>Basic Principles</w:t>
        </w:r>
        <w:r>
          <w:rPr>
            <w:noProof/>
            <w:webHidden/>
          </w:rPr>
          <w:tab/>
        </w:r>
        <w:r>
          <w:rPr>
            <w:noProof/>
            <w:webHidden/>
          </w:rPr>
          <w:fldChar w:fldCharType="begin"/>
        </w:r>
        <w:r>
          <w:rPr>
            <w:noProof/>
            <w:webHidden/>
          </w:rPr>
          <w:instrText xml:space="preserve"> PAGEREF _Toc147478557 \h </w:instrText>
        </w:r>
        <w:r>
          <w:rPr>
            <w:noProof/>
            <w:webHidden/>
          </w:rPr>
        </w:r>
        <w:r>
          <w:rPr>
            <w:noProof/>
            <w:webHidden/>
          </w:rPr>
          <w:fldChar w:fldCharType="separate"/>
        </w:r>
        <w:r>
          <w:rPr>
            <w:noProof/>
            <w:webHidden/>
          </w:rPr>
          <w:t>4</w:t>
        </w:r>
        <w:r>
          <w:rPr>
            <w:noProof/>
            <w:webHidden/>
          </w:rPr>
          <w:fldChar w:fldCharType="end"/>
        </w:r>
      </w:hyperlink>
    </w:p>
    <w:p w14:paraId="1BCC0F81" w14:textId="3ECC3C5E" w:rsidR="000C6766" w:rsidRDefault="000C6766">
      <w:pPr>
        <w:pStyle w:val="TOC2"/>
        <w:rPr>
          <w:rFonts w:asciiTheme="minorHAnsi" w:eastAsiaTheme="minorEastAsia" w:hAnsiTheme="minorHAnsi" w:cstheme="minorBidi"/>
          <w:noProof/>
          <w:color w:val="auto"/>
          <w:kern w:val="2"/>
          <w:lang w:val="en-NL" w:eastAsia="en-NL"/>
          <w14:ligatures w14:val="standardContextual"/>
        </w:rPr>
      </w:pPr>
      <w:hyperlink w:anchor="_Toc147478558" w:history="1">
        <w:r w:rsidRPr="00475190">
          <w:rPr>
            <w:rStyle w:val="Hyperlink"/>
            <w:noProof/>
          </w:rPr>
          <w:t xml:space="preserve">1.2 </w:t>
        </w:r>
        <w:r>
          <w:rPr>
            <w:rFonts w:asciiTheme="minorHAnsi" w:eastAsiaTheme="minorEastAsia" w:hAnsiTheme="minorHAnsi" w:cstheme="minorBidi"/>
            <w:noProof/>
            <w:color w:val="auto"/>
            <w:kern w:val="2"/>
            <w:lang w:val="en-NL" w:eastAsia="en-NL"/>
            <w14:ligatures w14:val="standardContextual"/>
          </w:rPr>
          <w:tab/>
        </w:r>
        <w:r w:rsidRPr="00475190">
          <w:rPr>
            <w:rStyle w:val="Hyperlink"/>
            <w:noProof/>
          </w:rPr>
          <w:t>Legal Framework</w:t>
        </w:r>
        <w:r>
          <w:rPr>
            <w:noProof/>
            <w:webHidden/>
          </w:rPr>
          <w:tab/>
        </w:r>
        <w:r>
          <w:rPr>
            <w:noProof/>
            <w:webHidden/>
          </w:rPr>
          <w:fldChar w:fldCharType="begin"/>
        </w:r>
        <w:r>
          <w:rPr>
            <w:noProof/>
            <w:webHidden/>
          </w:rPr>
          <w:instrText xml:space="preserve"> PAGEREF _Toc147478558 \h </w:instrText>
        </w:r>
        <w:r>
          <w:rPr>
            <w:noProof/>
            <w:webHidden/>
          </w:rPr>
        </w:r>
        <w:r>
          <w:rPr>
            <w:noProof/>
            <w:webHidden/>
          </w:rPr>
          <w:fldChar w:fldCharType="separate"/>
        </w:r>
        <w:r>
          <w:rPr>
            <w:noProof/>
            <w:webHidden/>
          </w:rPr>
          <w:t>4</w:t>
        </w:r>
        <w:r>
          <w:rPr>
            <w:noProof/>
            <w:webHidden/>
          </w:rPr>
          <w:fldChar w:fldCharType="end"/>
        </w:r>
      </w:hyperlink>
    </w:p>
    <w:p w14:paraId="7E7B8D65" w14:textId="6FD09391" w:rsidR="000C6766" w:rsidRDefault="000C6766">
      <w:pPr>
        <w:pStyle w:val="TOC2"/>
        <w:rPr>
          <w:rFonts w:asciiTheme="minorHAnsi" w:eastAsiaTheme="minorEastAsia" w:hAnsiTheme="minorHAnsi" w:cstheme="minorBidi"/>
          <w:noProof/>
          <w:color w:val="auto"/>
          <w:kern w:val="2"/>
          <w:lang w:val="en-NL" w:eastAsia="en-NL"/>
          <w14:ligatures w14:val="standardContextual"/>
        </w:rPr>
      </w:pPr>
      <w:hyperlink w:anchor="_Toc147478559" w:history="1">
        <w:r w:rsidRPr="00475190">
          <w:rPr>
            <w:rStyle w:val="Hyperlink"/>
            <w:noProof/>
          </w:rPr>
          <w:t xml:space="preserve">1.3 </w:t>
        </w:r>
        <w:r>
          <w:rPr>
            <w:rFonts w:asciiTheme="minorHAnsi" w:eastAsiaTheme="minorEastAsia" w:hAnsiTheme="minorHAnsi" w:cstheme="minorBidi"/>
            <w:noProof/>
            <w:color w:val="auto"/>
            <w:kern w:val="2"/>
            <w:lang w:val="en-NL" w:eastAsia="en-NL"/>
            <w14:ligatures w14:val="standardContextual"/>
          </w:rPr>
          <w:tab/>
        </w:r>
        <w:r w:rsidRPr="00475190">
          <w:rPr>
            <w:rStyle w:val="Hyperlink"/>
            <w:noProof/>
          </w:rPr>
          <w:t>Temporary Appointment: Definition</w:t>
        </w:r>
        <w:r>
          <w:rPr>
            <w:noProof/>
            <w:webHidden/>
          </w:rPr>
          <w:tab/>
        </w:r>
        <w:r>
          <w:rPr>
            <w:noProof/>
            <w:webHidden/>
          </w:rPr>
          <w:fldChar w:fldCharType="begin"/>
        </w:r>
        <w:r>
          <w:rPr>
            <w:noProof/>
            <w:webHidden/>
          </w:rPr>
          <w:instrText xml:space="preserve"> PAGEREF _Toc147478559 \h </w:instrText>
        </w:r>
        <w:r>
          <w:rPr>
            <w:noProof/>
            <w:webHidden/>
          </w:rPr>
        </w:r>
        <w:r>
          <w:rPr>
            <w:noProof/>
            <w:webHidden/>
          </w:rPr>
          <w:fldChar w:fldCharType="separate"/>
        </w:r>
        <w:r>
          <w:rPr>
            <w:noProof/>
            <w:webHidden/>
          </w:rPr>
          <w:t>5</w:t>
        </w:r>
        <w:r>
          <w:rPr>
            <w:noProof/>
            <w:webHidden/>
          </w:rPr>
          <w:fldChar w:fldCharType="end"/>
        </w:r>
      </w:hyperlink>
    </w:p>
    <w:p w14:paraId="64EC4B1C" w14:textId="138E7296" w:rsidR="000C6766" w:rsidRDefault="000C6766">
      <w:pPr>
        <w:pStyle w:val="TOC2"/>
        <w:rPr>
          <w:rFonts w:asciiTheme="minorHAnsi" w:eastAsiaTheme="minorEastAsia" w:hAnsiTheme="minorHAnsi" w:cstheme="minorBidi"/>
          <w:noProof/>
          <w:color w:val="auto"/>
          <w:kern w:val="2"/>
          <w:lang w:val="en-NL" w:eastAsia="en-NL"/>
          <w14:ligatures w14:val="standardContextual"/>
        </w:rPr>
      </w:pPr>
      <w:hyperlink w:anchor="_Toc147478560" w:history="1">
        <w:r w:rsidRPr="00475190">
          <w:rPr>
            <w:rStyle w:val="Hyperlink"/>
            <w:noProof/>
          </w:rPr>
          <w:t xml:space="preserve">1.4 </w:t>
        </w:r>
        <w:r>
          <w:rPr>
            <w:rFonts w:asciiTheme="minorHAnsi" w:eastAsiaTheme="minorEastAsia" w:hAnsiTheme="minorHAnsi" w:cstheme="minorBidi"/>
            <w:noProof/>
            <w:color w:val="auto"/>
            <w:kern w:val="2"/>
            <w:lang w:val="en-NL" w:eastAsia="en-NL"/>
            <w14:ligatures w14:val="standardContextual"/>
          </w:rPr>
          <w:tab/>
        </w:r>
        <w:r w:rsidRPr="00475190">
          <w:rPr>
            <w:rStyle w:val="Hyperlink"/>
            <w:noProof/>
          </w:rPr>
          <w:t>When to use a Temporary Appointment</w:t>
        </w:r>
        <w:r>
          <w:rPr>
            <w:noProof/>
            <w:webHidden/>
          </w:rPr>
          <w:tab/>
        </w:r>
        <w:r>
          <w:rPr>
            <w:noProof/>
            <w:webHidden/>
          </w:rPr>
          <w:fldChar w:fldCharType="begin"/>
        </w:r>
        <w:r>
          <w:rPr>
            <w:noProof/>
            <w:webHidden/>
          </w:rPr>
          <w:instrText xml:space="preserve"> PAGEREF _Toc147478560 \h </w:instrText>
        </w:r>
        <w:r>
          <w:rPr>
            <w:noProof/>
            <w:webHidden/>
          </w:rPr>
        </w:r>
        <w:r>
          <w:rPr>
            <w:noProof/>
            <w:webHidden/>
          </w:rPr>
          <w:fldChar w:fldCharType="separate"/>
        </w:r>
        <w:r>
          <w:rPr>
            <w:noProof/>
            <w:webHidden/>
          </w:rPr>
          <w:t>5</w:t>
        </w:r>
        <w:r>
          <w:rPr>
            <w:noProof/>
            <w:webHidden/>
          </w:rPr>
          <w:fldChar w:fldCharType="end"/>
        </w:r>
      </w:hyperlink>
    </w:p>
    <w:p w14:paraId="580A4EE8" w14:textId="776DFD82" w:rsidR="000C6766" w:rsidRDefault="000C6766">
      <w:pPr>
        <w:pStyle w:val="TOC2"/>
        <w:rPr>
          <w:rFonts w:asciiTheme="minorHAnsi" w:eastAsiaTheme="minorEastAsia" w:hAnsiTheme="minorHAnsi" w:cstheme="minorBidi"/>
          <w:noProof/>
          <w:color w:val="auto"/>
          <w:kern w:val="2"/>
          <w:lang w:val="en-NL" w:eastAsia="en-NL"/>
          <w14:ligatures w14:val="standardContextual"/>
        </w:rPr>
      </w:pPr>
      <w:hyperlink w:anchor="_Toc147478561" w:history="1">
        <w:r w:rsidRPr="00475190">
          <w:rPr>
            <w:rStyle w:val="Hyperlink"/>
            <w:noProof/>
          </w:rPr>
          <w:t xml:space="preserve">1.5 </w:t>
        </w:r>
        <w:r>
          <w:rPr>
            <w:rFonts w:asciiTheme="minorHAnsi" w:eastAsiaTheme="minorEastAsia" w:hAnsiTheme="minorHAnsi" w:cstheme="minorBidi"/>
            <w:noProof/>
            <w:color w:val="auto"/>
            <w:kern w:val="2"/>
            <w:lang w:val="en-NL" w:eastAsia="en-NL"/>
            <w14:ligatures w14:val="standardContextual"/>
          </w:rPr>
          <w:tab/>
        </w:r>
        <w:r w:rsidRPr="00475190">
          <w:rPr>
            <w:rStyle w:val="Hyperlink"/>
            <w:noProof/>
          </w:rPr>
          <w:t>Examples of the correct use of a Temporary Appointment</w:t>
        </w:r>
        <w:r>
          <w:rPr>
            <w:noProof/>
            <w:webHidden/>
          </w:rPr>
          <w:tab/>
        </w:r>
        <w:r>
          <w:rPr>
            <w:noProof/>
            <w:webHidden/>
          </w:rPr>
          <w:fldChar w:fldCharType="begin"/>
        </w:r>
        <w:r>
          <w:rPr>
            <w:noProof/>
            <w:webHidden/>
          </w:rPr>
          <w:instrText xml:space="preserve"> PAGEREF _Toc147478561 \h </w:instrText>
        </w:r>
        <w:r>
          <w:rPr>
            <w:noProof/>
            <w:webHidden/>
          </w:rPr>
        </w:r>
        <w:r>
          <w:rPr>
            <w:noProof/>
            <w:webHidden/>
          </w:rPr>
          <w:fldChar w:fldCharType="separate"/>
        </w:r>
        <w:r>
          <w:rPr>
            <w:noProof/>
            <w:webHidden/>
          </w:rPr>
          <w:t>6</w:t>
        </w:r>
        <w:r>
          <w:rPr>
            <w:noProof/>
            <w:webHidden/>
          </w:rPr>
          <w:fldChar w:fldCharType="end"/>
        </w:r>
      </w:hyperlink>
    </w:p>
    <w:p w14:paraId="1E81FD0A" w14:textId="23100A74" w:rsidR="000C6766" w:rsidRDefault="000C6766">
      <w:pPr>
        <w:pStyle w:val="TOC2"/>
        <w:rPr>
          <w:rFonts w:asciiTheme="minorHAnsi" w:eastAsiaTheme="minorEastAsia" w:hAnsiTheme="minorHAnsi" w:cstheme="minorBidi"/>
          <w:noProof/>
          <w:color w:val="auto"/>
          <w:kern w:val="2"/>
          <w:lang w:val="en-NL" w:eastAsia="en-NL"/>
          <w14:ligatures w14:val="standardContextual"/>
        </w:rPr>
      </w:pPr>
      <w:hyperlink w:anchor="_Toc147478562" w:history="1">
        <w:r w:rsidRPr="00475190">
          <w:rPr>
            <w:rStyle w:val="Hyperlink"/>
            <w:noProof/>
          </w:rPr>
          <w:t xml:space="preserve">1.6 </w:t>
        </w:r>
        <w:r>
          <w:rPr>
            <w:rFonts w:asciiTheme="minorHAnsi" w:eastAsiaTheme="minorEastAsia" w:hAnsiTheme="minorHAnsi" w:cstheme="minorBidi"/>
            <w:noProof/>
            <w:color w:val="auto"/>
            <w:kern w:val="2"/>
            <w:lang w:val="en-NL" w:eastAsia="en-NL"/>
            <w14:ligatures w14:val="standardContextual"/>
          </w:rPr>
          <w:tab/>
        </w:r>
        <w:r w:rsidRPr="00475190">
          <w:rPr>
            <w:rStyle w:val="Hyperlink"/>
            <w:noProof/>
          </w:rPr>
          <w:t>Examples of the incorrect use of a Temporary Appointment</w:t>
        </w:r>
        <w:r>
          <w:rPr>
            <w:noProof/>
            <w:webHidden/>
          </w:rPr>
          <w:tab/>
        </w:r>
        <w:r>
          <w:rPr>
            <w:noProof/>
            <w:webHidden/>
          </w:rPr>
          <w:fldChar w:fldCharType="begin"/>
        </w:r>
        <w:r>
          <w:rPr>
            <w:noProof/>
            <w:webHidden/>
          </w:rPr>
          <w:instrText xml:space="preserve"> PAGEREF _Toc147478562 \h </w:instrText>
        </w:r>
        <w:r>
          <w:rPr>
            <w:noProof/>
            <w:webHidden/>
          </w:rPr>
        </w:r>
        <w:r>
          <w:rPr>
            <w:noProof/>
            <w:webHidden/>
          </w:rPr>
          <w:fldChar w:fldCharType="separate"/>
        </w:r>
        <w:r>
          <w:rPr>
            <w:noProof/>
            <w:webHidden/>
          </w:rPr>
          <w:t>6</w:t>
        </w:r>
        <w:r>
          <w:rPr>
            <w:noProof/>
            <w:webHidden/>
          </w:rPr>
          <w:fldChar w:fldCharType="end"/>
        </w:r>
      </w:hyperlink>
    </w:p>
    <w:p w14:paraId="7BD52B8A" w14:textId="1759F387" w:rsidR="000C6766" w:rsidRDefault="000C6766">
      <w:pPr>
        <w:pStyle w:val="TOC2"/>
        <w:rPr>
          <w:rFonts w:asciiTheme="minorHAnsi" w:eastAsiaTheme="minorEastAsia" w:hAnsiTheme="minorHAnsi" w:cstheme="minorBidi"/>
          <w:noProof/>
          <w:color w:val="auto"/>
          <w:kern w:val="2"/>
          <w:lang w:val="en-NL" w:eastAsia="en-NL"/>
          <w14:ligatures w14:val="standardContextual"/>
        </w:rPr>
      </w:pPr>
      <w:hyperlink w:anchor="_Toc147478563" w:history="1">
        <w:r w:rsidRPr="00475190">
          <w:rPr>
            <w:rStyle w:val="Hyperlink"/>
            <w:rFonts w:cstheme="minorHAnsi"/>
            <w:noProof/>
          </w:rPr>
          <w:t xml:space="preserve">1.7 </w:t>
        </w:r>
        <w:r>
          <w:rPr>
            <w:rFonts w:asciiTheme="minorHAnsi" w:eastAsiaTheme="minorEastAsia" w:hAnsiTheme="minorHAnsi" w:cstheme="minorBidi"/>
            <w:noProof/>
            <w:color w:val="auto"/>
            <w:kern w:val="2"/>
            <w:lang w:val="en-NL" w:eastAsia="en-NL"/>
            <w14:ligatures w14:val="standardContextual"/>
          </w:rPr>
          <w:tab/>
        </w:r>
        <w:r w:rsidRPr="00475190">
          <w:rPr>
            <w:rStyle w:val="Hyperlink"/>
            <w:rFonts w:cstheme="minorHAnsi"/>
            <w:noProof/>
          </w:rPr>
          <w:t>Granting of a TA to a former UNDP staff member</w:t>
        </w:r>
        <w:r>
          <w:rPr>
            <w:noProof/>
            <w:webHidden/>
          </w:rPr>
          <w:tab/>
        </w:r>
        <w:r>
          <w:rPr>
            <w:noProof/>
            <w:webHidden/>
          </w:rPr>
          <w:fldChar w:fldCharType="begin"/>
        </w:r>
        <w:r>
          <w:rPr>
            <w:noProof/>
            <w:webHidden/>
          </w:rPr>
          <w:instrText xml:space="preserve"> PAGEREF _Toc147478563 \h </w:instrText>
        </w:r>
        <w:r>
          <w:rPr>
            <w:noProof/>
            <w:webHidden/>
          </w:rPr>
        </w:r>
        <w:r>
          <w:rPr>
            <w:noProof/>
            <w:webHidden/>
          </w:rPr>
          <w:fldChar w:fldCharType="separate"/>
        </w:r>
        <w:r>
          <w:rPr>
            <w:noProof/>
            <w:webHidden/>
          </w:rPr>
          <w:t>7</w:t>
        </w:r>
        <w:r>
          <w:rPr>
            <w:noProof/>
            <w:webHidden/>
          </w:rPr>
          <w:fldChar w:fldCharType="end"/>
        </w:r>
      </w:hyperlink>
    </w:p>
    <w:p w14:paraId="3BF45534" w14:textId="1288915C" w:rsidR="000C6766" w:rsidRDefault="000C6766">
      <w:pPr>
        <w:pStyle w:val="TOC1"/>
        <w:tabs>
          <w:tab w:val="right" w:leader="dot" w:pos="9785"/>
        </w:tabs>
        <w:rPr>
          <w:rFonts w:asciiTheme="minorHAnsi" w:eastAsiaTheme="minorEastAsia" w:hAnsiTheme="minorHAnsi" w:cstheme="minorBidi"/>
          <w:noProof/>
          <w:color w:val="auto"/>
          <w:kern w:val="2"/>
          <w:lang w:val="en-NL" w:eastAsia="en-NL"/>
          <w14:ligatures w14:val="standardContextual"/>
        </w:rPr>
      </w:pPr>
      <w:hyperlink w:anchor="_Toc147478564" w:history="1">
        <w:r w:rsidRPr="00475190">
          <w:rPr>
            <w:rStyle w:val="Hyperlink"/>
            <w:rFonts w:cstheme="minorHAnsi"/>
            <w:noProof/>
          </w:rPr>
          <w:t>Chapter 2 : Budget Planning</w:t>
        </w:r>
        <w:r>
          <w:rPr>
            <w:noProof/>
            <w:webHidden/>
          </w:rPr>
          <w:tab/>
        </w:r>
        <w:r>
          <w:rPr>
            <w:noProof/>
            <w:webHidden/>
          </w:rPr>
          <w:fldChar w:fldCharType="begin"/>
        </w:r>
        <w:r>
          <w:rPr>
            <w:noProof/>
            <w:webHidden/>
          </w:rPr>
          <w:instrText xml:space="preserve"> PAGEREF _Toc147478564 \h </w:instrText>
        </w:r>
        <w:r>
          <w:rPr>
            <w:noProof/>
            <w:webHidden/>
          </w:rPr>
        </w:r>
        <w:r>
          <w:rPr>
            <w:noProof/>
            <w:webHidden/>
          </w:rPr>
          <w:fldChar w:fldCharType="separate"/>
        </w:r>
        <w:r>
          <w:rPr>
            <w:noProof/>
            <w:webHidden/>
          </w:rPr>
          <w:t>8</w:t>
        </w:r>
        <w:r>
          <w:rPr>
            <w:noProof/>
            <w:webHidden/>
          </w:rPr>
          <w:fldChar w:fldCharType="end"/>
        </w:r>
      </w:hyperlink>
    </w:p>
    <w:p w14:paraId="27758056" w14:textId="07C4692B" w:rsidR="000C6766" w:rsidRDefault="000C6766">
      <w:pPr>
        <w:pStyle w:val="TOC1"/>
        <w:tabs>
          <w:tab w:val="right" w:leader="dot" w:pos="9785"/>
        </w:tabs>
        <w:rPr>
          <w:rFonts w:asciiTheme="minorHAnsi" w:eastAsiaTheme="minorEastAsia" w:hAnsiTheme="minorHAnsi" w:cstheme="minorBidi"/>
          <w:noProof/>
          <w:color w:val="auto"/>
          <w:kern w:val="2"/>
          <w:lang w:val="en-NL" w:eastAsia="en-NL"/>
          <w14:ligatures w14:val="standardContextual"/>
        </w:rPr>
      </w:pPr>
      <w:hyperlink w:anchor="_Toc147478565" w:history="1">
        <w:r w:rsidRPr="00475190">
          <w:rPr>
            <w:rStyle w:val="Hyperlink"/>
            <w:rFonts w:cstheme="minorHAnsi"/>
            <w:noProof/>
          </w:rPr>
          <w:t>Chapter 3 : Temporary Appointment Position Management</w:t>
        </w:r>
        <w:r>
          <w:rPr>
            <w:noProof/>
            <w:webHidden/>
          </w:rPr>
          <w:tab/>
        </w:r>
        <w:r>
          <w:rPr>
            <w:noProof/>
            <w:webHidden/>
          </w:rPr>
          <w:fldChar w:fldCharType="begin"/>
        </w:r>
        <w:r>
          <w:rPr>
            <w:noProof/>
            <w:webHidden/>
          </w:rPr>
          <w:instrText xml:space="preserve"> PAGEREF _Toc147478565 \h </w:instrText>
        </w:r>
        <w:r>
          <w:rPr>
            <w:noProof/>
            <w:webHidden/>
          </w:rPr>
        </w:r>
        <w:r>
          <w:rPr>
            <w:noProof/>
            <w:webHidden/>
          </w:rPr>
          <w:fldChar w:fldCharType="separate"/>
        </w:r>
        <w:r>
          <w:rPr>
            <w:noProof/>
            <w:webHidden/>
          </w:rPr>
          <w:t>8</w:t>
        </w:r>
        <w:r>
          <w:rPr>
            <w:noProof/>
            <w:webHidden/>
          </w:rPr>
          <w:fldChar w:fldCharType="end"/>
        </w:r>
      </w:hyperlink>
    </w:p>
    <w:p w14:paraId="61C931EA" w14:textId="3395B1C4" w:rsidR="000C6766" w:rsidRDefault="000C6766">
      <w:pPr>
        <w:pStyle w:val="TOC2"/>
        <w:rPr>
          <w:rFonts w:asciiTheme="minorHAnsi" w:eastAsiaTheme="minorEastAsia" w:hAnsiTheme="minorHAnsi" w:cstheme="minorBidi"/>
          <w:noProof/>
          <w:color w:val="auto"/>
          <w:kern w:val="2"/>
          <w:lang w:val="en-NL" w:eastAsia="en-NL"/>
          <w14:ligatures w14:val="standardContextual"/>
        </w:rPr>
      </w:pPr>
      <w:hyperlink w:anchor="_Toc147478566" w:history="1">
        <w:r w:rsidRPr="00475190">
          <w:rPr>
            <w:rStyle w:val="Hyperlink"/>
            <w:noProof/>
          </w:rPr>
          <w:t xml:space="preserve">3.1 </w:t>
        </w:r>
        <w:r>
          <w:rPr>
            <w:rFonts w:asciiTheme="minorHAnsi" w:eastAsiaTheme="minorEastAsia" w:hAnsiTheme="minorHAnsi" w:cstheme="minorBidi"/>
            <w:noProof/>
            <w:color w:val="auto"/>
            <w:kern w:val="2"/>
            <w:lang w:val="en-NL" w:eastAsia="en-NL"/>
            <w14:ligatures w14:val="standardContextual"/>
          </w:rPr>
          <w:tab/>
        </w:r>
        <w:r w:rsidRPr="00475190">
          <w:rPr>
            <w:rStyle w:val="Hyperlink"/>
            <w:noProof/>
          </w:rPr>
          <w:t>Delegation of authority</w:t>
        </w:r>
        <w:r>
          <w:rPr>
            <w:noProof/>
            <w:webHidden/>
          </w:rPr>
          <w:tab/>
        </w:r>
        <w:r>
          <w:rPr>
            <w:noProof/>
            <w:webHidden/>
          </w:rPr>
          <w:fldChar w:fldCharType="begin"/>
        </w:r>
        <w:r>
          <w:rPr>
            <w:noProof/>
            <w:webHidden/>
          </w:rPr>
          <w:instrText xml:space="preserve"> PAGEREF _Toc147478566 \h </w:instrText>
        </w:r>
        <w:r>
          <w:rPr>
            <w:noProof/>
            <w:webHidden/>
          </w:rPr>
        </w:r>
        <w:r>
          <w:rPr>
            <w:noProof/>
            <w:webHidden/>
          </w:rPr>
          <w:fldChar w:fldCharType="separate"/>
        </w:r>
        <w:r>
          <w:rPr>
            <w:noProof/>
            <w:webHidden/>
          </w:rPr>
          <w:t>8</w:t>
        </w:r>
        <w:r>
          <w:rPr>
            <w:noProof/>
            <w:webHidden/>
          </w:rPr>
          <w:fldChar w:fldCharType="end"/>
        </w:r>
      </w:hyperlink>
    </w:p>
    <w:p w14:paraId="7E8CD391" w14:textId="5E7700B3" w:rsidR="000C6766" w:rsidRDefault="000C6766">
      <w:pPr>
        <w:pStyle w:val="TOC2"/>
        <w:rPr>
          <w:rFonts w:asciiTheme="minorHAnsi" w:eastAsiaTheme="minorEastAsia" w:hAnsiTheme="minorHAnsi" w:cstheme="minorBidi"/>
          <w:noProof/>
          <w:color w:val="auto"/>
          <w:kern w:val="2"/>
          <w:lang w:val="en-NL" w:eastAsia="en-NL"/>
          <w14:ligatures w14:val="standardContextual"/>
        </w:rPr>
      </w:pPr>
      <w:hyperlink w:anchor="_Toc147478567" w:history="1">
        <w:r w:rsidRPr="00475190">
          <w:rPr>
            <w:rStyle w:val="Hyperlink"/>
            <w:noProof/>
          </w:rPr>
          <w:t xml:space="preserve">3.2 </w:t>
        </w:r>
        <w:r>
          <w:rPr>
            <w:rFonts w:asciiTheme="minorHAnsi" w:eastAsiaTheme="minorEastAsia" w:hAnsiTheme="minorHAnsi" w:cstheme="minorBidi"/>
            <w:noProof/>
            <w:color w:val="auto"/>
            <w:kern w:val="2"/>
            <w:lang w:val="en-NL" w:eastAsia="en-NL"/>
            <w14:ligatures w14:val="standardContextual"/>
          </w:rPr>
          <w:tab/>
        </w:r>
        <w:r w:rsidRPr="00475190">
          <w:rPr>
            <w:rStyle w:val="Hyperlink"/>
            <w:noProof/>
          </w:rPr>
          <w:t>Position designation: Temporary Appointments</w:t>
        </w:r>
        <w:r>
          <w:rPr>
            <w:noProof/>
            <w:webHidden/>
          </w:rPr>
          <w:tab/>
        </w:r>
        <w:r>
          <w:rPr>
            <w:noProof/>
            <w:webHidden/>
          </w:rPr>
          <w:fldChar w:fldCharType="begin"/>
        </w:r>
        <w:r>
          <w:rPr>
            <w:noProof/>
            <w:webHidden/>
          </w:rPr>
          <w:instrText xml:space="preserve"> PAGEREF _Toc147478567 \h </w:instrText>
        </w:r>
        <w:r>
          <w:rPr>
            <w:noProof/>
            <w:webHidden/>
          </w:rPr>
        </w:r>
        <w:r>
          <w:rPr>
            <w:noProof/>
            <w:webHidden/>
          </w:rPr>
          <w:fldChar w:fldCharType="separate"/>
        </w:r>
        <w:r>
          <w:rPr>
            <w:noProof/>
            <w:webHidden/>
          </w:rPr>
          <w:t>8</w:t>
        </w:r>
        <w:r>
          <w:rPr>
            <w:noProof/>
            <w:webHidden/>
          </w:rPr>
          <w:fldChar w:fldCharType="end"/>
        </w:r>
      </w:hyperlink>
    </w:p>
    <w:p w14:paraId="7B9D61A6" w14:textId="18069F29" w:rsidR="000C6766" w:rsidRDefault="000C6766">
      <w:pPr>
        <w:pStyle w:val="TOC2"/>
        <w:rPr>
          <w:rFonts w:asciiTheme="minorHAnsi" w:eastAsiaTheme="minorEastAsia" w:hAnsiTheme="minorHAnsi" w:cstheme="minorBidi"/>
          <w:noProof/>
          <w:color w:val="auto"/>
          <w:kern w:val="2"/>
          <w:lang w:val="en-NL" w:eastAsia="en-NL"/>
          <w14:ligatures w14:val="standardContextual"/>
        </w:rPr>
      </w:pPr>
      <w:hyperlink w:anchor="_Toc147478568" w:history="1">
        <w:r w:rsidRPr="00475190">
          <w:rPr>
            <w:rStyle w:val="Hyperlink"/>
            <w:noProof/>
          </w:rPr>
          <w:t xml:space="preserve">3.3 </w:t>
        </w:r>
        <w:r>
          <w:rPr>
            <w:rFonts w:asciiTheme="minorHAnsi" w:eastAsiaTheme="minorEastAsia" w:hAnsiTheme="minorHAnsi" w:cstheme="minorBidi"/>
            <w:noProof/>
            <w:color w:val="auto"/>
            <w:kern w:val="2"/>
            <w:lang w:val="en-NL" w:eastAsia="en-NL"/>
            <w14:ligatures w14:val="standardContextual"/>
          </w:rPr>
          <w:tab/>
        </w:r>
        <w:r w:rsidRPr="00475190">
          <w:rPr>
            <w:rStyle w:val="Hyperlink"/>
            <w:noProof/>
          </w:rPr>
          <w:t>Position number</w:t>
        </w:r>
        <w:r>
          <w:rPr>
            <w:noProof/>
            <w:webHidden/>
          </w:rPr>
          <w:tab/>
        </w:r>
        <w:r>
          <w:rPr>
            <w:noProof/>
            <w:webHidden/>
          </w:rPr>
          <w:fldChar w:fldCharType="begin"/>
        </w:r>
        <w:r>
          <w:rPr>
            <w:noProof/>
            <w:webHidden/>
          </w:rPr>
          <w:instrText xml:space="preserve"> PAGEREF _Toc147478568 \h </w:instrText>
        </w:r>
        <w:r>
          <w:rPr>
            <w:noProof/>
            <w:webHidden/>
          </w:rPr>
        </w:r>
        <w:r>
          <w:rPr>
            <w:noProof/>
            <w:webHidden/>
          </w:rPr>
          <w:fldChar w:fldCharType="separate"/>
        </w:r>
        <w:r>
          <w:rPr>
            <w:noProof/>
            <w:webHidden/>
          </w:rPr>
          <w:t>9</w:t>
        </w:r>
        <w:r>
          <w:rPr>
            <w:noProof/>
            <w:webHidden/>
          </w:rPr>
          <w:fldChar w:fldCharType="end"/>
        </w:r>
      </w:hyperlink>
    </w:p>
    <w:p w14:paraId="5FB826CC" w14:textId="399F3A43" w:rsidR="000C6766" w:rsidRDefault="000C6766">
      <w:pPr>
        <w:pStyle w:val="TOC2"/>
        <w:rPr>
          <w:rFonts w:asciiTheme="minorHAnsi" w:eastAsiaTheme="minorEastAsia" w:hAnsiTheme="minorHAnsi" w:cstheme="minorBidi"/>
          <w:noProof/>
          <w:color w:val="auto"/>
          <w:kern w:val="2"/>
          <w:lang w:val="en-NL" w:eastAsia="en-NL"/>
          <w14:ligatures w14:val="standardContextual"/>
        </w:rPr>
      </w:pPr>
      <w:hyperlink w:anchor="_Toc147478569" w:history="1">
        <w:r w:rsidRPr="00475190">
          <w:rPr>
            <w:rStyle w:val="Hyperlink"/>
            <w:rFonts w:cstheme="minorHAnsi"/>
            <w:noProof/>
          </w:rPr>
          <w:t xml:space="preserve">3.4 </w:t>
        </w:r>
        <w:r>
          <w:rPr>
            <w:rFonts w:asciiTheme="minorHAnsi" w:eastAsiaTheme="minorEastAsia" w:hAnsiTheme="minorHAnsi" w:cstheme="minorBidi"/>
            <w:noProof/>
            <w:color w:val="auto"/>
            <w:kern w:val="2"/>
            <w:lang w:val="en-NL" w:eastAsia="en-NL"/>
            <w14:ligatures w14:val="standardContextual"/>
          </w:rPr>
          <w:tab/>
        </w:r>
        <w:r w:rsidRPr="00475190">
          <w:rPr>
            <w:rStyle w:val="Hyperlink"/>
            <w:rFonts w:cstheme="minorHAnsi"/>
            <w:noProof/>
          </w:rPr>
          <w:t>Job description</w:t>
        </w:r>
        <w:r>
          <w:rPr>
            <w:noProof/>
            <w:webHidden/>
          </w:rPr>
          <w:tab/>
        </w:r>
        <w:r>
          <w:rPr>
            <w:noProof/>
            <w:webHidden/>
          </w:rPr>
          <w:fldChar w:fldCharType="begin"/>
        </w:r>
        <w:r>
          <w:rPr>
            <w:noProof/>
            <w:webHidden/>
          </w:rPr>
          <w:instrText xml:space="preserve"> PAGEREF _Toc147478569 \h </w:instrText>
        </w:r>
        <w:r>
          <w:rPr>
            <w:noProof/>
            <w:webHidden/>
          </w:rPr>
        </w:r>
        <w:r>
          <w:rPr>
            <w:noProof/>
            <w:webHidden/>
          </w:rPr>
          <w:fldChar w:fldCharType="separate"/>
        </w:r>
        <w:r>
          <w:rPr>
            <w:noProof/>
            <w:webHidden/>
          </w:rPr>
          <w:t>9</w:t>
        </w:r>
        <w:r>
          <w:rPr>
            <w:noProof/>
            <w:webHidden/>
          </w:rPr>
          <w:fldChar w:fldCharType="end"/>
        </w:r>
      </w:hyperlink>
    </w:p>
    <w:p w14:paraId="36B545F0" w14:textId="65806FEC" w:rsidR="000C6766" w:rsidRDefault="000C6766">
      <w:pPr>
        <w:pStyle w:val="TOC2"/>
        <w:rPr>
          <w:rFonts w:asciiTheme="minorHAnsi" w:eastAsiaTheme="minorEastAsia" w:hAnsiTheme="minorHAnsi" w:cstheme="minorBidi"/>
          <w:noProof/>
          <w:color w:val="auto"/>
          <w:kern w:val="2"/>
          <w:lang w:val="en-NL" w:eastAsia="en-NL"/>
          <w14:ligatures w14:val="standardContextual"/>
        </w:rPr>
      </w:pPr>
      <w:hyperlink w:anchor="_Toc147478570" w:history="1">
        <w:r w:rsidRPr="00475190">
          <w:rPr>
            <w:rStyle w:val="Hyperlink"/>
            <w:rFonts w:cstheme="minorHAnsi"/>
            <w:noProof/>
          </w:rPr>
          <w:t xml:space="preserve">3.5 </w:t>
        </w:r>
        <w:r>
          <w:rPr>
            <w:rFonts w:asciiTheme="minorHAnsi" w:eastAsiaTheme="minorEastAsia" w:hAnsiTheme="minorHAnsi" w:cstheme="minorBidi"/>
            <w:noProof/>
            <w:color w:val="auto"/>
            <w:kern w:val="2"/>
            <w:lang w:val="en-NL" w:eastAsia="en-NL"/>
            <w14:ligatures w14:val="standardContextual"/>
          </w:rPr>
          <w:tab/>
        </w:r>
        <w:r w:rsidRPr="00475190">
          <w:rPr>
            <w:rStyle w:val="Hyperlink"/>
            <w:rFonts w:cstheme="minorHAnsi"/>
            <w:noProof/>
          </w:rPr>
          <w:t>Job Classification principles and authority</w:t>
        </w:r>
        <w:r>
          <w:rPr>
            <w:noProof/>
            <w:webHidden/>
          </w:rPr>
          <w:tab/>
        </w:r>
        <w:r>
          <w:rPr>
            <w:noProof/>
            <w:webHidden/>
          </w:rPr>
          <w:fldChar w:fldCharType="begin"/>
        </w:r>
        <w:r>
          <w:rPr>
            <w:noProof/>
            <w:webHidden/>
          </w:rPr>
          <w:instrText xml:space="preserve"> PAGEREF _Toc147478570 \h </w:instrText>
        </w:r>
        <w:r>
          <w:rPr>
            <w:noProof/>
            <w:webHidden/>
          </w:rPr>
        </w:r>
        <w:r>
          <w:rPr>
            <w:noProof/>
            <w:webHidden/>
          </w:rPr>
          <w:fldChar w:fldCharType="separate"/>
        </w:r>
        <w:r>
          <w:rPr>
            <w:noProof/>
            <w:webHidden/>
          </w:rPr>
          <w:t>9</w:t>
        </w:r>
        <w:r>
          <w:rPr>
            <w:noProof/>
            <w:webHidden/>
          </w:rPr>
          <w:fldChar w:fldCharType="end"/>
        </w:r>
      </w:hyperlink>
    </w:p>
    <w:p w14:paraId="6348DC41" w14:textId="601D82F2" w:rsidR="000C6766" w:rsidRDefault="000C6766">
      <w:pPr>
        <w:pStyle w:val="TOC3"/>
        <w:tabs>
          <w:tab w:val="right" w:leader="dot" w:pos="9785"/>
        </w:tabs>
        <w:rPr>
          <w:rFonts w:asciiTheme="minorHAnsi" w:eastAsiaTheme="minorEastAsia" w:hAnsiTheme="minorHAnsi" w:cstheme="minorBidi"/>
          <w:noProof/>
          <w:color w:val="auto"/>
          <w:kern w:val="2"/>
          <w:lang w:val="en-NL" w:eastAsia="en-NL"/>
          <w14:ligatures w14:val="standardContextual"/>
        </w:rPr>
      </w:pPr>
      <w:hyperlink w:anchor="_Toc147478571" w:history="1">
        <w:r w:rsidRPr="00475190">
          <w:rPr>
            <w:rStyle w:val="Hyperlink"/>
            <w:noProof/>
          </w:rPr>
          <w:t>3.5.1 Centralized and decentralized classification</w:t>
        </w:r>
        <w:r>
          <w:rPr>
            <w:noProof/>
            <w:webHidden/>
          </w:rPr>
          <w:tab/>
        </w:r>
        <w:r>
          <w:rPr>
            <w:noProof/>
            <w:webHidden/>
          </w:rPr>
          <w:fldChar w:fldCharType="begin"/>
        </w:r>
        <w:r>
          <w:rPr>
            <w:noProof/>
            <w:webHidden/>
          </w:rPr>
          <w:instrText xml:space="preserve"> PAGEREF _Toc147478571 \h </w:instrText>
        </w:r>
        <w:r>
          <w:rPr>
            <w:noProof/>
            <w:webHidden/>
          </w:rPr>
        </w:r>
        <w:r>
          <w:rPr>
            <w:noProof/>
            <w:webHidden/>
          </w:rPr>
          <w:fldChar w:fldCharType="separate"/>
        </w:r>
        <w:r>
          <w:rPr>
            <w:noProof/>
            <w:webHidden/>
          </w:rPr>
          <w:t>9</w:t>
        </w:r>
        <w:r>
          <w:rPr>
            <w:noProof/>
            <w:webHidden/>
          </w:rPr>
          <w:fldChar w:fldCharType="end"/>
        </w:r>
      </w:hyperlink>
    </w:p>
    <w:p w14:paraId="7D36A22B" w14:textId="3167775B" w:rsidR="000C6766" w:rsidRDefault="000C6766">
      <w:pPr>
        <w:pStyle w:val="TOC3"/>
        <w:tabs>
          <w:tab w:val="right" w:leader="dot" w:pos="9785"/>
        </w:tabs>
        <w:rPr>
          <w:rFonts w:asciiTheme="minorHAnsi" w:eastAsiaTheme="minorEastAsia" w:hAnsiTheme="minorHAnsi" w:cstheme="minorBidi"/>
          <w:noProof/>
          <w:color w:val="auto"/>
          <w:kern w:val="2"/>
          <w:lang w:val="en-NL" w:eastAsia="en-NL"/>
          <w14:ligatures w14:val="standardContextual"/>
        </w:rPr>
      </w:pPr>
      <w:hyperlink w:anchor="_Toc147478572" w:history="1">
        <w:r w:rsidRPr="00475190">
          <w:rPr>
            <w:rStyle w:val="Hyperlink"/>
            <w:noProof/>
          </w:rPr>
          <w:t>3.5.2 Classification Process</w:t>
        </w:r>
        <w:r>
          <w:rPr>
            <w:noProof/>
            <w:webHidden/>
          </w:rPr>
          <w:tab/>
        </w:r>
        <w:r>
          <w:rPr>
            <w:noProof/>
            <w:webHidden/>
          </w:rPr>
          <w:fldChar w:fldCharType="begin"/>
        </w:r>
        <w:r>
          <w:rPr>
            <w:noProof/>
            <w:webHidden/>
          </w:rPr>
          <w:instrText xml:space="preserve"> PAGEREF _Toc147478572 \h </w:instrText>
        </w:r>
        <w:r>
          <w:rPr>
            <w:noProof/>
            <w:webHidden/>
          </w:rPr>
        </w:r>
        <w:r>
          <w:rPr>
            <w:noProof/>
            <w:webHidden/>
          </w:rPr>
          <w:fldChar w:fldCharType="separate"/>
        </w:r>
        <w:r>
          <w:rPr>
            <w:noProof/>
            <w:webHidden/>
          </w:rPr>
          <w:t>10</w:t>
        </w:r>
        <w:r>
          <w:rPr>
            <w:noProof/>
            <w:webHidden/>
          </w:rPr>
          <w:fldChar w:fldCharType="end"/>
        </w:r>
      </w:hyperlink>
    </w:p>
    <w:p w14:paraId="33F855CA" w14:textId="5AAEB415" w:rsidR="000C6766" w:rsidRDefault="000C6766">
      <w:pPr>
        <w:pStyle w:val="TOC3"/>
        <w:tabs>
          <w:tab w:val="right" w:leader="dot" w:pos="9785"/>
        </w:tabs>
        <w:rPr>
          <w:rFonts w:asciiTheme="minorHAnsi" w:eastAsiaTheme="minorEastAsia" w:hAnsiTheme="minorHAnsi" w:cstheme="minorBidi"/>
          <w:noProof/>
          <w:color w:val="auto"/>
          <w:kern w:val="2"/>
          <w:lang w:val="en-NL" w:eastAsia="en-NL"/>
          <w14:ligatures w14:val="standardContextual"/>
        </w:rPr>
      </w:pPr>
      <w:hyperlink w:anchor="_Toc147478573" w:history="1">
        <w:r w:rsidRPr="00475190">
          <w:rPr>
            <w:rStyle w:val="Hyperlink"/>
            <w:noProof/>
          </w:rPr>
          <w:t>3.5.3 Effective Date of Classification</w:t>
        </w:r>
        <w:r>
          <w:rPr>
            <w:noProof/>
            <w:webHidden/>
          </w:rPr>
          <w:tab/>
        </w:r>
        <w:r>
          <w:rPr>
            <w:noProof/>
            <w:webHidden/>
          </w:rPr>
          <w:fldChar w:fldCharType="begin"/>
        </w:r>
        <w:r>
          <w:rPr>
            <w:noProof/>
            <w:webHidden/>
          </w:rPr>
          <w:instrText xml:space="preserve"> PAGEREF _Toc147478573 \h </w:instrText>
        </w:r>
        <w:r>
          <w:rPr>
            <w:noProof/>
            <w:webHidden/>
          </w:rPr>
        </w:r>
        <w:r>
          <w:rPr>
            <w:noProof/>
            <w:webHidden/>
          </w:rPr>
          <w:fldChar w:fldCharType="separate"/>
        </w:r>
        <w:r>
          <w:rPr>
            <w:noProof/>
            <w:webHidden/>
          </w:rPr>
          <w:t>10</w:t>
        </w:r>
        <w:r>
          <w:rPr>
            <w:noProof/>
            <w:webHidden/>
          </w:rPr>
          <w:fldChar w:fldCharType="end"/>
        </w:r>
      </w:hyperlink>
    </w:p>
    <w:p w14:paraId="58FFFE1F" w14:textId="1256D545" w:rsidR="000C6766" w:rsidRDefault="000C6766">
      <w:pPr>
        <w:pStyle w:val="TOC1"/>
        <w:tabs>
          <w:tab w:val="right" w:leader="dot" w:pos="9785"/>
        </w:tabs>
        <w:rPr>
          <w:rFonts w:asciiTheme="minorHAnsi" w:eastAsiaTheme="minorEastAsia" w:hAnsiTheme="minorHAnsi" w:cstheme="minorBidi"/>
          <w:noProof/>
          <w:color w:val="auto"/>
          <w:kern w:val="2"/>
          <w:lang w:val="en-NL" w:eastAsia="en-NL"/>
          <w14:ligatures w14:val="standardContextual"/>
        </w:rPr>
      </w:pPr>
      <w:hyperlink w:anchor="_Toc147478574" w:history="1">
        <w:r w:rsidRPr="00475190">
          <w:rPr>
            <w:rStyle w:val="Hyperlink"/>
            <w:noProof/>
          </w:rPr>
          <w:t>Chapter 4 : Recruitment and Selection of Temporary Appointments</w:t>
        </w:r>
        <w:r>
          <w:rPr>
            <w:noProof/>
            <w:webHidden/>
          </w:rPr>
          <w:tab/>
        </w:r>
        <w:r>
          <w:rPr>
            <w:noProof/>
            <w:webHidden/>
          </w:rPr>
          <w:fldChar w:fldCharType="begin"/>
        </w:r>
        <w:r>
          <w:rPr>
            <w:noProof/>
            <w:webHidden/>
          </w:rPr>
          <w:instrText xml:space="preserve"> PAGEREF _Toc147478574 \h </w:instrText>
        </w:r>
        <w:r>
          <w:rPr>
            <w:noProof/>
            <w:webHidden/>
          </w:rPr>
        </w:r>
        <w:r>
          <w:rPr>
            <w:noProof/>
            <w:webHidden/>
          </w:rPr>
          <w:fldChar w:fldCharType="separate"/>
        </w:r>
        <w:r>
          <w:rPr>
            <w:noProof/>
            <w:webHidden/>
          </w:rPr>
          <w:t>10</w:t>
        </w:r>
        <w:r>
          <w:rPr>
            <w:noProof/>
            <w:webHidden/>
          </w:rPr>
          <w:fldChar w:fldCharType="end"/>
        </w:r>
      </w:hyperlink>
    </w:p>
    <w:p w14:paraId="6FC4DFFF" w14:textId="0B6E52BE" w:rsidR="000C6766" w:rsidRDefault="000C6766">
      <w:pPr>
        <w:pStyle w:val="TOC2"/>
        <w:rPr>
          <w:rFonts w:asciiTheme="minorHAnsi" w:eastAsiaTheme="minorEastAsia" w:hAnsiTheme="minorHAnsi" w:cstheme="minorBidi"/>
          <w:noProof/>
          <w:color w:val="auto"/>
          <w:kern w:val="2"/>
          <w:lang w:val="en-NL" w:eastAsia="en-NL"/>
          <w14:ligatures w14:val="standardContextual"/>
        </w:rPr>
      </w:pPr>
      <w:hyperlink w:anchor="_Toc147478575" w:history="1">
        <w:r w:rsidRPr="00475190">
          <w:rPr>
            <w:rStyle w:val="Hyperlink"/>
            <w:noProof/>
          </w:rPr>
          <w:t xml:space="preserve">4.1 </w:t>
        </w:r>
        <w:r>
          <w:rPr>
            <w:rFonts w:asciiTheme="minorHAnsi" w:eastAsiaTheme="minorEastAsia" w:hAnsiTheme="minorHAnsi" w:cstheme="minorBidi"/>
            <w:noProof/>
            <w:color w:val="auto"/>
            <w:kern w:val="2"/>
            <w:lang w:val="en-NL" w:eastAsia="en-NL"/>
            <w14:ligatures w14:val="standardContextual"/>
          </w:rPr>
          <w:tab/>
        </w:r>
        <w:r w:rsidRPr="00475190">
          <w:rPr>
            <w:rStyle w:val="Hyperlink"/>
            <w:noProof/>
          </w:rPr>
          <w:t>Principles of Recruitment</w:t>
        </w:r>
        <w:r>
          <w:rPr>
            <w:noProof/>
            <w:webHidden/>
          </w:rPr>
          <w:tab/>
        </w:r>
        <w:r>
          <w:rPr>
            <w:noProof/>
            <w:webHidden/>
          </w:rPr>
          <w:fldChar w:fldCharType="begin"/>
        </w:r>
        <w:r>
          <w:rPr>
            <w:noProof/>
            <w:webHidden/>
          </w:rPr>
          <w:instrText xml:space="preserve"> PAGEREF _Toc147478575 \h </w:instrText>
        </w:r>
        <w:r>
          <w:rPr>
            <w:noProof/>
            <w:webHidden/>
          </w:rPr>
        </w:r>
        <w:r>
          <w:rPr>
            <w:noProof/>
            <w:webHidden/>
          </w:rPr>
          <w:fldChar w:fldCharType="separate"/>
        </w:r>
        <w:r>
          <w:rPr>
            <w:noProof/>
            <w:webHidden/>
          </w:rPr>
          <w:t>11</w:t>
        </w:r>
        <w:r>
          <w:rPr>
            <w:noProof/>
            <w:webHidden/>
          </w:rPr>
          <w:fldChar w:fldCharType="end"/>
        </w:r>
      </w:hyperlink>
    </w:p>
    <w:p w14:paraId="6ED239B0" w14:textId="0E559C02" w:rsidR="000C6766" w:rsidRDefault="000C6766">
      <w:pPr>
        <w:pStyle w:val="TOC2"/>
        <w:rPr>
          <w:rFonts w:asciiTheme="minorHAnsi" w:eastAsiaTheme="minorEastAsia" w:hAnsiTheme="minorHAnsi" w:cstheme="minorBidi"/>
          <w:noProof/>
          <w:color w:val="auto"/>
          <w:kern w:val="2"/>
          <w:lang w:val="en-NL" w:eastAsia="en-NL"/>
          <w14:ligatures w14:val="standardContextual"/>
        </w:rPr>
      </w:pPr>
      <w:hyperlink w:anchor="_Toc147478576" w:history="1">
        <w:r w:rsidRPr="00475190">
          <w:rPr>
            <w:rStyle w:val="Hyperlink"/>
            <w:noProof/>
          </w:rPr>
          <w:t xml:space="preserve">4.2  </w:t>
        </w:r>
        <w:r>
          <w:rPr>
            <w:rFonts w:asciiTheme="minorHAnsi" w:eastAsiaTheme="minorEastAsia" w:hAnsiTheme="minorHAnsi" w:cstheme="minorBidi"/>
            <w:noProof/>
            <w:color w:val="auto"/>
            <w:kern w:val="2"/>
            <w:lang w:val="en-NL" w:eastAsia="en-NL"/>
            <w14:ligatures w14:val="standardContextual"/>
          </w:rPr>
          <w:tab/>
        </w:r>
        <w:r w:rsidRPr="00475190">
          <w:rPr>
            <w:rStyle w:val="Hyperlink"/>
            <w:noProof/>
          </w:rPr>
          <w:t>Recruitment and selection process</w:t>
        </w:r>
        <w:r>
          <w:rPr>
            <w:noProof/>
            <w:webHidden/>
          </w:rPr>
          <w:tab/>
        </w:r>
        <w:r>
          <w:rPr>
            <w:noProof/>
            <w:webHidden/>
          </w:rPr>
          <w:fldChar w:fldCharType="begin"/>
        </w:r>
        <w:r>
          <w:rPr>
            <w:noProof/>
            <w:webHidden/>
          </w:rPr>
          <w:instrText xml:space="preserve"> PAGEREF _Toc147478576 \h </w:instrText>
        </w:r>
        <w:r>
          <w:rPr>
            <w:noProof/>
            <w:webHidden/>
          </w:rPr>
        </w:r>
        <w:r>
          <w:rPr>
            <w:noProof/>
            <w:webHidden/>
          </w:rPr>
          <w:fldChar w:fldCharType="separate"/>
        </w:r>
        <w:r>
          <w:rPr>
            <w:noProof/>
            <w:webHidden/>
          </w:rPr>
          <w:t>11</w:t>
        </w:r>
        <w:r>
          <w:rPr>
            <w:noProof/>
            <w:webHidden/>
          </w:rPr>
          <w:fldChar w:fldCharType="end"/>
        </w:r>
      </w:hyperlink>
    </w:p>
    <w:p w14:paraId="11FBFF1D" w14:textId="421957C6" w:rsidR="000C6766" w:rsidRDefault="000C6766">
      <w:pPr>
        <w:pStyle w:val="TOC2"/>
        <w:rPr>
          <w:rFonts w:asciiTheme="minorHAnsi" w:eastAsiaTheme="minorEastAsia" w:hAnsiTheme="minorHAnsi" w:cstheme="minorBidi"/>
          <w:noProof/>
          <w:color w:val="auto"/>
          <w:kern w:val="2"/>
          <w:lang w:val="en-NL" w:eastAsia="en-NL"/>
          <w14:ligatures w14:val="standardContextual"/>
        </w:rPr>
      </w:pPr>
      <w:hyperlink w:anchor="_Toc147478577" w:history="1">
        <w:r w:rsidRPr="00475190">
          <w:rPr>
            <w:rStyle w:val="Hyperlink"/>
            <w:noProof/>
          </w:rPr>
          <w:t xml:space="preserve">4.3 </w:t>
        </w:r>
        <w:r>
          <w:rPr>
            <w:rFonts w:asciiTheme="minorHAnsi" w:eastAsiaTheme="minorEastAsia" w:hAnsiTheme="minorHAnsi" w:cstheme="minorBidi"/>
            <w:noProof/>
            <w:color w:val="auto"/>
            <w:kern w:val="2"/>
            <w:lang w:val="en-NL" w:eastAsia="en-NL"/>
            <w14:ligatures w14:val="standardContextual"/>
          </w:rPr>
          <w:tab/>
        </w:r>
        <w:r w:rsidRPr="00475190">
          <w:rPr>
            <w:rStyle w:val="Hyperlink"/>
            <w:noProof/>
          </w:rPr>
          <w:t>Recruitment of former or retired staff members</w:t>
        </w:r>
        <w:r>
          <w:rPr>
            <w:noProof/>
            <w:webHidden/>
          </w:rPr>
          <w:tab/>
        </w:r>
        <w:r>
          <w:rPr>
            <w:noProof/>
            <w:webHidden/>
          </w:rPr>
          <w:fldChar w:fldCharType="begin"/>
        </w:r>
        <w:r>
          <w:rPr>
            <w:noProof/>
            <w:webHidden/>
          </w:rPr>
          <w:instrText xml:space="preserve"> PAGEREF _Toc147478577 \h </w:instrText>
        </w:r>
        <w:r>
          <w:rPr>
            <w:noProof/>
            <w:webHidden/>
          </w:rPr>
        </w:r>
        <w:r>
          <w:rPr>
            <w:noProof/>
            <w:webHidden/>
          </w:rPr>
          <w:fldChar w:fldCharType="separate"/>
        </w:r>
        <w:r>
          <w:rPr>
            <w:noProof/>
            <w:webHidden/>
          </w:rPr>
          <w:t>12</w:t>
        </w:r>
        <w:r>
          <w:rPr>
            <w:noProof/>
            <w:webHidden/>
          </w:rPr>
          <w:fldChar w:fldCharType="end"/>
        </w:r>
      </w:hyperlink>
    </w:p>
    <w:p w14:paraId="0B76BDDA" w14:textId="3A4725E6" w:rsidR="000C6766" w:rsidRDefault="000C6766">
      <w:pPr>
        <w:pStyle w:val="TOC1"/>
        <w:tabs>
          <w:tab w:val="right" w:leader="dot" w:pos="9785"/>
        </w:tabs>
        <w:rPr>
          <w:rFonts w:asciiTheme="minorHAnsi" w:eastAsiaTheme="minorEastAsia" w:hAnsiTheme="minorHAnsi" w:cstheme="minorBidi"/>
          <w:noProof/>
          <w:color w:val="auto"/>
          <w:kern w:val="2"/>
          <w:lang w:val="en-NL" w:eastAsia="en-NL"/>
          <w14:ligatures w14:val="standardContextual"/>
        </w:rPr>
      </w:pPr>
      <w:hyperlink w:anchor="_Toc147478578" w:history="1">
        <w:r w:rsidRPr="00475190">
          <w:rPr>
            <w:rStyle w:val="Hyperlink"/>
            <w:noProof/>
          </w:rPr>
          <w:t>Chapter 5 : Administration of the Temporary Appointment</w:t>
        </w:r>
        <w:r>
          <w:rPr>
            <w:noProof/>
            <w:webHidden/>
          </w:rPr>
          <w:tab/>
        </w:r>
        <w:r>
          <w:rPr>
            <w:noProof/>
            <w:webHidden/>
          </w:rPr>
          <w:fldChar w:fldCharType="begin"/>
        </w:r>
        <w:r>
          <w:rPr>
            <w:noProof/>
            <w:webHidden/>
          </w:rPr>
          <w:instrText xml:space="preserve"> PAGEREF _Toc147478578 \h </w:instrText>
        </w:r>
        <w:r>
          <w:rPr>
            <w:noProof/>
            <w:webHidden/>
          </w:rPr>
        </w:r>
        <w:r>
          <w:rPr>
            <w:noProof/>
            <w:webHidden/>
          </w:rPr>
          <w:fldChar w:fldCharType="separate"/>
        </w:r>
        <w:r>
          <w:rPr>
            <w:noProof/>
            <w:webHidden/>
          </w:rPr>
          <w:t>13</w:t>
        </w:r>
        <w:r>
          <w:rPr>
            <w:noProof/>
            <w:webHidden/>
          </w:rPr>
          <w:fldChar w:fldCharType="end"/>
        </w:r>
      </w:hyperlink>
    </w:p>
    <w:p w14:paraId="655DFE27" w14:textId="528CFCD9" w:rsidR="000C6766" w:rsidRDefault="000C6766">
      <w:pPr>
        <w:pStyle w:val="TOC2"/>
        <w:rPr>
          <w:rFonts w:asciiTheme="minorHAnsi" w:eastAsiaTheme="minorEastAsia" w:hAnsiTheme="minorHAnsi" w:cstheme="minorBidi"/>
          <w:noProof/>
          <w:color w:val="auto"/>
          <w:kern w:val="2"/>
          <w:lang w:val="en-NL" w:eastAsia="en-NL"/>
          <w14:ligatures w14:val="standardContextual"/>
        </w:rPr>
      </w:pPr>
      <w:hyperlink w:anchor="_Toc147478579" w:history="1">
        <w:r w:rsidRPr="00475190">
          <w:rPr>
            <w:rStyle w:val="Hyperlink"/>
            <w:noProof/>
          </w:rPr>
          <w:t xml:space="preserve">5.1 </w:t>
        </w:r>
        <w:r>
          <w:rPr>
            <w:rFonts w:asciiTheme="minorHAnsi" w:eastAsiaTheme="minorEastAsia" w:hAnsiTheme="minorHAnsi" w:cstheme="minorBidi"/>
            <w:noProof/>
            <w:color w:val="auto"/>
            <w:kern w:val="2"/>
            <w:lang w:val="en-NL" w:eastAsia="en-NL"/>
            <w14:ligatures w14:val="standardContextual"/>
          </w:rPr>
          <w:tab/>
        </w:r>
        <w:r w:rsidRPr="00475190">
          <w:rPr>
            <w:rStyle w:val="Hyperlink"/>
            <w:noProof/>
          </w:rPr>
          <w:t>Process for Initial Appointment</w:t>
        </w:r>
        <w:r>
          <w:rPr>
            <w:noProof/>
            <w:webHidden/>
          </w:rPr>
          <w:tab/>
        </w:r>
        <w:r>
          <w:rPr>
            <w:noProof/>
            <w:webHidden/>
          </w:rPr>
          <w:fldChar w:fldCharType="begin"/>
        </w:r>
        <w:r>
          <w:rPr>
            <w:noProof/>
            <w:webHidden/>
          </w:rPr>
          <w:instrText xml:space="preserve"> PAGEREF _Toc147478579 \h </w:instrText>
        </w:r>
        <w:r>
          <w:rPr>
            <w:noProof/>
            <w:webHidden/>
          </w:rPr>
        </w:r>
        <w:r>
          <w:rPr>
            <w:noProof/>
            <w:webHidden/>
          </w:rPr>
          <w:fldChar w:fldCharType="separate"/>
        </w:r>
        <w:r>
          <w:rPr>
            <w:noProof/>
            <w:webHidden/>
          </w:rPr>
          <w:t>13</w:t>
        </w:r>
        <w:r>
          <w:rPr>
            <w:noProof/>
            <w:webHidden/>
          </w:rPr>
          <w:fldChar w:fldCharType="end"/>
        </w:r>
      </w:hyperlink>
    </w:p>
    <w:p w14:paraId="61EC1394" w14:textId="50CBE13A" w:rsidR="000C6766" w:rsidRDefault="000C6766">
      <w:pPr>
        <w:pStyle w:val="TOC3"/>
        <w:tabs>
          <w:tab w:val="right" w:leader="dot" w:pos="9785"/>
        </w:tabs>
        <w:rPr>
          <w:rFonts w:asciiTheme="minorHAnsi" w:eastAsiaTheme="minorEastAsia" w:hAnsiTheme="minorHAnsi" w:cstheme="minorBidi"/>
          <w:noProof/>
          <w:color w:val="auto"/>
          <w:kern w:val="2"/>
          <w:lang w:val="en-NL" w:eastAsia="en-NL"/>
          <w14:ligatures w14:val="standardContextual"/>
        </w:rPr>
      </w:pPr>
      <w:hyperlink w:anchor="_Toc147478580" w:history="1">
        <w:r w:rsidRPr="00475190">
          <w:rPr>
            <w:rStyle w:val="Hyperlink"/>
            <w:noProof/>
          </w:rPr>
          <w:t>5.1.1 International Temporary Appointments</w:t>
        </w:r>
        <w:r>
          <w:rPr>
            <w:noProof/>
            <w:webHidden/>
          </w:rPr>
          <w:tab/>
        </w:r>
        <w:r>
          <w:rPr>
            <w:noProof/>
            <w:webHidden/>
          </w:rPr>
          <w:fldChar w:fldCharType="begin"/>
        </w:r>
        <w:r>
          <w:rPr>
            <w:noProof/>
            <w:webHidden/>
          </w:rPr>
          <w:instrText xml:space="preserve"> PAGEREF _Toc147478580 \h </w:instrText>
        </w:r>
        <w:r>
          <w:rPr>
            <w:noProof/>
            <w:webHidden/>
          </w:rPr>
        </w:r>
        <w:r>
          <w:rPr>
            <w:noProof/>
            <w:webHidden/>
          </w:rPr>
          <w:fldChar w:fldCharType="separate"/>
        </w:r>
        <w:r>
          <w:rPr>
            <w:noProof/>
            <w:webHidden/>
          </w:rPr>
          <w:t>13</w:t>
        </w:r>
        <w:r>
          <w:rPr>
            <w:noProof/>
            <w:webHidden/>
          </w:rPr>
          <w:fldChar w:fldCharType="end"/>
        </w:r>
      </w:hyperlink>
    </w:p>
    <w:p w14:paraId="38B806CF" w14:textId="4D62EF56" w:rsidR="000C6766" w:rsidRDefault="000C6766">
      <w:pPr>
        <w:pStyle w:val="TOC3"/>
        <w:tabs>
          <w:tab w:val="right" w:leader="dot" w:pos="9785"/>
        </w:tabs>
        <w:rPr>
          <w:rFonts w:asciiTheme="minorHAnsi" w:eastAsiaTheme="minorEastAsia" w:hAnsiTheme="minorHAnsi" w:cstheme="minorBidi"/>
          <w:noProof/>
          <w:color w:val="auto"/>
          <w:kern w:val="2"/>
          <w:lang w:val="en-NL" w:eastAsia="en-NL"/>
          <w14:ligatures w14:val="standardContextual"/>
        </w:rPr>
      </w:pPr>
      <w:hyperlink w:anchor="_Toc147478581" w:history="1">
        <w:r w:rsidRPr="00475190">
          <w:rPr>
            <w:rStyle w:val="Hyperlink"/>
            <w:noProof/>
          </w:rPr>
          <w:t>5.1.2  Local Temporary Appointments (Headquarters and Country Offices including both GS and National Professionals)</w:t>
        </w:r>
        <w:r>
          <w:rPr>
            <w:noProof/>
            <w:webHidden/>
          </w:rPr>
          <w:tab/>
        </w:r>
        <w:r>
          <w:rPr>
            <w:noProof/>
            <w:webHidden/>
          </w:rPr>
          <w:fldChar w:fldCharType="begin"/>
        </w:r>
        <w:r>
          <w:rPr>
            <w:noProof/>
            <w:webHidden/>
          </w:rPr>
          <w:instrText xml:space="preserve"> PAGEREF _Toc147478581 \h </w:instrText>
        </w:r>
        <w:r>
          <w:rPr>
            <w:noProof/>
            <w:webHidden/>
          </w:rPr>
        </w:r>
        <w:r>
          <w:rPr>
            <w:noProof/>
            <w:webHidden/>
          </w:rPr>
          <w:fldChar w:fldCharType="separate"/>
        </w:r>
        <w:r>
          <w:rPr>
            <w:noProof/>
            <w:webHidden/>
          </w:rPr>
          <w:t>14</w:t>
        </w:r>
        <w:r>
          <w:rPr>
            <w:noProof/>
            <w:webHidden/>
          </w:rPr>
          <w:fldChar w:fldCharType="end"/>
        </w:r>
      </w:hyperlink>
    </w:p>
    <w:p w14:paraId="06E9F836" w14:textId="6D76A2AE" w:rsidR="000C6766" w:rsidRDefault="000C6766">
      <w:pPr>
        <w:pStyle w:val="TOC2"/>
        <w:rPr>
          <w:rFonts w:asciiTheme="minorHAnsi" w:eastAsiaTheme="minorEastAsia" w:hAnsiTheme="minorHAnsi" w:cstheme="minorBidi"/>
          <w:noProof/>
          <w:color w:val="auto"/>
          <w:kern w:val="2"/>
          <w:lang w:val="en-NL" w:eastAsia="en-NL"/>
          <w14:ligatures w14:val="standardContextual"/>
        </w:rPr>
      </w:pPr>
      <w:hyperlink w:anchor="_Toc147478582" w:history="1">
        <w:r w:rsidRPr="00475190">
          <w:rPr>
            <w:rStyle w:val="Hyperlink"/>
            <w:rFonts w:cstheme="minorHAnsi"/>
            <w:noProof/>
          </w:rPr>
          <w:t>5.2 Duration of appointment</w:t>
        </w:r>
        <w:r>
          <w:rPr>
            <w:noProof/>
            <w:webHidden/>
          </w:rPr>
          <w:tab/>
        </w:r>
        <w:r>
          <w:rPr>
            <w:noProof/>
            <w:webHidden/>
          </w:rPr>
          <w:fldChar w:fldCharType="begin"/>
        </w:r>
        <w:r>
          <w:rPr>
            <w:noProof/>
            <w:webHidden/>
          </w:rPr>
          <w:instrText xml:space="preserve"> PAGEREF _Toc147478582 \h </w:instrText>
        </w:r>
        <w:r>
          <w:rPr>
            <w:noProof/>
            <w:webHidden/>
          </w:rPr>
        </w:r>
        <w:r>
          <w:rPr>
            <w:noProof/>
            <w:webHidden/>
          </w:rPr>
          <w:fldChar w:fldCharType="separate"/>
        </w:r>
        <w:r>
          <w:rPr>
            <w:noProof/>
            <w:webHidden/>
          </w:rPr>
          <w:t>14</w:t>
        </w:r>
        <w:r>
          <w:rPr>
            <w:noProof/>
            <w:webHidden/>
          </w:rPr>
          <w:fldChar w:fldCharType="end"/>
        </w:r>
      </w:hyperlink>
    </w:p>
    <w:p w14:paraId="58E3EE42" w14:textId="3811CFAE" w:rsidR="000C6766" w:rsidRDefault="000C6766">
      <w:pPr>
        <w:pStyle w:val="TOC2"/>
        <w:rPr>
          <w:rFonts w:asciiTheme="minorHAnsi" w:eastAsiaTheme="minorEastAsia" w:hAnsiTheme="minorHAnsi" w:cstheme="minorBidi"/>
          <w:noProof/>
          <w:color w:val="auto"/>
          <w:kern w:val="2"/>
          <w:lang w:val="en-NL" w:eastAsia="en-NL"/>
          <w14:ligatures w14:val="standardContextual"/>
        </w:rPr>
      </w:pPr>
      <w:hyperlink w:anchor="_Toc147478583" w:history="1">
        <w:r w:rsidRPr="00475190">
          <w:rPr>
            <w:rStyle w:val="Hyperlink"/>
            <w:noProof/>
          </w:rPr>
          <w:t xml:space="preserve">5.3 </w:t>
        </w:r>
        <w:r>
          <w:rPr>
            <w:rFonts w:asciiTheme="minorHAnsi" w:eastAsiaTheme="minorEastAsia" w:hAnsiTheme="minorHAnsi" w:cstheme="minorBidi"/>
            <w:noProof/>
            <w:color w:val="auto"/>
            <w:kern w:val="2"/>
            <w:lang w:val="en-NL" w:eastAsia="en-NL"/>
            <w14:ligatures w14:val="standardContextual"/>
          </w:rPr>
          <w:tab/>
        </w:r>
        <w:r w:rsidRPr="00475190">
          <w:rPr>
            <w:rStyle w:val="Hyperlink"/>
            <w:noProof/>
          </w:rPr>
          <w:t>Determining salary step on appointment</w:t>
        </w:r>
        <w:r>
          <w:rPr>
            <w:noProof/>
            <w:webHidden/>
          </w:rPr>
          <w:tab/>
        </w:r>
        <w:r>
          <w:rPr>
            <w:noProof/>
            <w:webHidden/>
          </w:rPr>
          <w:fldChar w:fldCharType="begin"/>
        </w:r>
        <w:r>
          <w:rPr>
            <w:noProof/>
            <w:webHidden/>
          </w:rPr>
          <w:instrText xml:space="preserve"> PAGEREF _Toc147478583 \h </w:instrText>
        </w:r>
        <w:r>
          <w:rPr>
            <w:noProof/>
            <w:webHidden/>
          </w:rPr>
        </w:r>
        <w:r>
          <w:rPr>
            <w:noProof/>
            <w:webHidden/>
          </w:rPr>
          <w:fldChar w:fldCharType="separate"/>
        </w:r>
        <w:r>
          <w:rPr>
            <w:noProof/>
            <w:webHidden/>
          </w:rPr>
          <w:t>14</w:t>
        </w:r>
        <w:r>
          <w:rPr>
            <w:noProof/>
            <w:webHidden/>
          </w:rPr>
          <w:fldChar w:fldCharType="end"/>
        </w:r>
      </w:hyperlink>
    </w:p>
    <w:p w14:paraId="3B382E1F" w14:textId="28E5FD72" w:rsidR="000C6766" w:rsidRDefault="000C6766">
      <w:pPr>
        <w:pStyle w:val="TOC2"/>
        <w:rPr>
          <w:rFonts w:asciiTheme="minorHAnsi" w:eastAsiaTheme="minorEastAsia" w:hAnsiTheme="minorHAnsi" w:cstheme="minorBidi"/>
          <w:noProof/>
          <w:color w:val="auto"/>
          <w:kern w:val="2"/>
          <w:lang w:val="en-NL" w:eastAsia="en-NL"/>
          <w14:ligatures w14:val="standardContextual"/>
        </w:rPr>
      </w:pPr>
      <w:hyperlink w:anchor="_Toc147478584" w:history="1">
        <w:r w:rsidRPr="00475190">
          <w:rPr>
            <w:rStyle w:val="Hyperlink"/>
            <w:noProof/>
          </w:rPr>
          <w:t xml:space="preserve">5.4 </w:t>
        </w:r>
        <w:r>
          <w:rPr>
            <w:rFonts w:asciiTheme="minorHAnsi" w:eastAsiaTheme="minorEastAsia" w:hAnsiTheme="minorHAnsi" w:cstheme="minorBidi"/>
            <w:noProof/>
            <w:color w:val="auto"/>
            <w:kern w:val="2"/>
            <w:lang w:val="en-NL" w:eastAsia="en-NL"/>
            <w14:ligatures w14:val="standardContextual"/>
          </w:rPr>
          <w:tab/>
        </w:r>
        <w:r w:rsidRPr="00475190">
          <w:rPr>
            <w:rStyle w:val="Hyperlink"/>
            <w:noProof/>
          </w:rPr>
          <w:t xml:space="preserve"> Offer and Letter of Appointment</w:t>
        </w:r>
        <w:r>
          <w:rPr>
            <w:noProof/>
            <w:webHidden/>
          </w:rPr>
          <w:tab/>
        </w:r>
        <w:r>
          <w:rPr>
            <w:noProof/>
            <w:webHidden/>
          </w:rPr>
          <w:fldChar w:fldCharType="begin"/>
        </w:r>
        <w:r>
          <w:rPr>
            <w:noProof/>
            <w:webHidden/>
          </w:rPr>
          <w:instrText xml:space="preserve"> PAGEREF _Toc147478584 \h </w:instrText>
        </w:r>
        <w:r>
          <w:rPr>
            <w:noProof/>
            <w:webHidden/>
          </w:rPr>
        </w:r>
        <w:r>
          <w:rPr>
            <w:noProof/>
            <w:webHidden/>
          </w:rPr>
          <w:fldChar w:fldCharType="separate"/>
        </w:r>
        <w:r>
          <w:rPr>
            <w:noProof/>
            <w:webHidden/>
          </w:rPr>
          <w:t>15</w:t>
        </w:r>
        <w:r>
          <w:rPr>
            <w:noProof/>
            <w:webHidden/>
          </w:rPr>
          <w:fldChar w:fldCharType="end"/>
        </w:r>
      </w:hyperlink>
    </w:p>
    <w:p w14:paraId="754E346C" w14:textId="56CCD2A6" w:rsidR="000C6766" w:rsidRDefault="000C6766">
      <w:pPr>
        <w:pStyle w:val="TOC2"/>
        <w:rPr>
          <w:rFonts w:asciiTheme="minorHAnsi" w:eastAsiaTheme="minorEastAsia" w:hAnsiTheme="minorHAnsi" w:cstheme="minorBidi"/>
          <w:noProof/>
          <w:color w:val="auto"/>
          <w:kern w:val="2"/>
          <w:lang w:val="en-NL" w:eastAsia="en-NL"/>
          <w14:ligatures w14:val="standardContextual"/>
        </w:rPr>
      </w:pPr>
      <w:hyperlink w:anchor="_Toc147478585" w:history="1">
        <w:r w:rsidRPr="00475190">
          <w:rPr>
            <w:rStyle w:val="Hyperlink"/>
            <w:noProof/>
          </w:rPr>
          <w:t xml:space="preserve">5.5 </w:t>
        </w:r>
        <w:r>
          <w:rPr>
            <w:rFonts w:asciiTheme="minorHAnsi" w:eastAsiaTheme="minorEastAsia" w:hAnsiTheme="minorHAnsi" w:cstheme="minorBidi"/>
            <w:noProof/>
            <w:color w:val="auto"/>
            <w:kern w:val="2"/>
            <w:lang w:val="en-NL" w:eastAsia="en-NL"/>
            <w14:ligatures w14:val="standardContextual"/>
          </w:rPr>
          <w:tab/>
        </w:r>
        <w:r w:rsidRPr="00475190">
          <w:rPr>
            <w:rStyle w:val="Hyperlink"/>
            <w:noProof/>
          </w:rPr>
          <w:t>Medical Clearance</w:t>
        </w:r>
        <w:r>
          <w:rPr>
            <w:noProof/>
            <w:webHidden/>
          </w:rPr>
          <w:tab/>
        </w:r>
        <w:r>
          <w:rPr>
            <w:noProof/>
            <w:webHidden/>
          </w:rPr>
          <w:fldChar w:fldCharType="begin"/>
        </w:r>
        <w:r>
          <w:rPr>
            <w:noProof/>
            <w:webHidden/>
          </w:rPr>
          <w:instrText xml:space="preserve"> PAGEREF _Toc147478585 \h </w:instrText>
        </w:r>
        <w:r>
          <w:rPr>
            <w:noProof/>
            <w:webHidden/>
          </w:rPr>
        </w:r>
        <w:r>
          <w:rPr>
            <w:noProof/>
            <w:webHidden/>
          </w:rPr>
          <w:fldChar w:fldCharType="separate"/>
        </w:r>
        <w:r>
          <w:rPr>
            <w:noProof/>
            <w:webHidden/>
          </w:rPr>
          <w:t>15</w:t>
        </w:r>
        <w:r>
          <w:rPr>
            <w:noProof/>
            <w:webHidden/>
          </w:rPr>
          <w:fldChar w:fldCharType="end"/>
        </w:r>
      </w:hyperlink>
    </w:p>
    <w:p w14:paraId="543E1948" w14:textId="7352CEA0" w:rsidR="000C6766" w:rsidRDefault="000C6766">
      <w:pPr>
        <w:pStyle w:val="TOC3"/>
        <w:tabs>
          <w:tab w:val="right" w:leader="dot" w:pos="9785"/>
        </w:tabs>
        <w:rPr>
          <w:rFonts w:asciiTheme="minorHAnsi" w:eastAsiaTheme="minorEastAsia" w:hAnsiTheme="minorHAnsi" w:cstheme="minorBidi"/>
          <w:noProof/>
          <w:color w:val="auto"/>
          <w:kern w:val="2"/>
          <w:lang w:val="en-NL" w:eastAsia="en-NL"/>
          <w14:ligatures w14:val="standardContextual"/>
        </w:rPr>
      </w:pPr>
      <w:hyperlink w:anchor="_Toc147478586" w:history="1">
        <w:r w:rsidRPr="00475190">
          <w:rPr>
            <w:rStyle w:val="Hyperlink"/>
            <w:rFonts w:cstheme="minorHAnsi"/>
            <w:noProof/>
          </w:rPr>
          <w:t>5.5.1 Medical clearance for Temporary Appointments of less than six months</w:t>
        </w:r>
        <w:r>
          <w:rPr>
            <w:noProof/>
            <w:webHidden/>
          </w:rPr>
          <w:tab/>
        </w:r>
        <w:r>
          <w:rPr>
            <w:noProof/>
            <w:webHidden/>
          </w:rPr>
          <w:fldChar w:fldCharType="begin"/>
        </w:r>
        <w:r>
          <w:rPr>
            <w:noProof/>
            <w:webHidden/>
          </w:rPr>
          <w:instrText xml:space="preserve"> PAGEREF _Toc147478586 \h </w:instrText>
        </w:r>
        <w:r>
          <w:rPr>
            <w:noProof/>
            <w:webHidden/>
          </w:rPr>
        </w:r>
        <w:r>
          <w:rPr>
            <w:noProof/>
            <w:webHidden/>
          </w:rPr>
          <w:fldChar w:fldCharType="separate"/>
        </w:r>
        <w:r>
          <w:rPr>
            <w:noProof/>
            <w:webHidden/>
          </w:rPr>
          <w:t>15</w:t>
        </w:r>
        <w:r>
          <w:rPr>
            <w:noProof/>
            <w:webHidden/>
          </w:rPr>
          <w:fldChar w:fldCharType="end"/>
        </w:r>
      </w:hyperlink>
    </w:p>
    <w:p w14:paraId="6D5CB758" w14:textId="0D29542B" w:rsidR="000C6766" w:rsidRDefault="000C6766">
      <w:pPr>
        <w:pStyle w:val="TOC3"/>
        <w:tabs>
          <w:tab w:val="right" w:leader="dot" w:pos="9785"/>
        </w:tabs>
        <w:rPr>
          <w:rFonts w:asciiTheme="minorHAnsi" w:eastAsiaTheme="minorEastAsia" w:hAnsiTheme="minorHAnsi" w:cstheme="minorBidi"/>
          <w:noProof/>
          <w:color w:val="auto"/>
          <w:kern w:val="2"/>
          <w:lang w:val="en-NL" w:eastAsia="en-NL"/>
          <w14:ligatures w14:val="standardContextual"/>
        </w:rPr>
      </w:pPr>
      <w:hyperlink w:anchor="_Toc147478587" w:history="1">
        <w:r w:rsidRPr="00475190">
          <w:rPr>
            <w:rStyle w:val="Hyperlink"/>
            <w:rFonts w:cstheme="minorHAnsi"/>
            <w:noProof/>
          </w:rPr>
          <w:t>5.5.2 Medical clearance for Temporary Appointments of more than six months:  A medical examination consistent with the requirements of the UN Medical Service</w:t>
        </w:r>
        <w:r>
          <w:rPr>
            <w:noProof/>
            <w:webHidden/>
          </w:rPr>
          <w:tab/>
        </w:r>
        <w:r>
          <w:rPr>
            <w:noProof/>
            <w:webHidden/>
          </w:rPr>
          <w:fldChar w:fldCharType="begin"/>
        </w:r>
        <w:r>
          <w:rPr>
            <w:noProof/>
            <w:webHidden/>
          </w:rPr>
          <w:instrText xml:space="preserve"> PAGEREF _Toc147478587 \h </w:instrText>
        </w:r>
        <w:r>
          <w:rPr>
            <w:noProof/>
            <w:webHidden/>
          </w:rPr>
        </w:r>
        <w:r>
          <w:rPr>
            <w:noProof/>
            <w:webHidden/>
          </w:rPr>
          <w:fldChar w:fldCharType="separate"/>
        </w:r>
        <w:r>
          <w:rPr>
            <w:noProof/>
            <w:webHidden/>
          </w:rPr>
          <w:t>15</w:t>
        </w:r>
        <w:r>
          <w:rPr>
            <w:noProof/>
            <w:webHidden/>
          </w:rPr>
          <w:fldChar w:fldCharType="end"/>
        </w:r>
      </w:hyperlink>
    </w:p>
    <w:p w14:paraId="18F2A328" w14:textId="12A348D2" w:rsidR="000C6766" w:rsidRDefault="000C6766">
      <w:pPr>
        <w:pStyle w:val="TOC3"/>
        <w:tabs>
          <w:tab w:val="right" w:leader="dot" w:pos="9785"/>
        </w:tabs>
        <w:rPr>
          <w:rFonts w:asciiTheme="minorHAnsi" w:eastAsiaTheme="minorEastAsia" w:hAnsiTheme="minorHAnsi" w:cstheme="minorBidi"/>
          <w:noProof/>
          <w:color w:val="auto"/>
          <w:kern w:val="2"/>
          <w:lang w:val="en-NL" w:eastAsia="en-NL"/>
          <w14:ligatures w14:val="standardContextual"/>
        </w:rPr>
      </w:pPr>
      <w:hyperlink w:anchor="_Toc147478588" w:history="1">
        <w:r w:rsidRPr="00475190">
          <w:rPr>
            <w:rStyle w:val="Hyperlink"/>
            <w:rFonts w:cstheme="minorHAnsi"/>
            <w:noProof/>
          </w:rPr>
          <w:t>5.5.3 Medical clearance for Temporary Appointments covering specific functions irrespective of duration of appointment</w:t>
        </w:r>
        <w:r>
          <w:rPr>
            <w:noProof/>
            <w:webHidden/>
          </w:rPr>
          <w:tab/>
        </w:r>
        <w:r>
          <w:rPr>
            <w:noProof/>
            <w:webHidden/>
          </w:rPr>
          <w:fldChar w:fldCharType="begin"/>
        </w:r>
        <w:r>
          <w:rPr>
            <w:noProof/>
            <w:webHidden/>
          </w:rPr>
          <w:instrText xml:space="preserve"> PAGEREF _Toc147478588 \h </w:instrText>
        </w:r>
        <w:r>
          <w:rPr>
            <w:noProof/>
            <w:webHidden/>
          </w:rPr>
        </w:r>
        <w:r>
          <w:rPr>
            <w:noProof/>
            <w:webHidden/>
          </w:rPr>
          <w:fldChar w:fldCharType="separate"/>
        </w:r>
        <w:r>
          <w:rPr>
            <w:noProof/>
            <w:webHidden/>
          </w:rPr>
          <w:t>15</w:t>
        </w:r>
        <w:r>
          <w:rPr>
            <w:noProof/>
            <w:webHidden/>
          </w:rPr>
          <w:fldChar w:fldCharType="end"/>
        </w:r>
      </w:hyperlink>
    </w:p>
    <w:p w14:paraId="2F69F67F" w14:textId="43607449" w:rsidR="000C6766" w:rsidRDefault="000C6766">
      <w:pPr>
        <w:pStyle w:val="TOC3"/>
        <w:tabs>
          <w:tab w:val="right" w:leader="dot" w:pos="9785"/>
        </w:tabs>
        <w:rPr>
          <w:rFonts w:asciiTheme="minorHAnsi" w:eastAsiaTheme="minorEastAsia" w:hAnsiTheme="minorHAnsi" w:cstheme="minorBidi"/>
          <w:noProof/>
          <w:color w:val="auto"/>
          <w:kern w:val="2"/>
          <w:lang w:val="en-NL" w:eastAsia="en-NL"/>
          <w14:ligatures w14:val="standardContextual"/>
        </w:rPr>
      </w:pPr>
      <w:hyperlink w:anchor="_Toc147478589" w:history="1">
        <w:r w:rsidRPr="00475190">
          <w:rPr>
            <w:rStyle w:val="Hyperlink"/>
            <w:noProof/>
          </w:rPr>
          <w:t>5.5.4 Medical expenses and result of medical examination</w:t>
        </w:r>
        <w:r>
          <w:rPr>
            <w:noProof/>
            <w:webHidden/>
          </w:rPr>
          <w:tab/>
        </w:r>
        <w:r>
          <w:rPr>
            <w:noProof/>
            <w:webHidden/>
          </w:rPr>
          <w:fldChar w:fldCharType="begin"/>
        </w:r>
        <w:r>
          <w:rPr>
            <w:noProof/>
            <w:webHidden/>
          </w:rPr>
          <w:instrText xml:space="preserve"> PAGEREF _Toc147478589 \h </w:instrText>
        </w:r>
        <w:r>
          <w:rPr>
            <w:noProof/>
            <w:webHidden/>
          </w:rPr>
        </w:r>
        <w:r>
          <w:rPr>
            <w:noProof/>
            <w:webHidden/>
          </w:rPr>
          <w:fldChar w:fldCharType="separate"/>
        </w:r>
        <w:r>
          <w:rPr>
            <w:noProof/>
            <w:webHidden/>
          </w:rPr>
          <w:t>15</w:t>
        </w:r>
        <w:r>
          <w:rPr>
            <w:noProof/>
            <w:webHidden/>
          </w:rPr>
          <w:fldChar w:fldCharType="end"/>
        </w:r>
      </w:hyperlink>
    </w:p>
    <w:p w14:paraId="0F222C20" w14:textId="6B8CB66A" w:rsidR="000C6766" w:rsidRDefault="000C6766">
      <w:pPr>
        <w:pStyle w:val="TOC2"/>
        <w:rPr>
          <w:rFonts w:asciiTheme="minorHAnsi" w:eastAsiaTheme="minorEastAsia" w:hAnsiTheme="minorHAnsi" w:cstheme="minorBidi"/>
          <w:noProof/>
          <w:color w:val="auto"/>
          <w:kern w:val="2"/>
          <w:lang w:val="en-NL" w:eastAsia="en-NL"/>
          <w14:ligatures w14:val="standardContextual"/>
        </w:rPr>
      </w:pPr>
      <w:hyperlink w:anchor="_Toc147478590" w:history="1">
        <w:r w:rsidRPr="00475190">
          <w:rPr>
            <w:rStyle w:val="Hyperlink"/>
            <w:noProof/>
          </w:rPr>
          <w:t xml:space="preserve">5.6 </w:t>
        </w:r>
        <w:r>
          <w:rPr>
            <w:rFonts w:asciiTheme="minorHAnsi" w:eastAsiaTheme="minorEastAsia" w:hAnsiTheme="minorHAnsi" w:cstheme="minorBidi"/>
            <w:noProof/>
            <w:color w:val="auto"/>
            <w:kern w:val="2"/>
            <w:lang w:val="en-NL" w:eastAsia="en-NL"/>
            <w14:ligatures w14:val="standardContextual"/>
          </w:rPr>
          <w:tab/>
        </w:r>
        <w:r w:rsidRPr="00475190">
          <w:rPr>
            <w:rStyle w:val="Hyperlink"/>
            <w:noProof/>
          </w:rPr>
          <w:t>Index Number</w:t>
        </w:r>
        <w:r>
          <w:rPr>
            <w:noProof/>
            <w:webHidden/>
          </w:rPr>
          <w:tab/>
        </w:r>
        <w:r>
          <w:rPr>
            <w:noProof/>
            <w:webHidden/>
          </w:rPr>
          <w:fldChar w:fldCharType="begin"/>
        </w:r>
        <w:r>
          <w:rPr>
            <w:noProof/>
            <w:webHidden/>
          </w:rPr>
          <w:instrText xml:space="preserve"> PAGEREF _Toc147478590 \h </w:instrText>
        </w:r>
        <w:r>
          <w:rPr>
            <w:noProof/>
            <w:webHidden/>
          </w:rPr>
        </w:r>
        <w:r>
          <w:rPr>
            <w:noProof/>
            <w:webHidden/>
          </w:rPr>
          <w:fldChar w:fldCharType="separate"/>
        </w:r>
        <w:r>
          <w:rPr>
            <w:noProof/>
            <w:webHidden/>
          </w:rPr>
          <w:t>16</w:t>
        </w:r>
        <w:r>
          <w:rPr>
            <w:noProof/>
            <w:webHidden/>
          </w:rPr>
          <w:fldChar w:fldCharType="end"/>
        </w:r>
      </w:hyperlink>
    </w:p>
    <w:p w14:paraId="2D036DC4" w14:textId="70449946" w:rsidR="000C6766" w:rsidRDefault="000C6766">
      <w:pPr>
        <w:pStyle w:val="TOC2"/>
        <w:rPr>
          <w:rFonts w:asciiTheme="minorHAnsi" w:eastAsiaTheme="minorEastAsia" w:hAnsiTheme="minorHAnsi" w:cstheme="minorBidi"/>
          <w:noProof/>
          <w:color w:val="auto"/>
          <w:kern w:val="2"/>
          <w:lang w:val="en-NL" w:eastAsia="en-NL"/>
          <w14:ligatures w14:val="standardContextual"/>
        </w:rPr>
      </w:pPr>
      <w:hyperlink w:anchor="_Toc147478591" w:history="1">
        <w:r w:rsidRPr="00475190">
          <w:rPr>
            <w:rStyle w:val="Hyperlink"/>
            <w:noProof/>
          </w:rPr>
          <w:t xml:space="preserve">5.7 </w:t>
        </w:r>
        <w:r>
          <w:rPr>
            <w:rFonts w:asciiTheme="minorHAnsi" w:eastAsiaTheme="minorEastAsia" w:hAnsiTheme="minorHAnsi" w:cstheme="minorBidi"/>
            <w:noProof/>
            <w:color w:val="auto"/>
            <w:kern w:val="2"/>
            <w:lang w:val="en-NL" w:eastAsia="en-NL"/>
            <w14:ligatures w14:val="standardContextual"/>
          </w:rPr>
          <w:tab/>
        </w:r>
        <w:r w:rsidRPr="00475190">
          <w:rPr>
            <w:rStyle w:val="Hyperlink"/>
            <w:noProof/>
          </w:rPr>
          <w:t>Entry on Duty Date</w:t>
        </w:r>
        <w:r>
          <w:rPr>
            <w:noProof/>
            <w:webHidden/>
          </w:rPr>
          <w:tab/>
        </w:r>
        <w:r>
          <w:rPr>
            <w:noProof/>
            <w:webHidden/>
          </w:rPr>
          <w:fldChar w:fldCharType="begin"/>
        </w:r>
        <w:r>
          <w:rPr>
            <w:noProof/>
            <w:webHidden/>
          </w:rPr>
          <w:instrText xml:space="preserve"> PAGEREF _Toc147478591 \h </w:instrText>
        </w:r>
        <w:r>
          <w:rPr>
            <w:noProof/>
            <w:webHidden/>
          </w:rPr>
        </w:r>
        <w:r>
          <w:rPr>
            <w:noProof/>
            <w:webHidden/>
          </w:rPr>
          <w:fldChar w:fldCharType="separate"/>
        </w:r>
        <w:r>
          <w:rPr>
            <w:noProof/>
            <w:webHidden/>
          </w:rPr>
          <w:t>16</w:t>
        </w:r>
        <w:r>
          <w:rPr>
            <w:noProof/>
            <w:webHidden/>
          </w:rPr>
          <w:fldChar w:fldCharType="end"/>
        </w:r>
      </w:hyperlink>
    </w:p>
    <w:p w14:paraId="7796BD22" w14:textId="5CE88075" w:rsidR="000C6766" w:rsidRDefault="000C6766">
      <w:pPr>
        <w:pStyle w:val="TOC2"/>
        <w:rPr>
          <w:rFonts w:asciiTheme="minorHAnsi" w:eastAsiaTheme="minorEastAsia" w:hAnsiTheme="minorHAnsi" w:cstheme="minorBidi"/>
          <w:noProof/>
          <w:color w:val="auto"/>
          <w:kern w:val="2"/>
          <w:lang w:val="en-NL" w:eastAsia="en-NL"/>
          <w14:ligatures w14:val="standardContextual"/>
        </w:rPr>
      </w:pPr>
      <w:hyperlink w:anchor="_Toc147478592" w:history="1">
        <w:r w:rsidRPr="00475190">
          <w:rPr>
            <w:rStyle w:val="Hyperlink"/>
            <w:noProof/>
          </w:rPr>
          <w:t xml:space="preserve">5.8 </w:t>
        </w:r>
        <w:r>
          <w:rPr>
            <w:rFonts w:asciiTheme="minorHAnsi" w:eastAsiaTheme="minorEastAsia" w:hAnsiTheme="minorHAnsi" w:cstheme="minorBidi"/>
            <w:noProof/>
            <w:color w:val="auto"/>
            <w:kern w:val="2"/>
            <w:lang w:val="en-NL" w:eastAsia="en-NL"/>
            <w14:ligatures w14:val="standardContextual"/>
          </w:rPr>
          <w:tab/>
        </w:r>
        <w:r w:rsidRPr="00475190">
          <w:rPr>
            <w:rStyle w:val="Hyperlink"/>
            <w:noProof/>
          </w:rPr>
          <w:t>Medical Insurance</w:t>
        </w:r>
        <w:r>
          <w:rPr>
            <w:noProof/>
            <w:webHidden/>
          </w:rPr>
          <w:tab/>
        </w:r>
        <w:r>
          <w:rPr>
            <w:noProof/>
            <w:webHidden/>
          </w:rPr>
          <w:fldChar w:fldCharType="begin"/>
        </w:r>
        <w:r>
          <w:rPr>
            <w:noProof/>
            <w:webHidden/>
          </w:rPr>
          <w:instrText xml:space="preserve"> PAGEREF _Toc147478592 \h </w:instrText>
        </w:r>
        <w:r>
          <w:rPr>
            <w:noProof/>
            <w:webHidden/>
          </w:rPr>
        </w:r>
        <w:r>
          <w:rPr>
            <w:noProof/>
            <w:webHidden/>
          </w:rPr>
          <w:fldChar w:fldCharType="separate"/>
        </w:r>
        <w:r>
          <w:rPr>
            <w:noProof/>
            <w:webHidden/>
          </w:rPr>
          <w:t>16</w:t>
        </w:r>
        <w:r>
          <w:rPr>
            <w:noProof/>
            <w:webHidden/>
          </w:rPr>
          <w:fldChar w:fldCharType="end"/>
        </w:r>
      </w:hyperlink>
    </w:p>
    <w:p w14:paraId="6CE2C5BF" w14:textId="79B2B999" w:rsidR="000C6766" w:rsidRDefault="000C6766">
      <w:pPr>
        <w:pStyle w:val="TOC2"/>
        <w:rPr>
          <w:rFonts w:asciiTheme="minorHAnsi" w:eastAsiaTheme="minorEastAsia" w:hAnsiTheme="minorHAnsi" w:cstheme="minorBidi"/>
          <w:noProof/>
          <w:color w:val="auto"/>
          <w:kern w:val="2"/>
          <w:lang w:val="en-NL" w:eastAsia="en-NL"/>
          <w14:ligatures w14:val="standardContextual"/>
        </w:rPr>
      </w:pPr>
      <w:hyperlink w:anchor="_Toc147478593" w:history="1">
        <w:r w:rsidRPr="00475190">
          <w:rPr>
            <w:rStyle w:val="Hyperlink"/>
            <w:noProof/>
          </w:rPr>
          <w:t xml:space="preserve">5.9 </w:t>
        </w:r>
        <w:r>
          <w:rPr>
            <w:rFonts w:asciiTheme="minorHAnsi" w:eastAsiaTheme="minorEastAsia" w:hAnsiTheme="minorHAnsi" w:cstheme="minorBidi"/>
            <w:noProof/>
            <w:color w:val="auto"/>
            <w:kern w:val="2"/>
            <w:lang w:val="en-NL" w:eastAsia="en-NL"/>
            <w14:ligatures w14:val="standardContextual"/>
          </w:rPr>
          <w:tab/>
        </w:r>
        <w:r w:rsidRPr="00475190">
          <w:rPr>
            <w:rStyle w:val="Hyperlink"/>
            <w:noProof/>
          </w:rPr>
          <w:t>Pension Fund Participation (UNJSPF)</w:t>
        </w:r>
        <w:r>
          <w:rPr>
            <w:noProof/>
            <w:webHidden/>
          </w:rPr>
          <w:tab/>
        </w:r>
        <w:r>
          <w:rPr>
            <w:noProof/>
            <w:webHidden/>
          </w:rPr>
          <w:fldChar w:fldCharType="begin"/>
        </w:r>
        <w:r>
          <w:rPr>
            <w:noProof/>
            <w:webHidden/>
          </w:rPr>
          <w:instrText xml:space="preserve"> PAGEREF _Toc147478593 \h </w:instrText>
        </w:r>
        <w:r>
          <w:rPr>
            <w:noProof/>
            <w:webHidden/>
          </w:rPr>
        </w:r>
        <w:r>
          <w:rPr>
            <w:noProof/>
            <w:webHidden/>
          </w:rPr>
          <w:fldChar w:fldCharType="separate"/>
        </w:r>
        <w:r>
          <w:rPr>
            <w:noProof/>
            <w:webHidden/>
          </w:rPr>
          <w:t>16</w:t>
        </w:r>
        <w:r>
          <w:rPr>
            <w:noProof/>
            <w:webHidden/>
          </w:rPr>
          <w:fldChar w:fldCharType="end"/>
        </w:r>
      </w:hyperlink>
    </w:p>
    <w:p w14:paraId="52C92F17" w14:textId="765608C1" w:rsidR="000C6766" w:rsidRDefault="000C6766">
      <w:pPr>
        <w:pStyle w:val="TOC2"/>
        <w:rPr>
          <w:rFonts w:asciiTheme="minorHAnsi" w:eastAsiaTheme="minorEastAsia" w:hAnsiTheme="minorHAnsi" w:cstheme="minorBidi"/>
          <w:noProof/>
          <w:color w:val="auto"/>
          <w:kern w:val="2"/>
          <w:lang w:val="en-NL" w:eastAsia="en-NL"/>
          <w14:ligatures w14:val="standardContextual"/>
        </w:rPr>
      </w:pPr>
      <w:hyperlink w:anchor="_Toc147478594" w:history="1">
        <w:r w:rsidRPr="00475190">
          <w:rPr>
            <w:rStyle w:val="Hyperlink"/>
            <w:noProof/>
          </w:rPr>
          <w:t xml:space="preserve">5.10 </w:t>
        </w:r>
        <w:r>
          <w:rPr>
            <w:rFonts w:asciiTheme="minorHAnsi" w:eastAsiaTheme="minorEastAsia" w:hAnsiTheme="minorHAnsi" w:cstheme="minorBidi"/>
            <w:noProof/>
            <w:color w:val="auto"/>
            <w:kern w:val="2"/>
            <w:lang w:val="en-NL" w:eastAsia="en-NL"/>
            <w14:ligatures w14:val="standardContextual"/>
          </w:rPr>
          <w:tab/>
        </w:r>
        <w:r w:rsidRPr="00475190">
          <w:rPr>
            <w:rStyle w:val="Hyperlink"/>
            <w:noProof/>
          </w:rPr>
          <w:t>Other Administrative Conditions</w:t>
        </w:r>
        <w:r>
          <w:rPr>
            <w:noProof/>
            <w:webHidden/>
          </w:rPr>
          <w:tab/>
        </w:r>
        <w:r>
          <w:rPr>
            <w:noProof/>
            <w:webHidden/>
          </w:rPr>
          <w:fldChar w:fldCharType="begin"/>
        </w:r>
        <w:r>
          <w:rPr>
            <w:noProof/>
            <w:webHidden/>
          </w:rPr>
          <w:instrText xml:space="preserve"> PAGEREF _Toc147478594 \h </w:instrText>
        </w:r>
        <w:r>
          <w:rPr>
            <w:noProof/>
            <w:webHidden/>
          </w:rPr>
        </w:r>
        <w:r>
          <w:rPr>
            <w:noProof/>
            <w:webHidden/>
          </w:rPr>
          <w:fldChar w:fldCharType="separate"/>
        </w:r>
        <w:r>
          <w:rPr>
            <w:noProof/>
            <w:webHidden/>
          </w:rPr>
          <w:t>17</w:t>
        </w:r>
        <w:r>
          <w:rPr>
            <w:noProof/>
            <w:webHidden/>
          </w:rPr>
          <w:fldChar w:fldCharType="end"/>
        </w:r>
      </w:hyperlink>
    </w:p>
    <w:p w14:paraId="0B206531" w14:textId="5E390BAC" w:rsidR="000C6766" w:rsidRDefault="000C6766">
      <w:pPr>
        <w:pStyle w:val="TOC3"/>
        <w:tabs>
          <w:tab w:val="right" w:leader="dot" w:pos="9785"/>
        </w:tabs>
        <w:rPr>
          <w:rFonts w:asciiTheme="minorHAnsi" w:eastAsiaTheme="minorEastAsia" w:hAnsiTheme="minorHAnsi" w:cstheme="minorBidi"/>
          <w:noProof/>
          <w:color w:val="auto"/>
          <w:kern w:val="2"/>
          <w:lang w:val="en-NL" w:eastAsia="en-NL"/>
          <w14:ligatures w14:val="standardContextual"/>
        </w:rPr>
      </w:pPr>
      <w:hyperlink w:anchor="_Toc147478595" w:history="1">
        <w:r w:rsidRPr="00475190">
          <w:rPr>
            <w:rStyle w:val="Hyperlink"/>
            <w:noProof/>
          </w:rPr>
          <w:t>5.10.1 Salary scale adjustments</w:t>
        </w:r>
        <w:r>
          <w:rPr>
            <w:noProof/>
            <w:webHidden/>
          </w:rPr>
          <w:tab/>
        </w:r>
        <w:r>
          <w:rPr>
            <w:noProof/>
            <w:webHidden/>
          </w:rPr>
          <w:fldChar w:fldCharType="begin"/>
        </w:r>
        <w:r>
          <w:rPr>
            <w:noProof/>
            <w:webHidden/>
          </w:rPr>
          <w:instrText xml:space="preserve"> PAGEREF _Toc147478595 \h </w:instrText>
        </w:r>
        <w:r>
          <w:rPr>
            <w:noProof/>
            <w:webHidden/>
          </w:rPr>
        </w:r>
        <w:r>
          <w:rPr>
            <w:noProof/>
            <w:webHidden/>
          </w:rPr>
          <w:fldChar w:fldCharType="separate"/>
        </w:r>
        <w:r>
          <w:rPr>
            <w:noProof/>
            <w:webHidden/>
          </w:rPr>
          <w:t>17</w:t>
        </w:r>
        <w:r>
          <w:rPr>
            <w:noProof/>
            <w:webHidden/>
          </w:rPr>
          <w:fldChar w:fldCharType="end"/>
        </w:r>
      </w:hyperlink>
    </w:p>
    <w:p w14:paraId="74D6C87D" w14:textId="52DEC6BD" w:rsidR="000C6766" w:rsidRDefault="000C6766">
      <w:pPr>
        <w:pStyle w:val="TOC3"/>
        <w:tabs>
          <w:tab w:val="right" w:leader="dot" w:pos="9785"/>
        </w:tabs>
        <w:rPr>
          <w:rFonts w:asciiTheme="minorHAnsi" w:eastAsiaTheme="minorEastAsia" w:hAnsiTheme="minorHAnsi" w:cstheme="minorBidi"/>
          <w:noProof/>
          <w:color w:val="auto"/>
          <w:kern w:val="2"/>
          <w:lang w:val="en-NL" w:eastAsia="en-NL"/>
          <w14:ligatures w14:val="standardContextual"/>
        </w:rPr>
      </w:pPr>
      <w:hyperlink w:anchor="_Toc147478596" w:history="1">
        <w:r w:rsidRPr="00475190">
          <w:rPr>
            <w:rStyle w:val="Hyperlink"/>
            <w:noProof/>
          </w:rPr>
          <w:t>5.10.2 Part time Temporary Appointments (not applicable to TAs of less than six months)</w:t>
        </w:r>
        <w:r>
          <w:rPr>
            <w:noProof/>
            <w:webHidden/>
          </w:rPr>
          <w:tab/>
        </w:r>
        <w:r>
          <w:rPr>
            <w:noProof/>
            <w:webHidden/>
          </w:rPr>
          <w:fldChar w:fldCharType="begin"/>
        </w:r>
        <w:r>
          <w:rPr>
            <w:noProof/>
            <w:webHidden/>
          </w:rPr>
          <w:instrText xml:space="preserve"> PAGEREF _Toc147478596 \h </w:instrText>
        </w:r>
        <w:r>
          <w:rPr>
            <w:noProof/>
            <w:webHidden/>
          </w:rPr>
        </w:r>
        <w:r>
          <w:rPr>
            <w:noProof/>
            <w:webHidden/>
          </w:rPr>
          <w:fldChar w:fldCharType="separate"/>
        </w:r>
        <w:r>
          <w:rPr>
            <w:noProof/>
            <w:webHidden/>
          </w:rPr>
          <w:t>17</w:t>
        </w:r>
        <w:r>
          <w:rPr>
            <w:noProof/>
            <w:webHidden/>
          </w:rPr>
          <w:fldChar w:fldCharType="end"/>
        </w:r>
      </w:hyperlink>
    </w:p>
    <w:p w14:paraId="6ED64C62" w14:textId="77D573C4" w:rsidR="000C6766" w:rsidRDefault="000C6766">
      <w:pPr>
        <w:pStyle w:val="TOC3"/>
        <w:tabs>
          <w:tab w:val="right" w:leader="dot" w:pos="9785"/>
        </w:tabs>
        <w:rPr>
          <w:rFonts w:asciiTheme="minorHAnsi" w:eastAsiaTheme="minorEastAsia" w:hAnsiTheme="minorHAnsi" w:cstheme="minorBidi"/>
          <w:noProof/>
          <w:color w:val="auto"/>
          <w:kern w:val="2"/>
          <w:lang w:val="en-NL" w:eastAsia="en-NL"/>
          <w14:ligatures w14:val="standardContextual"/>
        </w:rPr>
      </w:pPr>
      <w:hyperlink w:anchor="_Toc147478597" w:history="1">
        <w:r w:rsidRPr="00475190">
          <w:rPr>
            <w:rStyle w:val="Hyperlink"/>
            <w:noProof/>
          </w:rPr>
          <w:t>5.10.3 Dual Nationality</w:t>
        </w:r>
        <w:r>
          <w:rPr>
            <w:noProof/>
            <w:webHidden/>
          </w:rPr>
          <w:tab/>
        </w:r>
        <w:r>
          <w:rPr>
            <w:noProof/>
            <w:webHidden/>
          </w:rPr>
          <w:fldChar w:fldCharType="begin"/>
        </w:r>
        <w:r>
          <w:rPr>
            <w:noProof/>
            <w:webHidden/>
          </w:rPr>
          <w:instrText xml:space="preserve"> PAGEREF _Toc147478597 \h </w:instrText>
        </w:r>
        <w:r>
          <w:rPr>
            <w:noProof/>
            <w:webHidden/>
          </w:rPr>
        </w:r>
        <w:r>
          <w:rPr>
            <w:noProof/>
            <w:webHidden/>
          </w:rPr>
          <w:fldChar w:fldCharType="separate"/>
        </w:r>
        <w:r>
          <w:rPr>
            <w:noProof/>
            <w:webHidden/>
          </w:rPr>
          <w:t>17</w:t>
        </w:r>
        <w:r>
          <w:rPr>
            <w:noProof/>
            <w:webHidden/>
          </w:rPr>
          <w:fldChar w:fldCharType="end"/>
        </w:r>
      </w:hyperlink>
    </w:p>
    <w:p w14:paraId="2E3D37E0" w14:textId="7D1C714F" w:rsidR="000C6766" w:rsidRDefault="000C6766">
      <w:pPr>
        <w:pStyle w:val="TOC3"/>
        <w:tabs>
          <w:tab w:val="right" w:leader="dot" w:pos="9785"/>
        </w:tabs>
        <w:rPr>
          <w:rFonts w:asciiTheme="minorHAnsi" w:eastAsiaTheme="minorEastAsia" w:hAnsiTheme="minorHAnsi" w:cstheme="minorBidi"/>
          <w:noProof/>
          <w:color w:val="auto"/>
          <w:kern w:val="2"/>
          <w:lang w:val="en-NL" w:eastAsia="en-NL"/>
          <w14:ligatures w14:val="standardContextual"/>
        </w:rPr>
      </w:pPr>
      <w:hyperlink w:anchor="_Toc147478598" w:history="1">
        <w:r w:rsidRPr="00475190">
          <w:rPr>
            <w:rStyle w:val="Hyperlink"/>
            <w:noProof/>
          </w:rPr>
          <w:t>5.10.5 Learning</w:t>
        </w:r>
        <w:r>
          <w:rPr>
            <w:noProof/>
            <w:webHidden/>
          </w:rPr>
          <w:tab/>
        </w:r>
        <w:r>
          <w:rPr>
            <w:noProof/>
            <w:webHidden/>
          </w:rPr>
          <w:fldChar w:fldCharType="begin"/>
        </w:r>
        <w:r>
          <w:rPr>
            <w:noProof/>
            <w:webHidden/>
          </w:rPr>
          <w:instrText xml:space="preserve"> PAGEREF _Toc147478598 \h </w:instrText>
        </w:r>
        <w:r>
          <w:rPr>
            <w:noProof/>
            <w:webHidden/>
          </w:rPr>
        </w:r>
        <w:r>
          <w:rPr>
            <w:noProof/>
            <w:webHidden/>
          </w:rPr>
          <w:fldChar w:fldCharType="separate"/>
        </w:r>
        <w:r>
          <w:rPr>
            <w:noProof/>
            <w:webHidden/>
          </w:rPr>
          <w:t>17</w:t>
        </w:r>
        <w:r>
          <w:rPr>
            <w:noProof/>
            <w:webHidden/>
          </w:rPr>
          <w:fldChar w:fldCharType="end"/>
        </w:r>
      </w:hyperlink>
    </w:p>
    <w:p w14:paraId="7D9551FB" w14:textId="5062AB9D" w:rsidR="000C6766" w:rsidRDefault="000C6766">
      <w:pPr>
        <w:pStyle w:val="TOC3"/>
        <w:tabs>
          <w:tab w:val="right" w:leader="dot" w:pos="9785"/>
        </w:tabs>
        <w:rPr>
          <w:rFonts w:asciiTheme="minorHAnsi" w:eastAsiaTheme="minorEastAsia" w:hAnsiTheme="minorHAnsi" w:cstheme="minorBidi"/>
          <w:noProof/>
          <w:color w:val="auto"/>
          <w:kern w:val="2"/>
          <w:lang w:val="en-NL" w:eastAsia="en-NL"/>
          <w14:ligatures w14:val="standardContextual"/>
        </w:rPr>
      </w:pPr>
      <w:hyperlink w:anchor="_Toc147478599" w:history="1">
        <w:r w:rsidRPr="00475190">
          <w:rPr>
            <w:rStyle w:val="Hyperlink"/>
            <w:noProof/>
          </w:rPr>
          <w:t>5.10.6 Performance Evaluation</w:t>
        </w:r>
        <w:r>
          <w:rPr>
            <w:noProof/>
            <w:webHidden/>
          </w:rPr>
          <w:tab/>
        </w:r>
        <w:r>
          <w:rPr>
            <w:noProof/>
            <w:webHidden/>
          </w:rPr>
          <w:fldChar w:fldCharType="begin"/>
        </w:r>
        <w:r>
          <w:rPr>
            <w:noProof/>
            <w:webHidden/>
          </w:rPr>
          <w:instrText xml:space="preserve"> PAGEREF _Toc147478599 \h </w:instrText>
        </w:r>
        <w:r>
          <w:rPr>
            <w:noProof/>
            <w:webHidden/>
          </w:rPr>
        </w:r>
        <w:r>
          <w:rPr>
            <w:noProof/>
            <w:webHidden/>
          </w:rPr>
          <w:fldChar w:fldCharType="separate"/>
        </w:r>
        <w:r>
          <w:rPr>
            <w:noProof/>
            <w:webHidden/>
          </w:rPr>
          <w:t>17</w:t>
        </w:r>
        <w:r>
          <w:rPr>
            <w:noProof/>
            <w:webHidden/>
          </w:rPr>
          <w:fldChar w:fldCharType="end"/>
        </w:r>
      </w:hyperlink>
    </w:p>
    <w:p w14:paraId="64770092" w14:textId="6B9E1038" w:rsidR="000C6766" w:rsidRDefault="000C6766">
      <w:pPr>
        <w:pStyle w:val="TOC3"/>
        <w:tabs>
          <w:tab w:val="right" w:leader="dot" w:pos="9785"/>
        </w:tabs>
        <w:rPr>
          <w:rFonts w:asciiTheme="minorHAnsi" w:eastAsiaTheme="minorEastAsia" w:hAnsiTheme="minorHAnsi" w:cstheme="minorBidi"/>
          <w:noProof/>
          <w:color w:val="auto"/>
          <w:kern w:val="2"/>
          <w:lang w:val="en-NL" w:eastAsia="en-NL"/>
          <w14:ligatures w14:val="standardContextual"/>
        </w:rPr>
      </w:pPr>
      <w:hyperlink w:anchor="_Toc147478600" w:history="1">
        <w:r w:rsidRPr="00475190">
          <w:rPr>
            <w:rStyle w:val="Hyperlink"/>
            <w:noProof/>
          </w:rPr>
          <w:t>5.10.7 Extension of a Temporary Appointment</w:t>
        </w:r>
        <w:r>
          <w:rPr>
            <w:noProof/>
            <w:webHidden/>
          </w:rPr>
          <w:tab/>
        </w:r>
        <w:r>
          <w:rPr>
            <w:noProof/>
            <w:webHidden/>
          </w:rPr>
          <w:fldChar w:fldCharType="begin"/>
        </w:r>
        <w:r>
          <w:rPr>
            <w:noProof/>
            <w:webHidden/>
          </w:rPr>
          <w:instrText xml:space="preserve"> PAGEREF _Toc147478600 \h </w:instrText>
        </w:r>
        <w:r>
          <w:rPr>
            <w:noProof/>
            <w:webHidden/>
          </w:rPr>
        </w:r>
        <w:r>
          <w:rPr>
            <w:noProof/>
            <w:webHidden/>
          </w:rPr>
          <w:fldChar w:fldCharType="separate"/>
        </w:r>
        <w:r>
          <w:rPr>
            <w:noProof/>
            <w:webHidden/>
          </w:rPr>
          <w:t>18</w:t>
        </w:r>
        <w:r>
          <w:rPr>
            <w:noProof/>
            <w:webHidden/>
          </w:rPr>
          <w:fldChar w:fldCharType="end"/>
        </w:r>
      </w:hyperlink>
    </w:p>
    <w:p w14:paraId="445DBA94" w14:textId="71BFB3D5" w:rsidR="000C6766" w:rsidRDefault="000C6766">
      <w:pPr>
        <w:pStyle w:val="TOC3"/>
        <w:tabs>
          <w:tab w:val="right" w:leader="dot" w:pos="9785"/>
        </w:tabs>
        <w:rPr>
          <w:rFonts w:asciiTheme="minorHAnsi" w:eastAsiaTheme="minorEastAsia" w:hAnsiTheme="minorHAnsi" w:cstheme="minorBidi"/>
          <w:noProof/>
          <w:color w:val="auto"/>
          <w:kern w:val="2"/>
          <w:lang w:val="en-NL" w:eastAsia="en-NL"/>
          <w14:ligatures w14:val="standardContextual"/>
        </w:rPr>
      </w:pPr>
      <w:hyperlink w:anchor="_Toc147478601" w:history="1">
        <w:r w:rsidRPr="00475190">
          <w:rPr>
            <w:rStyle w:val="Hyperlink"/>
            <w:noProof/>
          </w:rPr>
          <w:t>5.10.8 Successive Temporary Appointments</w:t>
        </w:r>
        <w:r>
          <w:rPr>
            <w:noProof/>
            <w:webHidden/>
          </w:rPr>
          <w:tab/>
        </w:r>
        <w:r>
          <w:rPr>
            <w:noProof/>
            <w:webHidden/>
          </w:rPr>
          <w:fldChar w:fldCharType="begin"/>
        </w:r>
        <w:r>
          <w:rPr>
            <w:noProof/>
            <w:webHidden/>
          </w:rPr>
          <w:instrText xml:space="preserve"> PAGEREF _Toc147478601 \h </w:instrText>
        </w:r>
        <w:r>
          <w:rPr>
            <w:noProof/>
            <w:webHidden/>
          </w:rPr>
        </w:r>
        <w:r>
          <w:rPr>
            <w:noProof/>
            <w:webHidden/>
          </w:rPr>
          <w:fldChar w:fldCharType="separate"/>
        </w:r>
        <w:r>
          <w:rPr>
            <w:noProof/>
            <w:webHidden/>
          </w:rPr>
          <w:t>18</w:t>
        </w:r>
        <w:r>
          <w:rPr>
            <w:noProof/>
            <w:webHidden/>
          </w:rPr>
          <w:fldChar w:fldCharType="end"/>
        </w:r>
      </w:hyperlink>
    </w:p>
    <w:p w14:paraId="5ACB9BED" w14:textId="7F0A3632" w:rsidR="000C6766" w:rsidRDefault="000C6766">
      <w:pPr>
        <w:pStyle w:val="TOC3"/>
        <w:tabs>
          <w:tab w:val="right" w:leader="dot" w:pos="9785"/>
        </w:tabs>
        <w:rPr>
          <w:rFonts w:asciiTheme="minorHAnsi" w:eastAsiaTheme="minorEastAsia" w:hAnsiTheme="minorHAnsi" w:cstheme="minorBidi"/>
          <w:noProof/>
          <w:color w:val="auto"/>
          <w:kern w:val="2"/>
          <w:lang w:val="en-NL" w:eastAsia="en-NL"/>
          <w14:ligatures w14:val="standardContextual"/>
        </w:rPr>
      </w:pPr>
      <w:hyperlink w:anchor="_Toc147478602" w:history="1">
        <w:r w:rsidRPr="00475190">
          <w:rPr>
            <w:rStyle w:val="Hyperlink"/>
            <w:noProof/>
          </w:rPr>
          <w:t>5.10.9 Expiration of a Temporary Appointment</w:t>
        </w:r>
        <w:r>
          <w:rPr>
            <w:noProof/>
            <w:webHidden/>
          </w:rPr>
          <w:tab/>
        </w:r>
        <w:r>
          <w:rPr>
            <w:noProof/>
            <w:webHidden/>
          </w:rPr>
          <w:fldChar w:fldCharType="begin"/>
        </w:r>
        <w:r>
          <w:rPr>
            <w:noProof/>
            <w:webHidden/>
          </w:rPr>
          <w:instrText xml:space="preserve"> PAGEREF _Toc147478602 \h </w:instrText>
        </w:r>
        <w:r>
          <w:rPr>
            <w:noProof/>
            <w:webHidden/>
          </w:rPr>
        </w:r>
        <w:r>
          <w:rPr>
            <w:noProof/>
            <w:webHidden/>
          </w:rPr>
          <w:fldChar w:fldCharType="separate"/>
        </w:r>
        <w:r>
          <w:rPr>
            <w:noProof/>
            <w:webHidden/>
          </w:rPr>
          <w:t>19</w:t>
        </w:r>
        <w:r>
          <w:rPr>
            <w:noProof/>
            <w:webHidden/>
          </w:rPr>
          <w:fldChar w:fldCharType="end"/>
        </w:r>
      </w:hyperlink>
    </w:p>
    <w:p w14:paraId="5029BCF8" w14:textId="360C9ADD" w:rsidR="000C6766" w:rsidRDefault="000C6766">
      <w:pPr>
        <w:pStyle w:val="TOC3"/>
        <w:tabs>
          <w:tab w:val="right" w:leader="dot" w:pos="9785"/>
        </w:tabs>
        <w:rPr>
          <w:rFonts w:asciiTheme="minorHAnsi" w:eastAsiaTheme="minorEastAsia" w:hAnsiTheme="minorHAnsi" w:cstheme="minorBidi"/>
          <w:noProof/>
          <w:color w:val="auto"/>
          <w:kern w:val="2"/>
          <w:lang w:val="en-NL" w:eastAsia="en-NL"/>
          <w14:ligatures w14:val="standardContextual"/>
        </w:rPr>
      </w:pPr>
      <w:hyperlink w:anchor="_Toc147478603" w:history="1">
        <w:r w:rsidRPr="00475190">
          <w:rPr>
            <w:rStyle w:val="Hyperlink"/>
            <w:noProof/>
          </w:rPr>
          <w:t>5.10.11 Procedures for Separation of an International Temporary Appointment</w:t>
        </w:r>
        <w:r>
          <w:rPr>
            <w:noProof/>
            <w:webHidden/>
          </w:rPr>
          <w:tab/>
        </w:r>
        <w:r>
          <w:rPr>
            <w:noProof/>
            <w:webHidden/>
          </w:rPr>
          <w:fldChar w:fldCharType="begin"/>
        </w:r>
        <w:r>
          <w:rPr>
            <w:noProof/>
            <w:webHidden/>
          </w:rPr>
          <w:instrText xml:space="preserve"> PAGEREF _Toc147478603 \h </w:instrText>
        </w:r>
        <w:r>
          <w:rPr>
            <w:noProof/>
            <w:webHidden/>
          </w:rPr>
        </w:r>
        <w:r>
          <w:rPr>
            <w:noProof/>
            <w:webHidden/>
          </w:rPr>
          <w:fldChar w:fldCharType="separate"/>
        </w:r>
        <w:r>
          <w:rPr>
            <w:noProof/>
            <w:webHidden/>
          </w:rPr>
          <w:t>19</w:t>
        </w:r>
        <w:r>
          <w:rPr>
            <w:noProof/>
            <w:webHidden/>
          </w:rPr>
          <w:fldChar w:fldCharType="end"/>
        </w:r>
      </w:hyperlink>
    </w:p>
    <w:p w14:paraId="6C43692E" w14:textId="3B4BAE88" w:rsidR="000C6766" w:rsidRDefault="000C6766">
      <w:pPr>
        <w:pStyle w:val="TOC3"/>
        <w:tabs>
          <w:tab w:val="right" w:leader="dot" w:pos="9785"/>
        </w:tabs>
        <w:rPr>
          <w:rFonts w:asciiTheme="minorHAnsi" w:eastAsiaTheme="minorEastAsia" w:hAnsiTheme="minorHAnsi" w:cstheme="minorBidi"/>
          <w:noProof/>
          <w:color w:val="auto"/>
          <w:kern w:val="2"/>
          <w:lang w:val="en-NL" w:eastAsia="en-NL"/>
          <w14:ligatures w14:val="standardContextual"/>
        </w:rPr>
      </w:pPr>
      <w:hyperlink w:anchor="_Toc147478604" w:history="1">
        <w:r w:rsidRPr="00475190">
          <w:rPr>
            <w:rStyle w:val="Hyperlink"/>
            <w:noProof/>
          </w:rPr>
          <w:t>5.10.12 Procedures for Separation of a Local Temporary Appointment</w:t>
        </w:r>
        <w:r>
          <w:rPr>
            <w:noProof/>
            <w:webHidden/>
          </w:rPr>
          <w:tab/>
        </w:r>
        <w:r>
          <w:rPr>
            <w:noProof/>
            <w:webHidden/>
          </w:rPr>
          <w:fldChar w:fldCharType="begin"/>
        </w:r>
        <w:r>
          <w:rPr>
            <w:noProof/>
            <w:webHidden/>
          </w:rPr>
          <w:instrText xml:space="preserve"> PAGEREF _Toc147478604 \h </w:instrText>
        </w:r>
        <w:r>
          <w:rPr>
            <w:noProof/>
            <w:webHidden/>
          </w:rPr>
        </w:r>
        <w:r>
          <w:rPr>
            <w:noProof/>
            <w:webHidden/>
          </w:rPr>
          <w:fldChar w:fldCharType="separate"/>
        </w:r>
        <w:r>
          <w:rPr>
            <w:noProof/>
            <w:webHidden/>
          </w:rPr>
          <w:t>20</w:t>
        </w:r>
        <w:r>
          <w:rPr>
            <w:noProof/>
            <w:webHidden/>
          </w:rPr>
          <w:fldChar w:fldCharType="end"/>
        </w:r>
      </w:hyperlink>
    </w:p>
    <w:p w14:paraId="712709E9" w14:textId="277CAFD8" w:rsidR="000C6766" w:rsidRDefault="000C6766">
      <w:pPr>
        <w:pStyle w:val="TOC1"/>
        <w:tabs>
          <w:tab w:val="right" w:leader="dot" w:pos="9785"/>
        </w:tabs>
        <w:rPr>
          <w:rFonts w:asciiTheme="minorHAnsi" w:eastAsiaTheme="minorEastAsia" w:hAnsiTheme="minorHAnsi" w:cstheme="minorBidi"/>
          <w:noProof/>
          <w:color w:val="auto"/>
          <w:kern w:val="2"/>
          <w:lang w:val="en-NL" w:eastAsia="en-NL"/>
          <w14:ligatures w14:val="standardContextual"/>
        </w:rPr>
      </w:pPr>
      <w:hyperlink w:anchor="_Toc147478605" w:history="1">
        <w:r w:rsidRPr="00475190">
          <w:rPr>
            <w:rStyle w:val="Hyperlink"/>
            <w:noProof/>
          </w:rPr>
          <w:t>Chapter 6:  Entitlements</w:t>
        </w:r>
        <w:r>
          <w:rPr>
            <w:noProof/>
            <w:webHidden/>
          </w:rPr>
          <w:tab/>
        </w:r>
        <w:r>
          <w:rPr>
            <w:noProof/>
            <w:webHidden/>
          </w:rPr>
          <w:fldChar w:fldCharType="begin"/>
        </w:r>
        <w:r>
          <w:rPr>
            <w:noProof/>
            <w:webHidden/>
          </w:rPr>
          <w:instrText xml:space="preserve"> PAGEREF _Toc147478605 \h </w:instrText>
        </w:r>
        <w:r>
          <w:rPr>
            <w:noProof/>
            <w:webHidden/>
          </w:rPr>
        </w:r>
        <w:r>
          <w:rPr>
            <w:noProof/>
            <w:webHidden/>
          </w:rPr>
          <w:fldChar w:fldCharType="separate"/>
        </w:r>
        <w:r>
          <w:rPr>
            <w:noProof/>
            <w:webHidden/>
          </w:rPr>
          <w:t>21</w:t>
        </w:r>
        <w:r>
          <w:rPr>
            <w:noProof/>
            <w:webHidden/>
          </w:rPr>
          <w:fldChar w:fldCharType="end"/>
        </w:r>
      </w:hyperlink>
    </w:p>
    <w:p w14:paraId="01B427C2" w14:textId="7A91276B" w:rsidR="000C6766" w:rsidRDefault="000C6766">
      <w:pPr>
        <w:pStyle w:val="TOC2"/>
        <w:rPr>
          <w:rFonts w:asciiTheme="minorHAnsi" w:eastAsiaTheme="minorEastAsia" w:hAnsiTheme="minorHAnsi" w:cstheme="minorBidi"/>
          <w:noProof/>
          <w:color w:val="auto"/>
          <w:kern w:val="2"/>
          <w:lang w:val="en-NL" w:eastAsia="en-NL"/>
          <w14:ligatures w14:val="standardContextual"/>
        </w:rPr>
      </w:pPr>
      <w:hyperlink w:anchor="_Toc147478606" w:history="1">
        <w:r w:rsidRPr="00475190">
          <w:rPr>
            <w:rStyle w:val="Hyperlink"/>
            <w:rFonts w:cstheme="minorHAnsi"/>
            <w:noProof/>
          </w:rPr>
          <w:t xml:space="preserve">6.1 </w:t>
        </w:r>
        <w:r>
          <w:rPr>
            <w:rFonts w:asciiTheme="minorHAnsi" w:eastAsiaTheme="minorEastAsia" w:hAnsiTheme="minorHAnsi" w:cstheme="minorBidi"/>
            <w:noProof/>
            <w:color w:val="auto"/>
            <w:kern w:val="2"/>
            <w:lang w:val="en-NL" w:eastAsia="en-NL"/>
            <w14:ligatures w14:val="standardContextual"/>
          </w:rPr>
          <w:tab/>
        </w:r>
        <w:r w:rsidRPr="00475190">
          <w:rPr>
            <w:rStyle w:val="Hyperlink"/>
            <w:rFonts w:cstheme="minorHAnsi"/>
            <w:noProof/>
          </w:rPr>
          <w:t>Salaries and Allowances</w:t>
        </w:r>
        <w:r>
          <w:rPr>
            <w:noProof/>
            <w:webHidden/>
          </w:rPr>
          <w:tab/>
        </w:r>
        <w:r>
          <w:rPr>
            <w:noProof/>
            <w:webHidden/>
          </w:rPr>
          <w:fldChar w:fldCharType="begin"/>
        </w:r>
        <w:r>
          <w:rPr>
            <w:noProof/>
            <w:webHidden/>
          </w:rPr>
          <w:instrText xml:space="preserve"> PAGEREF _Toc147478606 \h </w:instrText>
        </w:r>
        <w:r>
          <w:rPr>
            <w:noProof/>
            <w:webHidden/>
          </w:rPr>
        </w:r>
        <w:r>
          <w:rPr>
            <w:noProof/>
            <w:webHidden/>
          </w:rPr>
          <w:fldChar w:fldCharType="separate"/>
        </w:r>
        <w:r>
          <w:rPr>
            <w:noProof/>
            <w:webHidden/>
          </w:rPr>
          <w:t>21</w:t>
        </w:r>
        <w:r>
          <w:rPr>
            <w:noProof/>
            <w:webHidden/>
          </w:rPr>
          <w:fldChar w:fldCharType="end"/>
        </w:r>
      </w:hyperlink>
    </w:p>
    <w:p w14:paraId="7765F78B" w14:textId="45416195" w:rsidR="000C6766" w:rsidRDefault="000C6766">
      <w:pPr>
        <w:pStyle w:val="TOC3"/>
        <w:tabs>
          <w:tab w:val="right" w:leader="dot" w:pos="9785"/>
        </w:tabs>
        <w:rPr>
          <w:rFonts w:asciiTheme="minorHAnsi" w:eastAsiaTheme="minorEastAsia" w:hAnsiTheme="minorHAnsi" w:cstheme="minorBidi"/>
          <w:noProof/>
          <w:color w:val="auto"/>
          <w:kern w:val="2"/>
          <w:lang w:val="en-NL" w:eastAsia="en-NL"/>
          <w14:ligatures w14:val="standardContextual"/>
        </w:rPr>
      </w:pPr>
      <w:hyperlink w:anchor="_Toc147478607" w:history="1">
        <w:r w:rsidRPr="00475190">
          <w:rPr>
            <w:rStyle w:val="Hyperlink"/>
            <w:noProof/>
          </w:rPr>
          <w:t>6.1.1 General</w:t>
        </w:r>
        <w:r>
          <w:rPr>
            <w:noProof/>
            <w:webHidden/>
          </w:rPr>
          <w:tab/>
        </w:r>
        <w:r>
          <w:rPr>
            <w:noProof/>
            <w:webHidden/>
          </w:rPr>
          <w:fldChar w:fldCharType="begin"/>
        </w:r>
        <w:r>
          <w:rPr>
            <w:noProof/>
            <w:webHidden/>
          </w:rPr>
          <w:instrText xml:space="preserve"> PAGEREF _Toc147478607 \h </w:instrText>
        </w:r>
        <w:r>
          <w:rPr>
            <w:noProof/>
            <w:webHidden/>
          </w:rPr>
        </w:r>
        <w:r>
          <w:rPr>
            <w:noProof/>
            <w:webHidden/>
          </w:rPr>
          <w:fldChar w:fldCharType="separate"/>
        </w:r>
        <w:r>
          <w:rPr>
            <w:noProof/>
            <w:webHidden/>
          </w:rPr>
          <w:t>21</w:t>
        </w:r>
        <w:r>
          <w:rPr>
            <w:noProof/>
            <w:webHidden/>
          </w:rPr>
          <w:fldChar w:fldCharType="end"/>
        </w:r>
      </w:hyperlink>
    </w:p>
    <w:p w14:paraId="1DD686F0" w14:textId="22B8DBCF" w:rsidR="000C6766" w:rsidRDefault="000C6766">
      <w:pPr>
        <w:pStyle w:val="TOC3"/>
        <w:tabs>
          <w:tab w:val="right" w:leader="dot" w:pos="9785"/>
        </w:tabs>
        <w:rPr>
          <w:rFonts w:asciiTheme="minorHAnsi" w:eastAsiaTheme="minorEastAsia" w:hAnsiTheme="minorHAnsi" w:cstheme="minorBidi"/>
          <w:noProof/>
          <w:color w:val="auto"/>
          <w:kern w:val="2"/>
          <w:lang w:val="en-NL" w:eastAsia="en-NL"/>
          <w14:ligatures w14:val="standardContextual"/>
        </w:rPr>
      </w:pPr>
      <w:hyperlink w:anchor="_Toc147478608" w:history="1">
        <w:r w:rsidRPr="00475190">
          <w:rPr>
            <w:rStyle w:val="Hyperlink"/>
            <w:rFonts w:cstheme="minorHAnsi"/>
            <w:noProof/>
          </w:rPr>
          <w:t>6.1.9 Mobility and Hardship Allowance (SR 3.13 &amp; 3.14)</w:t>
        </w:r>
        <w:r>
          <w:rPr>
            <w:noProof/>
            <w:webHidden/>
          </w:rPr>
          <w:tab/>
        </w:r>
        <w:r>
          <w:rPr>
            <w:noProof/>
            <w:webHidden/>
          </w:rPr>
          <w:fldChar w:fldCharType="begin"/>
        </w:r>
        <w:r>
          <w:rPr>
            <w:noProof/>
            <w:webHidden/>
          </w:rPr>
          <w:instrText xml:space="preserve"> PAGEREF _Toc147478608 \h </w:instrText>
        </w:r>
        <w:r>
          <w:rPr>
            <w:noProof/>
            <w:webHidden/>
          </w:rPr>
        </w:r>
        <w:r>
          <w:rPr>
            <w:noProof/>
            <w:webHidden/>
          </w:rPr>
          <w:fldChar w:fldCharType="separate"/>
        </w:r>
        <w:r>
          <w:rPr>
            <w:noProof/>
            <w:webHidden/>
          </w:rPr>
          <w:t>23</w:t>
        </w:r>
        <w:r>
          <w:rPr>
            <w:noProof/>
            <w:webHidden/>
          </w:rPr>
          <w:fldChar w:fldCharType="end"/>
        </w:r>
      </w:hyperlink>
    </w:p>
    <w:p w14:paraId="4A035DE8" w14:textId="0C8422C4" w:rsidR="000C6766" w:rsidRDefault="000C6766">
      <w:pPr>
        <w:pStyle w:val="TOC3"/>
        <w:tabs>
          <w:tab w:val="right" w:leader="dot" w:pos="9785"/>
        </w:tabs>
        <w:rPr>
          <w:rFonts w:asciiTheme="minorHAnsi" w:eastAsiaTheme="minorEastAsia" w:hAnsiTheme="minorHAnsi" w:cstheme="minorBidi"/>
          <w:noProof/>
          <w:color w:val="auto"/>
          <w:kern w:val="2"/>
          <w:lang w:val="en-NL" w:eastAsia="en-NL"/>
          <w14:ligatures w14:val="standardContextual"/>
        </w:rPr>
      </w:pPr>
      <w:hyperlink w:anchor="_Toc147478609" w:history="1">
        <w:r w:rsidRPr="00475190">
          <w:rPr>
            <w:rStyle w:val="Hyperlink"/>
            <w:rFonts w:cstheme="minorHAnsi"/>
            <w:noProof/>
          </w:rPr>
          <w:t>6.1.10 Settling-in Grant (SR 7.14)</w:t>
        </w:r>
        <w:r>
          <w:rPr>
            <w:noProof/>
            <w:webHidden/>
          </w:rPr>
          <w:tab/>
        </w:r>
        <w:r>
          <w:rPr>
            <w:noProof/>
            <w:webHidden/>
          </w:rPr>
          <w:fldChar w:fldCharType="begin"/>
        </w:r>
        <w:r>
          <w:rPr>
            <w:noProof/>
            <w:webHidden/>
          </w:rPr>
          <w:instrText xml:space="preserve"> PAGEREF _Toc147478609 \h </w:instrText>
        </w:r>
        <w:r>
          <w:rPr>
            <w:noProof/>
            <w:webHidden/>
          </w:rPr>
        </w:r>
        <w:r>
          <w:rPr>
            <w:noProof/>
            <w:webHidden/>
          </w:rPr>
          <w:fldChar w:fldCharType="separate"/>
        </w:r>
        <w:r>
          <w:rPr>
            <w:noProof/>
            <w:webHidden/>
          </w:rPr>
          <w:t>23</w:t>
        </w:r>
        <w:r>
          <w:rPr>
            <w:noProof/>
            <w:webHidden/>
          </w:rPr>
          <w:fldChar w:fldCharType="end"/>
        </w:r>
      </w:hyperlink>
    </w:p>
    <w:p w14:paraId="7E367A60" w14:textId="5F8398AC" w:rsidR="000C6766" w:rsidRDefault="000C6766">
      <w:pPr>
        <w:pStyle w:val="TOC3"/>
        <w:tabs>
          <w:tab w:val="right" w:leader="dot" w:pos="9785"/>
        </w:tabs>
        <w:rPr>
          <w:rFonts w:asciiTheme="minorHAnsi" w:eastAsiaTheme="minorEastAsia" w:hAnsiTheme="minorHAnsi" w:cstheme="minorBidi"/>
          <w:noProof/>
          <w:color w:val="auto"/>
          <w:kern w:val="2"/>
          <w:lang w:val="en-NL" w:eastAsia="en-NL"/>
          <w14:ligatures w14:val="standardContextual"/>
        </w:rPr>
      </w:pPr>
      <w:hyperlink w:anchor="_Toc147478610" w:history="1">
        <w:r w:rsidRPr="00475190">
          <w:rPr>
            <w:rStyle w:val="Hyperlink"/>
            <w:rFonts w:cstheme="minorHAnsi"/>
            <w:noProof/>
          </w:rPr>
          <w:t>6.1.11 Special Operations Approach</w:t>
        </w:r>
        <w:r>
          <w:rPr>
            <w:noProof/>
            <w:webHidden/>
          </w:rPr>
          <w:tab/>
        </w:r>
        <w:r>
          <w:rPr>
            <w:noProof/>
            <w:webHidden/>
          </w:rPr>
          <w:fldChar w:fldCharType="begin"/>
        </w:r>
        <w:r>
          <w:rPr>
            <w:noProof/>
            <w:webHidden/>
          </w:rPr>
          <w:instrText xml:space="preserve"> PAGEREF _Toc147478610 \h </w:instrText>
        </w:r>
        <w:r>
          <w:rPr>
            <w:noProof/>
            <w:webHidden/>
          </w:rPr>
        </w:r>
        <w:r>
          <w:rPr>
            <w:noProof/>
            <w:webHidden/>
          </w:rPr>
          <w:fldChar w:fldCharType="separate"/>
        </w:r>
        <w:r>
          <w:rPr>
            <w:noProof/>
            <w:webHidden/>
          </w:rPr>
          <w:t>23</w:t>
        </w:r>
        <w:r>
          <w:rPr>
            <w:noProof/>
            <w:webHidden/>
          </w:rPr>
          <w:fldChar w:fldCharType="end"/>
        </w:r>
      </w:hyperlink>
    </w:p>
    <w:p w14:paraId="0B01A0B3" w14:textId="348ACFD7" w:rsidR="000C6766" w:rsidRDefault="000C6766">
      <w:pPr>
        <w:pStyle w:val="TOC3"/>
        <w:tabs>
          <w:tab w:val="right" w:leader="dot" w:pos="9785"/>
        </w:tabs>
        <w:rPr>
          <w:rFonts w:asciiTheme="minorHAnsi" w:eastAsiaTheme="minorEastAsia" w:hAnsiTheme="minorHAnsi" w:cstheme="minorBidi"/>
          <w:noProof/>
          <w:color w:val="auto"/>
          <w:kern w:val="2"/>
          <w:lang w:val="en-NL" w:eastAsia="en-NL"/>
          <w14:ligatures w14:val="standardContextual"/>
        </w:rPr>
      </w:pPr>
      <w:hyperlink w:anchor="_Toc147478611" w:history="1">
        <w:r w:rsidRPr="00475190">
          <w:rPr>
            <w:rStyle w:val="Hyperlink"/>
            <w:rFonts w:cstheme="minorHAnsi"/>
            <w:noProof/>
          </w:rPr>
          <w:t>6.1.12 Danger Pay</w:t>
        </w:r>
        <w:r>
          <w:rPr>
            <w:noProof/>
            <w:webHidden/>
          </w:rPr>
          <w:tab/>
        </w:r>
        <w:r>
          <w:rPr>
            <w:noProof/>
            <w:webHidden/>
          </w:rPr>
          <w:fldChar w:fldCharType="begin"/>
        </w:r>
        <w:r>
          <w:rPr>
            <w:noProof/>
            <w:webHidden/>
          </w:rPr>
          <w:instrText xml:space="preserve"> PAGEREF _Toc147478611 \h </w:instrText>
        </w:r>
        <w:r>
          <w:rPr>
            <w:noProof/>
            <w:webHidden/>
          </w:rPr>
        </w:r>
        <w:r>
          <w:rPr>
            <w:noProof/>
            <w:webHidden/>
          </w:rPr>
          <w:fldChar w:fldCharType="separate"/>
        </w:r>
        <w:r>
          <w:rPr>
            <w:noProof/>
            <w:webHidden/>
          </w:rPr>
          <w:t>23</w:t>
        </w:r>
        <w:r>
          <w:rPr>
            <w:noProof/>
            <w:webHidden/>
          </w:rPr>
          <w:fldChar w:fldCharType="end"/>
        </w:r>
      </w:hyperlink>
    </w:p>
    <w:p w14:paraId="587EB530" w14:textId="6460C9BE" w:rsidR="000C6766" w:rsidRDefault="000C6766">
      <w:pPr>
        <w:pStyle w:val="TOC3"/>
        <w:tabs>
          <w:tab w:val="right" w:leader="dot" w:pos="9785"/>
        </w:tabs>
        <w:rPr>
          <w:rFonts w:asciiTheme="minorHAnsi" w:eastAsiaTheme="minorEastAsia" w:hAnsiTheme="minorHAnsi" w:cstheme="minorBidi"/>
          <w:noProof/>
          <w:color w:val="auto"/>
          <w:kern w:val="2"/>
          <w:lang w:val="en-NL" w:eastAsia="en-NL"/>
          <w14:ligatures w14:val="standardContextual"/>
        </w:rPr>
      </w:pPr>
      <w:hyperlink w:anchor="_Toc147478612" w:history="1">
        <w:r w:rsidRPr="00475190">
          <w:rPr>
            <w:rStyle w:val="Hyperlink"/>
            <w:rFonts w:cstheme="minorHAnsi"/>
            <w:noProof/>
          </w:rPr>
          <w:t>6.1.13 Overtime and Compensatory Time-Off (SR 3.11)</w:t>
        </w:r>
        <w:r>
          <w:rPr>
            <w:noProof/>
            <w:webHidden/>
          </w:rPr>
          <w:tab/>
        </w:r>
        <w:r>
          <w:rPr>
            <w:noProof/>
            <w:webHidden/>
          </w:rPr>
          <w:fldChar w:fldCharType="begin"/>
        </w:r>
        <w:r>
          <w:rPr>
            <w:noProof/>
            <w:webHidden/>
          </w:rPr>
          <w:instrText xml:space="preserve"> PAGEREF _Toc147478612 \h </w:instrText>
        </w:r>
        <w:r>
          <w:rPr>
            <w:noProof/>
            <w:webHidden/>
          </w:rPr>
        </w:r>
        <w:r>
          <w:rPr>
            <w:noProof/>
            <w:webHidden/>
          </w:rPr>
          <w:fldChar w:fldCharType="separate"/>
        </w:r>
        <w:r>
          <w:rPr>
            <w:noProof/>
            <w:webHidden/>
          </w:rPr>
          <w:t>23</w:t>
        </w:r>
        <w:r>
          <w:rPr>
            <w:noProof/>
            <w:webHidden/>
          </w:rPr>
          <w:fldChar w:fldCharType="end"/>
        </w:r>
      </w:hyperlink>
    </w:p>
    <w:p w14:paraId="0FF9DB31" w14:textId="0343C9CD" w:rsidR="000C6766" w:rsidRDefault="000C6766">
      <w:pPr>
        <w:pStyle w:val="TOC3"/>
        <w:tabs>
          <w:tab w:val="right" w:leader="dot" w:pos="9785"/>
        </w:tabs>
        <w:rPr>
          <w:rFonts w:asciiTheme="minorHAnsi" w:eastAsiaTheme="minorEastAsia" w:hAnsiTheme="minorHAnsi" w:cstheme="minorBidi"/>
          <w:noProof/>
          <w:color w:val="auto"/>
          <w:kern w:val="2"/>
          <w:lang w:val="en-NL" w:eastAsia="en-NL"/>
          <w14:ligatures w14:val="standardContextual"/>
        </w:rPr>
      </w:pPr>
      <w:hyperlink w:anchor="_Toc147478613" w:history="1">
        <w:r w:rsidRPr="00475190">
          <w:rPr>
            <w:rStyle w:val="Hyperlink"/>
            <w:noProof/>
          </w:rPr>
          <w:t>6.1.14 Night differential (SR 3.12)</w:t>
        </w:r>
        <w:r>
          <w:rPr>
            <w:noProof/>
            <w:webHidden/>
          </w:rPr>
          <w:tab/>
        </w:r>
        <w:r>
          <w:rPr>
            <w:noProof/>
            <w:webHidden/>
          </w:rPr>
          <w:fldChar w:fldCharType="begin"/>
        </w:r>
        <w:r>
          <w:rPr>
            <w:noProof/>
            <w:webHidden/>
          </w:rPr>
          <w:instrText xml:space="preserve"> PAGEREF _Toc147478613 \h </w:instrText>
        </w:r>
        <w:r>
          <w:rPr>
            <w:noProof/>
            <w:webHidden/>
          </w:rPr>
        </w:r>
        <w:r>
          <w:rPr>
            <w:noProof/>
            <w:webHidden/>
          </w:rPr>
          <w:fldChar w:fldCharType="separate"/>
        </w:r>
        <w:r>
          <w:rPr>
            <w:noProof/>
            <w:webHidden/>
          </w:rPr>
          <w:t>24</w:t>
        </w:r>
        <w:r>
          <w:rPr>
            <w:noProof/>
            <w:webHidden/>
          </w:rPr>
          <w:fldChar w:fldCharType="end"/>
        </w:r>
      </w:hyperlink>
    </w:p>
    <w:p w14:paraId="7F5A97BA" w14:textId="4EFF3887" w:rsidR="000C6766" w:rsidRDefault="000C6766">
      <w:pPr>
        <w:pStyle w:val="TOC3"/>
        <w:tabs>
          <w:tab w:val="right" w:leader="dot" w:pos="9785"/>
        </w:tabs>
        <w:rPr>
          <w:rFonts w:asciiTheme="minorHAnsi" w:eastAsiaTheme="minorEastAsia" w:hAnsiTheme="minorHAnsi" w:cstheme="minorBidi"/>
          <w:noProof/>
          <w:color w:val="auto"/>
          <w:kern w:val="2"/>
          <w:lang w:val="en-NL" w:eastAsia="en-NL"/>
          <w14:ligatures w14:val="standardContextual"/>
        </w:rPr>
      </w:pPr>
      <w:hyperlink w:anchor="_Toc147478614" w:history="1">
        <w:r w:rsidRPr="00475190">
          <w:rPr>
            <w:rStyle w:val="Hyperlink"/>
            <w:noProof/>
          </w:rPr>
          <w:t>6.1.15 Safe driving bonus</w:t>
        </w:r>
        <w:r>
          <w:rPr>
            <w:noProof/>
            <w:webHidden/>
          </w:rPr>
          <w:tab/>
        </w:r>
        <w:r>
          <w:rPr>
            <w:noProof/>
            <w:webHidden/>
          </w:rPr>
          <w:fldChar w:fldCharType="begin"/>
        </w:r>
        <w:r>
          <w:rPr>
            <w:noProof/>
            <w:webHidden/>
          </w:rPr>
          <w:instrText xml:space="preserve"> PAGEREF _Toc147478614 \h </w:instrText>
        </w:r>
        <w:r>
          <w:rPr>
            <w:noProof/>
            <w:webHidden/>
          </w:rPr>
        </w:r>
        <w:r>
          <w:rPr>
            <w:noProof/>
            <w:webHidden/>
          </w:rPr>
          <w:fldChar w:fldCharType="separate"/>
        </w:r>
        <w:r>
          <w:rPr>
            <w:noProof/>
            <w:webHidden/>
          </w:rPr>
          <w:t>24</w:t>
        </w:r>
        <w:r>
          <w:rPr>
            <w:noProof/>
            <w:webHidden/>
          </w:rPr>
          <w:fldChar w:fldCharType="end"/>
        </w:r>
      </w:hyperlink>
    </w:p>
    <w:p w14:paraId="517BABDC" w14:textId="465D66B0" w:rsidR="000C6766" w:rsidRDefault="000C6766">
      <w:pPr>
        <w:pStyle w:val="TOC3"/>
        <w:tabs>
          <w:tab w:val="right" w:leader="dot" w:pos="9785"/>
        </w:tabs>
        <w:rPr>
          <w:rFonts w:asciiTheme="minorHAnsi" w:eastAsiaTheme="minorEastAsia" w:hAnsiTheme="minorHAnsi" w:cstheme="minorBidi"/>
          <w:noProof/>
          <w:color w:val="auto"/>
          <w:kern w:val="2"/>
          <w:lang w:val="en-NL" w:eastAsia="en-NL"/>
          <w14:ligatures w14:val="standardContextual"/>
        </w:rPr>
      </w:pPr>
      <w:hyperlink w:anchor="_Toc147478615" w:history="1">
        <w:r w:rsidRPr="00475190">
          <w:rPr>
            <w:rStyle w:val="Hyperlink"/>
            <w:noProof/>
          </w:rPr>
          <w:t>6.1.16 Flexible working arrangements</w:t>
        </w:r>
        <w:r>
          <w:rPr>
            <w:noProof/>
            <w:webHidden/>
          </w:rPr>
          <w:tab/>
        </w:r>
        <w:r>
          <w:rPr>
            <w:noProof/>
            <w:webHidden/>
          </w:rPr>
          <w:fldChar w:fldCharType="begin"/>
        </w:r>
        <w:r>
          <w:rPr>
            <w:noProof/>
            <w:webHidden/>
          </w:rPr>
          <w:instrText xml:space="preserve"> PAGEREF _Toc147478615 \h </w:instrText>
        </w:r>
        <w:r>
          <w:rPr>
            <w:noProof/>
            <w:webHidden/>
          </w:rPr>
        </w:r>
        <w:r>
          <w:rPr>
            <w:noProof/>
            <w:webHidden/>
          </w:rPr>
          <w:fldChar w:fldCharType="separate"/>
        </w:r>
        <w:r>
          <w:rPr>
            <w:noProof/>
            <w:webHidden/>
          </w:rPr>
          <w:t>24</w:t>
        </w:r>
        <w:r>
          <w:rPr>
            <w:noProof/>
            <w:webHidden/>
          </w:rPr>
          <w:fldChar w:fldCharType="end"/>
        </w:r>
      </w:hyperlink>
    </w:p>
    <w:p w14:paraId="107D0957" w14:textId="033ED1F4" w:rsidR="000C6766" w:rsidRDefault="000C6766">
      <w:pPr>
        <w:pStyle w:val="TOC2"/>
        <w:rPr>
          <w:rFonts w:asciiTheme="minorHAnsi" w:eastAsiaTheme="minorEastAsia" w:hAnsiTheme="minorHAnsi" w:cstheme="minorBidi"/>
          <w:noProof/>
          <w:color w:val="auto"/>
          <w:kern w:val="2"/>
          <w:lang w:val="en-NL" w:eastAsia="en-NL"/>
          <w14:ligatures w14:val="standardContextual"/>
        </w:rPr>
      </w:pPr>
      <w:hyperlink w:anchor="_Toc147478616" w:history="1">
        <w:r w:rsidRPr="00475190">
          <w:rPr>
            <w:rStyle w:val="Hyperlink"/>
            <w:rFonts w:cstheme="minorHAnsi"/>
            <w:noProof/>
          </w:rPr>
          <w:t xml:space="preserve">6.2 </w:t>
        </w:r>
        <w:r>
          <w:rPr>
            <w:rFonts w:asciiTheme="minorHAnsi" w:eastAsiaTheme="minorEastAsia" w:hAnsiTheme="minorHAnsi" w:cstheme="minorBidi"/>
            <w:noProof/>
            <w:color w:val="auto"/>
            <w:kern w:val="2"/>
            <w:lang w:val="en-NL" w:eastAsia="en-NL"/>
            <w14:ligatures w14:val="standardContextual"/>
          </w:rPr>
          <w:tab/>
        </w:r>
        <w:r w:rsidRPr="00475190">
          <w:rPr>
            <w:rStyle w:val="Hyperlink"/>
            <w:rFonts w:cstheme="minorHAnsi"/>
            <w:noProof/>
          </w:rPr>
          <w:t>Entitlement Travel</w:t>
        </w:r>
        <w:r>
          <w:rPr>
            <w:noProof/>
            <w:webHidden/>
          </w:rPr>
          <w:tab/>
        </w:r>
        <w:r>
          <w:rPr>
            <w:noProof/>
            <w:webHidden/>
          </w:rPr>
          <w:fldChar w:fldCharType="begin"/>
        </w:r>
        <w:r>
          <w:rPr>
            <w:noProof/>
            <w:webHidden/>
          </w:rPr>
          <w:instrText xml:space="preserve"> PAGEREF _Toc147478616 \h </w:instrText>
        </w:r>
        <w:r>
          <w:rPr>
            <w:noProof/>
            <w:webHidden/>
          </w:rPr>
        </w:r>
        <w:r>
          <w:rPr>
            <w:noProof/>
            <w:webHidden/>
          </w:rPr>
          <w:fldChar w:fldCharType="separate"/>
        </w:r>
        <w:r>
          <w:rPr>
            <w:noProof/>
            <w:webHidden/>
          </w:rPr>
          <w:t>24</w:t>
        </w:r>
        <w:r>
          <w:rPr>
            <w:noProof/>
            <w:webHidden/>
          </w:rPr>
          <w:fldChar w:fldCharType="end"/>
        </w:r>
      </w:hyperlink>
    </w:p>
    <w:p w14:paraId="27DC1018" w14:textId="0EF13787" w:rsidR="000C6766" w:rsidRDefault="000C6766">
      <w:pPr>
        <w:pStyle w:val="TOC3"/>
        <w:tabs>
          <w:tab w:val="right" w:leader="dot" w:pos="9785"/>
        </w:tabs>
        <w:rPr>
          <w:rFonts w:asciiTheme="minorHAnsi" w:eastAsiaTheme="minorEastAsia" w:hAnsiTheme="minorHAnsi" w:cstheme="minorBidi"/>
          <w:noProof/>
          <w:color w:val="auto"/>
          <w:kern w:val="2"/>
          <w:lang w:val="en-NL" w:eastAsia="en-NL"/>
          <w14:ligatures w14:val="standardContextual"/>
        </w:rPr>
      </w:pPr>
      <w:hyperlink w:anchor="_Toc147478617" w:history="1">
        <w:r w:rsidRPr="00475190">
          <w:rPr>
            <w:rStyle w:val="Hyperlink"/>
            <w:noProof/>
          </w:rPr>
          <w:t>6.2.1 Travel on Appointment</w:t>
        </w:r>
        <w:r>
          <w:rPr>
            <w:noProof/>
            <w:webHidden/>
          </w:rPr>
          <w:tab/>
        </w:r>
        <w:r>
          <w:rPr>
            <w:noProof/>
            <w:webHidden/>
          </w:rPr>
          <w:fldChar w:fldCharType="begin"/>
        </w:r>
        <w:r>
          <w:rPr>
            <w:noProof/>
            <w:webHidden/>
          </w:rPr>
          <w:instrText xml:space="preserve"> PAGEREF _Toc147478617 \h </w:instrText>
        </w:r>
        <w:r>
          <w:rPr>
            <w:noProof/>
            <w:webHidden/>
          </w:rPr>
        </w:r>
        <w:r>
          <w:rPr>
            <w:noProof/>
            <w:webHidden/>
          </w:rPr>
          <w:fldChar w:fldCharType="separate"/>
        </w:r>
        <w:r>
          <w:rPr>
            <w:noProof/>
            <w:webHidden/>
          </w:rPr>
          <w:t>24</w:t>
        </w:r>
        <w:r>
          <w:rPr>
            <w:noProof/>
            <w:webHidden/>
          </w:rPr>
          <w:fldChar w:fldCharType="end"/>
        </w:r>
      </w:hyperlink>
    </w:p>
    <w:p w14:paraId="4062391E" w14:textId="32DA06F7" w:rsidR="000C6766" w:rsidRDefault="000C6766">
      <w:pPr>
        <w:pStyle w:val="TOC3"/>
        <w:tabs>
          <w:tab w:val="right" w:leader="dot" w:pos="9785"/>
        </w:tabs>
        <w:rPr>
          <w:rFonts w:asciiTheme="minorHAnsi" w:eastAsiaTheme="minorEastAsia" w:hAnsiTheme="minorHAnsi" w:cstheme="minorBidi"/>
          <w:noProof/>
          <w:color w:val="auto"/>
          <w:kern w:val="2"/>
          <w:lang w:val="en-NL" w:eastAsia="en-NL"/>
          <w14:ligatures w14:val="standardContextual"/>
        </w:rPr>
      </w:pPr>
      <w:hyperlink w:anchor="_Toc147478618" w:history="1">
        <w:r w:rsidRPr="00475190">
          <w:rPr>
            <w:rStyle w:val="Hyperlink"/>
            <w:noProof/>
          </w:rPr>
          <w:t>6.2.2 Unaccompanied Shipment or Settling-in Grant</w:t>
        </w:r>
        <w:r>
          <w:rPr>
            <w:noProof/>
            <w:webHidden/>
          </w:rPr>
          <w:tab/>
        </w:r>
        <w:r>
          <w:rPr>
            <w:noProof/>
            <w:webHidden/>
          </w:rPr>
          <w:fldChar w:fldCharType="begin"/>
        </w:r>
        <w:r>
          <w:rPr>
            <w:noProof/>
            <w:webHidden/>
          </w:rPr>
          <w:instrText xml:space="preserve"> PAGEREF _Toc147478618 \h </w:instrText>
        </w:r>
        <w:r>
          <w:rPr>
            <w:noProof/>
            <w:webHidden/>
          </w:rPr>
        </w:r>
        <w:r>
          <w:rPr>
            <w:noProof/>
            <w:webHidden/>
          </w:rPr>
          <w:fldChar w:fldCharType="separate"/>
        </w:r>
        <w:r>
          <w:rPr>
            <w:noProof/>
            <w:webHidden/>
          </w:rPr>
          <w:t>24</w:t>
        </w:r>
        <w:r>
          <w:rPr>
            <w:noProof/>
            <w:webHidden/>
          </w:rPr>
          <w:fldChar w:fldCharType="end"/>
        </w:r>
      </w:hyperlink>
    </w:p>
    <w:p w14:paraId="133609EB" w14:textId="2CF36DCF" w:rsidR="000C6766" w:rsidRDefault="000C6766">
      <w:pPr>
        <w:pStyle w:val="TOC3"/>
        <w:tabs>
          <w:tab w:val="right" w:leader="dot" w:pos="9785"/>
        </w:tabs>
        <w:rPr>
          <w:rFonts w:asciiTheme="minorHAnsi" w:eastAsiaTheme="minorEastAsia" w:hAnsiTheme="minorHAnsi" w:cstheme="minorBidi"/>
          <w:noProof/>
          <w:color w:val="auto"/>
          <w:kern w:val="2"/>
          <w:lang w:val="en-NL" w:eastAsia="en-NL"/>
          <w14:ligatures w14:val="standardContextual"/>
        </w:rPr>
      </w:pPr>
      <w:hyperlink w:anchor="_Toc147478619" w:history="1">
        <w:r w:rsidRPr="00475190">
          <w:rPr>
            <w:rStyle w:val="Hyperlink"/>
            <w:rFonts w:cstheme="minorHAnsi"/>
            <w:bCs/>
            <w:noProof/>
          </w:rPr>
          <w:t>6.2.3 Home Leave (HL) Travel and Family Visit (FV)</w:t>
        </w:r>
        <w:r>
          <w:rPr>
            <w:noProof/>
            <w:webHidden/>
          </w:rPr>
          <w:tab/>
        </w:r>
        <w:r>
          <w:rPr>
            <w:noProof/>
            <w:webHidden/>
          </w:rPr>
          <w:fldChar w:fldCharType="begin"/>
        </w:r>
        <w:r>
          <w:rPr>
            <w:noProof/>
            <w:webHidden/>
          </w:rPr>
          <w:instrText xml:space="preserve"> PAGEREF _Toc147478619 \h </w:instrText>
        </w:r>
        <w:r>
          <w:rPr>
            <w:noProof/>
            <w:webHidden/>
          </w:rPr>
        </w:r>
        <w:r>
          <w:rPr>
            <w:noProof/>
            <w:webHidden/>
          </w:rPr>
          <w:fldChar w:fldCharType="separate"/>
        </w:r>
        <w:r>
          <w:rPr>
            <w:noProof/>
            <w:webHidden/>
          </w:rPr>
          <w:t>25</w:t>
        </w:r>
        <w:r>
          <w:rPr>
            <w:noProof/>
            <w:webHidden/>
          </w:rPr>
          <w:fldChar w:fldCharType="end"/>
        </w:r>
      </w:hyperlink>
    </w:p>
    <w:p w14:paraId="1B2743EE" w14:textId="26791FAB" w:rsidR="000C6766" w:rsidRDefault="000C6766">
      <w:pPr>
        <w:pStyle w:val="TOC3"/>
        <w:tabs>
          <w:tab w:val="right" w:leader="dot" w:pos="9785"/>
        </w:tabs>
        <w:rPr>
          <w:rFonts w:asciiTheme="minorHAnsi" w:eastAsiaTheme="minorEastAsia" w:hAnsiTheme="minorHAnsi" w:cstheme="minorBidi"/>
          <w:noProof/>
          <w:color w:val="auto"/>
          <w:kern w:val="2"/>
          <w:lang w:val="en-NL" w:eastAsia="en-NL"/>
          <w14:ligatures w14:val="standardContextual"/>
        </w:rPr>
      </w:pPr>
      <w:hyperlink w:anchor="_Toc147478620" w:history="1">
        <w:r w:rsidRPr="00475190">
          <w:rPr>
            <w:rStyle w:val="Hyperlink"/>
            <w:noProof/>
          </w:rPr>
          <w:t>6.2.4 Medical Evacuation</w:t>
        </w:r>
        <w:r>
          <w:rPr>
            <w:noProof/>
            <w:webHidden/>
          </w:rPr>
          <w:tab/>
        </w:r>
        <w:r>
          <w:rPr>
            <w:noProof/>
            <w:webHidden/>
          </w:rPr>
          <w:fldChar w:fldCharType="begin"/>
        </w:r>
        <w:r>
          <w:rPr>
            <w:noProof/>
            <w:webHidden/>
          </w:rPr>
          <w:instrText xml:space="preserve"> PAGEREF _Toc147478620 \h </w:instrText>
        </w:r>
        <w:r>
          <w:rPr>
            <w:noProof/>
            <w:webHidden/>
          </w:rPr>
        </w:r>
        <w:r>
          <w:rPr>
            <w:noProof/>
            <w:webHidden/>
          </w:rPr>
          <w:fldChar w:fldCharType="separate"/>
        </w:r>
        <w:r>
          <w:rPr>
            <w:noProof/>
            <w:webHidden/>
          </w:rPr>
          <w:t>25</w:t>
        </w:r>
        <w:r>
          <w:rPr>
            <w:noProof/>
            <w:webHidden/>
          </w:rPr>
          <w:fldChar w:fldCharType="end"/>
        </w:r>
      </w:hyperlink>
    </w:p>
    <w:p w14:paraId="4C65C6D8" w14:textId="23DA77BE" w:rsidR="000C6766" w:rsidRDefault="000C6766">
      <w:pPr>
        <w:pStyle w:val="TOC3"/>
        <w:tabs>
          <w:tab w:val="right" w:leader="dot" w:pos="9785"/>
        </w:tabs>
        <w:rPr>
          <w:rFonts w:asciiTheme="minorHAnsi" w:eastAsiaTheme="minorEastAsia" w:hAnsiTheme="minorHAnsi" w:cstheme="minorBidi"/>
          <w:noProof/>
          <w:color w:val="auto"/>
          <w:kern w:val="2"/>
          <w:lang w:val="en-NL" w:eastAsia="en-NL"/>
          <w14:ligatures w14:val="standardContextual"/>
        </w:rPr>
      </w:pPr>
      <w:hyperlink w:anchor="_Toc147478621" w:history="1">
        <w:r w:rsidRPr="00475190">
          <w:rPr>
            <w:rStyle w:val="Hyperlink"/>
            <w:noProof/>
          </w:rPr>
          <w:t>6.2.5 Security Evacuation</w:t>
        </w:r>
        <w:r>
          <w:rPr>
            <w:noProof/>
            <w:webHidden/>
          </w:rPr>
          <w:tab/>
        </w:r>
        <w:r>
          <w:rPr>
            <w:noProof/>
            <w:webHidden/>
          </w:rPr>
          <w:fldChar w:fldCharType="begin"/>
        </w:r>
        <w:r>
          <w:rPr>
            <w:noProof/>
            <w:webHidden/>
          </w:rPr>
          <w:instrText xml:space="preserve"> PAGEREF _Toc147478621 \h </w:instrText>
        </w:r>
        <w:r>
          <w:rPr>
            <w:noProof/>
            <w:webHidden/>
          </w:rPr>
        </w:r>
        <w:r>
          <w:rPr>
            <w:noProof/>
            <w:webHidden/>
          </w:rPr>
          <w:fldChar w:fldCharType="separate"/>
        </w:r>
        <w:r>
          <w:rPr>
            <w:noProof/>
            <w:webHidden/>
          </w:rPr>
          <w:t>25</w:t>
        </w:r>
        <w:r>
          <w:rPr>
            <w:noProof/>
            <w:webHidden/>
          </w:rPr>
          <w:fldChar w:fldCharType="end"/>
        </w:r>
      </w:hyperlink>
    </w:p>
    <w:p w14:paraId="778A2DF3" w14:textId="337513D2" w:rsidR="000C6766" w:rsidRDefault="000C6766">
      <w:pPr>
        <w:pStyle w:val="TOC3"/>
        <w:tabs>
          <w:tab w:val="right" w:leader="dot" w:pos="9785"/>
        </w:tabs>
        <w:rPr>
          <w:rFonts w:asciiTheme="minorHAnsi" w:eastAsiaTheme="minorEastAsia" w:hAnsiTheme="minorHAnsi" w:cstheme="minorBidi"/>
          <w:noProof/>
          <w:color w:val="auto"/>
          <w:kern w:val="2"/>
          <w:lang w:val="en-NL" w:eastAsia="en-NL"/>
          <w14:ligatures w14:val="standardContextual"/>
        </w:rPr>
      </w:pPr>
      <w:hyperlink w:anchor="_Toc147478622" w:history="1">
        <w:r w:rsidRPr="00475190">
          <w:rPr>
            <w:rStyle w:val="Hyperlink"/>
            <w:noProof/>
          </w:rPr>
          <w:t>6.2.6 Within Country Relocation Travel</w:t>
        </w:r>
        <w:r>
          <w:rPr>
            <w:noProof/>
            <w:webHidden/>
          </w:rPr>
          <w:tab/>
        </w:r>
        <w:r>
          <w:rPr>
            <w:noProof/>
            <w:webHidden/>
          </w:rPr>
          <w:fldChar w:fldCharType="begin"/>
        </w:r>
        <w:r>
          <w:rPr>
            <w:noProof/>
            <w:webHidden/>
          </w:rPr>
          <w:instrText xml:space="preserve"> PAGEREF _Toc147478622 \h </w:instrText>
        </w:r>
        <w:r>
          <w:rPr>
            <w:noProof/>
            <w:webHidden/>
          </w:rPr>
        </w:r>
        <w:r>
          <w:rPr>
            <w:noProof/>
            <w:webHidden/>
          </w:rPr>
          <w:fldChar w:fldCharType="separate"/>
        </w:r>
        <w:r>
          <w:rPr>
            <w:noProof/>
            <w:webHidden/>
          </w:rPr>
          <w:t>25</w:t>
        </w:r>
        <w:r>
          <w:rPr>
            <w:noProof/>
            <w:webHidden/>
          </w:rPr>
          <w:fldChar w:fldCharType="end"/>
        </w:r>
      </w:hyperlink>
    </w:p>
    <w:p w14:paraId="0B11A92F" w14:textId="7D46E8E9" w:rsidR="000C6766" w:rsidRDefault="000C6766">
      <w:pPr>
        <w:pStyle w:val="TOC2"/>
        <w:rPr>
          <w:rFonts w:asciiTheme="minorHAnsi" w:eastAsiaTheme="minorEastAsia" w:hAnsiTheme="minorHAnsi" w:cstheme="minorBidi"/>
          <w:noProof/>
          <w:color w:val="auto"/>
          <w:kern w:val="2"/>
          <w:lang w:val="en-NL" w:eastAsia="en-NL"/>
          <w14:ligatures w14:val="standardContextual"/>
        </w:rPr>
      </w:pPr>
      <w:hyperlink w:anchor="_Toc147478623" w:history="1">
        <w:r w:rsidRPr="00475190">
          <w:rPr>
            <w:rStyle w:val="Hyperlink"/>
            <w:rFonts w:cstheme="minorHAnsi"/>
            <w:noProof/>
          </w:rPr>
          <w:t xml:space="preserve">6.3 </w:t>
        </w:r>
        <w:r>
          <w:rPr>
            <w:rFonts w:asciiTheme="minorHAnsi" w:eastAsiaTheme="minorEastAsia" w:hAnsiTheme="minorHAnsi" w:cstheme="minorBidi"/>
            <w:noProof/>
            <w:color w:val="auto"/>
            <w:kern w:val="2"/>
            <w:lang w:val="en-NL" w:eastAsia="en-NL"/>
            <w14:ligatures w14:val="standardContextual"/>
          </w:rPr>
          <w:tab/>
        </w:r>
        <w:r w:rsidRPr="00475190">
          <w:rPr>
            <w:rStyle w:val="Hyperlink"/>
            <w:rFonts w:cstheme="minorHAnsi"/>
            <w:noProof/>
          </w:rPr>
          <w:t>Pension Participation (SR 6.1)</w:t>
        </w:r>
        <w:r>
          <w:rPr>
            <w:noProof/>
            <w:webHidden/>
          </w:rPr>
          <w:tab/>
        </w:r>
        <w:r>
          <w:rPr>
            <w:noProof/>
            <w:webHidden/>
          </w:rPr>
          <w:fldChar w:fldCharType="begin"/>
        </w:r>
        <w:r>
          <w:rPr>
            <w:noProof/>
            <w:webHidden/>
          </w:rPr>
          <w:instrText xml:space="preserve"> PAGEREF _Toc147478623 \h </w:instrText>
        </w:r>
        <w:r>
          <w:rPr>
            <w:noProof/>
            <w:webHidden/>
          </w:rPr>
        </w:r>
        <w:r>
          <w:rPr>
            <w:noProof/>
            <w:webHidden/>
          </w:rPr>
          <w:fldChar w:fldCharType="separate"/>
        </w:r>
        <w:r>
          <w:rPr>
            <w:noProof/>
            <w:webHidden/>
          </w:rPr>
          <w:t>25</w:t>
        </w:r>
        <w:r>
          <w:rPr>
            <w:noProof/>
            <w:webHidden/>
          </w:rPr>
          <w:fldChar w:fldCharType="end"/>
        </w:r>
      </w:hyperlink>
    </w:p>
    <w:p w14:paraId="3F9424C0" w14:textId="328B7DCA" w:rsidR="000C6766" w:rsidRDefault="000C6766">
      <w:pPr>
        <w:pStyle w:val="TOC2"/>
        <w:rPr>
          <w:rFonts w:asciiTheme="minorHAnsi" w:eastAsiaTheme="minorEastAsia" w:hAnsiTheme="minorHAnsi" w:cstheme="minorBidi"/>
          <w:noProof/>
          <w:color w:val="auto"/>
          <w:kern w:val="2"/>
          <w:lang w:val="en-NL" w:eastAsia="en-NL"/>
          <w14:ligatures w14:val="standardContextual"/>
        </w:rPr>
      </w:pPr>
      <w:hyperlink w:anchor="_Toc147478624" w:history="1">
        <w:r w:rsidRPr="00475190">
          <w:rPr>
            <w:rStyle w:val="Hyperlink"/>
            <w:rFonts w:cstheme="minorHAnsi"/>
            <w:noProof/>
          </w:rPr>
          <w:t xml:space="preserve">6.4 </w:t>
        </w:r>
        <w:r>
          <w:rPr>
            <w:rFonts w:asciiTheme="minorHAnsi" w:eastAsiaTheme="minorEastAsia" w:hAnsiTheme="minorHAnsi" w:cstheme="minorBidi"/>
            <w:noProof/>
            <w:color w:val="auto"/>
            <w:kern w:val="2"/>
            <w:lang w:val="en-NL" w:eastAsia="en-NL"/>
            <w14:ligatures w14:val="standardContextual"/>
          </w:rPr>
          <w:tab/>
        </w:r>
        <w:r w:rsidRPr="00475190">
          <w:rPr>
            <w:rStyle w:val="Hyperlink"/>
            <w:rFonts w:cstheme="minorHAnsi"/>
            <w:noProof/>
          </w:rPr>
          <w:t>Insurance</w:t>
        </w:r>
        <w:r>
          <w:rPr>
            <w:noProof/>
            <w:webHidden/>
          </w:rPr>
          <w:tab/>
        </w:r>
        <w:r>
          <w:rPr>
            <w:noProof/>
            <w:webHidden/>
          </w:rPr>
          <w:fldChar w:fldCharType="begin"/>
        </w:r>
        <w:r>
          <w:rPr>
            <w:noProof/>
            <w:webHidden/>
          </w:rPr>
          <w:instrText xml:space="preserve"> PAGEREF _Toc147478624 \h </w:instrText>
        </w:r>
        <w:r>
          <w:rPr>
            <w:noProof/>
            <w:webHidden/>
          </w:rPr>
        </w:r>
        <w:r>
          <w:rPr>
            <w:noProof/>
            <w:webHidden/>
          </w:rPr>
          <w:fldChar w:fldCharType="separate"/>
        </w:r>
        <w:r>
          <w:rPr>
            <w:noProof/>
            <w:webHidden/>
          </w:rPr>
          <w:t>26</w:t>
        </w:r>
        <w:r>
          <w:rPr>
            <w:noProof/>
            <w:webHidden/>
          </w:rPr>
          <w:fldChar w:fldCharType="end"/>
        </w:r>
      </w:hyperlink>
    </w:p>
    <w:p w14:paraId="3152A7D4" w14:textId="7307D7DD" w:rsidR="000C6766" w:rsidRDefault="000C6766">
      <w:pPr>
        <w:pStyle w:val="TOC3"/>
        <w:tabs>
          <w:tab w:val="right" w:leader="dot" w:pos="9785"/>
        </w:tabs>
        <w:rPr>
          <w:rFonts w:asciiTheme="minorHAnsi" w:eastAsiaTheme="minorEastAsia" w:hAnsiTheme="minorHAnsi" w:cstheme="minorBidi"/>
          <w:noProof/>
          <w:color w:val="auto"/>
          <w:kern w:val="2"/>
          <w:lang w:val="en-NL" w:eastAsia="en-NL"/>
          <w14:ligatures w14:val="standardContextual"/>
        </w:rPr>
      </w:pPr>
      <w:hyperlink w:anchor="_Toc147478625" w:history="1">
        <w:r w:rsidRPr="00475190">
          <w:rPr>
            <w:rStyle w:val="Hyperlink"/>
            <w:noProof/>
          </w:rPr>
          <w:t>6.4.1 Medical Insurance (SR 6.6)</w:t>
        </w:r>
        <w:r>
          <w:rPr>
            <w:noProof/>
            <w:webHidden/>
          </w:rPr>
          <w:tab/>
        </w:r>
        <w:r>
          <w:rPr>
            <w:noProof/>
            <w:webHidden/>
          </w:rPr>
          <w:fldChar w:fldCharType="begin"/>
        </w:r>
        <w:r>
          <w:rPr>
            <w:noProof/>
            <w:webHidden/>
          </w:rPr>
          <w:instrText xml:space="preserve"> PAGEREF _Toc147478625 \h </w:instrText>
        </w:r>
        <w:r>
          <w:rPr>
            <w:noProof/>
            <w:webHidden/>
          </w:rPr>
        </w:r>
        <w:r>
          <w:rPr>
            <w:noProof/>
            <w:webHidden/>
          </w:rPr>
          <w:fldChar w:fldCharType="separate"/>
        </w:r>
        <w:r>
          <w:rPr>
            <w:noProof/>
            <w:webHidden/>
          </w:rPr>
          <w:t>26</w:t>
        </w:r>
        <w:r>
          <w:rPr>
            <w:noProof/>
            <w:webHidden/>
          </w:rPr>
          <w:fldChar w:fldCharType="end"/>
        </w:r>
      </w:hyperlink>
    </w:p>
    <w:p w14:paraId="4AFD2DD5" w14:textId="1DB37A38" w:rsidR="000C6766" w:rsidRDefault="000C6766">
      <w:pPr>
        <w:pStyle w:val="TOC3"/>
        <w:tabs>
          <w:tab w:val="right" w:leader="dot" w:pos="9785"/>
        </w:tabs>
        <w:rPr>
          <w:rFonts w:asciiTheme="minorHAnsi" w:eastAsiaTheme="minorEastAsia" w:hAnsiTheme="minorHAnsi" w:cstheme="minorBidi"/>
          <w:noProof/>
          <w:color w:val="auto"/>
          <w:kern w:val="2"/>
          <w:lang w:val="en-NL" w:eastAsia="en-NL"/>
          <w14:ligatures w14:val="standardContextual"/>
        </w:rPr>
      </w:pPr>
      <w:hyperlink w:anchor="_Toc147478626" w:history="1">
        <w:r w:rsidRPr="00475190">
          <w:rPr>
            <w:rStyle w:val="Hyperlink"/>
            <w:noProof/>
          </w:rPr>
          <w:t>6.4.2 UN Global Life Insurance</w:t>
        </w:r>
        <w:r>
          <w:rPr>
            <w:noProof/>
            <w:webHidden/>
          </w:rPr>
          <w:tab/>
        </w:r>
        <w:r>
          <w:rPr>
            <w:noProof/>
            <w:webHidden/>
          </w:rPr>
          <w:fldChar w:fldCharType="begin"/>
        </w:r>
        <w:r>
          <w:rPr>
            <w:noProof/>
            <w:webHidden/>
          </w:rPr>
          <w:instrText xml:space="preserve"> PAGEREF _Toc147478626 \h </w:instrText>
        </w:r>
        <w:r>
          <w:rPr>
            <w:noProof/>
            <w:webHidden/>
          </w:rPr>
        </w:r>
        <w:r>
          <w:rPr>
            <w:noProof/>
            <w:webHidden/>
          </w:rPr>
          <w:fldChar w:fldCharType="separate"/>
        </w:r>
        <w:r>
          <w:rPr>
            <w:noProof/>
            <w:webHidden/>
          </w:rPr>
          <w:t>26</w:t>
        </w:r>
        <w:r>
          <w:rPr>
            <w:noProof/>
            <w:webHidden/>
          </w:rPr>
          <w:fldChar w:fldCharType="end"/>
        </w:r>
      </w:hyperlink>
    </w:p>
    <w:p w14:paraId="6DD41899" w14:textId="5955A5BB" w:rsidR="000C6766" w:rsidRDefault="000C6766">
      <w:pPr>
        <w:pStyle w:val="TOC3"/>
        <w:tabs>
          <w:tab w:val="right" w:leader="dot" w:pos="9785"/>
        </w:tabs>
        <w:rPr>
          <w:rFonts w:asciiTheme="minorHAnsi" w:eastAsiaTheme="minorEastAsia" w:hAnsiTheme="minorHAnsi" w:cstheme="minorBidi"/>
          <w:noProof/>
          <w:color w:val="auto"/>
          <w:kern w:val="2"/>
          <w:lang w:val="en-NL" w:eastAsia="en-NL"/>
          <w14:ligatures w14:val="standardContextual"/>
        </w:rPr>
      </w:pPr>
      <w:hyperlink w:anchor="_Toc147478627" w:history="1">
        <w:r w:rsidRPr="00475190">
          <w:rPr>
            <w:rStyle w:val="Hyperlink"/>
            <w:noProof/>
          </w:rPr>
          <w:t>6.4.3 Compensation for death, injury or illness attributable to service – Appendix D (SR 6.4)</w:t>
        </w:r>
        <w:r>
          <w:rPr>
            <w:noProof/>
            <w:webHidden/>
          </w:rPr>
          <w:tab/>
        </w:r>
        <w:r>
          <w:rPr>
            <w:noProof/>
            <w:webHidden/>
          </w:rPr>
          <w:fldChar w:fldCharType="begin"/>
        </w:r>
        <w:r>
          <w:rPr>
            <w:noProof/>
            <w:webHidden/>
          </w:rPr>
          <w:instrText xml:space="preserve"> PAGEREF _Toc147478627 \h </w:instrText>
        </w:r>
        <w:r>
          <w:rPr>
            <w:noProof/>
            <w:webHidden/>
          </w:rPr>
        </w:r>
        <w:r>
          <w:rPr>
            <w:noProof/>
            <w:webHidden/>
          </w:rPr>
          <w:fldChar w:fldCharType="separate"/>
        </w:r>
        <w:r>
          <w:rPr>
            <w:noProof/>
            <w:webHidden/>
          </w:rPr>
          <w:t>26</w:t>
        </w:r>
        <w:r>
          <w:rPr>
            <w:noProof/>
            <w:webHidden/>
          </w:rPr>
          <w:fldChar w:fldCharType="end"/>
        </w:r>
      </w:hyperlink>
    </w:p>
    <w:p w14:paraId="7CC085B6" w14:textId="2F8C0808" w:rsidR="000C6766" w:rsidRDefault="000C6766">
      <w:pPr>
        <w:pStyle w:val="TOC3"/>
        <w:tabs>
          <w:tab w:val="right" w:leader="dot" w:pos="9785"/>
        </w:tabs>
        <w:rPr>
          <w:rFonts w:asciiTheme="minorHAnsi" w:eastAsiaTheme="minorEastAsia" w:hAnsiTheme="minorHAnsi" w:cstheme="minorBidi"/>
          <w:noProof/>
          <w:color w:val="auto"/>
          <w:kern w:val="2"/>
          <w:lang w:val="en-NL" w:eastAsia="en-NL"/>
          <w14:ligatures w14:val="standardContextual"/>
        </w:rPr>
      </w:pPr>
      <w:hyperlink w:anchor="_Toc147478628" w:history="1">
        <w:r w:rsidRPr="00475190">
          <w:rPr>
            <w:rStyle w:val="Hyperlink"/>
            <w:noProof/>
          </w:rPr>
          <w:t>6.4.4 Malicious Acts Insurance Policy (MAIP)</w:t>
        </w:r>
        <w:r>
          <w:rPr>
            <w:noProof/>
            <w:webHidden/>
          </w:rPr>
          <w:tab/>
        </w:r>
        <w:r>
          <w:rPr>
            <w:noProof/>
            <w:webHidden/>
          </w:rPr>
          <w:fldChar w:fldCharType="begin"/>
        </w:r>
        <w:r>
          <w:rPr>
            <w:noProof/>
            <w:webHidden/>
          </w:rPr>
          <w:instrText xml:space="preserve"> PAGEREF _Toc147478628 \h </w:instrText>
        </w:r>
        <w:r>
          <w:rPr>
            <w:noProof/>
            <w:webHidden/>
          </w:rPr>
        </w:r>
        <w:r>
          <w:rPr>
            <w:noProof/>
            <w:webHidden/>
          </w:rPr>
          <w:fldChar w:fldCharType="separate"/>
        </w:r>
        <w:r>
          <w:rPr>
            <w:noProof/>
            <w:webHidden/>
          </w:rPr>
          <w:t>27</w:t>
        </w:r>
        <w:r>
          <w:rPr>
            <w:noProof/>
            <w:webHidden/>
          </w:rPr>
          <w:fldChar w:fldCharType="end"/>
        </w:r>
      </w:hyperlink>
    </w:p>
    <w:p w14:paraId="00D6991F" w14:textId="1F06F53A" w:rsidR="000C6766" w:rsidRDefault="000C6766">
      <w:pPr>
        <w:pStyle w:val="TOC2"/>
        <w:rPr>
          <w:rFonts w:asciiTheme="minorHAnsi" w:eastAsiaTheme="minorEastAsia" w:hAnsiTheme="minorHAnsi" w:cstheme="minorBidi"/>
          <w:noProof/>
          <w:color w:val="auto"/>
          <w:kern w:val="2"/>
          <w:lang w:val="en-NL" w:eastAsia="en-NL"/>
          <w14:ligatures w14:val="standardContextual"/>
        </w:rPr>
      </w:pPr>
      <w:hyperlink w:anchor="_Toc147478629" w:history="1">
        <w:r w:rsidRPr="00475190">
          <w:rPr>
            <w:rStyle w:val="Hyperlink"/>
            <w:rFonts w:cstheme="minorHAnsi"/>
            <w:noProof/>
          </w:rPr>
          <w:t>Chapter 7:  Leave and Absence</w:t>
        </w:r>
        <w:r>
          <w:rPr>
            <w:noProof/>
            <w:webHidden/>
          </w:rPr>
          <w:tab/>
        </w:r>
        <w:r>
          <w:rPr>
            <w:noProof/>
            <w:webHidden/>
          </w:rPr>
          <w:fldChar w:fldCharType="begin"/>
        </w:r>
        <w:r>
          <w:rPr>
            <w:noProof/>
            <w:webHidden/>
          </w:rPr>
          <w:instrText xml:space="preserve"> PAGEREF _Toc147478629 \h </w:instrText>
        </w:r>
        <w:r>
          <w:rPr>
            <w:noProof/>
            <w:webHidden/>
          </w:rPr>
        </w:r>
        <w:r>
          <w:rPr>
            <w:noProof/>
            <w:webHidden/>
          </w:rPr>
          <w:fldChar w:fldCharType="separate"/>
        </w:r>
        <w:r>
          <w:rPr>
            <w:noProof/>
            <w:webHidden/>
          </w:rPr>
          <w:t>27</w:t>
        </w:r>
        <w:r>
          <w:rPr>
            <w:noProof/>
            <w:webHidden/>
          </w:rPr>
          <w:fldChar w:fldCharType="end"/>
        </w:r>
      </w:hyperlink>
    </w:p>
    <w:p w14:paraId="43BCF36F" w14:textId="7F353FB4" w:rsidR="000C6766" w:rsidRDefault="000C6766">
      <w:pPr>
        <w:pStyle w:val="TOC2"/>
        <w:rPr>
          <w:rFonts w:asciiTheme="minorHAnsi" w:eastAsiaTheme="minorEastAsia" w:hAnsiTheme="minorHAnsi" w:cstheme="minorBidi"/>
          <w:noProof/>
          <w:color w:val="auto"/>
          <w:kern w:val="2"/>
          <w:lang w:val="en-NL" w:eastAsia="en-NL"/>
          <w14:ligatures w14:val="standardContextual"/>
        </w:rPr>
      </w:pPr>
      <w:hyperlink w:anchor="_Toc147478630" w:history="1">
        <w:r w:rsidRPr="00475190">
          <w:rPr>
            <w:rStyle w:val="Hyperlink"/>
            <w:rFonts w:eastAsia="Calibri" w:cstheme="minorHAnsi"/>
            <w:noProof/>
          </w:rPr>
          <w:t>7.1  Annual Leave (SR 5.1)</w:t>
        </w:r>
        <w:r>
          <w:rPr>
            <w:noProof/>
            <w:webHidden/>
          </w:rPr>
          <w:tab/>
        </w:r>
        <w:r>
          <w:rPr>
            <w:noProof/>
            <w:webHidden/>
          </w:rPr>
          <w:fldChar w:fldCharType="begin"/>
        </w:r>
        <w:r>
          <w:rPr>
            <w:noProof/>
            <w:webHidden/>
          </w:rPr>
          <w:instrText xml:space="preserve"> PAGEREF _Toc147478630 \h </w:instrText>
        </w:r>
        <w:r>
          <w:rPr>
            <w:noProof/>
            <w:webHidden/>
          </w:rPr>
        </w:r>
        <w:r>
          <w:rPr>
            <w:noProof/>
            <w:webHidden/>
          </w:rPr>
          <w:fldChar w:fldCharType="separate"/>
        </w:r>
        <w:r>
          <w:rPr>
            <w:noProof/>
            <w:webHidden/>
          </w:rPr>
          <w:t>27</w:t>
        </w:r>
        <w:r>
          <w:rPr>
            <w:noProof/>
            <w:webHidden/>
          </w:rPr>
          <w:fldChar w:fldCharType="end"/>
        </w:r>
      </w:hyperlink>
    </w:p>
    <w:p w14:paraId="42D3B381" w14:textId="6E7BDE6E" w:rsidR="000C6766" w:rsidRDefault="000C6766">
      <w:pPr>
        <w:pStyle w:val="TOC2"/>
        <w:rPr>
          <w:rFonts w:asciiTheme="minorHAnsi" w:eastAsiaTheme="minorEastAsia" w:hAnsiTheme="minorHAnsi" w:cstheme="minorBidi"/>
          <w:noProof/>
          <w:color w:val="auto"/>
          <w:kern w:val="2"/>
          <w:lang w:val="en-NL" w:eastAsia="en-NL"/>
          <w14:ligatures w14:val="standardContextual"/>
        </w:rPr>
      </w:pPr>
      <w:hyperlink w:anchor="_Toc147478631" w:history="1">
        <w:r w:rsidRPr="00475190">
          <w:rPr>
            <w:rStyle w:val="Hyperlink"/>
            <w:rFonts w:eastAsia="Calibri" w:cstheme="minorHAnsi"/>
            <w:noProof/>
          </w:rPr>
          <w:t xml:space="preserve">7.2   </w:t>
        </w:r>
        <w:r>
          <w:rPr>
            <w:rFonts w:asciiTheme="minorHAnsi" w:eastAsiaTheme="minorEastAsia" w:hAnsiTheme="minorHAnsi" w:cstheme="minorBidi"/>
            <w:noProof/>
            <w:color w:val="auto"/>
            <w:kern w:val="2"/>
            <w:lang w:val="en-NL" w:eastAsia="en-NL"/>
            <w14:ligatures w14:val="standardContextual"/>
          </w:rPr>
          <w:tab/>
        </w:r>
        <w:r w:rsidRPr="00475190">
          <w:rPr>
            <w:rStyle w:val="Hyperlink"/>
            <w:rFonts w:eastAsia="Calibri" w:cstheme="minorHAnsi"/>
            <w:noProof/>
          </w:rPr>
          <w:t>Advance annual leave (SR 5.1 (f))</w:t>
        </w:r>
        <w:r>
          <w:rPr>
            <w:noProof/>
            <w:webHidden/>
          </w:rPr>
          <w:tab/>
        </w:r>
        <w:r>
          <w:rPr>
            <w:noProof/>
            <w:webHidden/>
          </w:rPr>
          <w:fldChar w:fldCharType="begin"/>
        </w:r>
        <w:r>
          <w:rPr>
            <w:noProof/>
            <w:webHidden/>
          </w:rPr>
          <w:instrText xml:space="preserve"> PAGEREF _Toc147478631 \h </w:instrText>
        </w:r>
        <w:r>
          <w:rPr>
            <w:noProof/>
            <w:webHidden/>
          </w:rPr>
        </w:r>
        <w:r>
          <w:rPr>
            <w:noProof/>
            <w:webHidden/>
          </w:rPr>
          <w:fldChar w:fldCharType="separate"/>
        </w:r>
        <w:r>
          <w:rPr>
            <w:noProof/>
            <w:webHidden/>
          </w:rPr>
          <w:t>27</w:t>
        </w:r>
        <w:r>
          <w:rPr>
            <w:noProof/>
            <w:webHidden/>
          </w:rPr>
          <w:fldChar w:fldCharType="end"/>
        </w:r>
      </w:hyperlink>
    </w:p>
    <w:p w14:paraId="4E9A3A6C" w14:textId="12FDBD1F" w:rsidR="000C6766" w:rsidRDefault="000C6766">
      <w:pPr>
        <w:pStyle w:val="TOC2"/>
        <w:rPr>
          <w:rFonts w:asciiTheme="minorHAnsi" w:eastAsiaTheme="minorEastAsia" w:hAnsiTheme="minorHAnsi" w:cstheme="minorBidi"/>
          <w:noProof/>
          <w:color w:val="auto"/>
          <w:kern w:val="2"/>
          <w:lang w:val="en-NL" w:eastAsia="en-NL"/>
          <w14:ligatures w14:val="standardContextual"/>
        </w:rPr>
      </w:pPr>
      <w:hyperlink w:anchor="_Toc147478632" w:history="1">
        <w:r w:rsidRPr="00475190">
          <w:rPr>
            <w:rStyle w:val="Hyperlink"/>
            <w:rFonts w:eastAsia="Calibri" w:cstheme="minorHAnsi"/>
            <w:noProof/>
          </w:rPr>
          <w:t xml:space="preserve">7.3   </w:t>
        </w:r>
        <w:r>
          <w:rPr>
            <w:rFonts w:asciiTheme="minorHAnsi" w:eastAsiaTheme="minorEastAsia" w:hAnsiTheme="minorHAnsi" w:cstheme="minorBidi"/>
            <w:noProof/>
            <w:color w:val="auto"/>
            <w:kern w:val="2"/>
            <w:lang w:val="en-NL" w:eastAsia="en-NL"/>
            <w14:ligatures w14:val="standardContextual"/>
          </w:rPr>
          <w:tab/>
        </w:r>
        <w:r w:rsidRPr="00475190">
          <w:rPr>
            <w:rStyle w:val="Hyperlink"/>
            <w:rFonts w:eastAsia="Calibri" w:cstheme="minorHAnsi"/>
            <w:noProof/>
          </w:rPr>
          <w:t>Sick leave (SR 6.2)</w:t>
        </w:r>
        <w:r>
          <w:rPr>
            <w:noProof/>
            <w:webHidden/>
          </w:rPr>
          <w:tab/>
        </w:r>
        <w:r>
          <w:rPr>
            <w:noProof/>
            <w:webHidden/>
          </w:rPr>
          <w:fldChar w:fldCharType="begin"/>
        </w:r>
        <w:r>
          <w:rPr>
            <w:noProof/>
            <w:webHidden/>
          </w:rPr>
          <w:instrText xml:space="preserve"> PAGEREF _Toc147478632 \h </w:instrText>
        </w:r>
        <w:r>
          <w:rPr>
            <w:noProof/>
            <w:webHidden/>
          </w:rPr>
        </w:r>
        <w:r>
          <w:rPr>
            <w:noProof/>
            <w:webHidden/>
          </w:rPr>
          <w:fldChar w:fldCharType="separate"/>
        </w:r>
        <w:r>
          <w:rPr>
            <w:noProof/>
            <w:webHidden/>
          </w:rPr>
          <w:t>28</w:t>
        </w:r>
        <w:r>
          <w:rPr>
            <w:noProof/>
            <w:webHidden/>
          </w:rPr>
          <w:fldChar w:fldCharType="end"/>
        </w:r>
      </w:hyperlink>
    </w:p>
    <w:p w14:paraId="0DC023EB" w14:textId="73005746" w:rsidR="000C6766" w:rsidRDefault="000C6766">
      <w:pPr>
        <w:pStyle w:val="TOC2"/>
        <w:rPr>
          <w:rFonts w:asciiTheme="minorHAnsi" w:eastAsiaTheme="minorEastAsia" w:hAnsiTheme="minorHAnsi" w:cstheme="minorBidi"/>
          <w:noProof/>
          <w:color w:val="auto"/>
          <w:kern w:val="2"/>
          <w:lang w:val="en-NL" w:eastAsia="en-NL"/>
          <w14:ligatures w14:val="standardContextual"/>
        </w:rPr>
      </w:pPr>
      <w:hyperlink w:anchor="_Toc147478633" w:history="1">
        <w:r w:rsidRPr="00475190">
          <w:rPr>
            <w:rStyle w:val="Hyperlink"/>
            <w:rFonts w:eastAsia="Calibri" w:cstheme="minorHAnsi"/>
            <w:noProof/>
          </w:rPr>
          <w:t xml:space="preserve">7.4 </w:t>
        </w:r>
        <w:r>
          <w:rPr>
            <w:rFonts w:asciiTheme="minorHAnsi" w:eastAsiaTheme="minorEastAsia" w:hAnsiTheme="minorHAnsi" w:cstheme="minorBidi"/>
            <w:noProof/>
            <w:color w:val="auto"/>
            <w:kern w:val="2"/>
            <w:lang w:val="en-NL" w:eastAsia="en-NL"/>
            <w14:ligatures w14:val="standardContextual"/>
          </w:rPr>
          <w:tab/>
        </w:r>
        <w:r w:rsidRPr="00475190">
          <w:rPr>
            <w:rStyle w:val="Hyperlink"/>
            <w:rFonts w:eastAsia="Calibri" w:cstheme="minorHAnsi"/>
            <w:noProof/>
          </w:rPr>
          <w:t>Family leave (uncertified sick leave used as family leave): (SR 6.2)</w:t>
        </w:r>
        <w:r>
          <w:rPr>
            <w:noProof/>
            <w:webHidden/>
          </w:rPr>
          <w:tab/>
        </w:r>
        <w:r>
          <w:rPr>
            <w:noProof/>
            <w:webHidden/>
          </w:rPr>
          <w:fldChar w:fldCharType="begin"/>
        </w:r>
        <w:r>
          <w:rPr>
            <w:noProof/>
            <w:webHidden/>
          </w:rPr>
          <w:instrText xml:space="preserve"> PAGEREF _Toc147478633 \h </w:instrText>
        </w:r>
        <w:r>
          <w:rPr>
            <w:noProof/>
            <w:webHidden/>
          </w:rPr>
        </w:r>
        <w:r>
          <w:rPr>
            <w:noProof/>
            <w:webHidden/>
          </w:rPr>
          <w:fldChar w:fldCharType="separate"/>
        </w:r>
        <w:r>
          <w:rPr>
            <w:noProof/>
            <w:webHidden/>
          </w:rPr>
          <w:t>28</w:t>
        </w:r>
        <w:r>
          <w:rPr>
            <w:noProof/>
            <w:webHidden/>
          </w:rPr>
          <w:fldChar w:fldCharType="end"/>
        </w:r>
      </w:hyperlink>
    </w:p>
    <w:p w14:paraId="1F2EAA51" w14:textId="12A6451B" w:rsidR="000C6766" w:rsidRDefault="000C6766">
      <w:pPr>
        <w:pStyle w:val="TOC2"/>
        <w:rPr>
          <w:rFonts w:asciiTheme="minorHAnsi" w:eastAsiaTheme="minorEastAsia" w:hAnsiTheme="minorHAnsi" w:cstheme="minorBidi"/>
          <w:noProof/>
          <w:color w:val="auto"/>
          <w:kern w:val="2"/>
          <w:lang w:val="en-NL" w:eastAsia="en-NL"/>
          <w14:ligatures w14:val="standardContextual"/>
        </w:rPr>
      </w:pPr>
      <w:hyperlink w:anchor="_Toc147478634" w:history="1">
        <w:r w:rsidRPr="00475190">
          <w:rPr>
            <w:rStyle w:val="Hyperlink"/>
            <w:rFonts w:eastAsia="Calibri" w:cstheme="minorHAnsi"/>
            <w:noProof/>
          </w:rPr>
          <w:t xml:space="preserve">7.5 </w:t>
        </w:r>
        <w:r>
          <w:rPr>
            <w:rFonts w:asciiTheme="minorHAnsi" w:eastAsiaTheme="minorEastAsia" w:hAnsiTheme="minorHAnsi" w:cstheme="minorBidi"/>
            <w:noProof/>
            <w:color w:val="auto"/>
            <w:kern w:val="2"/>
            <w:lang w:val="en-NL" w:eastAsia="en-NL"/>
            <w14:ligatures w14:val="standardContextual"/>
          </w:rPr>
          <w:tab/>
        </w:r>
        <w:r w:rsidRPr="00475190">
          <w:rPr>
            <w:rStyle w:val="Hyperlink"/>
            <w:rFonts w:eastAsia="Calibri" w:cstheme="minorHAnsi"/>
            <w:noProof/>
          </w:rPr>
          <w:t>Maternity Leave (SR 6.3)</w:t>
        </w:r>
        <w:r>
          <w:rPr>
            <w:noProof/>
            <w:webHidden/>
          </w:rPr>
          <w:tab/>
        </w:r>
        <w:r>
          <w:rPr>
            <w:noProof/>
            <w:webHidden/>
          </w:rPr>
          <w:fldChar w:fldCharType="begin"/>
        </w:r>
        <w:r>
          <w:rPr>
            <w:noProof/>
            <w:webHidden/>
          </w:rPr>
          <w:instrText xml:space="preserve"> PAGEREF _Toc147478634 \h </w:instrText>
        </w:r>
        <w:r>
          <w:rPr>
            <w:noProof/>
            <w:webHidden/>
          </w:rPr>
        </w:r>
        <w:r>
          <w:rPr>
            <w:noProof/>
            <w:webHidden/>
          </w:rPr>
          <w:fldChar w:fldCharType="separate"/>
        </w:r>
        <w:r>
          <w:rPr>
            <w:noProof/>
            <w:webHidden/>
          </w:rPr>
          <w:t>28</w:t>
        </w:r>
        <w:r>
          <w:rPr>
            <w:noProof/>
            <w:webHidden/>
          </w:rPr>
          <w:fldChar w:fldCharType="end"/>
        </w:r>
      </w:hyperlink>
    </w:p>
    <w:p w14:paraId="5C48A4E3" w14:textId="00D770BD" w:rsidR="000C6766" w:rsidRDefault="000C6766">
      <w:pPr>
        <w:pStyle w:val="TOC2"/>
        <w:rPr>
          <w:rFonts w:asciiTheme="minorHAnsi" w:eastAsiaTheme="minorEastAsia" w:hAnsiTheme="minorHAnsi" w:cstheme="minorBidi"/>
          <w:noProof/>
          <w:color w:val="auto"/>
          <w:kern w:val="2"/>
          <w:lang w:val="en-NL" w:eastAsia="en-NL"/>
          <w14:ligatures w14:val="standardContextual"/>
        </w:rPr>
      </w:pPr>
      <w:hyperlink w:anchor="_Toc147478635" w:history="1">
        <w:r w:rsidRPr="00475190">
          <w:rPr>
            <w:rStyle w:val="Hyperlink"/>
            <w:rFonts w:eastAsia="Calibri" w:cstheme="minorHAnsi"/>
            <w:noProof/>
          </w:rPr>
          <w:t xml:space="preserve">7.6 </w:t>
        </w:r>
        <w:r>
          <w:rPr>
            <w:rFonts w:asciiTheme="minorHAnsi" w:eastAsiaTheme="minorEastAsia" w:hAnsiTheme="minorHAnsi" w:cstheme="minorBidi"/>
            <w:noProof/>
            <w:color w:val="auto"/>
            <w:kern w:val="2"/>
            <w:lang w:val="en-NL" w:eastAsia="en-NL"/>
            <w14:ligatures w14:val="standardContextual"/>
          </w:rPr>
          <w:tab/>
        </w:r>
        <w:r w:rsidRPr="00475190">
          <w:rPr>
            <w:rStyle w:val="Hyperlink"/>
            <w:rFonts w:eastAsia="Calibri" w:cstheme="minorHAnsi"/>
            <w:noProof/>
          </w:rPr>
          <w:t>Paternity Leave (SR 6.3)</w:t>
        </w:r>
        <w:r>
          <w:rPr>
            <w:noProof/>
            <w:webHidden/>
          </w:rPr>
          <w:tab/>
        </w:r>
        <w:r>
          <w:rPr>
            <w:noProof/>
            <w:webHidden/>
          </w:rPr>
          <w:fldChar w:fldCharType="begin"/>
        </w:r>
        <w:r>
          <w:rPr>
            <w:noProof/>
            <w:webHidden/>
          </w:rPr>
          <w:instrText xml:space="preserve"> PAGEREF _Toc147478635 \h </w:instrText>
        </w:r>
        <w:r>
          <w:rPr>
            <w:noProof/>
            <w:webHidden/>
          </w:rPr>
        </w:r>
        <w:r>
          <w:rPr>
            <w:noProof/>
            <w:webHidden/>
          </w:rPr>
          <w:fldChar w:fldCharType="separate"/>
        </w:r>
        <w:r>
          <w:rPr>
            <w:noProof/>
            <w:webHidden/>
          </w:rPr>
          <w:t>28</w:t>
        </w:r>
        <w:r>
          <w:rPr>
            <w:noProof/>
            <w:webHidden/>
          </w:rPr>
          <w:fldChar w:fldCharType="end"/>
        </w:r>
      </w:hyperlink>
    </w:p>
    <w:p w14:paraId="69EA92E5" w14:textId="04B16783" w:rsidR="000C6766" w:rsidRDefault="000C6766">
      <w:pPr>
        <w:pStyle w:val="TOC2"/>
        <w:rPr>
          <w:rFonts w:asciiTheme="minorHAnsi" w:eastAsiaTheme="minorEastAsia" w:hAnsiTheme="minorHAnsi" w:cstheme="minorBidi"/>
          <w:noProof/>
          <w:color w:val="auto"/>
          <w:kern w:val="2"/>
          <w:lang w:val="en-NL" w:eastAsia="en-NL"/>
          <w14:ligatures w14:val="standardContextual"/>
        </w:rPr>
      </w:pPr>
      <w:hyperlink w:anchor="_Toc147478636" w:history="1">
        <w:r w:rsidRPr="00475190">
          <w:rPr>
            <w:rStyle w:val="Hyperlink"/>
            <w:rFonts w:eastAsia="Calibri" w:cstheme="minorHAnsi"/>
            <w:noProof/>
          </w:rPr>
          <w:t xml:space="preserve">7.7 </w:t>
        </w:r>
        <w:r>
          <w:rPr>
            <w:rFonts w:asciiTheme="minorHAnsi" w:eastAsiaTheme="minorEastAsia" w:hAnsiTheme="minorHAnsi" w:cstheme="minorBidi"/>
            <w:noProof/>
            <w:color w:val="auto"/>
            <w:kern w:val="2"/>
            <w:lang w:val="en-NL" w:eastAsia="en-NL"/>
            <w14:ligatures w14:val="standardContextual"/>
          </w:rPr>
          <w:tab/>
        </w:r>
        <w:r w:rsidRPr="00475190">
          <w:rPr>
            <w:rStyle w:val="Hyperlink"/>
            <w:rFonts w:eastAsia="Calibri" w:cstheme="minorHAnsi"/>
            <w:noProof/>
          </w:rPr>
          <w:t>Adoption Leave</w:t>
        </w:r>
        <w:r>
          <w:rPr>
            <w:noProof/>
            <w:webHidden/>
          </w:rPr>
          <w:tab/>
        </w:r>
        <w:r>
          <w:rPr>
            <w:noProof/>
            <w:webHidden/>
          </w:rPr>
          <w:fldChar w:fldCharType="begin"/>
        </w:r>
        <w:r>
          <w:rPr>
            <w:noProof/>
            <w:webHidden/>
          </w:rPr>
          <w:instrText xml:space="preserve"> PAGEREF _Toc147478636 \h </w:instrText>
        </w:r>
        <w:r>
          <w:rPr>
            <w:noProof/>
            <w:webHidden/>
          </w:rPr>
        </w:r>
        <w:r>
          <w:rPr>
            <w:noProof/>
            <w:webHidden/>
          </w:rPr>
          <w:fldChar w:fldCharType="separate"/>
        </w:r>
        <w:r>
          <w:rPr>
            <w:noProof/>
            <w:webHidden/>
          </w:rPr>
          <w:t>28</w:t>
        </w:r>
        <w:r>
          <w:rPr>
            <w:noProof/>
            <w:webHidden/>
          </w:rPr>
          <w:fldChar w:fldCharType="end"/>
        </w:r>
      </w:hyperlink>
    </w:p>
    <w:p w14:paraId="671253C0" w14:textId="5F13594E" w:rsidR="000C6766" w:rsidRDefault="000C6766">
      <w:pPr>
        <w:pStyle w:val="TOC1"/>
        <w:tabs>
          <w:tab w:val="right" w:leader="dot" w:pos="9785"/>
        </w:tabs>
        <w:rPr>
          <w:rFonts w:asciiTheme="minorHAnsi" w:eastAsiaTheme="minorEastAsia" w:hAnsiTheme="minorHAnsi" w:cstheme="minorBidi"/>
          <w:noProof/>
          <w:color w:val="auto"/>
          <w:kern w:val="2"/>
          <w:lang w:val="en-NL" w:eastAsia="en-NL"/>
          <w14:ligatures w14:val="standardContextual"/>
        </w:rPr>
      </w:pPr>
      <w:hyperlink w:anchor="_Toc147478637" w:history="1">
        <w:r w:rsidRPr="00475190">
          <w:rPr>
            <w:rStyle w:val="Hyperlink"/>
            <w:noProof/>
          </w:rPr>
          <w:t>Chapter 8 Separation and Termination</w:t>
        </w:r>
        <w:r>
          <w:rPr>
            <w:noProof/>
            <w:webHidden/>
          </w:rPr>
          <w:tab/>
        </w:r>
        <w:r>
          <w:rPr>
            <w:noProof/>
            <w:webHidden/>
          </w:rPr>
          <w:fldChar w:fldCharType="begin"/>
        </w:r>
        <w:r>
          <w:rPr>
            <w:noProof/>
            <w:webHidden/>
          </w:rPr>
          <w:instrText xml:space="preserve"> PAGEREF _Toc147478637 \h </w:instrText>
        </w:r>
        <w:r>
          <w:rPr>
            <w:noProof/>
            <w:webHidden/>
          </w:rPr>
        </w:r>
        <w:r>
          <w:rPr>
            <w:noProof/>
            <w:webHidden/>
          </w:rPr>
          <w:fldChar w:fldCharType="separate"/>
        </w:r>
        <w:r>
          <w:rPr>
            <w:noProof/>
            <w:webHidden/>
          </w:rPr>
          <w:t>29</w:t>
        </w:r>
        <w:r>
          <w:rPr>
            <w:noProof/>
            <w:webHidden/>
          </w:rPr>
          <w:fldChar w:fldCharType="end"/>
        </w:r>
      </w:hyperlink>
    </w:p>
    <w:p w14:paraId="4523D08E" w14:textId="56A375A4" w:rsidR="000C6766" w:rsidRDefault="000C6766">
      <w:pPr>
        <w:pStyle w:val="TOC2"/>
        <w:rPr>
          <w:rFonts w:asciiTheme="minorHAnsi" w:eastAsiaTheme="minorEastAsia" w:hAnsiTheme="minorHAnsi" w:cstheme="minorBidi"/>
          <w:noProof/>
          <w:color w:val="auto"/>
          <w:kern w:val="2"/>
          <w:lang w:val="en-NL" w:eastAsia="en-NL"/>
          <w14:ligatures w14:val="standardContextual"/>
        </w:rPr>
      </w:pPr>
      <w:hyperlink w:anchor="_Toc147478638" w:history="1">
        <w:r w:rsidRPr="00475190">
          <w:rPr>
            <w:rStyle w:val="Hyperlink"/>
            <w:noProof/>
          </w:rPr>
          <w:t xml:space="preserve">8.1 </w:t>
        </w:r>
        <w:r>
          <w:rPr>
            <w:rFonts w:asciiTheme="minorHAnsi" w:eastAsiaTheme="minorEastAsia" w:hAnsiTheme="minorHAnsi" w:cstheme="minorBidi"/>
            <w:noProof/>
            <w:color w:val="auto"/>
            <w:kern w:val="2"/>
            <w:lang w:val="en-NL" w:eastAsia="en-NL"/>
            <w14:ligatures w14:val="standardContextual"/>
          </w:rPr>
          <w:tab/>
        </w:r>
        <w:r w:rsidRPr="00475190">
          <w:rPr>
            <w:rStyle w:val="Hyperlink"/>
            <w:noProof/>
          </w:rPr>
          <w:t xml:space="preserve"> Expiry of the appointment</w:t>
        </w:r>
        <w:r>
          <w:rPr>
            <w:noProof/>
            <w:webHidden/>
          </w:rPr>
          <w:tab/>
        </w:r>
        <w:r>
          <w:rPr>
            <w:noProof/>
            <w:webHidden/>
          </w:rPr>
          <w:fldChar w:fldCharType="begin"/>
        </w:r>
        <w:r>
          <w:rPr>
            <w:noProof/>
            <w:webHidden/>
          </w:rPr>
          <w:instrText xml:space="preserve"> PAGEREF _Toc147478638 \h </w:instrText>
        </w:r>
        <w:r>
          <w:rPr>
            <w:noProof/>
            <w:webHidden/>
          </w:rPr>
        </w:r>
        <w:r>
          <w:rPr>
            <w:noProof/>
            <w:webHidden/>
          </w:rPr>
          <w:fldChar w:fldCharType="separate"/>
        </w:r>
        <w:r>
          <w:rPr>
            <w:noProof/>
            <w:webHidden/>
          </w:rPr>
          <w:t>29</w:t>
        </w:r>
        <w:r>
          <w:rPr>
            <w:noProof/>
            <w:webHidden/>
          </w:rPr>
          <w:fldChar w:fldCharType="end"/>
        </w:r>
      </w:hyperlink>
    </w:p>
    <w:p w14:paraId="0A04AF55" w14:textId="7A8993F3" w:rsidR="000C6766" w:rsidRDefault="000C6766">
      <w:pPr>
        <w:pStyle w:val="TOC2"/>
        <w:rPr>
          <w:rFonts w:asciiTheme="minorHAnsi" w:eastAsiaTheme="minorEastAsia" w:hAnsiTheme="minorHAnsi" w:cstheme="minorBidi"/>
          <w:noProof/>
          <w:color w:val="auto"/>
          <w:kern w:val="2"/>
          <w:lang w:val="en-NL" w:eastAsia="en-NL"/>
          <w14:ligatures w14:val="standardContextual"/>
        </w:rPr>
      </w:pPr>
      <w:hyperlink w:anchor="_Toc147478639" w:history="1">
        <w:r w:rsidRPr="00475190">
          <w:rPr>
            <w:rStyle w:val="Hyperlink"/>
            <w:noProof/>
          </w:rPr>
          <w:t xml:space="preserve">8.2 </w:t>
        </w:r>
        <w:r>
          <w:rPr>
            <w:rFonts w:asciiTheme="minorHAnsi" w:eastAsiaTheme="minorEastAsia" w:hAnsiTheme="minorHAnsi" w:cstheme="minorBidi"/>
            <w:noProof/>
            <w:color w:val="auto"/>
            <w:kern w:val="2"/>
            <w:lang w:val="en-NL" w:eastAsia="en-NL"/>
            <w14:ligatures w14:val="standardContextual"/>
          </w:rPr>
          <w:tab/>
        </w:r>
        <w:r w:rsidRPr="00475190">
          <w:rPr>
            <w:rStyle w:val="Hyperlink"/>
            <w:noProof/>
          </w:rPr>
          <w:t>Termination (SR 9.6)</w:t>
        </w:r>
        <w:r>
          <w:rPr>
            <w:noProof/>
            <w:webHidden/>
          </w:rPr>
          <w:tab/>
        </w:r>
        <w:r>
          <w:rPr>
            <w:noProof/>
            <w:webHidden/>
          </w:rPr>
          <w:fldChar w:fldCharType="begin"/>
        </w:r>
        <w:r>
          <w:rPr>
            <w:noProof/>
            <w:webHidden/>
          </w:rPr>
          <w:instrText xml:space="preserve"> PAGEREF _Toc147478639 \h </w:instrText>
        </w:r>
        <w:r>
          <w:rPr>
            <w:noProof/>
            <w:webHidden/>
          </w:rPr>
        </w:r>
        <w:r>
          <w:rPr>
            <w:noProof/>
            <w:webHidden/>
          </w:rPr>
          <w:fldChar w:fldCharType="separate"/>
        </w:r>
        <w:r>
          <w:rPr>
            <w:noProof/>
            <w:webHidden/>
          </w:rPr>
          <w:t>29</w:t>
        </w:r>
        <w:r>
          <w:rPr>
            <w:noProof/>
            <w:webHidden/>
          </w:rPr>
          <w:fldChar w:fldCharType="end"/>
        </w:r>
      </w:hyperlink>
    </w:p>
    <w:p w14:paraId="70C6F7E3" w14:textId="74A01EB7" w:rsidR="000C6766" w:rsidRDefault="000C6766">
      <w:pPr>
        <w:pStyle w:val="TOC3"/>
        <w:tabs>
          <w:tab w:val="right" w:leader="dot" w:pos="9785"/>
        </w:tabs>
        <w:rPr>
          <w:rFonts w:asciiTheme="minorHAnsi" w:eastAsiaTheme="minorEastAsia" w:hAnsiTheme="minorHAnsi" w:cstheme="minorBidi"/>
          <w:noProof/>
          <w:color w:val="auto"/>
          <w:kern w:val="2"/>
          <w:lang w:val="en-NL" w:eastAsia="en-NL"/>
          <w14:ligatures w14:val="standardContextual"/>
        </w:rPr>
      </w:pPr>
      <w:hyperlink w:anchor="_Toc147478640" w:history="1">
        <w:r w:rsidRPr="00475190">
          <w:rPr>
            <w:rStyle w:val="Hyperlink"/>
            <w:noProof/>
          </w:rPr>
          <w:t>8.2.1 Termination for grounds other than dismissal for serious misconduct</w:t>
        </w:r>
        <w:r>
          <w:rPr>
            <w:noProof/>
            <w:webHidden/>
          </w:rPr>
          <w:tab/>
        </w:r>
        <w:r>
          <w:rPr>
            <w:noProof/>
            <w:webHidden/>
          </w:rPr>
          <w:fldChar w:fldCharType="begin"/>
        </w:r>
        <w:r>
          <w:rPr>
            <w:noProof/>
            <w:webHidden/>
          </w:rPr>
          <w:instrText xml:space="preserve"> PAGEREF _Toc147478640 \h </w:instrText>
        </w:r>
        <w:r>
          <w:rPr>
            <w:noProof/>
            <w:webHidden/>
          </w:rPr>
        </w:r>
        <w:r>
          <w:rPr>
            <w:noProof/>
            <w:webHidden/>
          </w:rPr>
          <w:fldChar w:fldCharType="separate"/>
        </w:r>
        <w:r>
          <w:rPr>
            <w:noProof/>
            <w:webHidden/>
          </w:rPr>
          <w:t>29</w:t>
        </w:r>
        <w:r>
          <w:rPr>
            <w:noProof/>
            <w:webHidden/>
          </w:rPr>
          <w:fldChar w:fldCharType="end"/>
        </w:r>
      </w:hyperlink>
    </w:p>
    <w:p w14:paraId="1C20BF85" w14:textId="51E8146E" w:rsidR="000C6766" w:rsidRDefault="000C6766">
      <w:pPr>
        <w:pStyle w:val="TOC3"/>
        <w:tabs>
          <w:tab w:val="right" w:leader="dot" w:pos="9785"/>
        </w:tabs>
        <w:rPr>
          <w:rFonts w:asciiTheme="minorHAnsi" w:eastAsiaTheme="minorEastAsia" w:hAnsiTheme="minorHAnsi" w:cstheme="minorBidi"/>
          <w:noProof/>
          <w:color w:val="auto"/>
          <w:kern w:val="2"/>
          <w:lang w:val="en-NL" w:eastAsia="en-NL"/>
          <w14:ligatures w14:val="standardContextual"/>
        </w:rPr>
      </w:pPr>
      <w:hyperlink w:anchor="_Toc147478641" w:history="1">
        <w:r w:rsidRPr="00475190">
          <w:rPr>
            <w:rStyle w:val="Hyperlink"/>
            <w:noProof/>
          </w:rPr>
          <w:t>8.2.2 Termination for serious misconduct</w:t>
        </w:r>
        <w:r>
          <w:rPr>
            <w:noProof/>
            <w:webHidden/>
          </w:rPr>
          <w:tab/>
        </w:r>
        <w:r>
          <w:rPr>
            <w:noProof/>
            <w:webHidden/>
          </w:rPr>
          <w:fldChar w:fldCharType="begin"/>
        </w:r>
        <w:r>
          <w:rPr>
            <w:noProof/>
            <w:webHidden/>
          </w:rPr>
          <w:instrText xml:space="preserve"> PAGEREF _Toc147478641 \h </w:instrText>
        </w:r>
        <w:r>
          <w:rPr>
            <w:noProof/>
            <w:webHidden/>
          </w:rPr>
        </w:r>
        <w:r>
          <w:rPr>
            <w:noProof/>
            <w:webHidden/>
          </w:rPr>
          <w:fldChar w:fldCharType="separate"/>
        </w:r>
        <w:r>
          <w:rPr>
            <w:noProof/>
            <w:webHidden/>
          </w:rPr>
          <w:t>30</w:t>
        </w:r>
        <w:r>
          <w:rPr>
            <w:noProof/>
            <w:webHidden/>
          </w:rPr>
          <w:fldChar w:fldCharType="end"/>
        </w:r>
      </w:hyperlink>
    </w:p>
    <w:p w14:paraId="2F601521" w14:textId="4F547937" w:rsidR="000C6766" w:rsidRDefault="000C6766">
      <w:pPr>
        <w:pStyle w:val="TOC3"/>
        <w:tabs>
          <w:tab w:val="right" w:leader="dot" w:pos="9785"/>
        </w:tabs>
        <w:rPr>
          <w:rFonts w:asciiTheme="minorHAnsi" w:eastAsiaTheme="minorEastAsia" w:hAnsiTheme="minorHAnsi" w:cstheme="minorBidi"/>
          <w:noProof/>
          <w:color w:val="auto"/>
          <w:kern w:val="2"/>
          <w:lang w:val="en-NL" w:eastAsia="en-NL"/>
          <w14:ligatures w14:val="standardContextual"/>
        </w:rPr>
      </w:pPr>
      <w:hyperlink w:anchor="_Toc147478642" w:history="1">
        <w:r w:rsidRPr="00475190">
          <w:rPr>
            <w:rStyle w:val="Hyperlink"/>
            <w:noProof/>
          </w:rPr>
          <w:t>8.2.3 Termination notice</w:t>
        </w:r>
        <w:r>
          <w:rPr>
            <w:noProof/>
            <w:webHidden/>
          </w:rPr>
          <w:tab/>
        </w:r>
        <w:r>
          <w:rPr>
            <w:noProof/>
            <w:webHidden/>
          </w:rPr>
          <w:fldChar w:fldCharType="begin"/>
        </w:r>
        <w:r>
          <w:rPr>
            <w:noProof/>
            <w:webHidden/>
          </w:rPr>
          <w:instrText xml:space="preserve"> PAGEREF _Toc147478642 \h </w:instrText>
        </w:r>
        <w:r>
          <w:rPr>
            <w:noProof/>
            <w:webHidden/>
          </w:rPr>
        </w:r>
        <w:r>
          <w:rPr>
            <w:noProof/>
            <w:webHidden/>
          </w:rPr>
          <w:fldChar w:fldCharType="separate"/>
        </w:r>
        <w:r>
          <w:rPr>
            <w:noProof/>
            <w:webHidden/>
          </w:rPr>
          <w:t>30</w:t>
        </w:r>
        <w:r>
          <w:rPr>
            <w:noProof/>
            <w:webHidden/>
          </w:rPr>
          <w:fldChar w:fldCharType="end"/>
        </w:r>
      </w:hyperlink>
    </w:p>
    <w:p w14:paraId="1417553A" w14:textId="04A011AC" w:rsidR="000C6766" w:rsidRDefault="000C6766">
      <w:pPr>
        <w:pStyle w:val="TOC3"/>
        <w:tabs>
          <w:tab w:val="right" w:leader="dot" w:pos="9785"/>
        </w:tabs>
        <w:rPr>
          <w:rFonts w:asciiTheme="minorHAnsi" w:eastAsiaTheme="minorEastAsia" w:hAnsiTheme="minorHAnsi" w:cstheme="minorBidi"/>
          <w:noProof/>
          <w:color w:val="auto"/>
          <w:kern w:val="2"/>
          <w:lang w:val="en-NL" w:eastAsia="en-NL"/>
          <w14:ligatures w14:val="standardContextual"/>
        </w:rPr>
      </w:pPr>
      <w:hyperlink w:anchor="_Toc147478643" w:history="1">
        <w:r w:rsidRPr="00475190">
          <w:rPr>
            <w:rStyle w:val="Hyperlink"/>
            <w:noProof/>
          </w:rPr>
          <w:t>8.2.4 Termination indemnity</w:t>
        </w:r>
        <w:r>
          <w:rPr>
            <w:noProof/>
            <w:webHidden/>
          </w:rPr>
          <w:tab/>
        </w:r>
        <w:r>
          <w:rPr>
            <w:noProof/>
            <w:webHidden/>
          </w:rPr>
          <w:fldChar w:fldCharType="begin"/>
        </w:r>
        <w:r>
          <w:rPr>
            <w:noProof/>
            <w:webHidden/>
          </w:rPr>
          <w:instrText xml:space="preserve"> PAGEREF _Toc147478643 \h </w:instrText>
        </w:r>
        <w:r>
          <w:rPr>
            <w:noProof/>
            <w:webHidden/>
          </w:rPr>
        </w:r>
        <w:r>
          <w:rPr>
            <w:noProof/>
            <w:webHidden/>
          </w:rPr>
          <w:fldChar w:fldCharType="separate"/>
        </w:r>
        <w:r>
          <w:rPr>
            <w:noProof/>
            <w:webHidden/>
          </w:rPr>
          <w:t>30</w:t>
        </w:r>
        <w:r>
          <w:rPr>
            <w:noProof/>
            <w:webHidden/>
          </w:rPr>
          <w:fldChar w:fldCharType="end"/>
        </w:r>
      </w:hyperlink>
    </w:p>
    <w:p w14:paraId="5E2D5B6C" w14:textId="32411DF2" w:rsidR="000C6766" w:rsidRDefault="000C6766">
      <w:pPr>
        <w:pStyle w:val="TOC2"/>
        <w:rPr>
          <w:rFonts w:asciiTheme="minorHAnsi" w:eastAsiaTheme="minorEastAsia" w:hAnsiTheme="minorHAnsi" w:cstheme="minorBidi"/>
          <w:noProof/>
          <w:color w:val="auto"/>
          <w:kern w:val="2"/>
          <w:lang w:val="en-NL" w:eastAsia="en-NL"/>
          <w14:ligatures w14:val="standardContextual"/>
        </w:rPr>
      </w:pPr>
      <w:hyperlink w:anchor="_Toc147478644" w:history="1">
        <w:r w:rsidRPr="00475190">
          <w:rPr>
            <w:rStyle w:val="Hyperlink"/>
            <w:noProof/>
          </w:rPr>
          <w:t xml:space="preserve">8.3 </w:t>
        </w:r>
        <w:r>
          <w:rPr>
            <w:rFonts w:asciiTheme="minorHAnsi" w:eastAsiaTheme="minorEastAsia" w:hAnsiTheme="minorHAnsi" w:cstheme="minorBidi"/>
            <w:noProof/>
            <w:color w:val="auto"/>
            <w:kern w:val="2"/>
            <w:lang w:val="en-NL" w:eastAsia="en-NL"/>
            <w14:ligatures w14:val="standardContextual"/>
          </w:rPr>
          <w:tab/>
        </w:r>
        <w:r w:rsidRPr="00475190">
          <w:rPr>
            <w:rStyle w:val="Hyperlink"/>
            <w:noProof/>
          </w:rPr>
          <w:t>Separation entitlements</w:t>
        </w:r>
        <w:r>
          <w:rPr>
            <w:noProof/>
            <w:webHidden/>
          </w:rPr>
          <w:tab/>
        </w:r>
        <w:r>
          <w:rPr>
            <w:noProof/>
            <w:webHidden/>
          </w:rPr>
          <w:fldChar w:fldCharType="begin"/>
        </w:r>
        <w:r>
          <w:rPr>
            <w:noProof/>
            <w:webHidden/>
          </w:rPr>
          <w:instrText xml:space="preserve"> PAGEREF _Toc147478644 \h </w:instrText>
        </w:r>
        <w:r>
          <w:rPr>
            <w:noProof/>
            <w:webHidden/>
          </w:rPr>
        </w:r>
        <w:r>
          <w:rPr>
            <w:noProof/>
            <w:webHidden/>
          </w:rPr>
          <w:fldChar w:fldCharType="separate"/>
        </w:r>
        <w:r>
          <w:rPr>
            <w:noProof/>
            <w:webHidden/>
          </w:rPr>
          <w:t>30</w:t>
        </w:r>
        <w:r>
          <w:rPr>
            <w:noProof/>
            <w:webHidden/>
          </w:rPr>
          <w:fldChar w:fldCharType="end"/>
        </w:r>
      </w:hyperlink>
    </w:p>
    <w:p w14:paraId="0D1937C6" w14:textId="52C825F8" w:rsidR="000C6766" w:rsidRDefault="000C6766">
      <w:pPr>
        <w:pStyle w:val="TOC2"/>
        <w:rPr>
          <w:rFonts w:asciiTheme="minorHAnsi" w:eastAsiaTheme="minorEastAsia" w:hAnsiTheme="minorHAnsi" w:cstheme="minorBidi"/>
          <w:noProof/>
          <w:color w:val="auto"/>
          <w:kern w:val="2"/>
          <w:lang w:val="en-NL" w:eastAsia="en-NL"/>
          <w14:ligatures w14:val="standardContextual"/>
        </w:rPr>
      </w:pPr>
      <w:hyperlink w:anchor="_Toc147478645" w:history="1">
        <w:r w:rsidRPr="00475190">
          <w:rPr>
            <w:rStyle w:val="Hyperlink"/>
            <w:rFonts w:eastAsia="Calibri" w:cs="Calibri"/>
            <w:bCs/>
            <w:noProof/>
          </w:rPr>
          <w:t xml:space="preserve">8.4 </w:t>
        </w:r>
        <w:r>
          <w:rPr>
            <w:rFonts w:asciiTheme="minorHAnsi" w:eastAsiaTheme="minorEastAsia" w:hAnsiTheme="minorHAnsi" w:cstheme="minorBidi"/>
            <w:noProof/>
            <w:color w:val="auto"/>
            <w:kern w:val="2"/>
            <w:lang w:val="en-NL" w:eastAsia="en-NL"/>
            <w14:ligatures w14:val="standardContextual"/>
          </w:rPr>
          <w:tab/>
        </w:r>
        <w:r w:rsidRPr="00475190">
          <w:rPr>
            <w:rStyle w:val="Hyperlink"/>
            <w:rFonts w:eastAsia="Calibri" w:cs="Calibri"/>
            <w:bCs/>
            <w:noProof/>
          </w:rPr>
          <w:t>Death</w:t>
        </w:r>
        <w:r>
          <w:rPr>
            <w:noProof/>
            <w:webHidden/>
          </w:rPr>
          <w:tab/>
        </w:r>
        <w:r>
          <w:rPr>
            <w:noProof/>
            <w:webHidden/>
          </w:rPr>
          <w:fldChar w:fldCharType="begin"/>
        </w:r>
        <w:r>
          <w:rPr>
            <w:noProof/>
            <w:webHidden/>
          </w:rPr>
          <w:instrText xml:space="preserve"> PAGEREF _Toc147478645 \h </w:instrText>
        </w:r>
        <w:r>
          <w:rPr>
            <w:noProof/>
            <w:webHidden/>
          </w:rPr>
        </w:r>
        <w:r>
          <w:rPr>
            <w:noProof/>
            <w:webHidden/>
          </w:rPr>
          <w:fldChar w:fldCharType="separate"/>
        </w:r>
        <w:r>
          <w:rPr>
            <w:noProof/>
            <w:webHidden/>
          </w:rPr>
          <w:t>31</w:t>
        </w:r>
        <w:r>
          <w:rPr>
            <w:noProof/>
            <w:webHidden/>
          </w:rPr>
          <w:fldChar w:fldCharType="end"/>
        </w:r>
      </w:hyperlink>
    </w:p>
    <w:p w14:paraId="1B7D4BDF" w14:textId="2D16CD30" w:rsidR="000C6766" w:rsidRDefault="000C6766">
      <w:pPr>
        <w:pStyle w:val="TOC2"/>
        <w:rPr>
          <w:rFonts w:asciiTheme="minorHAnsi" w:eastAsiaTheme="minorEastAsia" w:hAnsiTheme="minorHAnsi" w:cstheme="minorBidi"/>
          <w:noProof/>
          <w:color w:val="auto"/>
          <w:kern w:val="2"/>
          <w:lang w:val="en-NL" w:eastAsia="en-NL"/>
          <w14:ligatures w14:val="standardContextual"/>
        </w:rPr>
      </w:pPr>
      <w:hyperlink w:anchor="_Toc147478646" w:history="1">
        <w:r w:rsidRPr="00475190">
          <w:rPr>
            <w:rStyle w:val="Hyperlink"/>
            <w:rFonts w:eastAsia="Calibri" w:cs="Calibri"/>
            <w:bCs/>
            <w:noProof/>
          </w:rPr>
          <w:t>8.5 Staff on a temporary appointment who secured a fixed-term appointment</w:t>
        </w:r>
        <w:r>
          <w:rPr>
            <w:noProof/>
            <w:webHidden/>
          </w:rPr>
          <w:tab/>
        </w:r>
        <w:r>
          <w:rPr>
            <w:noProof/>
            <w:webHidden/>
          </w:rPr>
          <w:fldChar w:fldCharType="begin"/>
        </w:r>
        <w:r>
          <w:rPr>
            <w:noProof/>
            <w:webHidden/>
          </w:rPr>
          <w:instrText xml:space="preserve"> PAGEREF _Toc147478646 \h </w:instrText>
        </w:r>
        <w:r>
          <w:rPr>
            <w:noProof/>
            <w:webHidden/>
          </w:rPr>
        </w:r>
        <w:r>
          <w:rPr>
            <w:noProof/>
            <w:webHidden/>
          </w:rPr>
          <w:fldChar w:fldCharType="separate"/>
        </w:r>
        <w:r>
          <w:rPr>
            <w:noProof/>
            <w:webHidden/>
          </w:rPr>
          <w:t>31</w:t>
        </w:r>
        <w:r>
          <w:rPr>
            <w:noProof/>
            <w:webHidden/>
          </w:rPr>
          <w:fldChar w:fldCharType="end"/>
        </w:r>
      </w:hyperlink>
    </w:p>
    <w:p w14:paraId="30D4728B" w14:textId="74C5E2D6" w:rsidR="000C6766" w:rsidRDefault="000C6766">
      <w:pPr>
        <w:pStyle w:val="TOC1"/>
        <w:tabs>
          <w:tab w:val="right" w:leader="dot" w:pos="9785"/>
        </w:tabs>
        <w:rPr>
          <w:rFonts w:asciiTheme="minorHAnsi" w:eastAsiaTheme="minorEastAsia" w:hAnsiTheme="minorHAnsi" w:cstheme="minorBidi"/>
          <w:noProof/>
          <w:color w:val="auto"/>
          <w:kern w:val="2"/>
          <w:lang w:val="en-NL" w:eastAsia="en-NL"/>
          <w14:ligatures w14:val="standardContextual"/>
        </w:rPr>
      </w:pPr>
      <w:hyperlink w:anchor="_Toc147478647" w:history="1">
        <w:r w:rsidRPr="00475190">
          <w:rPr>
            <w:rStyle w:val="Hyperlink"/>
            <w:noProof/>
          </w:rPr>
          <w:t>Chapter 9: Transition</w:t>
        </w:r>
        <w:r>
          <w:rPr>
            <w:noProof/>
            <w:webHidden/>
          </w:rPr>
          <w:tab/>
        </w:r>
        <w:r>
          <w:rPr>
            <w:noProof/>
            <w:webHidden/>
          </w:rPr>
          <w:fldChar w:fldCharType="begin"/>
        </w:r>
        <w:r>
          <w:rPr>
            <w:noProof/>
            <w:webHidden/>
          </w:rPr>
          <w:instrText xml:space="preserve"> PAGEREF _Toc147478647 \h </w:instrText>
        </w:r>
        <w:r>
          <w:rPr>
            <w:noProof/>
            <w:webHidden/>
          </w:rPr>
        </w:r>
        <w:r>
          <w:rPr>
            <w:noProof/>
            <w:webHidden/>
          </w:rPr>
          <w:fldChar w:fldCharType="separate"/>
        </w:r>
        <w:r>
          <w:rPr>
            <w:noProof/>
            <w:webHidden/>
          </w:rPr>
          <w:t>32</w:t>
        </w:r>
        <w:r>
          <w:rPr>
            <w:noProof/>
            <w:webHidden/>
          </w:rPr>
          <w:fldChar w:fldCharType="end"/>
        </w:r>
      </w:hyperlink>
    </w:p>
    <w:p w14:paraId="613B11BD" w14:textId="28A8E6E1" w:rsidR="000C6766" w:rsidRDefault="000C6766">
      <w:pPr>
        <w:pStyle w:val="TOC1"/>
        <w:tabs>
          <w:tab w:val="right" w:leader="dot" w:pos="9785"/>
        </w:tabs>
        <w:rPr>
          <w:rFonts w:asciiTheme="minorHAnsi" w:eastAsiaTheme="minorEastAsia" w:hAnsiTheme="minorHAnsi" w:cstheme="minorBidi"/>
          <w:noProof/>
          <w:color w:val="auto"/>
          <w:kern w:val="2"/>
          <w:lang w:val="en-NL" w:eastAsia="en-NL"/>
          <w14:ligatures w14:val="standardContextual"/>
        </w:rPr>
      </w:pPr>
      <w:hyperlink w:anchor="_Toc147478648" w:history="1">
        <w:r w:rsidRPr="00475190">
          <w:rPr>
            <w:rStyle w:val="Hyperlink"/>
            <w:rFonts w:cstheme="minorHAnsi"/>
            <w:noProof/>
          </w:rPr>
          <w:t>Chapter 10:  Accountability</w:t>
        </w:r>
        <w:r>
          <w:rPr>
            <w:noProof/>
            <w:webHidden/>
          </w:rPr>
          <w:tab/>
        </w:r>
        <w:r>
          <w:rPr>
            <w:noProof/>
            <w:webHidden/>
          </w:rPr>
          <w:fldChar w:fldCharType="begin"/>
        </w:r>
        <w:r>
          <w:rPr>
            <w:noProof/>
            <w:webHidden/>
          </w:rPr>
          <w:instrText xml:space="preserve"> PAGEREF _Toc147478648 \h </w:instrText>
        </w:r>
        <w:r>
          <w:rPr>
            <w:noProof/>
            <w:webHidden/>
          </w:rPr>
        </w:r>
        <w:r>
          <w:rPr>
            <w:noProof/>
            <w:webHidden/>
          </w:rPr>
          <w:fldChar w:fldCharType="separate"/>
        </w:r>
        <w:r>
          <w:rPr>
            <w:noProof/>
            <w:webHidden/>
          </w:rPr>
          <w:t>32</w:t>
        </w:r>
        <w:r>
          <w:rPr>
            <w:noProof/>
            <w:webHidden/>
          </w:rPr>
          <w:fldChar w:fldCharType="end"/>
        </w:r>
      </w:hyperlink>
    </w:p>
    <w:p w14:paraId="3224784C" w14:textId="26854AAB" w:rsidR="000C6766" w:rsidRDefault="000C6766">
      <w:pPr>
        <w:pStyle w:val="TOC1"/>
        <w:tabs>
          <w:tab w:val="left" w:pos="880"/>
          <w:tab w:val="right" w:leader="dot" w:pos="9785"/>
        </w:tabs>
        <w:rPr>
          <w:rFonts w:asciiTheme="minorHAnsi" w:eastAsiaTheme="minorEastAsia" w:hAnsiTheme="minorHAnsi" w:cstheme="minorBidi"/>
          <w:noProof/>
          <w:color w:val="auto"/>
          <w:kern w:val="2"/>
          <w:lang w:val="en-NL" w:eastAsia="en-NL"/>
          <w14:ligatures w14:val="standardContextual"/>
        </w:rPr>
      </w:pPr>
      <w:hyperlink w:anchor="_Toc147478649" w:history="1">
        <w:r w:rsidRPr="00475190">
          <w:rPr>
            <w:rStyle w:val="Hyperlink"/>
            <w:rFonts w:cstheme="minorHAnsi"/>
            <w:noProof/>
          </w:rPr>
          <w:t xml:space="preserve">10.1 </w:t>
        </w:r>
        <w:r>
          <w:rPr>
            <w:rFonts w:asciiTheme="minorHAnsi" w:eastAsiaTheme="minorEastAsia" w:hAnsiTheme="minorHAnsi" w:cstheme="minorBidi"/>
            <w:noProof/>
            <w:color w:val="auto"/>
            <w:kern w:val="2"/>
            <w:lang w:val="en-NL" w:eastAsia="en-NL"/>
            <w14:ligatures w14:val="standardContextual"/>
          </w:rPr>
          <w:tab/>
        </w:r>
        <w:r w:rsidRPr="00475190">
          <w:rPr>
            <w:rStyle w:val="Hyperlink"/>
            <w:rFonts w:cstheme="minorHAnsi"/>
            <w:noProof/>
          </w:rPr>
          <w:t>Accountability</w:t>
        </w:r>
        <w:r>
          <w:rPr>
            <w:noProof/>
            <w:webHidden/>
          </w:rPr>
          <w:tab/>
        </w:r>
        <w:r>
          <w:rPr>
            <w:noProof/>
            <w:webHidden/>
          </w:rPr>
          <w:fldChar w:fldCharType="begin"/>
        </w:r>
        <w:r>
          <w:rPr>
            <w:noProof/>
            <w:webHidden/>
          </w:rPr>
          <w:instrText xml:space="preserve"> PAGEREF _Toc147478649 \h </w:instrText>
        </w:r>
        <w:r>
          <w:rPr>
            <w:noProof/>
            <w:webHidden/>
          </w:rPr>
        </w:r>
        <w:r>
          <w:rPr>
            <w:noProof/>
            <w:webHidden/>
          </w:rPr>
          <w:fldChar w:fldCharType="separate"/>
        </w:r>
        <w:r>
          <w:rPr>
            <w:noProof/>
            <w:webHidden/>
          </w:rPr>
          <w:t>32</w:t>
        </w:r>
        <w:r>
          <w:rPr>
            <w:noProof/>
            <w:webHidden/>
          </w:rPr>
          <w:fldChar w:fldCharType="end"/>
        </w:r>
      </w:hyperlink>
    </w:p>
    <w:p w14:paraId="3C27C005" w14:textId="5E6F72EC" w:rsidR="000C6766" w:rsidRDefault="000C6766">
      <w:pPr>
        <w:pStyle w:val="TOC1"/>
        <w:tabs>
          <w:tab w:val="left" w:pos="880"/>
          <w:tab w:val="right" w:leader="dot" w:pos="9785"/>
        </w:tabs>
        <w:rPr>
          <w:rFonts w:asciiTheme="minorHAnsi" w:eastAsiaTheme="minorEastAsia" w:hAnsiTheme="minorHAnsi" w:cstheme="minorBidi"/>
          <w:noProof/>
          <w:color w:val="auto"/>
          <w:kern w:val="2"/>
          <w:lang w:val="en-NL" w:eastAsia="en-NL"/>
          <w14:ligatures w14:val="standardContextual"/>
        </w:rPr>
      </w:pPr>
      <w:hyperlink w:anchor="_Toc147478650" w:history="1">
        <w:r w:rsidRPr="00475190">
          <w:rPr>
            <w:rStyle w:val="Hyperlink"/>
            <w:rFonts w:cstheme="minorHAnsi"/>
            <w:noProof/>
          </w:rPr>
          <w:t xml:space="preserve">10.2 </w:t>
        </w:r>
        <w:r>
          <w:rPr>
            <w:rFonts w:asciiTheme="minorHAnsi" w:eastAsiaTheme="minorEastAsia" w:hAnsiTheme="minorHAnsi" w:cstheme="minorBidi"/>
            <w:noProof/>
            <w:color w:val="auto"/>
            <w:kern w:val="2"/>
            <w:lang w:val="en-NL" w:eastAsia="en-NL"/>
            <w14:ligatures w14:val="standardContextual"/>
          </w:rPr>
          <w:tab/>
        </w:r>
        <w:r w:rsidRPr="00475190">
          <w:rPr>
            <w:rStyle w:val="Hyperlink"/>
            <w:rFonts w:cstheme="minorHAnsi"/>
            <w:noProof/>
          </w:rPr>
          <w:t>Oversight, Monitoring, Evaluation and Reporting</w:t>
        </w:r>
        <w:r>
          <w:rPr>
            <w:noProof/>
            <w:webHidden/>
          </w:rPr>
          <w:tab/>
        </w:r>
        <w:r>
          <w:rPr>
            <w:noProof/>
            <w:webHidden/>
          </w:rPr>
          <w:fldChar w:fldCharType="begin"/>
        </w:r>
        <w:r>
          <w:rPr>
            <w:noProof/>
            <w:webHidden/>
          </w:rPr>
          <w:instrText xml:space="preserve"> PAGEREF _Toc147478650 \h </w:instrText>
        </w:r>
        <w:r>
          <w:rPr>
            <w:noProof/>
            <w:webHidden/>
          </w:rPr>
        </w:r>
        <w:r>
          <w:rPr>
            <w:noProof/>
            <w:webHidden/>
          </w:rPr>
          <w:fldChar w:fldCharType="separate"/>
        </w:r>
        <w:r>
          <w:rPr>
            <w:noProof/>
            <w:webHidden/>
          </w:rPr>
          <w:t>33</w:t>
        </w:r>
        <w:r>
          <w:rPr>
            <w:noProof/>
            <w:webHidden/>
          </w:rPr>
          <w:fldChar w:fldCharType="end"/>
        </w:r>
      </w:hyperlink>
    </w:p>
    <w:p w14:paraId="5BFE536F" w14:textId="30F4E706" w:rsidR="000C6766" w:rsidRDefault="000C6766">
      <w:pPr>
        <w:pStyle w:val="TOC1"/>
        <w:tabs>
          <w:tab w:val="right" w:leader="dot" w:pos="9785"/>
        </w:tabs>
        <w:rPr>
          <w:rFonts w:asciiTheme="minorHAnsi" w:eastAsiaTheme="minorEastAsia" w:hAnsiTheme="minorHAnsi" w:cstheme="minorBidi"/>
          <w:noProof/>
          <w:color w:val="auto"/>
          <w:kern w:val="2"/>
          <w:lang w:val="en-NL" w:eastAsia="en-NL"/>
          <w14:ligatures w14:val="standardContextual"/>
        </w:rPr>
      </w:pPr>
      <w:hyperlink w:anchor="_Toc147478651" w:history="1">
        <w:r w:rsidRPr="00475190">
          <w:rPr>
            <w:rStyle w:val="Hyperlink"/>
            <w:rFonts w:cstheme="minorHAnsi"/>
            <w:noProof/>
          </w:rPr>
          <w:t>ANNEXES</w:t>
        </w:r>
        <w:r>
          <w:rPr>
            <w:noProof/>
            <w:webHidden/>
          </w:rPr>
          <w:tab/>
        </w:r>
        <w:r>
          <w:rPr>
            <w:noProof/>
            <w:webHidden/>
          </w:rPr>
          <w:fldChar w:fldCharType="begin"/>
        </w:r>
        <w:r>
          <w:rPr>
            <w:noProof/>
            <w:webHidden/>
          </w:rPr>
          <w:instrText xml:space="preserve"> PAGEREF _Toc147478651 \h </w:instrText>
        </w:r>
        <w:r>
          <w:rPr>
            <w:noProof/>
            <w:webHidden/>
          </w:rPr>
        </w:r>
        <w:r>
          <w:rPr>
            <w:noProof/>
            <w:webHidden/>
          </w:rPr>
          <w:fldChar w:fldCharType="separate"/>
        </w:r>
        <w:r>
          <w:rPr>
            <w:noProof/>
            <w:webHidden/>
          </w:rPr>
          <w:t>34</w:t>
        </w:r>
        <w:r>
          <w:rPr>
            <w:noProof/>
            <w:webHidden/>
          </w:rPr>
          <w:fldChar w:fldCharType="end"/>
        </w:r>
      </w:hyperlink>
    </w:p>
    <w:p w14:paraId="46D3BE70" w14:textId="65624036" w:rsidR="000C6766" w:rsidRDefault="000C6766">
      <w:pPr>
        <w:pStyle w:val="TOC1"/>
        <w:tabs>
          <w:tab w:val="right" w:leader="dot" w:pos="9785"/>
        </w:tabs>
        <w:rPr>
          <w:rFonts w:asciiTheme="minorHAnsi" w:eastAsiaTheme="minorEastAsia" w:hAnsiTheme="minorHAnsi" w:cstheme="minorBidi"/>
          <w:noProof/>
          <w:color w:val="auto"/>
          <w:kern w:val="2"/>
          <w:lang w:val="en-NL" w:eastAsia="en-NL"/>
          <w14:ligatures w14:val="standardContextual"/>
        </w:rPr>
      </w:pPr>
      <w:hyperlink w:anchor="_Toc147478652" w:history="1">
        <w:r w:rsidRPr="00475190">
          <w:rPr>
            <w:rStyle w:val="Hyperlink"/>
            <w:rFonts w:cstheme="minorHAnsi"/>
            <w:noProof/>
          </w:rPr>
          <w:t>ANNEX I : DELEGATION OF AUTHORITY FOR ESTABLISHMENT OF A TA POST</w:t>
        </w:r>
        <w:r>
          <w:rPr>
            <w:noProof/>
            <w:webHidden/>
          </w:rPr>
          <w:tab/>
        </w:r>
        <w:r>
          <w:rPr>
            <w:noProof/>
            <w:webHidden/>
          </w:rPr>
          <w:fldChar w:fldCharType="begin"/>
        </w:r>
        <w:r>
          <w:rPr>
            <w:noProof/>
            <w:webHidden/>
          </w:rPr>
          <w:instrText xml:space="preserve"> PAGEREF _Toc147478652 \h </w:instrText>
        </w:r>
        <w:r>
          <w:rPr>
            <w:noProof/>
            <w:webHidden/>
          </w:rPr>
        </w:r>
        <w:r>
          <w:rPr>
            <w:noProof/>
            <w:webHidden/>
          </w:rPr>
          <w:fldChar w:fldCharType="separate"/>
        </w:r>
        <w:r>
          <w:rPr>
            <w:noProof/>
            <w:webHidden/>
          </w:rPr>
          <w:t>34</w:t>
        </w:r>
        <w:r>
          <w:rPr>
            <w:noProof/>
            <w:webHidden/>
          </w:rPr>
          <w:fldChar w:fldCharType="end"/>
        </w:r>
      </w:hyperlink>
    </w:p>
    <w:p w14:paraId="443DA4DB" w14:textId="7DA6A6CC" w:rsidR="000C6766" w:rsidRDefault="000C6766">
      <w:pPr>
        <w:pStyle w:val="TOC1"/>
        <w:tabs>
          <w:tab w:val="right" w:leader="dot" w:pos="9785"/>
        </w:tabs>
        <w:rPr>
          <w:rFonts w:asciiTheme="minorHAnsi" w:eastAsiaTheme="minorEastAsia" w:hAnsiTheme="minorHAnsi" w:cstheme="minorBidi"/>
          <w:noProof/>
          <w:color w:val="auto"/>
          <w:kern w:val="2"/>
          <w:lang w:val="en-NL" w:eastAsia="en-NL"/>
          <w14:ligatures w14:val="standardContextual"/>
        </w:rPr>
      </w:pPr>
      <w:hyperlink w:anchor="_Toc147478653" w:history="1">
        <w:r w:rsidRPr="00475190">
          <w:rPr>
            <w:rStyle w:val="Hyperlink"/>
            <w:rFonts w:cstheme="minorHAnsi"/>
            <w:noProof/>
          </w:rPr>
          <w:t>ANNEX II : RECRUITMENT PROCEDURES FOR TEMPORARY APPOINTMENTS</w:t>
        </w:r>
        <w:r>
          <w:rPr>
            <w:noProof/>
            <w:webHidden/>
          </w:rPr>
          <w:tab/>
        </w:r>
        <w:r>
          <w:rPr>
            <w:noProof/>
            <w:webHidden/>
          </w:rPr>
          <w:fldChar w:fldCharType="begin"/>
        </w:r>
        <w:r>
          <w:rPr>
            <w:noProof/>
            <w:webHidden/>
          </w:rPr>
          <w:instrText xml:space="preserve"> PAGEREF _Toc147478653 \h </w:instrText>
        </w:r>
        <w:r>
          <w:rPr>
            <w:noProof/>
            <w:webHidden/>
          </w:rPr>
        </w:r>
        <w:r>
          <w:rPr>
            <w:noProof/>
            <w:webHidden/>
          </w:rPr>
          <w:fldChar w:fldCharType="separate"/>
        </w:r>
        <w:r>
          <w:rPr>
            <w:noProof/>
            <w:webHidden/>
          </w:rPr>
          <w:t>35</w:t>
        </w:r>
        <w:r>
          <w:rPr>
            <w:noProof/>
            <w:webHidden/>
          </w:rPr>
          <w:fldChar w:fldCharType="end"/>
        </w:r>
      </w:hyperlink>
    </w:p>
    <w:p w14:paraId="0BEA3B0E" w14:textId="3ADA5CCA" w:rsidR="000C6766" w:rsidRDefault="000C6766">
      <w:pPr>
        <w:pStyle w:val="TOC1"/>
        <w:tabs>
          <w:tab w:val="right" w:leader="dot" w:pos="9785"/>
        </w:tabs>
        <w:rPr>
          <w:rFonts w:asciiTheme="minorHAnsi" w:eastAsiaTheme="minorEastAsia" w:hAnsiTheme="minorHAnsi" w:cstheme="minorBidi"/>
          <w:noProof/>
          <w:color w:val="auto"/>
          <w:kern w:val="2"/>
          <w:lang w:val="en-NL" w:eastAsia="en-NL"/>
          <w14:ligatures w14:val="standardContextual"/>
        </w:rPr>
      </w:pPr>
      <w:hyperlink w:anchor="_Toc147478654" w:history="1">
        <w:r w:rsidRPr="00475190">
          <w:rPr>
            <w:rStyle w:val="Hyperlink"/>
            <w:rFonts w:cstheme="minorHAnsi"/>
            <w:noProof/>
          </w:rPr>
          <w:t>ANNEX III: CHECKLIST FOR TA APPOINTMENTS</w:t>
        </w:r>
        <w:r>
          <w:rPr>
            <w:noProof/>
            <w:webHidden/>
          </w:rPr>
          <w:tab/>
        </w:r>
        <w:r>
          <w:rPr>
            <w:noProof/>
            <w:webHidden/>
          </w:rPr>
          <w:fldChar w:fldCharType="begin"/>
        </w:r>
        <w:r>
          <w:rPr>
            <w:noProof/>
            <w:webHidden/>
          </w:rPr>
          <w:instrText xml:space="preserve"> PAGEREF _Toc147478654 \h </w:instrText>
        </w:r>
        <w:r>
          <w:rPr>
            <w:noProof/>
            <w:webHidden/>
          </w:rPr>
        </w:r>
        <w:r>
          <w:rPr>
            <w:noProof/>
            <w:webHidden/>
          </w:rPr>
          <w:fldChar w:fldCharType="separate"/>
        </w:r>
        <w:r>
          <w:rPr>
            <w:noProof/>
            <w:webHidden/>
          </w:rPr>
          <w:t>37</w:t>
        </w:r>
        <w:r>
          <w:rPr>
            <w:noProof/>
            <w:webHidden/>
          </w:rPr>
          <w:fldChar w:fldCharType="end"/>
        </w:r>
      </w:hyperlink>
    </w:p>
    <w:p w14:paraId="33E8453A" w14:textId="0341BC1A" w:rsidR="000C6766" w:rsidRDefault="000C6766">
      <w:pPr>
        <w:pStyle w:val="TOC2"/>
        <w:tabs>
          <w:tab w:val="left" w:pos="1760"/>
        </w:tabs>
        <w:rPr>
          <w:rFonts w:asciiTheme="minorHAnsi" w:eastAsiaTheme="minorEastAsia" w:hAnsiTheme="minorHAnsi" w:cstheme="minorBidi"/>
          <w:noProof/>
          <w:color w:val="auto"/>
          <w:kern w:val="2"/>
          <w:lang w:val="en-NL" w:eastAsia="en-NL"/>
          <w14:ligatures w14:val="standardContextual"/>
        </w:rPr>
      </w:pPr>
      <w:hyperlink w:anchor="_Toc147478655" w:history="1">
        <w:r w:rsidRPr="00475190">
          <w:rPr>
            <w:rStyle w:val="Hyperlink"/>
            <w:noProof/>
          </w:rPr>
          <w:t xml:space="preserve">Type of TA   </w:t>
        </w:r>
        <w:r>
          <w:rPr>
            <w:rFonts w:asciiTheme="minorHAnsi" w:eastAsiaTheme="minorEastAsia" w:hAnsiTheme="minorHAnsi" w:cstheme="minorBidi"/>
            <w:noProof/>
            <w:color w:val="auto"/>
            <w:kern w:val="2"/>
            <w:lang w:val="en-NL" w:eastAsia="en-NL"/>
            <w14:ligatures w14:val="standardContextual"/>
          </w:rPr>
          <w:tab/>
        </w:r>
        <w:r w:rsidRPr="00475190">
          <w:rPr>
            <w:rStyle w:val="Hyperlink"/>
            <w:noProof/>
          </w:rPr>
          <w:t xml:space="preserve">            Yes       No</w:t>
        </w:r>
        <w:r>
          <w:rPr>
            <w:noProof/>
            <w:webHidden/>
          </w:rPr>
          <w:tab/>
        </w:r>
        <w:r>
          <w:rPr>
            <w:noProof/>
            <w:webHidden/>
          </w:rPr>
          <w:fldChar w:fldCharType="begin"/>
        </w:r>
        <w:r>
          <w:rPr>
            <w:noProof/>
            <w:webHidden/>
          </w:rPr>
          <w:instrText xml:space="preserve"> PAGEREF _Toc147478655 \h </w:instrText>
        </w:r>
        <w:r>
          <w:rPr>
            <w:noProof/>
            <w:webHidden/>
          </w:rPr>
        </w:r>
        <w:r>
          <w:rPr>
            <w:noProof/>
            <w:webHidden/>
          </w:rPr>
          <w:fldChar w:fldCharType="separate"/>
        </w:r>
        <w:r>
          <w:rPr>
            <w:noProof/>
            <w:webHidden/>
          </w:rPr>
          <w:t>37</w:t>
        </w:r>
        <w:r>
          <w:rPr>
            <w:noProof/>
            <w:webHidden/>
          </w:rPr>
          <w:fldChar w:fldCharType="end"/>
        </w:r>
      </w:hyperlink>
    </w:p>
    <w:p w14:paraId="70B4A44C" w14:textId="3AE4DE59" w:rsidR="000C6766" w:rsidRDefault="000C6766">
      <w:pPr>
        <w:pStyle w:val="TOC2"/>
        <w:rPr>
          <w:rFonts w:asciiTheme="minorHAnsi" w:eastAsiaTheme="minorEastAsia" w:hAnsiTheme="minorHAnsi" w:cstheme="minorBidi"/>
          <w:noProof/>
          <w:color w:val="auto"/>
          <w:kern w:val="2"/>
          <w:lang w:val="en-NL" w:eastAsia="en-NL"/>
          <w14:ligatures w14:val="standardContextual"/>
        </w:rPr>
      </w:pPr>
      <w:hyperlink w:anchor="_Toc147478656" w:history="1">
        <w:r w:rsidRPr="00475190">
          <w:rPr>
            <w:rStyle w:val="Hyperlink"/>
            <w:noProof/>
          </w:rPr>
          <w:t>Position data</w:t>
        </w:r>
        <w:r>
          <w:rPr>
            <w:noProof/>
            <w:webHidden/>
          </w:rPr>
          <w:tab/>
        </w:r>
        <w:r>
          <w:rPr>
            <w:noProof/>
            <w:webHidden/>
          </w:rPr>
          <w:fldChar w:fldCharType="begin"/>
        </w:r>
        <w:r>
          <w:rPr>
            <w:noProof/>
            <w:webHidden/>
          </w:rPr>
          <w:instrText xml:space="preserve"> PAGEREF _Toc147478656 \h </w:instrText>
        </w:r>
        <w:r>
          <w:rPr>
            <w:noProof/>
            <w:webHidden/>
          </w:rPr>
        </w:r>
        <w:r>
          <w:rPr>
            <w:noProof/>
            <w:webHidden/>
          </w:rPr>
          <w:fldChar w:fldCharType="separate"/>
        </w:r>
        <w:r>
          <w:rPr>
            <w:noProof/>
            <w:webHidden/>
          </w:rPr>
          <w:t>37</w:t>
        </w:r>
        <w:r>
          <w:rPr>
            <w:noProof/>
            <w:webHidden/>
          </w:rPr>
          <w:fldChar w:fldCharType="end"/>
        </w:r>
      </w:hyperlink>
    </w:p>
    <w:p w14:paraId="5D0FFCD5" w14:textId="17CC7C04" w:rsidR="000C6766" w:rsidRDefault="000C6766">
      <w:pPr>
        <w:pStyle w:val="TOC2"/>
        <w:rPr>
          <w:rFonts w:asciiTheme="minorHAnsi" w:eastAsiaTheme="minorEastAsia" w:hAnsiTheme="minorHAnsi" w:cstheme="minorBidi"/>
          <w:noProof/>
          <w:color w:val="auto"/>
          <w:kern w:val="2"/>
          <w:lang w:val="en-NL" w:eastAsia="en-NL"/>
          <w14:ligatures w14:val="standardContextual"/>
        </w:rPr>
      </w:pPr>
      <w:hyperlink w:anchor="_Toc147478657" w:history="1">
        <w:r w:rsidRPr="00475190">
          <w:rPr>
            <w:rStyle w:val="Hyperlink"/>
            <w:noProof/>
          </w:rPr>
          <w:t>Recruitment Process</w:t>
        </w:r>
        <w:r>
          <w:rPr>
            <w:noProof/>
            <w:webHidden/>
          </w:rPr>
          <w:tab/>
        </w:r>
        <w:r>
          <w:rPr>
            <w:noProof/>
            <w:webHidden/>
          </w:rPr>
          <w:fldChar w:fldCharType="begin"/>
        </w:r>
        <w:r>
          <w:rPr>
            <w:noProof/>
            <w:webHidden/>
          </w:rPr>
          <w:instrText xml:space="preserve"> PAGEREF _Toc147478657 \h </w:instrText>
        </w:r>
        <w:r>
          <w:rPr>
            <w:noProof/>
            <w:webHidden/>
          </w:rPr>
        </w:r>
        <w:r>
          <w:rPr>
            <w:noProof/>
            <w:webHidden/>
          </w:rPr>
          <w:fldChar w:fldCharType="separate"/>
        </w:r>
        <w:r>
          <w:rPr>
            <w:noProof/>
            <w:webHidden/>
          </w:rPr>
          <w:t>38</w:t>
        </w:r>
        <w:r>
          <w:rPr>
            <w:noProof/>
            <w:webHidden/>
          </w:rPr>
          <w:fldChar w:fldCharType="end"/>
        </w:r>
      </w:hyperlink>
    </w:p>
    <w:p w14:paraId="49634FB8" w14:textId="3CBD948B" w:rsidR="000C6766" w:rsidRDefault="000C6766">
      <w:pPr>
        <w:pStyle w:val="TOC1"/>
        <w:tabs>
          <w:tab w:val="right" w:leader="dot" w:pos="9785"/>
        </w:tabs>
        <w:rPr>
          <w:rFonts w:asciiTheme="minorHAnsi" w:eastAsiaTheme="minorEastAsia" w:hAnsiTheme="minorHAnsi" w:cstheme="minorBidi"/>
          <w:noProof/>
          <w:color w:val="auto"/>
          <w:kern w:val="2"/>
          <w:lang w:val="en-NL" w:eastAsia="en-NL"/>
          <w14:ligatures w14:val="standardContextual"/>
        </w:rPr>
      </w:pPr>
      <w:hyperlink w:anchor="_Toc147478658" w:history="1">
        <w:r w:rsidRPr="00475190">
          <w:rPr>
            <w:rStyle w:val="Hyperlink"/>
            <w:rFonts w:cstheme="minorHAnsi"/>
            <w:noProof/>
          </w:rPr>
          <w:t>ANNEX IV</w:t>
        </w:r>
        <w:r>
          <w:rPr>
            <w:noProof/>
            <w:webHidden/>
          </w:rPr>
          <w:tab/>
        </w:r>
        <w:r>
          <w:rPr>
            <w:noProof/>
            <w:webHidden/>
          </w:rPr>
          <w:fldChar w:fldCharType="begin"/>
        </w:r>
        <w:r>
          <w:rPr>
            <w:noProof/>
            <w:webHidden/>
          </w:rPr>
          <w:instrText xml:space="preserve"> PAGEREF _Toc147478658 \h </w:instrText>
        </w:r>
        <w:r>
          <w:rPr>
            <w:noProof/>
            <w:webHidden/>
          </w:rPr>
        </w:r>
        <w:r>
          <w:rPr>
            <w:noProof/>
            <w:webHidden/>
          </w:rPr>
          <w:fldChar w:fldCharType="separate"/>
        </w:r>
        <w:r>
          <w:rPr>
            <w:noProof/>
            <w:webHidden/>
          </w:rPr>
          <w:t>40</w:t>
        </w:r>
        <w:r>
          <w:rPr>
            <w:noProof/>
            <w:webHidden/>
          </w:rPr>
          <w:fldChar w:fldCharType="end"/>
        </w:r>
      </w:hyperlink>
    </w:p>
    <w:p w14:paraId="01F6259B" w14:textId="182D6557" w:rsidR="000C6766" w:rsidRDefault="000C6766">
      <w:pPr>
        <w:pStyle w:val="TOC1"/>
        <w:tabs>
          <w:tab w:val="right" w:leader="dot" w:pos="9785"/>
        </w:tabs>
        <w:rPr>
          <w:rFonts w:asciiTheme="minorHAnsi" w:eastAsiaTheme="minorEastAsia" w:hAnsiTheme="minorHAnsi" w:cstheme="minorBidi"/>
          <w:noProof/>
          <w:color w:val="auto"/>
          <w:kern w:val="2"/>
          <w:lang w:val="en-NL" w:eastAsia="en-NL"/>
          <w14:ligatures w14:val="standardContextual"/>
        </w:rPr>
      </w:pPr>
      <w:hyperlink w:anchor="_Toc147478659" w:history="1">
        <w:r w:rsidRPr="00475190">
          <w:rPr>
            <w:rStyle w:val="Hyperlink"/>
            <w:rFonts w:cstheme="minorHAnsi"/>
            <w:noProof/>
          </w:rPr>
          <w:t>TABLE: BREAK IN SERVICE REQUIREMENTS</w:t>
        </w:r>
        <w:r>
          <w:rPr>
            <w:noProof/>
            <w:webHidden/>
          </w:rPr>
          <w:tab/>
        </w:r>
        <w:r>
          <w:rPr>
            <w:noProof/>
            <w:webHidden/>
          </w:rPr>
          <w:fldChar w:fldCharType="begin"/>
        </w:r>
        <w:r>
          <w:rPr>
            <w:noProof/>
            <w:webHidden/>
          </w:rPr>
          <w:instrText xml:space="preserve"> PAGEREF _Toc147478659 \h </w:instrText>
        </w:r>
        <w:r>
          <w:rPr>
            <w:noProof/>
            <w:webHidden/>
          </w:rPr>
        </w:r>
        <w:r>
          <w:rPr>
            <w:noProof/>
            <w:webHidden/>
          </w:rPr>
          <w:fldChar w:fldCharType="separate"/>
        </w:r>
        <w:r>
          <w:rPr>
            <w:noProof/>
            <w:webHidden/>
          </w:rPr>
          <w:t>40</w:t>
        </w:r>
        <w:r>
          <w:rPr>
            <w:noProof/>
            <w:webHidden/>
          </w:rPr>
          <w:fldChar w:fldCharType="end"/>
        </w:r>
      </w:hyperlink>
    </w:p>
    <w:p w14:paraId="5B0D6407" w14:textId="51F84800" w:rsidR="000C6766" w:rsidRDefault="000C6766">
      <w:pPr>
        <w:pStyle w:val="TOC2"/>
        <w:rPr>
          <w:rFonts w:asciiTheme="minorHAnsi" w:eastAsiaTheme="minorEastAsia" w:hAnsiTheme="minorHAnsi" w:cstheme="minorBidi"/>
          <w:noProof/>
          <w:color w:val="auto"/>
          <w:kern w:val="2"/>
          <w:lang w:val="en-NL" w:eastAsia="en-NL"/>
          <w14:ligatures w14:val="standardContextual"/>
        </w:rPr>
      </w:pPr>
      <w:hyperlink w:anchor="_Toc147478660" w:history="1">
        <w:r w:rsidRPr="00475190">
          <w:rPr>
            <w:rStyle w:val="Hyperlink"/>
            <w:noProof/>
          </w:rPr>
          <w:t>Break-in-Service for Contract Types</w:t>
        </w:r>
        <w:r>
          <w:rPr>
            <w:noProof/>
            <w:webHidden/>
          </w:rPr>
          <w:tab/>
        </w:r>
        <w:r>
          <w:rPr>
            <w:noProof/>
            <w:webHidden/>
          </w:rPr>
          <w:fldChar w:fldCharType="begin"/>
        </w:r>
        <w:r>
          <w:rPr>
            <w:noProof/>
            <w:webHidden/>
          </w:rPr>
          <w:instrText xml:space="preserve"> PAGEREF _Toc147478660 \h </w:instrText>
        </w:r>
        <w:r>
          <w:rPr>
            <w:noProof/>
            <w:webHidden/>
          </w:rPr>
        </w:r>
        <w:r>
          <w:rPr>
            <w:noProof/>
            <w:webHidden/>
          </w:rPr>
          <w:fldChar w:fldCharType="separate"/>
        </w:r>
        <w:r>
          <w:rPr>
            <w:noProof/>
            <w:webHidden/>
          </w:rPr>
          <w:t>40</w:t>
        </w:r>
        <w:r>
          <w:rPr>
            <w:noProof/>
            <w:webHidden/>
          </w:rPr>
          <w:fldChar w:fldCharType="end"/>
        </w:r>
      </w:hyperlink>
    </w:p>
    <w:p w14:paraId="2BC34DA4" w14:textId="2DD25EDA" w:rsidR="000C6766" w:rsidRDefault="000C6766">
      <w:pPr>
        <w:pStyle w:val="TOC1"/>
        <w:tabs>
          <w:tab w:val="right" w:leader="dot" w:pos="9785"/>
        </w:tabs>
        <w:rPr>
          <w:rFonts w:asciiTheme="minorHAnsi" w:eastAsiaTheme="minorEastAsia" w:hAnsiTheme="minorHAnsi" w:cstheme="minorBidi"/>
          <w:noProof/>
          <w:color w:val="auto"/>
          <w:kern w:val="2"/>
          <w:lang w:val="en-NL" w:eastAsia="en-NL"/>
          <w14:ligatures w14:val="standardContextual"/>
        </w:rPr>
      </w:pPr>
      <w:hyperlink w:anchor="_Toc147478661" w:history="1">
        <w:r w:rsidRPr="00475190">
          <w:rPr>
            <w:rStyle w:val="Hyperlink"/>
            <w:rFonts w:cstheme="minorHAnsi"/>
            <w:noProof/>
          </w:rPr>
          <w:t>ANNEX V : TABLE OF BENEFITS AND ENTITLEMENTS FOR TAs</w:t>
        </w:r>
        <w:r>
          <w:rPr>
            <w:noProof/>
            <w:webHidden/>
          </w:rPr>
          <w:tab/>
        </w:r>
        <w:r>
          <w:rPr>
            <w:noProof/>
            <w:webHidden/>
          </w:rPr>
          <w:fldChar w:fldCharType="begin"/>
        </w:r>
        <w:r>
          <w:rPr>
            <w:noProof/>
            <w:webHidden/>
          </w:rPr>
          <w:instrText xml:space="preserve"> PAGEREF _Toc147478661 \h </w:instrText>
        </w:r>
        <w:r>
          <w:rPr>
            <w:noProof/>
            <w:webHidden/>
          </w:rPr>
        </w:r>
        <w:r>
          <w:rPr>
            <w:noProof/>
            <w:webHidden/>
          </w:rPr>
          <w:fldChar w:fldCharType="separate"/>
        </w:r>
        <w:r>
          <w:rPr>
            <w:noProof/>
            <w:webHidden/>
          </w:rPr>
          <w:t>44</w:t>
        </w:r>
        <w:r>
          <w:rPr>
            <w:noProof/>
            <w:webHidden/>
          </w:rPr>
          <w:fldChar w:fldCharType="end"/>
        </w:r>
      </w:hyperlink>
    </w:p>
    <w:p w14:paraId="7E866909" w14:textId="63C240BD" w:rsidR="000C6766" w:rsidRDefault="000C6766">
      <w:pPr>
        <w:pStyle w:val="TOC1"/>
        <w:tabs>
          <w:tab w:val="right" w:leader="dot" w:pos="9785"/>
        </w:tabs>
        <w:rPr>
          <w:rFonts w:asciiTheme="minorHAnsi" w:eastAsiaTheme="minorEastAsia" w:hAnsiTheme="minorHAnsi" w:cstheme="minorBidi"/>
          <w:noProof/>
          <w:color w:val="auto"/>
          <w:kern w:val="2"/>
          <w:lang w:val="en-NL" w:eastAsia="en-NL"/>
          <w14:ligatures w14:val="standardContextual"/>
        </w:rPr>
      </w:pPr>
      <w:hyperlink w:anchor="_Toc147478662" w:history="1">
        <w:r w:rsidRPr="00475190">
          <w:rPr>
            <w:rStyle w:val="Hyperlink"/>
            <w:rFonts w:cstheme="minorHAnsi"/>
            <w:noProof/>
          </w:rPr>
          <w:t>ANNEX VI : LIST OF ACRONYMS</w:t>
        </w:r>
        <w:r>
          <w:rPr>
            <w:noProof/>
            <w:webHidden/>
          </w:rPr>
          <w:tab/>
        </w:r>
        <w:r>
          <w:rPr>
            <w:noProof/>
            <w:webHidden/>
          </w:rPr>
          <w:fldChar w:fldCharType="begin"/>
        </w:r>
        <w:r>
          <w:rPr>
            <w:noProof/>
            <w:webHidden/>
          </w:rPr>
          <w:instrText xml:space="preserve"> PAGEREF _Toc147478662 \h </w:instrText>
        </w:r>
        <w:r>
          <w:rPr>
            <w:noProof/>
            <w:webHidden/>
          </w:rPr>
        </w:r>
        <w:r>
          <w:rPr>
            <w:noProof/>
            <w:webHidden/>
          </w:rPr>
          <w:fldChar w:fldCharType="separate"/>
        </w:r>
        <w:r>
          <w:rPr>
            <w:noProof/>
            <w:webHidden/>
          </w:rPr>
          <w:t>55</w:t>
        </w:r>
        <w:r>
          <w:rPr>
            <w:noProof/>
            <w:webHidden/>
          </w:rPr>
          <w:fldChar w:fldCharType="end"/>
        </w:r>
      </w:hyperlink>
    </w:p>
    <w:p w14:paraId="0B3BB3C3" w14:textId="05788405" w:rsidR="00DE7926" w:rsidRPr="00860C51" w:rsidRDefault="00B46C51">
      <w:pPr>
        <w:spacing w:after="98" w:line="259" w:lineRule="auto"/>
        <w:ind w:left="708" w:firstLine="0"/>
        <w:jc w:val="center"/>
        <w:rPr>
          <w:rFonts w:asciiTheme="minorHAnsi" w:hAnsiTheme="minorHAnsi"/>
        </w:rPr>
      </w:pPr>
      <w:r>
        <w:rPr>
          <w:rFonts w:asciiTheme="minorHAnsi" w:hAnsiTheme="minorHAnsi"/>
        </w:rPr>
        <w:fldChar w:fldCharType="end"/>
      </w:r>
    </w:p>
    <w:p w14:paraId="0C6BEC47" w14:textId="77777777" w:rsidR="00DE7926" w:rsidRPr="00860C51" w:rsidRDefault="00BA7995">
      <w:pPr>
        <w:spacing w:after="100" w:line="259" w:lineRule="auto"/>
        <w:ind w:left="708" w:firstLine="0"/>
        <w:jc w:val="center"/>
        <w:rPr>
          <w:rFonts w:asciiTheme="minorHAnsi" w:hAnsiTheme="minorHAnsi"/>
        </w:rPr>
      </w:pPr>
      <w:r w:rsidRPr="00860C51">
        <w:rPr>
          <w:rFonts w:asciiTheme="minorHAnsi" w:hAnsiTheme="minorHAnsi"/>
          <w:b/>
        </w:rPr>
        <w:t xml:space="preserve"> </w:t>
      </w:r>
    </w:p>
    <w:p w14:paraId="007D21CB" w14:textId="55189AA6" w:rsidR="00DE7926" w:rsidRPr="003940B6" w:rsidRDefault="00BA7995" w:rsidP="003940B6">
      <w:pPr>
        <w:pStyle w:val="Heading1"/>
        <w:rPr>
          <w:rFonts w:asciiTheme="minorHAnsi" w:hAnsiTheme="minorHAnsi" w:cstheme="minorHAnsi"/>
        </w:rPr>
      </w:pPr>
      <w:bookmarkStart w:id="0" w:name="_Toc147478556"/>
      <w:r w:rsidRPr="003940B6">
        <w:rPr>
          <w:rFonts w:asciiTheme="minorHAnsi" w:hAnsiTheme="minorHAnsi" w:cstheme="minorHAnsi"/>
        </w:rPr>
        <w:t>Chapter 1 Introduction</w:t>
      </w:r>
      <w:r w:rsidR="003940B6" w:rsidRPr="003940B6">
        <w:rPr>
          <w:rFonts w:asciiTheme="minorHAnsi" w:hAnsiTheme="minorHAnsi" w:cstheme="minorHAnsi"/>
        </w:rPr>
        <w:t>:</w:t>
      </w:r>
      <w:r w:rsidRPr="003940B6">
        <w:rPr>
          <w:rFonts w:asciiTheme="minorHAnsi" w:hAnsiTheme="minorHAnsi" w:cstheme="minorHAnsi"/>
        </w:rPr>
        <w:t xml:space="preserve"> Temporary Appointments</w:t>
      </w:r>
      <w:bookmarkEnd w:id="0"/>
      <w:r w:rsidRPr="003940B6">
        <w:rPr>
          <w:rFonts w:asciiTheme="minorHAnsi" w:hAnsiTheme="minorHAnsi" w:cstheme="minorHAnsi"/>
        </w:rPr>
        <w:t xml:space="preserve"> </w:t>
      </w:r>
    </w:p>
    <w:p w14:paraId="4747CCD5" w14:textId="2CA099DD" w:rsidR="00DE7926" w:rsidRPr="00860C51" w:rsidRDefault="00BA7995" w:rsidP="00C770EE">
      <w:pPr>
        <w:pStyle w:val="Heading2"/>
        <w:tabs>
          <w:tab w:val="center" w:pos="514"/>
          <w:tab w:val="center" w:pos="1931"/>
        </w:tabs>
        <w:spacing w:after="352"/>
        <w:ind w:left="0" w:right="0" w:firstLine="0"/>
        <w:rPr>
          <w:rFonts w:asciiTheme="minorHAnsi" w:hAnsiTheme="minorHAnsi"/>
        </w:rPr>
      </w:pPr>
      <w:r w:rsidRPr="00860C51">
        <w:rPr>
          <w:rFonts w:asciiTheme="minorHAnsi" w:eastAsia="Calibri" w:hAnsiTheme="minorHAnsi" w:cs="Calibri"/>
          <w:b w:val="0"/>
        </w:rPr>
        <w:tab/>
      </w:r>
      <w:bookmarkStart w:id="1" w:name="_Toc147478557"/>
      <w:r w:rsidRPr="00860C51">
        <w:rPr>
          <w:rFonts w:asciiTheme="minorHAnsi" w:hAnsiTheme="minorHAnsi"/>
        </w:rPr>
        <w:t xml:space="preserve">1.1 </w:t>
      </w:r>
      <w:r w:rsidRPr="00860C51">
        <w:rPr>
          <w:rFonts w:asciiTheme="minorHAnsi" w:hAnsiTheme="minorHAnsi"/>
        </w:rPr>
        <w:tab/>
        <w:t>Basic Principles</w:t>
      </w:r>
      <w:bookmarkEnd w:id="1"/>
      <w:r w:rsidRPr="00860C51">
        <w:rPr>
          <w:rFonts w:asciiTheme="minorHAnsi" w:hAnsiTheme="minorHAnsi"/>
          <w:b w:val="0"/>
        </w:rPr>
        <w:t xml:space="preserve"> </w:t>
      </w:r>
    </w:p>
    <w:p w14:paraId="2889F2C1" w14:textId="4F4F849C" w:rsidR="00DE7926" w:rsidRPr="00860C51" w:rsidRDefault="00BA7995">
      <w:pPr>
        <w:spacing w:after="270"/>
        <w:ind w:left="370" w:right="65"/>
        <w:rPr>
          <w:rFonts w:asciiTheme="minorHAnsi" w:hAnsiTheme="minorHAnsi"/>
        </w:rPr>
      </w:pPr>
      <w:r w:rsidRPr="00860C51">
        <w:rPr>
          <w:rFonts w:asciiTheme="minorHAnsi" w:hAnsiTheme="minorHAnsi"/>
        </w:rPr>
        <w:t xml:space="preserve">These guidelines on Temporary Appointments (TA) come into effect on </w:t>
      </w:r>
      <w:r w:rsidRPr="00860C51">
        <w:rPr>
          <w:rFonts w:asciiTheme="minorHAnsi" w:hAnsiTheme="minorHAnsi"/>
          <w:b/>
        </w:rPr>
        <w:t>1</w:t>
      </w:r>
      <w:r w:rsidR="00454FE7">
        <w:rPr>
          <w:rFonts w:asciiTheme="minorHAnsi" w:hAnsiTheme="minorHAnsi"/>
          <w:b/>
        </w:rPr>
        <w:t xml:space="preserve"> </w:t>
      </w:r>
      <w:r w:rsidR="00277B89">
        <w:rPr>
          <w:rFonts w:asciiTheme="minorHAnsi" w:hAnsiTheme="minorHAnsi"/>
          <w:b/>
        </w:rPr>
        <w:t>January</w:t>
      </w:r>
      <w:r w:rsidRPr="00860C51">
        <w:rPr>
          <w:rFonts w:asciiTheme="minorHAnsi" w:hAnsiTheme="minorHAnsi"/>
          <w:b/>
        </w:rPr>
        <w:t xml:space="preserve"> 20</w:t>
      </w:r>
      <w:r w:rsidR="00454FE7">
        <w:rPr>
          <w:rFonts w:asciiTheme="minorHAnsi" w:hAnsiTheme="minorHAnsi"/>
          <w:b/>
        </w:rPr>
        <w:t>1</w:t>
      </w:r>
      <w:r w:rsidR="00277B89">
        <w:rPr>
          <w:rFonts w:asciiTheme="minorHAnsi" w:hAnsiTheme="minorHAnsi"/>
          <w:b/>
        </w:rPr>
        <w:t>8</w:t>
      </w:r>
      <w:r w:rsidRPr="00860C51">
        <w:rPr>
          <w:rFonts w:asciiTheme="minorHAnsi" w:hAnsiTheme="minorHAnsi"/>
          <w:b/>
        </w:rPr>
        <w:t>.</w:t>
      </w:r>
      <w:r w:rsidRPr="00860C51">
        <w:rPr>
          <w:rFonts w:asciiTheme="minorHAnsi" w:hAnsiTheme="minorHAnsi"/>
        </w:rPr>
        <w:t xml:space="preserve"> The guidelines cover the principles, policies and procedures for the administration of TAs and reinforce the following elements: </w:t>
      </w:r>
    </w:p>
    <w:p w14:paraId="4F3294C1" w14:textId="77777777" w:rsidR="00DE7926" w:rsidRPr="00860C51" w:rsidRDefault="00BA7995">
      <w:pPr>
        <w:numPr>
          <w:ilvl w:val="0"/>
          <w:numId w:val="1"/>
        </w:numPr>
        <w:ind w:right="65" w:hanging="360"/>
        <w:rPr>
          <w:rFonts w:asciiTheme="minorHAnsi" w:hAnsiTheme="minorHAnsi"/>
        </w:rPr>
      </w:pPr>
      <w:r w:rsidRPr="00860C51">
        <w:rPr>
          <w:rFonts w:asciiTheme="minorHAnsi" w:hAnsiTheme="minorHAnsi"/>
        </w:rPr>
        <w:t xml:space="preserve">Correct use of the TA; </w:t>
      </w:r>
    </w:p>
    <w:p w14:paraId="62818442" w14:textId="77777777" w:rsidR="00DE7926" w:rsidRPr="00860C51" w:rsidRDefault="00BA7995">
      <w:pPr>
        <w:spacing w:after="0" w:line="259" w:lineRule="auto"/>
        <w:ind w:left="1080" w:firstLine="0"/>
        <w:jc w:val="left"/>
        <w:rPr>
          <w:rFonts w:asciiTheme="minorHAnsi" w:hAnsiTheme="minorHAnsi"/>
        </w:rPr>
      </w:pPr>
      <w:r w:rsidRPr="00860C51">
        <w:rPr>
          <w:rFonts w:asciiTheme="minorHAnsi" w:hAnsiTheme="minorHAnsi"/>
        </w:rPr>
        <w:t xml:space="preserve"> </w:t>
      </w:r>
    </w:p>
    <w:p w14:paraId="1DBBB125" w14:textId="77777777" w:rsidR="00DE7926" w:rsidRPr="00860C51" w:rsidRDefault="00BA7995">
      <w:pPr>
        <w:numPr>
          <w:ilvl w:val="0"/>
          <w:numId w:val="1"/>
        </w:numPr>
        <w:ind w:right="65" w:hanging="360"/>
        <w:rPr>
          <w:rFonts w:asciiTheme="minorHAnsi" w:hAnsiTheme="minorHAnsi"/>
        </w:rPr>
      </w:pPr>
      <w:r w:rsidRPr="00860C51">
        <w:rPr>
          <w:rFonts w:asciiTheme="minorHAnsi" w:hAnsiTheme="minorHAnsi"/>
        </w:rPr>
        <w:t xml:space="preserve">Proper budget planning;  </w:t>
      </w:r>
    </w:p>
    <w:p w14:paraId="448791C3" w14:textId="77777777" w:rsidR="00DE7926" w:rsidRPr="00860C51" w:rsidRDefault="00BA7995">
      <w:pPr>
        <w:spacing w:after="0" w:line="259" w:lineRule="auto"/>
        <w:ind w:left="1080" w:firstLine="0"/>
        <w:jc w:val="left"/>
        <w:rPr>
          <w:rFonts w:asciiTheme="minorHAnsi" w:hAnsiTheme="minorHAnsi"/>
        </w:rPr>
      </w:pPr>
      <w:r w:rsidRPr="00860C51">
        <w:rPr>
          <w:rFonts w:asciiTheme="minorHAnsi" w:hAnsiTheme="minorHAnsi"/>
        </w:rPr>
        <w:t xml:space="preserve"> </w:t>
      </w:r>
    </w:p>
    <w:p w14:paraId="1FEFBDF5" w14:textId="77777777" w:rsidR="00DE7926" w:rsidRPr="00860C51" w:rsidRDefault="00BA7995">
      <w:pPr>
        <w:numPr>
          <w:ilvl w:val="0"/>
          <w:numId w:val="1"/>
        </w:numPr>
        <w:ind w:right="65" w:hanging="360"/>
        <w:rPr>
          <w:rFonts w:asciiTheme="minorHAnsi" w:hAnsiTheme="minorHAnsi"/>
        </w:rPr>
      </w:pPr>
      <w:r w:rsidRPr="00860C51">
        <w:rPr>
          <w:rFonts w:asciiTheme="minorHAnsi" w:hAnsiTheme="minorHAnsi"/>
        </w:rPr>
        <w:t xml:space="preserve">Transparency and objectivity in job classification and recruitment based on the highest standards of competence and integrity;  </w:t>
      </w:r>
    </w:p>
    <w:p w14:paraId="4B572ADB" w14:textId="77777777" w:rsidR="00DE7926" w:rsidRPr="00860C51" w:rsidRDefault="00BA7995">
      <w:pPr>
        <w:spacing w:after="0" w:line="259" w:lineRule="auto"/>
        <w:ind w:left="1080" w:firstLine="0"/>
        <w:jc w:val="left"/>
        <w:rPr>
          <w:rFonts w:asciiTheme="minorHAnsi" w:hAnsiTheme="minorHAnsi"/>
        </w:rPr>
      </w:pPr>
      <w:r w:rsidRPr="00860C51">
        <w:rPr>
          <w:rFonts w:asciiTheme="minorHAnsi" w:hAnsiTheme="minorHAnsi"/>
        </w:rPr>
        <w:t xml:space="preserve"> </w:t>
      </w:r>
    </w:p>
    <w:p w14:paraId="6A13FF01" w14:textId="77777777" w:rsidR="00DE7926" w:rsidRPr="00860C51" w:rsidRDefault="00BA7995">
      <w:pPr>
        <w:numPr>
          <w:ilvl w:val="0"/>
          <w:numId w:val="1"/>
        </w:numPr>
        <w:ind w:right="65" w:hanging="360"/>
        <w:rPr>
          <w:rFonts w:asciiTheme="minorHAnsi" w:hAnsiTheme="minorHAnsi"/>
        </w:rPr>
      </w:pPr>
      <w:r w:rsidRPr="00860C51">
        <w:rPr>
          <w:rFonts w:asciiTheme="minorHAnsi" w:hAnsiTheme="minorHAnsi"/>
        </w:rPr>
        <w:t xml:space="preserve">Empowerment of managers with full delegated authority and accountability;  </w:t>
      </w:r>
    </w:p>
    <w:p w14:paraId="1C2AB556" w14:textId="77777777" w:rsidR="00DE7926" w:rsidRPr="00860C51" w:rsidRDefault="00BA7995">
      <w:pPr>
        <w:spacing w:after="0" w:line="259" w:lineRule="auto"/>
        <w:ind w:left="1080" w:firstLine="0"/>
        <w:jc w:val="left"/>
        <w:rPr>
          <w:rFonts w:asciiTheme="minorHAnsi" w:hAnsiTheme="minorHAnsi"/>
        </w:rPr>
      </w:pPr>
      <w:r w:rsidRPr="00860C51">
        <w:rPr>
          <w:rFonts w:asciiTheme="minorHAnsi" w:hAnsiTheme="minorHAnsi"/>
        </w:rPr>
        <w:t xml:space="preserve"> </w:t>
      </w:r>
    </w:p>
    <w:p w14:paraId="2D7B7444" w14:textId="77777777" w:rsidR="00DE7926" w:rsidRPr="00860C51" w:rsidRDefault="00BA7995">
      <w:pPr>
        <w:numPr>
          <w:ilvl w:val="0"/>
          <w:numId w:val="1"/>
        </w:numPr>
        <w:ind w:right="65" w:hanging="360"/>
        <w:rPr>
          <w:rFonts w:asciiTheme="minorHAnsi" w:hAnsiTheme="minorHAnsi"/>
        </w:rPr>
      </w:pPr>
      <w:r w:rsidRPr="00860C51">
        <w:rPr>
          <w:rFonts w:asciiTheme="minorHAnsi" w:hAnsiTheme="minorHAnsi"/>
        </w:rPr>
        <w:t xml:space="preserve">Clarity in the lines of roles and responsibilities of stakeholders involved in TA management.  </w:t>
      </w:r>
    </w:p>
    <w:p w14:paraId="74282E3D" w14:textId="77777777" w:rsidR="00DE7926" w:rsidRPr="00860C51" w:rsidRDefault="00BA7995">
      <w:pPr>
        <w:spacing w:after="0" w:line="259" w:lineRule="auto"/>
        <w:ind w:left="1080" w:firstLine="0"/>
        <w:jc w:val="left"/>
        <w:rPr>
          <w:rFonts w:asciiTheme="minorHAnsi" w:hAnsiTheme="minorHAnsi"/>
        </w:rPr>
      </w:pPr>
      <w:r w:rsidRPr="00860C51">
        <w:rPr>
          <w:rFonts w:asciiTheme="minorHAnsi" w:hAnsiTheme="minorHAnsi"/>
        </w:rPr>
        <w:t xml:space="preserve"> </w:t>
      </w:r>
    </w:p>
    <w:p w14:paraId="4482DCAF" w14:textId="389F40F2" w:rsidR="00DE7926" w:rsidRPr="00860C51" w:rsidRDefault="00BA7995">
      <w:pPr>
        <w:numPr>
          <w:ilvl w:val="0"/>
          <w:numId w:val="1"/>
        </w:numPr>
        <w:ind w:right="65" w:hanging="360"/>
        <w:rPr>
          <w:rFonts w:asciiTheme="minorHAnsi" w:hAnsiTheme="minorHAnsi"/>
        </w:rPr>
      </w:pPr>
      <w:r w:rsidRPr="00860C51">
        <w:rPr>
          <w:rFonts w:asciiTheme="minorHAnsi" w:hAnsiTheme="minorHAnsi"/>
        </w:rPr>
        <w:t xml:space="preserve">Close corporate oversight through monitoring, evaluation and reporting on the management of TAs; </w:t>
      </w:r>
    </w:p>
    <w:p w14:paraId="6B590F98" w14:textId="77777777" w:rsidR="00DE7926" w:rsidRPr="00860C51" w:rsidRDefault="00BA7995">
      <w:pPr>
        <w:spacing w:after="254" w:line="259" w:lineRule="auto"/>
        <w:ind w:left="1080" w:firstLine="0"/>
        <w:jc w:val="left"/>
        <w:rPr>
          <w:rFonts w:asciiTheme="minorHAnsi" w:hAnsiTheme="minorHAnsi"/>
        </w:rPr>
      </w:pPr>
      <w:r w:rsidRPr="00860C51">
        <w:rPr>
          <w:rFonts w:asciiTheme="minorHAnsi" w:hAnsiTheme="minorHAnsi"/>
        </w:rPr>
        <w:t xml:space="preserve"> </w:t>
      </w:r>
    </w:p>
    <w:p w14:paraId="52B83B3F" w14:textId="0662FD12" w:rsidR="00DE7926" w:rsidRPr="001A26B9" w:rsidRDefault="00BA7995" w:rsidP="00530C3B">
      <w:pPr>
        <w:pStyle w:val="Heading2"/>
        <w:tabs>
          <w:tab w:val="center" w:pos="514"/>
          <w:tab w:val="center" w:pos="1931"/>
        </w:tabs>
        <w:spacing w:after="352"/>
        <w:ind w:left="0" w:right="0" w:firstLine="0"/>
        <w:rPr>
          <w:rFonts w:asciiTheme="minorHAnsi" w:hAnsiTheme="minorHAnsi" w:cstheme="minorHAnsi"/>
        </w:rPr>
      </w:pPr>
      <w:r w:rsidRPr="001A26B9">
        <w:rPr>
          <w:rFonts w:asciiTheme="minorHAnsi" w:eastAsia="Calibri" w:hAnsiTheme="minorHAnsi" w:cstheme="minorHAnsi"/>
          <w:b w:val="0"/>
        </w:rPr>
        <w:tab/>
      </w:r>
      <w:r w:rsidRPr="001A26B9">
        <w:rPr>
          <w:rFonts w:asciiTheme="minorHAnsi" w:hAnsiTheme="minorHAnsi" w:cstheme="minorHAnsi"/>
        </w:rPr>
        <w:t xml:space="preserve"> </w:t>
      </w:r>
      <w:bookmarkStart w:id="2" w:name="_Toc147478558"/>
      <w:r w:rsidR="00374CA2" w:rsidRPr="00530C3B">
        <w:rPr>
          <w:rFonts w:asciiTheme="minorHAnsi" w:hAnsiTheme="minorHAnsi"/>
        </w:rPr>
        <w:t xml:space="preserve">1.2 </w:t>
      </w:r>
      <w:r w:rsidR="00530C3B">
        <w:rPr>
          <w:rFonts w:asciiTheme="minorHAnsi" w:hAnsiTheme="minorHAnsi"/>
        </w:rPr>
        <w:tab/>
      </w:r>
      <w:r w:rsidRPr="00530C3B">
        <w:rPr>
          <w:rFonts w:asciiTheme="minorHAnsi" w:hAnsiTheme="minorHAnsi"/>
        </w:rPr>
        <w:t>Legal Framework</w:t>
      </w:r>
      <w:bookmarkEnd w:id="2"/>
      <w:r w:rsidRPr="001A26B9">
        <w:rPr>
          <w:rFonts w:asciiTheme="minorHAnsi" w:hAnsiTheme="minorHAnsi" w:cstheme="minorHAnsi"/>
          <w:b w:val="0"/>
        </w:rPr>
        <w:t xml:space="preserve"> </w:t>
      </w:r>
    </w:p>
    <w:p w14:paraId="00C5B1A3" w14:textId="2CF2D41D" w:rsidR="00DE7926" w:rsidRPr="00860C51" w:rsidRDefault="00BA7995">
      <w:pPr>
        <w:numPr>
          <w:ilvl w:val="0"/>
          <w:numId w:val="2"/>
        </w:numPr>
        <w:ind w:right="65" w:hanging="360"/>
        <w:rPr>
          <w:rFonts w:asciiTheme="minorHAnsi" w:hAnsiTheme="minorHAnsi"/>
        </w:rPr>
      </w:pPr>
      <w:r w:rsidRPr="00860C51">
        <w:rPr>
          <w:rFonts w:asciiTheme="minorHAnsi" w:hAnsiTheme="minorHAnsi"/>
        </w:rPr>
        <w:t xml:space="preserve">Staff members recruited under a TA are governed by </w:t>
      </w:r>
      <w:hyperlink r:id="rId13" w:history="1">
        <w:r w:rsidRPr="00B728D3">
          <w:rPr>
            <w:rStyle w:val="Hyperlink"/>
            <w:rFonts w:asciiTheme="minorHAnsi" w:hAnsiTheme="minorHAnsi"/>
          </w:rPr>
          <w:t>UN Staff Regulations</w:t>
        </w:r>
        <w:r w:rsidR="00F77A8B" w:rsidRPr="00B728D3">
          <w:rPr>
            <w:rStyle w:val="Hyperlink"/>
            <w:rFonts w:asciiTheme="minorHAnsi" w:hAnsiTheme="minorHAnsi"/>
          </w:rPr>
          <w:t xml:space="preserve"> and</w:t>
        </w:r>
        <w:r w:rsidRPr="00B728D3">
          <w:rPr>
            <w:rStyle w:val="Hyperlink"/>
            <w:rFonts w:asciiTheme="minorHAnsi" w:hAnsiTheme="minorHAnsi"/>
          </w:rPr>
          <w:t xml:space="preserve"> Rules</w:t>
        </w:r>
      </w:hyperlink>
      <w:r w:rsidRPr="00860C51">
        <w:rPr>
          <w:rFonts w:asciiTheme="minorHAnsi" w:hAnsiTheme="minorHAnsi"/>
        </w:rPr>
        <w:t xml:space="preserve"> including: </w:t>
      </w:r>
    </w:p>
    <w:p w14:paraId="3B3C7436" w14:textId="77777777" w:rsidR="00DE7926" w:rsidRPr="00860C51" w:rsidRDefault="00BA7995">
      <w:pPr>
        <w:spacing w:after="0" w:line="259" w:lineRule="auto"/>
        <w:ind w:left="1080" w:firstLine="0"/>
        <w:jc w:val="left"/>
        <w:rPr>
          <w:rFonts w:asciiTheme="minorHAnsi" w:hAnsiTheme="minorHAnsi"/>
        </w:rPr>
      </w:pPr>
      <w:r w:rsidRPr="00860C51">
        <w:rPr>
          <w:rFonts w:asciiTheme="minorHAnsi" w:hAnsiTheme="minorHAnsi"/>
        </w:rPr>
        <w:t xml:space="preserve"> </w:t>
      </w:r>
    </w:p>
    <w:p w14:paraId="194305BA" w14:textId="77777777" w:rsidR="00DE7926" w:rsidRPr="00860C51" w:rsidRDefault="00BA7995" w:rsidP="00C43A6E">
      <w:pPr>
        <w:numPr>
          <w:ilvl w:val="1"/>
          <w:numId w:val="2"/>
        </w:numPr>
        <w:ind w:left="1800" w:right="65" w:hanging="360"/>
        <w:rPr>
          <w:rFonts w:asciiTheme="minorHAnsi" w:hAnsiTheme="minorHAnsi"/>
        </w:rPr>
      </w:pPr>
      <w:r w:rsidRPr="00860C51">
        <w:rPr>
          <w:rFonts w:asciiTheme="minorHAnsi" w:hAnsiTheme="minorHAnsi"/>
        </w:rPr>
        <w:t xml:space="preserve">Staff members holding a TA must abide by the UN standards of conduct outlined in Chapter I of the amended Staff Regulations and new Staff Rules. </w:t>
      </w:r>
    </w:p>
    <w:p w14:paraId="3B3F61CC" w14:textId="77777777" w:rsidR="00DE7926" w:rsidRPr="00860C51" w:rsidRDefault="00BA7995" w:rsidP="00C43A6E">
      <w:pPr>
        <w:spacing w:after="0" w:line="259" w:lineRule="auto"/>
        <w:ind w:left="1800" w:hanging="360"/>
        <w:jc w:val="left"/>
        <w:rPr>
          <w:rFonts w:asciiTheme="minorHAnsi" w:hAnsiTheme="minorHAnsi"/>
        </w:rPr>
      </w:pPr>
      <w:r w:rsidRPr="00860C51">
        <w:rPr>
          <w:rFonts w:asciiTheme="minorHAnsi" w:hAnsiTheme="minorHAnsi"/>
        </w:rPr>
        <w:t xml:space="preserve"> </w:t>
      </w:r>
    </w:p>
    <w:p w14:paraId="0997B5EA" w14:textId="77777777" w:rsidR="00DE7926" w:rsidRPr="00860C51" w:rsidRDefault="00BA7995" w:rsidP="00C43A6E">
      <w:pPr>
        <w:numPr>
          <w:ilvl w:val="1"/>
          <w:numId w:val="2"/>
        </w:numPr>
        <w:ind w:left="1800" w:right="65" w:hanging="360"/>
        <w:rPr>
          <w:rFonts w:asciiTheme="minorHAnsi" w:hAnsiTheme="minorHAnsi"/>
        </w:rPr>
      </w:pPr>
      <w:r w:rsidRPr="00860C51">
        <w:rPr>
          <w:rFonts w:asciiTheme="minorHAnsi" w:hAnsiTheme="minorHAnsi"/>
        </w:rPr>
        <w:t xml:space="preserve">Staff members may be subject to disciplinary action as described in Chapter IX of the Staff Regulations and Rules. </w:t>
      </w:r>
    </w:p>
    <w:p w14:paraId="1C2A8D94" w14:textId="77777777" w:rsidR="00DE7926" w:rsidRPr="00860C51" w:rsidRDefault="00BA7995" w:rsidP="00C43A6E">
      <w:pPr>
        <w:spacing w:after="0" w:line="259" w:lineRule="auto"/>
        <w:ind w:left="1800" w:hanging="360"/>
        <w:jc w:val="left"/>
        <w:rPr>
          <w:rFonts w:asciiTheme="minorHAnsi" w:hAnsiTheme="minorHAnsi"/>
        </w:rPr>
      </w:pPr>
      <w:r w:rsidRPr="00860C51">
        <w:rPr>
          <w:rFonts w:asciiTheme="minorHAnsi" w:hAnsiTheme="minorHAnsi"/>
        </w:rPr>
        <w:lastRenderedPageBreak/>
        <w:t xml:space="preserve"> </w:t>
      </w:r>
    </w:p>
    <w:p w14:paraId="278629C1" w14:textId="77777777" w:rsidR="00DE7926" w:rsidRPr="00860C51" w:rsidRDefault="00BA7995" w:rsidP="00C43A6E">
      <w:pPr>
        <w:numPr>
          <w:ilvl w:val="1"/>
          <w:numId w:val="2"/>
        </w:numPr>
        <w:ind w:left="1800" w:right="65" w:hanging="360"/>
        <w:rPr>
          <w:rFonts w:asciiTheme="minorHAnsi" w:hAnsiTheme="minorHAnsi"/>
        </w:rPr>
      </w:pPr>
      <w:r w:rsidRPr="00860C51">
        <w:rPr>
          <w:rFonts w:asciiTheme="minorHAnsi" w:hAnsiTheme="minorHAnsi"/>
        </w:rPr>
        <w:t xml:space="preserve">Staff members can avail themselves of the grievance resolutions mechanisms provided for within the UN Administration of Justice System (informal and formal) as described in Chapter X of the Staff Regulations and Staff Rules. </w:t>
      </w:r>
    </w:p>
    <w:p w14:paraId="60FC936C" w14:textId="77777777" w:rsidR="00DE7926" w:rsidRPr="00860C51" w:rsidRDefault="00BA7995" w:rsidP="00C43A6E">
      <w:pPr>
        <w:spacing w:after="0" w:line="259" w:lineRule="auto"/>
        <w:ind w:left="1800" w:hanging="360"/>
        <w:jc w:val="left"/>
        <w:rPr>
          <w:rFonts w:asciiTheme="minorHAnsi" w:hAnsiTheme="minorHAnsi"/>
        </w:rPr>
      </w:pPr>
      <w:r w:rsidRPr="00860C51">
        <w:rPr>
          <w:rFonts w:asciiTheme="minorHAnsi" w:hAnsiTheme="minorHAnsi"/>
        </w:rPr>
        <w:t xml:space="preserve"> </w:t>
      </w:r>
    </w:p>
    <w:p w14:paraId="54B08CEB" w14:textId="77777777" w:rsidR="00DE7926" w:rsidRPr="00860C51" w:rsidRDefault="00BA7995">
      <w:pPr>
        <w:numPr>
          <w:ilvl w:val="0"/>
          <w:numId w:val="2"/>
        </w:numPr>
        <w:ind w:right="65" w:hanging="360"/>
        <w:rPr>
          <w:rFonts w:asciiTheme="minorHAnsi" w:hAnsiTheme="minorHAnsi"/>
        </w:rPr>
      </w:pPr>
      <w:r w:rsidRPr="00860C51">
        <w:rPr>
          <w:rFonts w:asciiTheme="minorHAnsi" w:hAnsiTheme="minorHAnsi"/>
        </w:rPr>
        <w:t xml:space="preserve">The TA does not carry any expectancy of renewal, legal or otherwise, or of conversion to any other type of appointment and expires automatically and without prior notice on the expiration date specified in the Letter of Appointment. </w:t>
      </w:r>
    </w:p>
    <w:p w14:paraId="141B08C9" w14:textId="77777777" w:rsidR="00DE7926" w:rsidRPr="00860C51" w:rsidRDefault="00BA7995">
      <w:pPr>
        <w:spacing w:after="0" w:line="259" w:lineRule="auto"/>
        <w:ind w:left="1080" w:firstLine="0"/>
        <w:jc w:val="left"/>
        <w:rPr>
          <w:rFonts w:asciiTheme="minorHAnsi" w:hAnsiTheme="minorHAnsi"/>
        </w:rPr>
      </w:pPr>
      <w:r w:rsidRPr="00860C51">
        <w:rPr>
          <w:rFonts w:asciiTheme="minorHAnsi" w:hAnsiTheme="minorHAnsi"/>
        </w:rPr>
        <w:t xml:space="preserve"> </w:t>
      </w:r>
    </w:p>
    <w:p w14:paraId="6C2CD2B2" w14:textId="77777777" w:rsidR="00DE7926" w:rsidRPr="00F31E8C" w:rsidRDefault="00BA7995" w:rsidP="00892DE4">
      <w:pPr>
        <w:numPr>
          <w:ilvl w:val="0"/>
          <w:numId w:val="2"/>
        </w:numPr>
        <w:spacing w:after="112"/>
        <w:ind w:left="1090" w:right="65" w:hanging="360"/>
        <w:rPr>
          <w:rFonts w:asciiTheme="minorHAnsi" w:hAnsiTheme="minorHAnsi"/>
        </w:rPr>
      </w:pPr>
      <w:r w:rsidRPr="00F31E8C">
        <w:rPr>
          <w:rFonts w:asciiTheme="minorHAnsi" w:hAnsiTheme="minorHAnsi"/>
        </w:rPr>
        <w:t xml:space="preserve">The selection of staff appointed on a TA does not require a review by any Compliance Review Bodies i.e. Compliance Review Board (CRB) or Compliance Review Panel (CRP). Therefore, a TA holder is not considered an internal candidate for the purpose of internal vacancies. However, he/she is welcome to apply for positions which are externally advertised for which he/she meets the requirements. </w:t>
      </w:r>
    </w:p>
    <w:p w14:paraId="0E9BE20A" w14:textId="77777777" w:rsidR="00DE7926" w:rsidRPr="00860C51" w:rsidRDefault="00BA7995" w:rsidP="00F31E8C">
      <w:pPr>
        <w:numPr>
          <w:ilvl w:val="0"/>
          <w:numId w:val="2"/>
        </w:numPr>
        <w:spacing w:after="109"/>
        <w:ind w:right="65" w:hanging="360"/>
        <w:rPr>
          <w:rFonts w:asciiTheme="minorHAnsi" w:hAnsiTheme="minorHAnsi"/>
        </w:rPr>
      </w:pPr>
      <w:r w:rsidRPr="00860C51">
        <w:rPr>
          <w:rFonts w:asciiTheme="minorHAnsi" w:hAnsiTheme="minorHAnsi"/>
        </w:rPr>
        <w:t xml:space="preserve">By accepting the offer of a TA and signing the Letter of Appointment, staff members acknowledge and accept that the terms of employment are distinct from those that apply to other types of appointment. </w:t>
      </w:r>
    </w:p>
    <w:p w14:paraId="0D3B585A" w14:textId="77777777" w:rsidR="00DE7926" w:rsidRPr="00860C51" w:rsidRDefault="00BA7995">
      <w:pPr>
        <w:numPr>
          <w:ilvl w:val="0"/>
          <w:numId w:val="2"/>
        </w:numPr>
        <w:ind w:right="65" w:hanging="360"/>
        <w:rPr>
          <w:rFonts w:asciiTheme="minorHAnsi" w:hAnsiTheme="minorHAnsi"/>
        </w:rPr>
      </w:pPr>
      <w:r w:rsidRPr="00860C51">
        <w:rPr>
          <w:rFonts w:asciiTheme="minorHAnsi" w:hAnsiTheme="minorHAnsi"/>
        </w:rPr>
        <w:t xml:space="preserve">As the TA is a stand-alone appointment and cannot be converted into any other type of appointment; the period served under a TA does not count for the purposes of seniority for entitlements involving seniority, including but not limited to the Repatriation Grant and Termination Indemnity.  </w:t>
      </w:r>
    </w:p>
    <w:p w14:paraId="38B92972" w14:textId="77777777" w:rsidR="00DE7926" w:rsidRPr="00860C51" w:rsidRDefault="00BA7995">
      <w:pPr>
        <w:spacing w:after="0" w:line="259" w:lineRule="auto"/>
        <w:ind w:left="1080" w:firstLine="0"/>
        <w:jc w:val="left"/>
        <w:rPr>
          <w:rFonts w:asciiTheme="minorHAnsi" w:hAnsiTheme="minorHAnsi"/>
        </w:rPr>
      </w:pPr>
      <w:r w:rsidRPr="00860C51">
        <w:rPr>
          <w:rFonts w:asciiTheme="minorHAnsi" w:hAnsiTheme="minorHAnsi"/>
        </w:rPr>
        <w:t xml:space="preserve"> </w:t>
      </w:r>
    </w:p>
    <w:p w14:paraId="3277CF75" w14:textId="77777777" w:rsidR="00DE7926" w:rsidRPr="00860C51" w:rsidRDefault="00BA7995">
      <w:pPr>
        <w:numPr>
          <w:ilvl w:val="0"/>
          <w:numId w:val="2"/>
        </w:numPr>
        <w:ind w:right="65" w:hanging="360"/>
        <w:rPr>
          <w:rFonts w:asciiTheme="minorHAnsi" w:hAnsiTheme="minorHAnsi"/>
        </w:rPr>
      </w:pPr>
      <w:r w:rsidRPr="00860C51">
        <w:rPr>
          <w:rFonts w:asciiTheme="minorHAnsi" w:hAnsiTheme="minorHAnsi"/>
        </w:rPr>
        <w:t xml:space="preserve">Time served under a TA appointment does not count toward eligibility criteria for a possible Continuing Appointment (CA) when such a type of appointment may be granted. </w:t>
      </w:r>
    </w:p>
    <w:p w14:paraId="395E9B90" w14:textId="77777777" w:rsidR="00DE7926" w:rsidRPr="00860C51" w:rsidRDefault="00BA7995">
      <w:pPr>
        <w:spacing w:after="0" w:line="259" w:lineRule="auto"/>
        <w:ind w:left="1080" w:firstLine="0"/>
        <w:jc w:val="left"/>
        <w:rPr>
          <w:rFonts w:asciiTheme="minorHAnsi" w:hAnsiTheme="minorHAnsi"/>
        </w:rPr>
      </w:pPr>
      <w:r w:rsidRPr="00860C51">
        <w:rPr>
          <w:rFonts w:asciiTheme="minorHAnsi" w:hAnsiTheme="minorHAnsi"/>
        </w:rPr>
        <w:t xml:space="preserve"> </w:t>
      </w:r>
    </w:p>
    <w:p w14:paraId="7D82B7E7" w14:textId="5D6FBC54" w:rsidR="00DE7926" w:rsidRPr="00860C51" w:rsidRDefault="00BA7995">
      <w:pPr>
        <w:numPr>
          <w:ilvl w:val="0"/>
          <w:numId w:val="2"/>
        </w:numPr>
        <w:ind w:right="65" w:hanging="360"/>
        <w:rPr>
          <w:rFonts w:asciiTheme="minorHAnsi" w:hAnsiTheme="minorHAnsi"/>
        </w:rPr>
      </w:pPr>
      <w:r w:rsidRPr="00860C51">
        <w:rPr>
          <w:rFonts w:asciiTheme="minorHAnsi" w:hAnsiTheme="minorHAnsi"/>
        </w:rPr>
        <w:t>While a TA is a staff appointment</w:t>
      </w:r>
      <w:r w:rsidR="00090762">
        <w:rPr>
          <w:rFonts w:asciiTheme="minorHAnsi" w:hAnsiTheme="minorHAnsi"/>
        </w:rPr>
        <w:t xml:space="preserve"> that</w:t>
      </w:r>
      <w:r w:rsidRPr="00860C51">
        <w:rPr>
          <w:rFonts w:asciiTheme="minorHAnsi" w:hAnsiTheme="minorHAnsi"/>
        </w:rPr>
        <w:t xml:space="preserve"> </w:t>
      </w:r>
      <w:r w:rsidR="00D536ED">
        <w:rPr>
          <w:rFonts w:asciiTheme="minorHAnsi" w:hAnsiTheme="minorHAnsi"/>
        </w:rPr>
        <w:t xml:space="preserve">is intended </w:t>
      </w:r>
      <w:r w:rsidRPr="00860C51">
        <w:rPr>
          <w:rFonts w:asciiTheme="minorHAnsi" w:hAnsiTheme="minorHAnsi"/>
        </w:rPr>
        <w:t xml:space="preserve">for a short duration not exceeding 364 days, the </w:t>
      </w:r>
      <w:r w:rsidR="00090762">
        <w:rPr>
          <w:rFonts w:asciiTheme="minorHAnsi" w:hAnsiTheme="minorHAnsi"/>
        </w:rPr>
        <w:t>UN S</w:t>
      </w:r>
      <w:r w:rsidRPr="00860C51">
        <w:rPr>
          <w:rFonts w:asciiTheme="minorHAnsi" w:hAnsiTheme="minorHAnsi"/>
        </w:rPr>
        <w:t xml:space="preserve">taff </w:t>
      </w:r>
      <w:r w:rsidR="00090762">
        <w:rPr>
          <w:rFonts w:asciiTheme="minorHAnsi" w:hAnsiTheme="minorHAnsi"/>
        </w:rPr>
        <w:t>R</w:t>
      </w:r>
      <w:r w:rsidRPr="00860C51">
        <w:rPr>
          <w:rFonts w:asciiTheme="minorHAnsi" w:hAnsiTheme="minorHAnsi"/>
        </w:rPr>
        <w:t xml:space="preserve">ules provide for a possible extension for an additional period of 1 year, bringing the maximum duration to 1 year and 364 days. </w:t>
      </w:r>
      <w:r w:rsidR="00D536ED">
        <w:rPr>
          <w:rFonts w:asciiTheme="minorHAnsi" w:hAnsiTheme="minorHAnsi"/>
        </w:rPr>
        <w:t xml:space="preserve">Such </w:t>
      </w:r>
      <w:r w:rsidRPr="00860C51">
        <w:rPr>
          <w:rFonts w:asciiTheme="minorHAnsi" w:hAnsiTheme="minorHAnsi"/>
        </w:rPr>
        <w:t xml:space="preserve"> extension is not automatic and </w:t>
      </w:r>
      <w:r w:rsidR="00D536ED">
        <w:rPr>
          <w:rFonts w:asciiTheme="minorHAnsi" w:hAnsiTheme="minorHAnsi"/>
        </w:rPr>
        <w:t>is reviewed and approved by the Head of Bureau or Resident Representative</w:t>
      </w:r>
      <w:r w:rsidR="00090762">
        <w:rPr>
          <w:rFonts w:asciiTheme="minorHAnsi" w:hAnsiTheme="minorHAnsi"/>
        </w:rPr>
        <w:t>.</w:t>
      </w:r>
      <w:r w:rsidR="00D536ED">
        <w:rPr>
          <w:rFonts w:asciiTheme="minorHAnsi" w:hAnsiTheme="minorHAnsi"/>
        </w:rPr>
        <w:t xml:space="preserve"> Refer to</w:t>
      </w:r>
      <w:r w:rsidRPr="00860C51">
        <w:rPr>
          <w:rFonts w:asciiTheme="minorHAnsi" w:hAnsiTheme="minorHAnsi"/>
        </w:rPr>
        <w:t xml:space="preserve">  Chapter 5, section 5.10.7 for guidance on the  conditions under which a TA can be extended. </w:t>
      </w:r>
    </w:p>
    <w:p w14:paraId="41C8772B" w14:textId="283B72AD" w:rsidR="00DE7926" w:rsidRPr="00860C51" w:rsidRDefault="00BA7995">
      <w:pPr>
        <w:spacing w:after="0" w:line="259" w:lineRule="auto"/>
        <w:ind w:left="360" w:firstLine="0"/>
        <w:jc w:val="left"/>
        <w:rPr>
          <w:rFonts w:asciiTheme="minorHAnsi" w:hAnsiTheme="minorHAnsi"/>
        </w:rPr>
      </w:pPr>
      <w:r w:rsidRPr="00860C51">
        <w:rPr>
          <w:rFonts w:asciiTheme="minorHAnsi" w:hAnsiTheme="minorHAnsi"/>
          <w:b/>
        </w:rPr>
        <w:t xml:space="preserve">  </w:t>
      </w:r>
    </w:p>
    <w:p w14:paraId="429088B5" w14:textId="77777777" w:rsidR="00DE7926" w:rsidRPr="00860C51" w:rsidRDefault="00BA7995" w:rsidP="006F7629">
      <w:pPr>
        <w:pStyle w:val="Heading2"/>
        <w:tabs>
          <w:tab w:val="center" w:pos="450"/>
          <w:tab w:val="left" w:pos="720"/>
          <w:tab w:val="center" w:pos="2933"/>
        </w:tabs>
        <w:ind w:left="0" w:right="0" w:firstLine="0"/>
        <w:rPr>
          <w:rFonts w:asciiTheme="minorHAnsi" w:hAnsiTheme="minorHAnsi"/>
        </w:rPr>
      </w:pPr>
      <w:r w:rsidRPr="00860C51">
        <w:rPr>
          <w:rFonts w:asciiTheme="minorHAnsi" w:eastAsia="Calibri" w:hAnsiTheme="minorHAnsi" w:cs="Calibri"/>
          <w:b w:val="0"/>
        </w:rPr>
        <w:tab/>
      </w:r>
      <w:bookmarkStart w:id="3" w:name="_Toc147478559"/>
      <w:r w:rsidRPr="00860C51">
        <w:rPr>
          <w:rFonts w:asciiTheme="minorHAnsi" w:hAnsiTheme="minorHAnsi"/>
        </w:rPr>
        <w:t xml:space="preserve">1.3 </w:t>
      </w:r>
      <w:r w:rsidRPr="00860C51">
        <w:rPr>
          <w:rFonts w:asciiTheme="minorHAnsi" w:hAnsiTheme="minorHAnsi"/>
        </w:rPr>
        <w:tab/>
        <w:t>Temporary Appointment: Definition</w:t>
      </w:r>
      <w:bookmarkEnd w:id="3"/>
      <w:r w:rsidRPr="00860C51">
        <w:rPr>
          <w:rFonts w:asciiTheme="minorHAnsi" w:hAnsiTheme="minorHAnsi"/>
        </w:rPr>
        <w:t xml:space="preserve"> </w:t>
      </w:r>
    </w:p>
    <w:p w14:paraId="3DD96AA9" w14:textId="77777777" w:rsidR="00DE7926" w:rsidRPr="00860C51" w:rsidRDefault="00BA7995">
      <w:pPr>
        <w:spacing w:after="0" w:line="259" w:lineRule="auto"/>
        <w:ind w:left="360" w:firstLine="0"/>
        <w:jc w:val="left"/>
        <w:rPr>
          <w:rFonts w:asciiTheme="minorHAnsi" w:hAnsiTheme="minorHAnsi"/>
        </w:rPr>
      </w:pPr>
      <w:r w:rsidRPr="00860C51">
        <w:rPr>
          <w:rFonts w:asciiTheme="minorHAnsi" w:hAnsiTheme="minorHAnsi"/>
        </w:rPr>
        <w:t xml:space="preserve"> </w:t>
      </w:r>
    </w:p>
    <w:p w14:paraId="58DDA63E" w14:textId="5864E1E5" w:rsidR="00DE7926" w:rsidRPr="00860C51" w:rsidRDefault="00BA7995">
      <w:pPr>
        <w:ind w:left="370" w:right="65"/>
        <w:rPr>
          <w:rFonts w:asciiTheme="minorHAnsi" w:hAnsiTheme="minorHAnsi"/>
        </w:rPr>
      </w:pPr>
      <w:r w:rsidRPr="00860C51">
        <w:rPr>
          <w:rFonts w:asciiTheme="minorHAnsi" w:hAnsiTheme="minorHAnsi"/>
        </w:rPr>
        <w:t xml:space="preserve">A TA is a staff appointment governed by the amended UN Staff Regulations and Rules for activities expected to be of a finite and </w:t>
      </w:r>
      <w:proofErr w:type="spellStart"/>
      <w:r w:rsidR="00172211">
        <w:rPr>
          <w:rFonts w:asciiTheme="minorHAnsi" w:hAnsiTheme="minorHAnsi"/>
        </w:rPr>
        <w:t>temporary</w:t>
      </w:r>
      <w:r w:rsidRPr="00860C51">
        <w:rPr>
          <w:rFonts w:asciiTheme="minorHAnsi" w:hAnsiTheme="minorHAnsi"/>
        </w:rPr>
        <w:t>t</w:t>
      </w:r>
      <w:proofErr w:type="spellEnd"/>
      <w:r w:rsidRPr="00860C51">
        <w:rPr>
          <w:rFonts w:asciiTheme="minorHAnsi" w:hAnsiTheme="minorHAnsi"/>
        </w:rPr>
        <w:t xml:space="preserve"> duration not exceeding </w:t>
      </w:r>
      <w:r w:rsidR="00063734" w:rsidRPr="00E22ADE">
        <w:rPr>
          <w:rFonts w:asciiTheme="minorHAnsi" w:hAnsiTheme="minorHAnsi"/>
          <w:b/>
        </w:rPr>
        <w:t>one year and</w:t>
      </w:r>
      <w:r w:rsidR="00063734">
        <w:rPr>
          <w:rFonts w:asciiTheme="minorHAnsi" w:hAnsiTheme="minorHAnsi"/>
        </w:rPr>
        <w:t xml:space="preserve"> </w:t>
      </w:r>
      <w:r w:rsidRPr="00860C51">
        <w:rPr>
          <w:rFonts w:asciiTheme="minorHAnsi" w:hAnsiTheme="minorHAnsi"/>
          <w:b/>
        </w:rPr>
        <w:t>364 calendar days</w:t>
      </w:r>
      <w:r w:rsidRPr="00860C51">
        <w:rPr>
          <w:rFonts w:asciiTheme="minorHAnsi" w:hAnsiTheme="minorHAnsi"/>
        </w:rPr>
        <w:t xml:space="preserve">.  </w:t>
      </w:r>
    </w:p>
    <w:p w14:paraId="4A3F71FD" w14:textId="77777777" w:rsidR="00DE7926" w:rsidRPr="00860C51" w:rsidRDefault="00BA7995">
      <w:pPr>
        <w:spacing w:after="0" w:line="259" w:lineRule="auto"/>
        <w:ind w:left="360" w:firstLine="0"/>
        <w:jc w:val="left"/>
        <w:rPr>
          <w:rFonts w:asciiTheme="minorHAnsi" w:hAnsiTheme="minorHAnsi"/>
        </w:rPr>
      </w:pPr>
      <w:r w:rsidRPr="00860C51">
        <w:rPr>
          <w:rFonts w:asciiTheme="minorHAnsi" w:hAnsiTheme="minorHAnsi"/>
        </w:rPr>
        <w:t xml:space="preserve"> </w:t>
      </w:r>
    </w:p>
    <w:p w14:paraId="68EC8E67" w14:textId="77777777" w:rsidR="00DE7926" w:rsidRPr="00860C51" w:rsidRDefault="00BA7995" w:rsidP="00797616">
      <w:pPr>
        <w:pStyle w:val="Heading2"/>
        <w:tabs>
          <w:tab w:val="center" w:pos="450"/>
          <w:tab w:val="left" w:pos="720"/>
          <w:tab w:val="center" w:pos="3134"/>
        </w:tabs>
        <w:spacing w:after="117"/>
        <w:ind w:left="0" w:right="0" w:firstLine="0"/>
        <w:rPr>
          <w:rFonts w:asciiTheme="minorHAnsi" w:hAnsiTheme="minorHAnsi"/>
        </w:rPr>
      </w:pPr>
      <w:r w:rsidRPr="00860C51">
        <w:rPr>
          <w:rFonts w:asciiTheme="minorHAnsi" w:eastAsia="Calibri" w:hAnsiTheme="minorHAnsi" w:cs="Calibri"/>
          <w:b w:val="0"/>
        </w:rPr>
        <w:tab/>
      </w:r>
      <w:bookmarkStart w:id="4" w:name="_Toc147478560"/>
      <w:r w:rsidRPr="00860C51">
        <w:rPr>
          <w:rFonts w:asciiTheme="minorHAnsi" w:hAnsiTheme="minorHAnsi"/>
        </w:rPr>
        <w:t>1.4</w:t>
      </w:r>
      <w:r w:rsidRPr="00860C51">
        <w:rPr>
          <w:rFonts w:asciiTheme="minorHAnsi" w:hAnsiTheme="minorHAnsi"/>
          <w:b w:val="0"/>
        </w:rPr>
        <w:t xml:space="preserve"> </w:t>
      </w:r>
      <w:r w:rsidRPr="00860C51">
        <w:rPr>
          <w:rFonts w:asciiTheme="minorHAnsi" w:hAnsiTheme="minorHAnsi"/>
          <w:b w:val="0"/>
        </w:rPr>
        <w:tab/>
      </w:r>
      <w:r w:rsidRPr="00860C51">
        <w:rPr>
          <w:rFonts w:asciiTheme="minorHAnsi" w:hAnsiTheme="minorHAnsi"/>
        </w:rPr>
        <w:t>When to use a Temporary Appointment</w:t>
      </w:r>
      <w:bookmarkEnd w:id="4"/>
      <w:r w:rsidRPr="00860C51">
        <w:rPr>
          <w:rFonts w:asciiTheme="minorHAnsi" w:hAnsiTheme="minorHAnsi"/>
        </w:rPr>
        <w:t xml:space="preserve"> </w:t>
      </w:r>
    </w:p>
    <w:p w14:paraId="561FE2DA" w14:textId="77777777" w:rsidR="00DE7926" w:rsidRPr="00860C51" w:rsidRDefault="00BA7995">
      <w:pPr>
        <w:spacing w:after="112"/>
        <w:ind w:left="370" w:right="65"/>
        <w:rPr>
          <w:rFonts w:asciiTheme="minorHAnsi" w:hAnsiTheme="minorHAnsi"/>
        </w:rPr>
      </w:pPr>
      <w:r w:rsidRPr="00860C51">
        <w:rPr>
          <w:rFonts w:asciiTheme="minorHAnsi" w:hAnsiTheme="minorHAnsi"/>
        </w:rPr>
        <w:t xml:space="preserve">Pursuant to Staff Rule 4.12, the TA modality is to be used under limited circumstances as follows:  </w:t>
      </w:r>
    </w:p>
    <w:p w14:paraId="204EB271" w14:textId="77777777" w:rsidR="00DE7926" w:rsidRPr="00860C51" w:rsidRDefault="00BA7995">
      <w:pPr>
        <w:numPr>
          <w:ilvl w:val="0"/>
          <w:numId w:val="3"/>
        </w:numPr>
        <w:ind w:right="65" w:hanging="360"/>
        <w:rPr>
          <w:rFonts w:asciiTheme="minorHAnsi" w:hAnsiTheme="minorHAnsi"/>
        </w:rPr>
      </w:pPr>
      <w:r w:rsidRPr="00860C51">
        <w:rPr>
          <w:rFonts w:asciiTheme="minorHAnsi" w:hAnsiTheme="minorHAnsi"/>
        </w:rPr>
        <w:t xml:space="preserve">to appoint staff for seasonal or peak workloads and specific short-term requirements for less than one year with an expiration date specified in the letter of appointment; </w:t>
      </w:r>
      <w:r w:rsidRPr="00860C51">
        <w:rPr>
          <w:rFonts w:asciiTheme="minorHAnsi" w:hAnsiTheme="minorHAnsi"/>
          <w:i/>
        </w:rPr>
        <w:t>or</w:t>
      </w:r>
      <w:r w:rsidRPr="00860C51">
        <w:rPr>
          <w:rFonts w:asciiTheme="minorHAnsi" w:hAnsiTheme="minorHAnsi"/>
        </w:rPr>
        <w:t xml:space="preserve">  </w:t>
      </w:r>
    </w:p>
    <w:p w14:paraId="06206C73" w14:textId="77777777" w:rsidR="00DE7926" w:rsidRPr="00860C51" w:rsidRDefault="00BA7995">
      <w:pPr>
        <w:spacing w:after="0" w:line="259" w:lineRule="auto"/>
        <w:ind w:left="1080" w:firstLine="0"/>
        <w:jc w:val="left"/>
        <w:rPr>
          <w:rFonts w:asciiTheme="minorHAnsi" w:hAnsiTheme="minorHAnsi"/>
        </w:rPr>
      </w:pPr>
      <w:r w:rsidRPr="00860C51">
        <w:rPr>
          <w:rFonts w:asciiTheme="minorHAnsi" w:hAnsiTheme="minorHAnsi"/>
        </w:rPr>
        <w:t xml:space="preserve"> </w:t>
      </w:r>
    </w:p>
    <w:p w14:paraId="3A95834B" w14:textId="72AE13F1" w:rsidR="00DE7926" w:rsidRPr="00C770EE" w:rsidRDefault="00BA7995" w:rsidP="009407D8">
      <w:pPr>
        <w:numPr>
          <w:ilvl w:val="0"/>
          <w:numId w:val="3"/>
        </w:numPr>
        <w:spacing w:after="319" w:line="259" w:lineRule="auto"/>
        <w:ind w:left="360" w:right="65" w:firstLine="0"/>
        <w:jc w:val="left"/>
        <w:rPr>
          <w:rFonts w:asciiTheme="minorHAnsi" w:hAnsiTheme="minorHAnsi"/>
        </w:rPr>
      </w:pPr>
      <w:r w:rsidRPr="00C770EE">
        <w:rPr>
          <w:rFonts w:asciiTheme="minorHAnsi" w:hAnsiTheme="minorHAnsi"/>
        </w:rPr>
        <w:t xml:space="preserve">to replace a staff member for a limited period (maternity leave, SLWOP, etc.) provided the replacement is less than one year.  </w:t>
      </w:r>
      <w:r w:rsidRPr="00C770EE">
        <w:rPr>
          <w:rFonts w:asciiTheme="minorHAnsi" w:hAnsiTheme="minorHAnsi"/>
          <w:b/>
        </w:rPr>
        <w:t xml:space="preserve"> </w:t>
      </w:r>
    </w:p>
    <w:p w14:paraId="14DAA89E" w14:textId="2456CF18" w:rsidR="00DE7926" w:rsidRPr="00860C51" w:rsidRDefault="00332E5D">
      <w:pPr>
        <w:pBdr>
          <w:top w:val="single" w:sz="6" w:space="0" w:color="000000"/>
          <w:left w:val="single" w:sz="6" w:space="0" w:color="000000"/>
          <w:bottom w:val="single" w:sz="6" w:space="0" w:color="000000"/>
          <w:right w:val="single" w:sz="6" w:space="0" w:color="000000"/>
        </w:pBdr>
        <w:shd w:val="clear" w:color="auto" w:fill="D8D8D8"/>
        <w:spacing w:after="198"/>
        <w:ind w:left="522"/>
        <w:rPr>
          <w:rFonts w:asciiTheme="minorHAnsi" w:hAnsiTheme="minorHAnsi"/>
        </w:rPr>
      </w:pPr>
      <w:r>
        <w:rPr>
          <w:rFonts w:asciiTheme="minorHAnsi" w:hAnsiTheme="minorHAnsi"/>
          <w:b/>
        </w:rPr>
        <w:lastRenderedPageBreak/>
        <w:t>A</w:t>
      </w:r>
      <w:r w:rsidR="0024544D" w:rsidRPr="00860C51">
        <w:rPr>
          <w:rFonts w:asciiTheme="minorHAnsi" w:hAnsiTheme="minorHAnsi"/>
          <w:b/>
        </w:rPr>
        <w:t xml:space="preserve">n Individual Contractor (IC) </w:t>
      </w:r>
      <w:r>
        <w:rPr>
          <w:rFonts w:asciiTheme="minorHAnsi" w:hAnsiTheme="minorHAnsi"/>
          <w:b/>
        </w:rPr>
        <w:t xml:space="preserve">must not </w:t>
      </w:r>
      <w:r w:rsidR="00BA7995" w:rsidRPr="00860C51">
        <w:rPr>
          <w:rFonts w:asciiTheme="minorHAnsi" w:hAnsiTheme="minorHAnsi"/>
          <w:b/>
        </w:rPr>
        <w:t xml:space="preserve">be used for functions normally performed by staff or in replacement of staff member for any period of time. </w:t>
      </w:r>
    </w:p>
    <w:p w14:paraId="29D2F33B" w14:textId="77777777" w:rsidR="00DE7926" w:rsidRPr="00860C51" w:rsidRDefault="00BA7995" w:rsidP="00454F42">
      <w:pPr>
        <w:pStyle w:val="Heading2"/>
        <w:tabs>
          <w:tab w:val="center" w:pos="514"/>
          <w:tab w:val="left" w:pos="720"/>
          <w:tab w:val="center" w:pos="4082"/>
        </w:tabs>
        <w:spacing w:after="118"/>
        <w:ind w:left="0" w:right="0" w:firstLine="0"/>
        <w:rPr>
          <w:rFonts w:asciiTheme="minorHAnsi" w:hAnsiTheme="minorHAnsi"/>
        </w:rPr>
      </w:pPr>
      <w:r w:rsidRPr="00860C51">
        <w:rPr>
          <w:rFonts w:asciiTheme="minorHAnsi" w:eastAsia="Calibri" w:hAnsiTheme="minorHAnsi" w:cs="Calibri"/>
          <w:b w:val="0"/>
        </w:rPr>
        <w:tab/>
      </w:r>
      <w:bookmarkStart w:id="5" w:name="_Toc147478561"/>
      <w:r w:rsidRPr="00860C51">
        <w:rPr>
          <w:rFonts w:asciiTheme="minorHAnsi" w:hAnsiTheme="minorHAnsi"/>
        </w:rPr>
        <w:t xml:space="preserve">1.5 </w:t>
      </w:r>
      <w:r w:rsidRPr="00860C51">
        <w:rPr>
          <w:rFonts w:asciiTheme="minorHAnsi" w:hAnsiTheme="minorHAnsi"/>
        </w:rPr>
        <w:tab/>
        <w:t>Examples of the correct use of a Temporary Appointment</w:t>
      </w:r>
      <w:bookmarkEnd w:id="5"/>
      <w:r w:rsidRPr="00860C51">
        <w:rPr>
          <w:rFonts w:asciiTheme="minorHAnsi" w:hAnsiTheme="minorHAnsi"/>
        </w:rPr>
        <w:t xml:space="preserve"> </w:t>
      </w:r>
    </w:p>
    <w:p w14:paraId="1CC9DEB9" w14:textId="77777777" w:rsidR="00DE7926" w:rsidRPr="00860C51" w:rsidRDefault="00BA7995">
      <w:pPr>
        <w:numPr>
          <w:ilvl w:val="0"/>
          <w:numId w:val="4"/>
        </w:numPr>
        <w:ind w:right="65" w:hanging="360"/>
        <w:rPr>
          <w:rFonts w:asciiTheme="minorHAnsi" w:hAnsiTheme="minorHAnsi"/>
        </w:rPr>
      </w:pPr>
      <w:r w:rsidRPr="00860C51">
        <w:rPr>
          <w:rFonts w:asciiTheme="minorHAnsi" w:hAnsiTheme="minorHAnsi"/>
        </w:rPr>
        <w:t>The determining factor in establishing a TA position instead of a Fixed-Term Appointment (FTA) position is whether the job can be definitively described as finite and for a duration of less than one year.  While the elements of most jobs can be broken down into stages with each co</w:t>
      </w:r>
      <w:r w:rsidR="00B900B2">
        <w:rPr>
          <w:rFonts w:asciiTheme="minorHAnsi" w:hAnsiTheme="minorHAnsi"/>
        </w:rPr>
        <w:t>mponent stage being considered “</w:t>
      </w:r>
      <w:r w:rsidRPr="00860C51">
        <w:rPr>
          <w:rFonts w:asciiTheme="minorHAnsi" w:hAnsiTheme="minorHAnsi"/>
        </w:rPr>
        <w:t xml:space="preserve">short term‟, the TA modality is to be used when the entire known elements/functions of the job will not exceed one year.  </w:t>
      </w:r>
    </w:p>
    <w:p w14:paraId="07723335" w14:textId="77777777" w:rsidR="00DE7926" w:rsidRPr="00860C51" w:rsidRDefault="00BA7995">
      <w:pPr>
        <w:spacing w:after="0" w:line="259" w:lineRule="auto"/>
        <w:ind w:left="1080" w:firstLine="0"/>
        <w:jc w:val="left"/>
        <w:rPr>
          <w:rFonts w:asciiTheme="minorHAnsi" w:hAnsiTheme="minorHAnsi"/>
        </w:rPr>
      </w:pPr>
      <w:r w:rsidRPr="00860C51">
        <w:rPr>
          <w:rFonts w:asciiTheme="minorHAnsi" w:hAnsiTheme="minorHAnsi"/>
        </w:rPr>
        <w:t xml:space="preserve">  </w:t>
      </w:r>
    </w:p>
    <w:p w14:paraId="43231D1E" w14:textId="77777777" w:rsidR="00DE7926" w:rsidRPr="00860C51" w:rsidRDefault="00BA7995">
      <w:pPr>
        <w:numPr>
          <w:ilvl w:val="0"/>
          <w:numId w:val="4"/>
        </w:numPr>
        <w:ind w:right="65" w:hanging="360"/>
        <w:rPr>
          <w:rFonts w:asciiTheme="minorHAnsi" w:hAnsiTheme="minorHAnsi"/>
        </w:rPr>
      </w:pPr>
      <w:r w:rsidRPr="00860C51">
        <w:rPr>
          <w:rFonts w:asciiTheme="minorHAnsi" w:hAnsiTheme="minorHAnsi"/>
        </w:rPr>
        <w:t xml:space="preserve">The nature of the funding is not a determining factor for using a TA instead of a FTA. The only factors to take into account are the expected nature and duration of the functions.  </w:t>
      </w:r>
    </w:p>
    <w:p w14:paraId="3520EFD3" w14:textId="77777777" w:rsidR="00DE7926" w:rsidRPr="00860C51" w:rsidRDefault="00BA7995">
      <w:pPr>
        <w:spacing w:after="0" w:line="259" w:lineRule="auto"/>
        <w:ind w:left="360" w:firstLine="0"/>
        <w:jc w:val="left"/>
        <w:rPr>
          <w:rFonts w:asciiTheme="minorHAnsi" w:hAnsiTheme="minorHAnsi"/>
        </w:rPr>
      </w:pPr>
      <w:r w:rsidRPr="00860C51">
        <w:rPr>
          <w:rFonts w:asciiTheme="minorHAnsi" w:hAnsiTheme="minorHAnsi"/>
        </w:rPr>
        <w:t xml:space="preserve"> </w:t>
      </w:r>
    </w:p>
    <w:p w14:paraId="4B9D4905" w14:textId="77777777" w:rsidR="00DE7926" w:rsidRPr="00860C51" w:rsidRDefault="00BA7995">
      <w:pPr>
        <w:numPr>
          <w:ilvl w:val="0"/>
          <w:numId w:val="4"/>
        </w:numPr>
        <w:spacing w:after="107"/>
        <w:ind w:right="65" w:hanging="360"/>
        <w:rPr>
          <w:rFonts w:asciiTheme="minorHAnsi" w:hAnsiTheme="minorHAnsi"/>
        </w:rPr>
      </w:pPr>
      <w:r w:rsidRPr="00860C51">
        <w:rPr>
          <w:rFonts w:asciiTheme="minorHAnsi" w:hAnsiTheme="minorHAnsi"/>
        </w:rPr>
        <w:t xml:space="preserve">The TA contractual modality is the appropriate contract:  </w:t>
      </w:r>
    </w:p>
    <w:p w14:paraId="6C0716B6" w14:textId="77777777" w:rsidR="00824645" w:rsidRDefault="00BA7995" w:rsidP="00824645">
      <w:pPr>
        <w:numPr>
          <w:ilvl w:val="1"/>
          <w:numId w:val="4"/>
        </w:numPr>
        <w:spacing w:after="112"/>
        <w:ind w:left="1890" w:right="65" w:hanging="450"/>
        <w:rPr>
          <w:rFonts w:asciiTheme="minorHAnsi" w:hAnsiTheme="minorHAnsi"/>
        </w:rPr>
      </w:pPr>
      <w:r w:rsidRPr="00860C51">
        <w:rPr>
          <w:rFonts w:asciiTheme="minorHAnsi" w:hAnsiTheme="minorHAnsi"/>
        </w:rPr>
        <w:t xml:space="preserve">For specific functions related to supporting project activities that are focused on a specific deliverable, where it is clear from the outset that the activities once completed will be discontinued and the incumbent not retained.  </w:t>
      </w:r>
    </w:p>
    <w:p w14:paraId="66FF3269" w14:textId="77777777" w:rsidR="00824645" w:rsidRDefault="00BA7995" w:rsidP="00824645">
      <w:pPr>
        <w:numPr>
          <w:ilvl w:val="1"/>
          <w:numId w:val="4"/>
        </w:numPr>
        <w:spacing w:after="109"/>
        <w:ind w:left="1890" w:right="65" w:hanging="450"/>
        <w:rPr>
          <w:rFonts w:asciiTheme="minorHAnsi" w:hAnsiTheme="minorHAnsi"/>
        </w:rPr>
      </w:pPr>
      <w:r w:rsidRPr="00824645">
        <w:rPr>
          <w:rFonts w:asciiTheme="minorHAnsi" w:hAnsiTheme="minorHAnsi"/>
        </w:rPr>
        <w:t>Temporary replacement of existing staff for reasons of health, reassignment or short</w:t>
      </w:r>
      <w:r w:rsidR="00BC421E" w:rsidRPr="00824645">
        <w:rPr>
          <w:rFonts w:asciiTheme="minorHAnsi" w:hAnsiTheme="minorHAnsi"/>
        </w:rPr>
        <w:t>-</w:t>
      </w:r>
      <w:r w:rsidRPr="00824645">
        <w:rPr>
          <w:rFonts w:asciiTheme="minorHAnsi" w:hAnsiTheme="minorHAnsi"/>
        </w:rPr>
        <w:t xml:space="preserve">term redeployment; to employ full-time staff whose services are temporarily required in the office but for which staff accountability and status are required of the functions;  </w:t>
      </w:r>
    </w:p>
    <w:p w14:paraId="673DCE5E" w14:textId="77777777" w:rsidR="00DE7926" w:rsidRPr="00824645" w:rsidRDefault="00BA7995" w:rsidP="00824645">
      <w:pPr>
        <w:numPr>
          <w:ilvl w:val="1"/>
          <w:numId w:val="4"/>
        </w:numPr>
        <w:spacing w:after="109"/>
        <w:ind w:left="1890" w:right="65" w:hanging="450"/>
        <w:rPr>
          <w:rFonts w:asciiTheme="minorHAnsi" w:hAnsiTheme="minorHAnsi"/>
        </w:rPr>
      </w:pPr>
      <w:r w:rsidRPr="00824645">
        <w:rPr>
          <w:rFonts w:asciiTheme="minorHAnsi" w:hAnsiTheme="minorHAnsi"/>
        </w:rPr>
        <w:t xml:space="preserve">For some project deliverables (due to their limited duration, highly technical or specialized nature, crisis situations, etc.) which do not require establishment of an Executive Board approved position.  </w:t>
      </w:r>
    </w:p>
    <w:p w14:paraId="4922DF63" w14:textId="77777777" w:rsidR="00DE7926" w:rsidRPr="00860C51" w:rsidRDefault="00BA7995">
      <w:pPr>
        <w:numPr>
          <w:ilvl w:val="0"/>
          <w:numId w:val="4"/>
        </w:numPr>
        <w:spacing w:after="265"/>
        <w:ind w:right="65" w:hanging="360"/>
        <w:rPr>
          <w:rFonts w:asciiTheme="minorHAnsi" w:hAnsiTheme="minorHAnsi"/>
        </w:rPr>
      </w:pPr>
      <w:r w:rsidRPr="00860C51">
        <w:rPr>
          <w:rFonts w:asciiTheme="minorHAnsi" w:hAnsiTheme="minorHAnsi"/>
        </w:rPr>
        <w:t xml:space="preserve">Supervisory responsibilities assigned to a TA holder should be in line with the job functions and clearly spelled out in the Job Description.  In exceptional circumstances, for example replacement in a managerial function where the incumbent is on extended leave, a TA holder may perform limited managerial and supervisory functions with clear delegation of authority defined by respective Heads of Office/Bureau/Division. </w:t>
      </w:r>
    </w:p>
    <w:p w14:paraId="59E0C0BD" w14:textId="77777777" w:rsidR="00DE7926" w:rsidRPr="00860C51" w:rsidRDefault="00BA7995" w:rsidP="004021F0">
      <w:pPr>
        <w:pStyle w:val="Heading2"/>
        <w:tabs>
          <w:tab w:val="center" w:pos="514"/>
          <w:tab w:val="left" w:pos="810"/>
          <w:tab w:val="center" w:pos="4181"/>
        </w:tabs>
        <w:spacing w:after="343" w:line="259" w:lineRule="auto"/>
        <w:ind w:left="0" w:right="0" w:firstLine="0"/>
        <w:rPr>
          <w:rFonts w:asciiTheme="minorHAnsi" w:hAnsiTheme="minorHAnsi"/>
        </w:rPr>
      </w:pPr>
      <w:r w:rsidRPr="00860C51">
        <w:rPr>
          <w:rFonts w:asciiTheme="minorHAnsi" w:eastAsia="Calibri" w:hAnsiTheme="minorHAnsi" w:cs="Calibri"/>
          <w:b w:val="0"/>
        </w:rPr>
        <w:tab/>
      </w:r>
      <w:bookmarkStart w:id="6" w:name="_Toc147478562"/>
      <w:r w:rsidRPr="00860C51">
        <w:rPr>
          <w:rFonts w:asciiTheme="minorHAnsi" w:hAnsiTheme="minorHAnsi"/>
          <w:color w:val="333333"/>
        </w:rPr>
        <w:t xml:space="preserve">1.6 </w:t>
      </w:r>
      <w:r w:rsidRPr="00860C51">
        <w:rPr>
          <w:rFonts w:asciiTheme="minorHAnsi" w:hAnsiTheme="minorHAnsi"/>
          <w:color w:val="333333"/>
        </w:rPr>
        <w:tab/>
        <w:t>Examples of the incorrect use of a Temporary Appointment</w:t>
      </w:r>
      <w:bookmarkEnd w:id="6"/>
      <w:r w:rsidRPr="00860C51">
        <w:rPr>
          <w:rFonts w:asciiTheme="minorHAnsi" w:hAnsiTheme="minorHAnsi"/>
          <w:color w:val="333333"/>
        </w:rPr>
        <w:t xml:space="preserve"> </w:t>
      </w:r>
    </w:p>
    <w:p w14:paraId="581DF647" w14:textId="77777777" w:rsidR="00DE7926" w:rsidRPr="00860C51" w:rsidRDefault="00BA7995" w:rsidP="00D62475">
      <w:pPr>
        <w:spacing w:after="344"/>
        <w:ind w:left="450" w:right="65"/>
        <w:rPr>
          <w:rFonts w:asciiTheme="minorHAnsi" w:hAnsiTheme="minorHAnsi"/>
        </w:rPr>
      </w:pPr>
      <w:r w:rsidRPr="00860C51">
        <w:rPr>
          <w:rFonts w:asciiTheme="minorHAnsi" w:hAnsiTheme="minorHAnsi"/>
        </w:rPr>
        <w:t xml:space="preserve">The TA contract modality must NOT be used:  </w:t>
      </w:r>
    </w:p>
    <w:p w14:paraId="107DEF57" w14:textId="0A528BDA" w:rsidR="00DE7926" w:rsidRPr="00860C51" w:rsidRDefault="00BA7995">
      <w:pPr>
        <w:numPr>
          <w:ilvl w:val="0"/>
          <w:numId w:val="5"/>
        </w:numPr>
        <w:ind w:right="65" w:hanging="360"/>
        <w:rPr>
          <w:rFonts w:asciiTheme="minorHAnsi" w:hAnsiTheme="minorHAnsi"/>
        </w:rPr>
      </w:pPr>
      <w:r w:rsidRPr="00860C51">
        <w:rPr>
          <w:rFonts w:asciiTheme="minorHAnsi" w:hAnsiTheme="minorHAnsi"/>
        </w:rPr>
        <w:t xml:space="preserve">for functions that </w:t>
      </w:r>
      <w:r w:rsidR="007C665B">
        <w:rPr>
          <w:rFonts w:asciiTheme="minorHAnsi" w:hAnsiTheme="minorHAnsi"/>
        </w:rPr>
        <w:t xml:space="preserve"> are expected to go beyond </w:t>
      </w:r>
      <w:r w:rsidRPr="00860C51">
        <w:rPr>
          <w:rFonts w:asciiTheme="minorHAnsi" w:hAnsiTheme="minorHAnsi"/>
        </w:rPr>
        <w:t xml:space="preserve"> one year</w:t>
      </w:r>
      <w:r w:rsidR="0007419E">
        <w:rPr>
          <w:rFonts w:asciiTheme="minorHAnsi" w:hAnsiTheme="minorHAnsi"/>
        </w:rPr>
        <w:t xml:space="preserve"> and 364 days</w:t>
      </w:r>
      <w:r w:rsidRPr="00860C51">
        <w:rPr>
          <w:rFonts w:asciiTheme="minorHAnsi" w:hAnsiTheme="minorHAnsi"/>
        </w:rPr>
        <w:t xml:space="preserve"> or more; </w:t>
      </w:r>
    </w:p>
    <w:p w14:paraId="4A53A583" w14:textId="77777777" w:rsidR="00DE7926" w:rsidRPr="00860C51" w:rsidRDefault="00BA7995">
      <w:pPr>
        <w:spacing w:after="0" w:line="259" w:lineRule="auto"/>
        <w:ind w:left="1080" w:firstLine="0"/>
        <w:jc w:val="left"/>
        <w:rPr>
          <w:rFonts w:asciiTheme="minorHAnsi" w:hAnsiTheme="minorHAnsi"/>
        </w:rPr>
      </w:pPr>
      <w:r w:rsidRPr="00860C51">
        <w:rPr>
          <w:rFonts w:asciiTheme="minorHAnsi" w:hAnsiTheme="minorHAnsi"/>
        </w:rPr>
        <w:t xml:space="preserve"> </w:t>
      </w:r>
    </w:p>
    <w:p w14:paraId="06016251" w14:textId="77777777" w:rsidR="00DE7926" w:rsidRPr="00860C51" w:rsidRDefault="00BA7995">
      <w:pPr>
        <w:numPr>
          <w:ilvl w:val="0"/>
          <w:numId w:val="5"/>
        </w:numPr>
        <w:ind w:right="65" w:hanging="360"/>
        <w:rPr>
          <w:rFonts w:asciiTheme="minorHAnsi" w:hAnsiTheme="minorHAnsi"/>
        </w:rPr>
      </w:pPr>
      <w:r w:rsidRPr="00860C51">
        <w:rPr>
          <w:rFonts w:asciiTheme="minorHAnsi" w:hAnsiTheme="minorHAnsi"/>
        </w:rPr>
        <w:t xml:space="preserve">to utilize a quicker recruitment process or to avoid regular recruitment procedures for filling a FTA post; </w:t>
      </w:r>
    </w:p>
    <w:p w14:paraId="7E257B17" w14:textId="77777777" w:rsidR="00DE7926" w:rsidRPr="00860C51" w:rsidRDefault="00BA7995">
      <w:pPr>
        <w:spacing w:after="0" w:line="259" w:lineRule="auto"/>
        <w:ind w:left="1080" w:firstLine="0"/>
        <w:jc w:val="left"/>
        <w:rPr>
          <w:rFonts w:asciiTheme="minorHAnsi" w:hAnsiTheme="minorHAnsi"/>
        </w:rPr>
      </w:pPr>
      <w:r w:rsidRPr="00860C51">
        <w:rPr>
          <w:rFonts w:asciiTheme="minorHAnsi" w:hAnsiTheme="minorHAnsi"/>
        </w:rPr>
        <w:t xml:space="preserve"> </w:t>
      </w:r>
    </w:p>
    <w:p w14:paraId="7EF00DFF" w14:textId="77777777" w:rsidR="00DE7926" w:rsidRPr="00860C51" w:rsidRDefault="00BA7995">
      <w:pPr>
        <w:numPr>
          <w:ilvl w:val="0"/>
          <w:numId w:val="5"/>
        </w:numPr>
        <w:ind w:right="65" w:hanging="360"/>
        <w:rPr>
          <w:rFonts w:asciiTheme="minorHAnsi" w:hAnsiTheme="minorHAnsi"/>
        </w:rPr>
      </w:pPr>
      <w:r w:rsidRPr="00860C51">
        <w:rPr>
          <w:rFonts w:asciiTheme="minorHAnsi" w:hAnsiTheme="minorHAnsi"/>
        </w:rPr>
        <w:t xml:space="preserve">to hire staff to perform the duties of existing staff whose performance is unsatisfactory, thus trying to resolve performance problems;  </w:t>
      </w:r>
    </w:p>
    <w:p w14:paraId="5A55FE86" w14:textId="77777777" w:rsidR="00DE7926" w:rsidRPr="00860C51" w:rsidRDefault="00BA7995">
      <w:pPr>
        <w:spacing w:after="0" w:line="259" w:lineRule="auto"/>
        <w:ind w:left="360" w:firstLine="0"/>
        <w:jc w:val="left"/>
        <w:rPr>
          <w:rFonts w:asciiTheme="minorHAnsi" w:hAnsiTheme="minorHAnsi"/>
        </w:rPr>
      </w:pPr>
      <w:r w:rsidRPr="00860C51">
        <w:rPr>
          <w:rFonts w:asciiTheme="minorHAnsi" w:hAnsiTheme="minorHAnsi"/>
        </w:rPr>
        <w:t xml:space="preserve"> </w:t>
      </w:r>
    </w:p>
    <w:p w14:paraId="30124381" w14:textId="77777777" w:rsidR="00DE7926" w:rsidRPr="00860C51" w:rsidRDefault="00BA7995">
      <w:pPr>
        <w:numPr>
          <w:ilvl w:val="0"/>
          <w:numId w:val="5"/>
        </w:numPr>
        <w:ind w:right="65" w:hanging="360"/>
        <w:rPr>
          <w:rFonts w:asciiTheme="minorHAnsi" w:hAnsiTheme="minorHAnsi"/>
        </w:rPr>
      </w:pPr>
      <w:r w:rsidRPr="00860C51">
        <w:rPr>
          <w:rFonts w:asciiTheme="minorHAnsi" w:hAnsiTheme="minorHAnsi"/>
        </w:rPr>
        <w:t xml:space="preserve">to bypass the proper budget planning process and requirement to establish the positions in accordance with the relevant policies and procedures; </w:t>
      </w:r>
    </w:p>
    <w:p w14:paraId="47B48A1F" w14:textId="77777777" w:rsidR="00DE7926" w:rsidRPr="00860C51" w:rsidRDefault="00BA7995">
      <w:pPr>
        <w:spacing w:after="0" w:line="259" w:lineRule="auto"/>
        <w:ind w:left="1080" w:firstLine="0"/>
        <w:jc w:val="left"/>
        <w:rPr>
          <w:rFonts w:asciiTheme="minorHAnsi" w:hAnsiTheme="minorHAnsi"/>
        </w:rPr>
      </w:pPr>
      <w:r w:rsidRPr="00860C51">
        <w:rPr>
          <w:rFonts w:asciiTheme="minorHAnsi" w:hAnsiTheme="minorHAnsi"/>
        </w:rPr>
        <w:lastRenderedPageBreak/>
        <w:t xml:space="preserve">  </w:t>
      </w:r>
    </w:p>
    <w:p w14:paraId="7423B46E" w14:textId="77777777" w:rsidR="00DE7926" w:rsidRPr="00860C51" w:rsidRDefault="00BA7995">
      <w:pPr>
        <w:numPr>
          <w:ilvl w:val="0"/>
          <w:numId w:val="5"/>
        </w:numPr>
        <w:spacing w:after="64"/>
        <w:ind w:right="65" w:hanging="360"/>
        <w:rPr>
          <w:rFonts w:asciiTheme="minorHAnsi" w:hAnsiTheme="minorHAnsi"/>
        </w:rPr>
      </w:pPr>
      <w:r w:rsidRPr="00860C51">
        <w:rPr>
          <w:rFonts w:asciiTheme="minorHAnsi" w:hAnsiTheme="minorHAnsi"/>
        </w:rPr>
        <w:t xml:space="preserve">to inflate or minimize remuneration; </w:t>
      </w:r>
    </w:p>
    <w:p w14:paraId="18CDD2C1" w14:textId="77777777" w:rsidR="00DE7926" w:rsidRPr="00860C51" w:rsidRDefault="00BA7995">
      <w:pPr>
        <w:spacing w:after="0" w:line="259" w:lineRule="auto"/>
        <w:ind w:left="1080" w:firstLine="0"/>
        <w:jc w:val="left"/>
        <w:rPr>
          <w:rFonts w:asciiTheme="minorHAnsi" w:hAnsiTheme="minorHAnsi"/>
        </w:rPr>
      </w:pPr>
      <w:r w:rsidRPr="00860C51">
        <w:rPr>
          <w:rFonts w:asciiTheme="minorHAnsi" w:hAnsiTheme="minorHAnsi"/>
        </w:rPr>
        <w:t xml:space="preserve"> </w:t>
      </w:r>
    </w:p>
    <w:p w14:paraId="2B1AF415" w14:textId="77777777" w:rsidR="00DE7926" w:rsidRPr="00860C51" w:rsidRDefault="00BA7995">
      <w:pPr>
        <w:numPr>
          <w:ilvl w:val="0"/>
          <w:numId w:val="5"/>
        </w:numPr>
        <w:ind w:right="65" w:hanging="360"/>
        <w:rPr>
          <w:rFonts w:asciiTheme="minorHAnsi" w:hAnsiTheme="minorHAnsi"/>
        </w:rPr>
      </w:pPr>
      <w:r w:rsidRPr="00860C51">
        <w:rPr>
          <w:rFonts w:asciiTheme="minorHAnsi" w:hAnsiTheme="minorHAnsi"/>
        </w:rPr>
        <w:t xml:space="preserve">as a temporary contract pending the completion of a recruitment process;  </w:t>
      </w:r>
    </w:p>
    <w:p w14:paraId="4412856C" w14:textId="77777777" w:rsidR="00DE7926" w:rsidRPr="00860C51" w:rsidRDefault="00BA7995">
      <w:pPr>
        <w:spacing w:after="0" w:line="259" w:lineRule="auto"/>
        <w:ind w:left="360" w:firstLine="0"/>
        <w:jc w:val="left"/>
        <w:rPr>
          <w:rFonts w:asciiTheme="minorHAnsi" w:hAnsiTheme="minorHAnsi"/>
        </w:rPr>
      </w:pPr>
      <w:r w:rsidRPr="00860C51">
        <w:rPr>
          <w:rFonts w:asciiTheme="minorHAnsi" w:hAnsiTheme="minorHAnsi"/>
        </w:rPr>
        <w:t xml:space="preserve"> </w:t>
      </w:r>
    </w:p>
    <w:p w14:paraId="15955821" w14:textId="77777777" w:rsidR="00DE7926" w:rsidRPr="00860C51" w:rsidRDefault="00BA7995">
      <w:pPr>
        <w:numPr>
          <w:ilvl w:val="0"/>
          <w:numId w:val="5"/>
        </w:numPr>
        <w:ind w:right="65" w:hanging="360"/>
        <w:rPr>
          <w:rFonts w:asciiTheme="minorHAnsi" w:hAnsiTheme="minorHAnsi"/>
        </w:rPr>
      </w:pPr>
      <w:r w:rsidRPr="00860C51">
        <w:rPr>
          <w:rFonts w:asciiTheme="minorHAnsi" w:hAnsiTheme="minorHAnsi"/>
        </w:rPr>
        <w:t xml:space="preserve">as a concurrent appointment of a UNDP staff member, including staff on Special Leave Without Pay (SLWOP), who is already on a FTA with UNDP or on a non-staff contract status with UNDP; </w:t>
      </w:r>
    </w:p>
    <w:p w14:paraId="1D629FF0" w14:textId="77777777" w:rsidR="00DE7926" w:rsidRPr="00860C51" w:rsidRDefault="00BA7995">
      <w:pPr>
        <w:spacing w:after="0" w:line="259" w:lineRule="auto"/>
        <w:ind w:left="1068" w:firstLine="0"/>
        <w:jc w:val="center"/>
        <w:rPr>
          <w:rFonts w:asciiTheme="minorHAnsi" w:hAnsiTheme="minorHAnsi"/>
        </w:rPr>
      </w:pPr>
      <w:r w:rsidRPr="00860C51">
        <w:rPr>
          <w:rFonts w:asciiTheme="minorHAnsi" w:hAnsiTheme="minorHAnsi"/>
        </w:rPr>
        <w:t xml:space="preserve"> </w:t>
      </w:r>
    </w:p>
    <w:p w14:paraId="6B9E8BA2" w14:textId="77777777" w:rsidR="00DE7926" w:rsidRPr="00860C51" w:rsidRDefault="00BA7995">
      <w:pPr>
        <w:numPr>
          <w:ilvl w:val="0"/>
          <w:numId w:val="5"/>
        </w:numPr>
        <w:spacing w:after="107"/>
        <w:ind w:right="65" w:hanging="360"/>
        <w:rPr>
          <w:rFonts w:asciiTheme="minorHAnsi" w:hAnsiTheme="minorHAnsi"/>
        </w:rPr>
      </w:pPr>
      <w:r w:rsidRPr="00860C51">
        <w:rPr>
          <w:rFonts w:asciiTheme="minorHAnsi" w:hAnsiTheme="minorHAnsi"/>
        </w:rPr>
        <w:t xml:space="preserve">as a probationary appointment. </w:t>
      </w:r>
    </w:p>
    <w:p w14:paraId="3C5FB0B3" w14:textId="77777777" w:rsidR="00DE7926" w:rsidRPr="00860C51" w:rsidRDefault="00BA7995">
      <w:pPr>
        <w:spacing w:after="98" w:line="259" w:lineRule="auto"/>
        <w:ind w:left="1068" w:firstLine="0"/>
        <w:jc w:val="center"/>
        <w:rPr>
          <w:rFonts w:asciiTheme="minorHAnsi" w:hAnsiTheme="minorHAnsi"/>
        </w:rPr>
      </w:pPr>
      <w:r w:rsidRPr="00860C51">
        <w:rPr>
          <w:rFonts w:asciiTheme="minorHAnsi" w:hAnsiTheme="minorHAnsi"/>
        </w:rPr>
        <w:t xml:space="preserve"> </w:t>
      </w:r>
    </w:p>
    <w:p w14:paraId="3E0A9DC4" w14:textId="77777777" w:rsidR="00DE7926" w:rsidRPr="00356675" w:rsidRDefault="00BA7995" w:rsidP="00356675">
      <w:pPr>
        <w:pStyle w:val="Heading2"/>
        <w:rPr>
          <w:rFonts w:asciiTheme="minorHAnsi" w:hAnsiTheme="minorHAnsi" w:cstheme="minorHAnsi"/>
        </w:rPr>
      </w:pPr>
      <w:r w:rsidRPr="00356675">
        <w:rPr>
          <w:rFonts w:asciiTheme="minorHAnsi" w:eastAsia="Calibri" w:hAnsiTheme="minorHAnsi" w:cstheme="minorHAnsi"/>
        </w:rPr>
        <w:tab/>
      </w:r>
      <w:bookmarkStart w:id="7" w:name="_Toc147478563"/>
      <w:r w:rsidRPr="00356675">
        <w:rPr>
          <w:rFonts w:asciiTheme="minorHAnsi" w:hAnsiTheme="minorHAnsi" w:cstheme="minorHAnsi"/>
        </w:rPr>
        <w:t xml:space="preserve">1.7 </w:t>
      </w:r>
      <w:r w:rsidRPr="00356675">
        <w:rPr>
          <w:rFonts w:asciiTheme="minorHAnsi" w:hAnsiTheme="minorHAnsi" w:cstheme="minorHAnsi"/>
        </w:rPr>
        <w:tab/>
        <w:t>Granting of a TA to a former UNDP staff member</w:t>
      </w:r>
      <w:bookmarkEnd w:id="7"/>
      <w:r w:rsidRPr="00356675">
        <w:rPr>
          <w:rFonts w:asciiTheme="minorHAnsi" w:hAnsiTheme="minorHAnsi" w:cstheme="minorHAnsi"/>
        </w:rPr>
        <w:t xml:space="preserve"> </w:t>
      </w:r>
    </w:p>
    <w:p w14:paraId="385340C5" w14:textId="77777777" w:rsidR="00DE7926" w:rsidRPr="00860C51" w:rsidRDefault="00BA7995">
      <w:pPr>
        <w:spacing w:after="0" w:line="259" w:lineRule="auto"/>
        <w:ind w:left="348" w:firstLine="0"/>
        <w:jc w:val="center"/>
        <w:rPr>
          <w:rFonts w:asciiTheme="minorHAnsi" w:hAnsiTheme="minorHAnsi"/>
        </w:rPr>
      </w:pPr>
      <w:r w:rsidRPr="00860C51">
        <w:rPr>
          <w:rFonts w:asciiTheme="minorHAnsi" w:hAnsiTheme="minorHAnsi"/>
        </w:rPr>
        <w:t xml:space="preserve"> </w:t>
      </w:r>
    </w:p>
    <w:p w14:paraId="6CE893DD" w14:textId="77777777" w:rsidR="00DE7926" w:rsidRPr="00860C51" w:rsidRDefault="00BA7995" w:rsidP="00605B7F">
      <w:pPr>
        <w:numPr>
          <w:ilvl w:val="0"/>
          <w:numId w:val="6"/>
        </w:numPr>
        <w:ind w:left="1080" w:right="65" w:hanging="375"/>
        <w:rPr>
          <w:rFonts w:asciiTheme="minorHAnsi" w:hAnsiTheme="minorHAnsi"/>
        </w:rPr>
      </w:pPr>
      <w:r w:rsidRPr="00860C51">
        <w:rPr>
          <w:rFonts w:asciiTheme="minorHAnsi" w:hAnsiTheme="minorHAnsi"/>
        </w:rPr>
        <w:t xml:space="preserve">UNDP staff members who hold Fixed-Term Appointments (FTA), Permanent Appointments (PA) or Continuing Appointments (CA) appointments cannot be separated for the sole purpose of being appointed on a TA with UNDP.  </w:t>
      </w:r>
    </w:p>
    <w:p w14:paraId="317D7E5F" w14:textId="77777777" w:rsidR="00DE7926" w:rsidRPr="00860C51" w:rsidRDefault="00BA7995" w:rsidP="00605B7F">
      <w:pPr>
        <w:spacing w:after="0" w:line="259" w:lineRule="auto"/>
        <w:ind w:left="1080" w:hanging="375"/>
        <w:jc w:val="left"/>
        <w:rPr>
          <w:rFonts w:asciiTheme="minorHAnsi" w:hAnsiTheme="minorHAnsi"/>
        </w:rPr>
      </w:pPr>
      <w:r w:rsidRPr="00860C51">
        <w:rPr>
          <w:rFonts w:asciiTheme="minorHAnsi" w:hAnsiTheme="minorHAnsi"/>
        </w:rPr>
        <w:t xml:space="preserve"> </w:t>
      </w:r>
    </w:p>
    <w:p w14:paraId="3665CA5E" w14:textId="77777777" w:rsidR="00DE7926" w:rsidRPr="00860C51" w:rsidRDefault="00BA7995" w:rsidP="00605B7F">
      <w:pPr>
        <w:numPr>
          <w:ilvl w:val="0"/>
          <w:numId w:val="6"/>
        </w:numPr>
        <w:ind w:left="1080" w:right="65" w:hanging="375"/>
        <w:rPr>
          <w:rFonts w:asciiTheme="minorHAnsi" w:hAnsiTheme="minorHAnsi"/>
        </w:rPr>
      </w:pPr>
      <w:r w:rsidRPr="00860C51">
        <w:rPr>
          <w:rFonts w:asciiTheme="minorHAnsi" w:hAnsiTheme="minorHAnsi"/>
        </w:rPr>
        <w:t xml:space="preserve">Former staff members who are separated on grounds of disciplinary action or unsatisfactory performance must not be re-hired under any new contractual modality, including a TA. </w:t>
      </w:r>
    </w:p>
    <w:p w14:paraId="7A115967" w14:textId="77777777" w:rsidR="00DE7926" w:rsidRPr="00860C51" w:rsidRDefault="00BA7995" w:rsidP="00605B7F">
      <w:pPr>
        <w:spacing w:after="0" w:line="259" w:lineRule="auto"/>
        <w:ind w:left="1080" w:hanging="375"/>
        <w:jc w:val="left"/>
        <w:rPr>
          <w:rFonts w:asciiTheme="minorHAnsi" w:hAnsiTheme="minorHAnsi"/>
        </w:rPr>
      </w:pPr>
      <w:r w:rsidRPr="00860C51">
        <w:rPr>
          <w:rFonts w:asciiTheme="minorHAnsi" w:hAnsiTheme="minorHAnsi"/>
        </w:rPr>
        <w:t xml:space="preserve"> </w:t>
      </w:r>
    </w:p>
    <w:p w14:paraId="069FBBC8" w14:textId="77777777" w:rsidR="00DE7926" w:rsidRPr="00860C51" w:rsidRDefault="00BA7995" w:rsidP="00605B7F">
      <w:pPr>
        <w:numPr>
          <w:ilvl w:val="0"/>
          <w:numId w:val="6"/>
        </w:numPr>
        <w:ind w:left="1080" w:right="65" w:hanging="375"/>
        <w:rPr>
          <w:rFonts w:asciiTheme="minorHAnsi" w:hAnsiTheme="minorHAnsi"/>
        </w:rPr>
      </w:pPr>
      <w:r w:rsidRPr="00860C51">
        <w:rPr>
          <w:rFonts w:asciiTheme="minorHAnsi" w:hAnsiTheme="minorHAnsi"/>
        </w:rPr>
        <w:t>A staff member separated for abolition of post or reduction in posts cannot be offered a TA with the same functions he/she occupied before separation. In the case of separation because of retirement or abolition of post, the break in service requirement applicable to the type of separation must be strictly adhered to. No exception shall be granted to the minimum required break in service. [</w:t>
      </w:r>
      <w:r w:rsidRPr="00247CED">
        <w:rPr>
          <w:rFonts w:asciiTheme="minorHAnsi" w:hAnsiTheme="minorHAnsi"/>
          <w:color w:val="auto"/>
        </w:rPr>
        <w:t>See Annex IV</w:t>
      </w:r>
      <w:r w:rsidRPr="00860C51">
        <w:rPr>
          <w:rFonts w:asciiTheme="minorHAnsi" w:hAnsiTheme="minorHAnsi"/>
        </w:rPr>
        <w:t xml:space="preserve">.] </w:t>
      </w:r>
    </w:p>
    <w:p w14:paraId="38F3A8C5" w14:textId="77777777" w:rsidR="00DE7926" w:rsidRPr="00860C51" w:rsidRDefault="00BA7995" w:rsidP="00605B7F">
      <w:pPr>
        <w:spacing w:after="0" w:line="259" w:lineRule="auto"/>
        <w:ind w:left="1080" w:hanging="375"/>
        <w:jc w:val="left"/>
        <w:rPr>
          <w:rFonts w:asciiTheme="minorHAnsi" w:hAnsiTheme="minorHAnsi"/>
        </w:rPr>
      </w:pPr>
      <w:r w:rsidRPr="00860C51">
        <w:rPr>
          <w:rFonts w:asciiTheme="minorHAnsi" w:hAnsiTheme="minorHAnsi"/>
        </w:rPr>
        <w:t xml:space="preserve"> </w:t>
      </w:r>
    </w:p>
    <w:p w14:paraId="769E617C" w14:textId="77777777" w:rsidR="00DE7926" w:rsidRPr="00860C51" w:rsidRDefault="00BA7995" w:rsidP="00605B7F">
      <w:pPr>
        <w:numPr>
          <w:ilvl w:val="0"/>
          <w:numId w:val="6"/>
        </w:numPr>
        <w:spacing w:after="109"/>
        <w:ind w:left="1080" w:right="65" w:hanging="375"/>
        <w:rPr>
          <w:rFonts w:asciiTheme="minorHAnsi" w:hAnsiTheme="minorHAnsi"/>
        </w:rPr>
      </w:pPr>
      <w:r w:rsidRPr="00860C51">
        <w:rPr>
          <w:rFonts w:asciiTheme="minorHAnsi" w:hAnsiTheme="minorHAnsi"/>
        </w:rPr>
        <w:t xml:space="preserve">The appointment of a former staff member, who was paid a termination indemnity, requires a minimum break in service between the separation date and the new appointment; unless a prorated amount of the termination benefit is returned by the former staff member. The details must be confirmed with the respective HR Business </w:t>
      </w:r>
      <w:r w:rsidR="003C46E6">
        <w:rPr>
          <w:rFonts w:asciiTheme="minorHAnsi" w:hAnsiTheme="minorHAnsi"/>
        </w:rPr>
        <w:t>Partner</w:t>
      </w:r>
      <w:r w:rsidR="003C46E6" w:rsidRPr="00860C51">
        <w:rPr>
          <w:rFonts w:asciiTheme="minorHAnsi" w:hAnsiTheme="minorHAnsi"/>
        </w:rPr>
        <w:t xml:space="preserve"> </w:t>
      </w:r>
      <w:r w:rsidRPr="00860C51">
        <w:rPr>
          <w:rFonts w:asciiTheme="minorHAnsi" w:hAnsiTheme="minorHAnsi"/>
        </w:rPr>
        <w:t xml:space="preserve">and </w:t>
      </w:r>
      <w:r w:rsidR="003C46E6">
        <w:rPr>
          <w:rFonts w:asciiTheme="minorHAnsi" w:hAnsiTheme="minorHAnsi"/>
        </w:rPr>
        <w:t>GSSU</w:t>
      </w:r>
      <w:r w:rsidRPr="00860C51">
        <w:rPr>
          <w:rFonts w:asciiTheme="minorHAnsi" w:hAnsiTheme="minorHAnsi"/>
        </w:rPr>
        <w:t xml:space="preserve">. </w:t>
      </w:r>
    </w:p>
    <w:p w14:paraId="350EBCAC" w14:textId="77777777" w:rsidR="00DE7926" w:rsidRPr="00860C51" w:rsidRDefault="00BA7995" w:rsidP="00605B7F">
      <w:pPr>
        <w:spacing w:after="100" w:line="259" w:lineRule="auto"/>
        <w:ind w:left="1080" w:hanging="375"/>
        <w:jc w:val="center"/>
        <w:rPr>
          <w:rFonts w:asciiTheme="minorHAnsi" w:hAnsiTheme="minorHAnsi"/>
        </w:rPr>
      </w:pPr>
      <w:r w:rsidRPr="00860C51">
        <w:rPr>
          <w:rFonts w:asciiTheme="minorHAnsi" w:hAnsiTheme="minorHAnsi"/>
        </w:rPr>
        <w:t xml:space="preserve"> </w:t>
      </w:r>
    </w:p>
    <w:p w14:paraId="1168D83F" w14:textId="77777777" w:rsidR="00DE7926" w:rsidRPr="00860C51" w:rsidRDefault="00BA7995" w:rsidP="00605B7F">
      <w:pPr>
        <w:numPr>
          <w:ilvl w:val="0"/>
          <w:numId w:val="6"/>
        </w:numPr>
        <w:ind w:left="1080" w:right="65" w:hanging="375"/>
        <w:rPr>
          <w:rFonts w:asciiTheme="minorHAnsi" w:hAnsiTheme="minorHAnsi"/>
        </w:rPr>
      </w:pPr>
      <w:r w:rsidRPr="00860C51">
        <w:rPr>
          <w:rFonts w:asciiTheme="minorHAnsi" w:hAnsiTheme="minorHAnsi"/>
        </w:rPr>
        <w:t xml:space="preserve">A staff member who was paid a termination indemnity as part of an Agreed Separation from UNDP will be required to take a minimum break in service of 2 years, beginning from the effective date of his/her separation, unless a prorated amount of the termination indemnity is returned by the </w:t>
      </w:r>
      <w:r w:rsidRPr="00B46C51">
        <w:rPr>
          <w:rFonts w:asciiTheme="minorHAnsi" w:hAnsiTheme="minorHAnsi" w:cstheme="minorHAnsi"/>
        </w:rPr>
        <w:t>former staff member. This break in service is applicable to all staff contracts throughout the UN</w:t>
      </w:r>
      <w:r w:rsidRPr="00860C51">
        <w:rPr>
          <w:rFonts w:asciiTheme="minorHAnsi" w:hAnsiTheme="minorHAnsi"/>
        </w:rPr>
        <w:t xml:space="preserve"> Common system.  </w:t>
      </w:r>
    </w:p>
    <w:p w14:paraId="7E3CA07B" w14:textId="77777777" w:rsidR="00DE7926" w:rsidRPr="00860C51" w:rsidRDefault="00BA7995" w:rsidP="00605B7F">
      <w:pPr>
        <w:spacing w:after="0" w:line="259" w:lineRule="auto"/>
        <w:ind w:left="1080" w:hanging="375"/>
        <w:jc w:val="left"/>
        <w:rPr>
          <w:rFonts w:asciiTheme="minorHAnsi" w:hAnsiTheme="minorHAnsi"/>
        </w:rPr>
      </w:pPr>
      <w:r w:rsidRPr="00860C51">
        <w:rPr>
          <w:rFonts w:asciiTheme="minorHAnsi" w:hAnsiTheme="minorHAnsi"/>
        </w:rPr>
        <w:t xml:space="preserve"> </w:t>
      </w:r>
    </w:p>
    <w:p w14:paraId="76E58657" w14:textId="77777777" w:rsidR="00DE7926" w:rsidRPr="00860C51" w:rsidRDefault="00BA7995" w:rsidP="00605B7F">
      <w:pPr>
        <w:numPr>
          <w:ilvl w:val="0"/>
          <w:numId w:val="6"/>
        </w:numPr>
        <w:ind w:left="1080" w:right="65" w:hanging="375"/>
        <w:rPr>
          <w:rFonts w:asciiTheme="minorHAnsi" w:hAnsiTheme="minorHAnsi"/>
        </w:rPr>
      </w:pPr>
      <w:r w:rsidRPr="00860C51">
        <w:rPr>
          <w:rFonts w:asciiTheme="minorHAnsi" w:hAnsiTheme="minorHAnsi"/>
        </w:rPr>
        <w:t xml:space="preserve">Any offer of a TA to a former UNDP staff member who separated upon expiry of a FTA or resignation from a FTA, PA or CA, must be made after a break in service of at least 1 month and is subject to reference checking.  Upon appointment the former staff member must explicitly accept the TA modality and renounce to any claim in respect to his/her former FTA, PA or CA from which she/she resigned or the FTA which lapsed upon expiry. </w:t>
      </w:r>
    </w:p>
    <w:p w14:paraId="5FB0F0AE" w14:textId="7F9BCEDA" w:rsidR="00DE7926" w:rsidRPr="00860C51" w:rsidRDefault="00BA7995" w:rsidP="00D02792">
      <w:pPr>
        <w:spacing w:after="98" w:line="259" w:lineRule="auto"/>
        <w:ind w:left="348" w:firstLine="0"/>
        <w:jc w:val="center"/>
        <w:rPr>
          <w:rFonts w:asciiTheme="minorHAnsi" w:hAnsiTheme="minorHAnsi"/>
        </w:rPr>
      </w:pPr>
      <w:r w:rsidRPr="00860C51">
        <w:rPr>
          <w:rFonts w:asciiTheme="minorHAnsi" w:hAnsiTheme="minorHAnsi"/>
          <w:b/>
        </w:rPr>
        <w:t xml:space="preserve">  </w:t>
      </w:r>
    </w:p>
    <w:p w14:paraId="6C0EF514" w14:textId="0712FA86" w:rsidR="00DE7926" w:rsidRPr="00B46C51" w:rsidRDefault="00BA7995" w:rsidP="00356675">
      <w:pPr>
        <w:pStyle w:val="Heading1"/>
        <w:rPr>
          <w:rFonts w:asciiTheme="minorHAnsi" w:hAnsiTheme="minorHAnsi" w:cstheme="minorHAnsi"/>
        </w:rPr>
      </w:pPr>
      <w:bookmarkStart w:id="8" w:name="_Toc147478564"/>
      <w:r w:rsidRPr="00B46C51">
        <w:rPr>
          <w:rFonts w:asciiTheme="minorHAnsi" w:hAnsiTheme="minorHAnsi" w:cstheme="minorHAnsi"/>
        </w:rPr>
        <w:lastRenderedPageBreak/>
        <w:t xml:space="preserve">Chapter 2 </w:t>
      </w:r>
      <w:r w:rsidR="00B46C51" w:rsidRPr="00B46C51">
        <w:rPr>
          <w:rFonts w:asciiTheme="minorHAnsi" w:hAnsiTheme="minorHAnsi" w:cstheme="minorHAnsi"/>
        </w:rPr>
        <w:t xml:space="preserve">: </w:t>
      </w:r>
      <w:r w:rsidRPr="00B46C51">
        <w:rPr>
          <w:rFonts w:asciiTheme="minorHAnsi" w:hAnsiTheme="minorHAnsi" w:cstheme="minorHAnsi"/>
        </w:rPr>
        <w:t>Budget Planning</w:t>
      </w:r>
      <w:bookmarkEnd w:id="8"/>
      <w:r w:rsidRPr="00B46C51">
        <w:rPr>
          <w:rFonts w:asciiTheme="minorHAnsi" w:hAnsiTheme="minorHAnsi" w:cstheme="minorHAnsi"/>
        </w:rPr>
        <w:t xml:space="preserve"> </w:t>
      </w:r>
    </w:p>
    <w:p w14:paraId="14DCF4DB" w14:textId="77777777" w:rsidR="00DE7926" w:rsidRPr="00860C51" w:rsidRDefault="00BA7995">
      <w:pPr>
        <w:spacing w:after="265"/>
        <w:ind w:left="370" w:right="65"/>
        <w:rPr>
          <w:rFonts w:asciiTheme="minorHAnsi" w:hAnsiTheme="minorHAnsi"/>
        </w:rPr>
      </w:pPr>
      <w:r w:rsidRPr="00860C51">
        <w:rPr>
          <w:rFonts w:asciiTheme="minorHAnsi" w:hAnsiTheme="minorHAnsi"/>
        </w:rPr>
        <w:t>There are a number of critical budget planning steps that each unit needs to take with regard to Temp</w:t>
      </w:r>
      <w:r w:rsidR="001C5ECD">
        <w:rPr>
          <w:rFonts w:asciiTheme="minorHAnsi" w:hAnsiTheme="minorHAnsi"/>
        </w:rPr>
        <w:t>orary Positions (position type “</w:t>
      </w:r>
      <w:r w:rsidRPr="00860C51">
        <w:rPr>
          <w:rFonts w:asciiTheme="minorHAnsi" w:hAnsiTheme="minorHAnsi"/>
        </w:rPr>
        <w:t xml:space="preserve">TEMP‟): </w:t>
      </w:r>
    </w:p>
    <w:p w14:paraId="15D588F4" w14:textId="4E70CDE0" w:rsidR="00703558" w:rsidRPr="00703558" w:rsidRDefault="00703558" w:rsidP="00703558">
      <w:pPr>
        <w:spacing w:after="0" w:line="259" w:lineRule="auto"/>
        <w:ind w:left="360" w:firstLine="0"/>
        <w:jc w:val="left"/>
        <w:rPr>
          <w:rFonts w:asciiTheme="minorHAnsi" w:hAnsiTheme="minorHAnsi"/>
        </w:rPr>
      </w:pPr>
    </w:p>
    <w:p w14:paraId="27200C3D" w14:textId="77777777" w:rsidR="00024AFC" w:rsidRPr="009409AD" w:rsidRDefault="00024AFC" w:rsidP="007A1016">
      <w:pPr>
        <w:pStyle w:val="ListParagraph"/>
        <w:spacing w:after="112"/>
        <w:ind w:left="1080" w:right="65"/>
        <w:rPr>
          <w:rFonts w:asciiTheme="minorHAnsi" w:hAnsiTheme="minorHAnsi"/>
          <w:color w:val="000000"/>
        </w:rPr>
      </w:pPr>
      <w:r w:rsidRPr="009409AD">
        <w:rPr>
          <w:rFonts w:asciiTheme="minorHAnsi" w:hAnsiTheme="minorHAnsi"/>
          <w:color w:val="000000"/>
        </w:rPr>
        <w:t>A Temporary Position can be established and advertised pending confirmation of the</w:t>
      </w:r>
      <w:r w:rsidRPr="009409AD">
        <w:rPr>
          <w:rFonts w:asciiTheme="minorHAnsi" w:hAnsiTheme="minorHAnsi"/>
        </w:rPr>
        <w:t xml:space="preserve"> monetary budget allocations. However, the budget planning and funds sufficiency checks must be closely monitored and hiring units must ensure that the budget allocations have been approved for the full duration of the TA before an offer of appointment is issued to a selected candidate; </w:t>
      </w:r>
    </w:p>
    <w:p w14:paraId="13825282" w14:textId="77777777" w:rsidR="00024AFC" w:rsidRDefault="00024AFC" w:rsidP="00024AFC">
      <w:pPr>
        <w:tabs>
          <w:tab w:val="num" w:pos="1080"/>
        </w:tabs>
        <w:ind w:left="1080" w:right="65"/>
        <w:rPr>
          <w:rFonts w:eastAsia="MS Mincho"/>
        </w:rPr>
      </w:pPr>
    </w:p>
    <w:p w14:paraId="09A4109C" w14:textId="43D9370E" w:rsidR="00024AFC" w:rsidRPr="00024AFC" w:rsidRDefault="00024AFC" w:rsidP="009409AD">
      <w:pPr>
        <w:pStyle w:val="ListParagraph"/>
        <w:numPr>
          <w:ilvl w:val="0"/>
          <w:numId w:val="68"/>
        </w:numPr>
        <w:ind w:right="65"/>
        <w:rPr>
          <w:rFonts w:eastAsia="MS Mincho"/>
        </w:rPr>
      </w:pPr>
      <w:r>
        <w:t xml:space="preserve">The hiring unit must ensure that sufficient General Operating Expense (GOE) resources are available to cover the cost of the Temporary Position for the full duration of the TA; </w:t>
      </w:r>
    </w:p>
    <w:p w14:paraId="761DD9CE" w14:textId="77777777" w:rsidR="00024AFC" w:rsidRDefault="00024AFC" w:rsidP="00024AFC">
      <w:pPr>
        <w:tabs>
          <w:tab w:val="num" w:pos="1080"/>
        </w:tabs>
        <w:ind w:left="1080" w:right="65"/>
        <w:rPr>
          <w:rFonts w:eastAsia="MS Mincho"/>
        </w:rPr>
      </w:pPr>
    </w:p>
    <w:p w14:paraId="7239A952" w14:textId="69FE0BAE" w:rsidR="00024AFC" w:rsidRPr="00E22ADE" w:rsidRDefault="00024AFC" w:rsidP="00E22ADE">
      <w:pPr>
        <w:numPr>
          <w:ilvl w:val="0"/>
          <w:numId w:val="68"/>
        </w:numPr>
        <w:tabs>
          <w:tab w:val="num" w:pos="1080"/>
        </w:tabs>
        <w:spacing w:after="0" w:line="240" w:lineRule="auto"/>
        <w:ind w:right="65"/>
        <w:rPr>
          <w:rFonts w:asciiTheme="minorHAnsi" w:hAnsiTheme="minorHAnsi"/>
        </w:rPr>
      </w:pPr>
      <w:r w:rsidRPr="00E22ADE">
        <w:rPr>
          <w:rFonts w:asciiTheme="minorHAnsi" w:hAnsiTheme="minorHAnsi"/>
        </w:rPr>
        <w:t xml:space="preserve">The unit must also ensure that the budget for the project against which the Temporary Position has been established reflects the funding needs as per the Proforma cost for Temporary Positions </w:t>
      </w:r>
      <w:hyperlink r:id="rId14" w:history="1">
        <w:r w:rsidRPr="00E22ADE">
          <w:rPr>
            <w:rFonts w:asciiTheme="minorHAnsi" w:hAnsiTheme="minorHAnsi"/>
          </w:rPr>
          <w:t>[</w:t>
        </w:r>
      </w:hyperlink>
      <w:hyperlink r:id="rId15" w:history="1">
        <w:r w:rsidRPr="00E22ADE">
          <w:rPr>
            <w:rFonts w:asciiTheme="minorHAnsi" w:hAnsiTheme="minorHAnsi"/>
          </w:rPr>
          <w:t xml:space="preserve"> Staff Pro-Forma</w:t>
        </w:r>
      </w:hyperlink>
      <w:r w:rsidRPr="00E22ADE">
        <w:rPr>
          <w:rFonts w:asciiTheme="minorHAnsi" w:hAnsiTheme="minorHAnsi"/>
        </w:rPr>
        <w:t xml:space="preserve"> and that the correct chart fields from the GOE are associated to the Temporary Position. </w:t>
      </w:r>
    </w:p>
    <w:p w14:paraId="2921A7CD" w14:textId="77777777" w:rsidR="00024AFC" w:rsidRDefault="00024AFC" w:rsidP="00024AFC">
      <w:pPr>
        <w:ind w:left="360"/>
      </w:pPr>
      <w:r>
        <w:t xml:space="preserve"> </w:t>
      </w:r>
    </w:p>
    <w:p w14:paraId="759214CB" w14:textId="635095F9" w:rsidR="00332E5D" w:rsidRPr="007A1016" w:rsidRDefault="00332E5D" w:rsidP="00332E5D">
      <w:pPr>
        <w:pBdr>
          <w:top w:val="single" w:sz="6" w:space="0" w:color="000000"/>
          <w:left w:val="single" w:sz="6" w:space="0" w:color="000000"/>
          <w:bottom w:val="single" w:sz="6" w:space="0" w:color="000000"/>
          <w:right w:val="single" w:sz="6" w:space="0" w:color="000000"/>
        </w:pBdr>
        <w:shd w:val="clear" w:color="auto" w:fill="D8D8D8"/>
        <w:spacing w:after="107"/>
        <w:ind w:left="345" w:right="269" w:firstLine="0"/>
        <w:rPr>
          <w:rFonts w:asciiTheme="minorHAnsi" w:hAnsiTheme="minorHAnsi"/>
          <w:b/>
        </w:rPr>
      </w:pPr>
      <w:r w:rsidRPr="007A1016">
        <w:rPr>
          <w:rFonts w:asciiTheme="minorHAnsi" w:hAnsiTheme="minorHAnsi"/>
          <w:b/>
        </w:rPr>
        <w:t xml:space="preserve">A Temporary Position </w:t>
      </w:r>
      <w:r>
        <w:rPr>
          <w:rFonts w:asciiTheme="minorHAnsi" w:hAnsiTheme="minorHAnsi"/>
          <w:b/>
        </w:rPr>
        <w:t>may</w:t>
      </w:r>
      <w:r w:rsidRPr="007A1016">
        <w:rPr>
          <w:rFonts w:asciiTheme="minorHAnsi" w:hAnsiTheme="minorHAnsi"/>
          <w:b/>
        </w:rPr>
        <w:t xml:space="preserve"> be established and advertised pending confirmation of the monetary budget allocations. However, the budget planning and funds sufficiency checks must be closely monitored and hiring units must ensure that the budget allocations have been approved for the full duration of the TA before an offer of appointment is issued to a selected candidate</w:t>
      </w:r>
    </w:p>
    <w:p w14:paraId="3A1292AF" w14:textId="5E3E94BB" w:rsidR="00332E5D" w:rsidRPr="00860C51" w:rsidRDefault="00332E5D" w:rsidP="00D02792">
      <w:pPr>
        <w:spacing w:after="98" w:line="259" w:lineRule="auto"/>
        <w:ind w:left="348" w:firstLine="0"/>
        <w:jc w:val="center"/>
        <w:rPr>
          <w:rFonts w:asciiTheme="minorHAnsi" w:hAnsiTheme="minorHAnsi"/>
        </w:rPr>
      </w:pPr>
      <w:r w:rsidRPr="00860C51">
        <w:rPr>
          <w:rFonts w:asciiTheme="minorHAnsi" w:hAnsiTheme="minorHAnsi"/>
          <w:b/>
        </w:rPr>
        <w:t xml:space="preserve"> </w:t>
      </w:r>
    </w:p>
    <w:p w14:paraId="565583CA" w14:textId="77777777" w:rsidR="00DE7926" w:rsidRPr="00860C51" w:rsidRDefault="00BA7995">
      <w:pPr>
        <w:spacing w:after="0" w:line="259" w:lineRule="auto"/>
        <w:ind w:left="360" w:firstLine="0"/>
        <w:jc w:val="left"/>
        <w:rPr>
          <w:rFonts w:asciiTheme="minorHAnsi" w:hAnsiTheme="minorHAnsi"/>
        </w:rPr>
      </w:pPr>
      <w:r w:rsidRPr="00860C51">
        <w:rPr>
          <w:rFonts w:asciiTheme="minorHAnsi" w:hAnsiTheme="minorHAnsi"/>
          <w:b/>
          <w:i/>
        </w:rPr>
        <w:t xml:space="preserve">Delegation of authority related to Position Management </w:t>
      </w:r>
    </w:p>
    <w:p w14:paraId="29ADC835" w14:textId="77777777" w:rsidR="00DE7926" w:rsidRPr="00860C51" w:rsidRDefault="00BA7995">
      <w:pPr>
        <w:spacing w:after="9" w:line="259" w:lineRule="auto"/>
        <w:ind w:left="1080" w:firstLine="0"/>
        <w:jc w:val="left"/>
        <w:rPr>
          <w:rFonts w:asciiTheme="minorHAnsi" w:hAnsiTheme="minorHAnsi"/>
        </w:rPr>
      </w:pPr>
      <w:r w:rsidRPr="00860C51">
        <w:rPr>
          <w:rFonts w:asciiTheme="minorHAnsi" w:hAnsiTheme="minorHAnsi"/>
        </w:rPr>
        <w:t xml:space="preserve"> </w:t>
      </w:r>
    </w:p>
    <w:p w14:paraId="4C2789A9" w14:textId="6D0525AD" w:rsidR="00D02792" w:rsidRDefault="00BA7995" w:rsidP="00D02792">
      <w:pPr>
        <w:spacing w:after="112"/>
        <w:ind w:left="370" w:right="65"/>
        <w:rPr>
          <w:rFonts w:asciiTheme="minorHAnsi" w:hAnsiTheme="minorHAnsi"/>
        </w:rPr>
      </w:pPr>
      <w:r w:rsidRPr="00860C51">
        <w:rPr>
          <w:rFonts w:asciiTheme="minorHAnsi" w:hAnsiTheme="minorHAnsi"/>
        </w:rPr>
        <w:t xml:space="preserve">Position management will be delegated </w:t>
      </w:r>
      <w:r w:rsidR="00721958">
        <w:rPr>
          <w:rFonts w:asciiTheme="minorHAnsi" w:hAnsiTheme="minorHAnsi"/>
        </w:rPr>
        <w:t xml:space="preserve">to country offices/business units </w:t>
      </w:r>
      <w:r w:rsidRPr="00860C51">
        <w:rPr>
          <w:rFonts w:asciiTheme="minorHAnsi" w:hAnsiTheme="minorHAnsi"/>
        </w:rPr>
        <w:t xml:space="preserve">at outlined in Annex 1 thereafter.  </w:t>
      </w:r>
    </w:p>
    <w:p w14:paraId="55309533" w14:textId="77777777" w:rsidR="00D02792" w:rsidRDefault="00D02792">
      <w:pPr>
        <w:spacing w:after="0" w:line="259" w:lineRule="auto"/>
        <w:ind w:left="348" w:firstLine="0"/>
        <w:jc w:val="center"/>
        <w:rPr>
          <w:rFonts w:asciiTheme="minorHAnsi" w:hAnsiTheme="minorHAnsi"/>
        </w:rPr>
      </w:pPr>
    </w:p>
    <w:p w14:paraId="6AF32D76" w14:textId="77777777" w:rsidR="00D02792" w:rsidRPr="00860C51" w:rsidRDefault="00D02792">
      <w:pPr>
        <w:spacing w:after="0" w:line="259" w:lineRule="auto"/>
        <w:ind w:left="348" w:firstLine="0"/>
        <w:jc w:val="center"/>
        <w:rPr>
          <w:rFonts w:asciiTheme="minorHAnsi" w:hAnsiTheme="minorHAnsi"/>
        </w:rPr>
      </w:pPr>
    </w:p>
    <w:p w14:paraId="57EBA842" w14:textId="08ED0DDE" w:rsidR="00DE7926" w:rsidRPr="00B46C51" w:rsidRDefault="00BA7995" w:rsidP="00356675">
      <w:pPr>
        <w:pStyle w:val="Heading1"/>
        <w:rPr>
          <w:rFonts w:asciiTheme="minorHAnsi" w:hAnsiTheme="minorHAnsi" w:cstheme="minorHAnsi"/>
        </w:rPr>
      </w:pPr>
      <w:bookmarkStart w:id="9" w:name="_Toc147478565"/>
      <w:r w:rsidRPr="00B46C51">
        <w:rPr>
          <w:rFonts w:asciiTheme="minorHAnsi" w:hAnsiTheme="minorHAnsi" w:cstheme="minorHAnsi"/>
        </w:rPr>
        <w:t xml:space="preserve">Chapter 3 </w:t>
      </w:r>
      <w:r w:rsidR="00B46C51" w:rsidRPr="00B46C51">
        <w:rPr>
          <w:rFonts w:asciiTheme="minorHAnsi" w:hAnsiTheme="minorHAnsi" w:cstheme="minorHAnsi"/>
        </w:rPr>
        <w:t xml:space="preserve">: </w:t>
      </w:r>
      <w:r w:rsidRPr="00B46C51">
        <w:rPr>
          <w:rFonts w:asciiTheme="minorHAnsi" w:hAnsiTheme="minorHAnsi" w:cstheme="minorHAnsi"/>
        </w:rPr>
        <w:t>Temporary Appointment Position Management</w:t>
      </w:r>
      <w:bookmarkEnd w:id="9"/>
      <w:r w:rsidRPr="00B46C51">
        <w:rPr>
          <w:rFonts w:asciiTheme="minorHAnsi" w:hAnsiTheme="minorHAnsi" w:cstheme="minorHAnsi"/>
        </w:rPr>
        <w:t xml:space="preserve"> </w:t>
      </w:r>
    </w:p>
    <w:p w14:paraId="06A2CCD3" w14:textId="77777777" w:rsidR="00DE7926" w:rsidRPr="00860C51" w:rsidRDefault="00BA7995">
      <w:pPr>
        <w:spacing w:after="100" w:line="259" w:lineRule="auto"/>
        <w:ind w:left="348" w:firstLine="0"/>
        <w:jc w:val="center"/>
        <w:rPr>
          <w:rFonts w:asciiTheme="minorHAnsi" w:hAnsiTheme="minorHAnsi"/>
        </w:rPr>
      </w:pPr>
      <w:r w:rsidRPr="00860C51">
        <w:rPr>
          <w:rFonts w:asciiTheme="minorHAnsi" w:hAnsiTheme="minorHAnsi"/>
          <w:b/>
        </w:rPr>
        <w:t xml:space="preserve"> </w:t>
      </w:r>
    </w:p>
    <w:p w14:paraId="2E98788B" w14:textId="77777777" w:rsidR="00DE7926" w:rsidRPr="00860C51" w:rsidRDefault="00BA7995" w:rsidP="0094567F">
      <w:pPr>
        <w:pStyle w:val="Heading2"/>
        <w:tabs>
          <w:tab w:val="center" w:pos="514"/>
          <w:tab w:val="left" w:pos="720"/>
          <w:tab w:val="center" w:pos="2279"/>
        </w:tabs>
        <w:spacing w:after="117"/>
        <w:ind w:left="0" w:right="0" w:firstLine="0"/>
        <w:rPr>
          <w:rFonts w:asciiTheme="minorHAnsi" w:hAnsiTheme="minorHAnsi"/>
        </w:rPr>
      </w:pPr>
      <w:r w:rsidRPr="00860C51">
        <w:rPr>
          <w:rFonts w:asciiTheme="minorHAnsi" w:eastAsia="Calibri" w:hAnsiTheme="minorHAnsi" w:cs="Calibri"/>
          <w:b w:val="0"/>
        </w:rPr>
        <w:tab/>
      </w:r>
      <w:bookmarkStart w:id="10" w:name="_Toc147478566"/>
      <w:r w:rsidRPr="00860C51">
        <w:rPr>
          <w:rFonts w:asciiTheme="minorHAnsi" w:hAnsiTheme="minorHAnsi"/>
        </w:rPr>
        <w:t xml:space="preserve">3.1 </w:t>
      </w:r>
      <w:r w:rsidRPr="00860C51">
        <w:rPr>
          <w:rFonts w:asciiTheme="minorHAnsi" w:hAnsiTheme="minorHAnsi"/>
        </w:rPr>
        <w:tab/>
        <w:t>Delegation of authority</w:t>
      </w:r>
      <w:bookmarkEnd w:id="10"/>
      <w:r w:rsidRPr="00860C51">
        <w:rPr>
          <w:rFonts w:asciiTheme="minorHAnsi" w:hAnsiTheme="minorHAnsi"/>
        </w:rPr>
        <w:t xml:space="preserve">  </w:t>
      </w:r>
    </w:p>
    <w:p w14:paraId="2A5547AF" w14:textId="77777777" w:rsidR="00DE7926" w:rsidRPr="00860C51" w:rsidRDefault="00BA7995">
      <w:pPr>
        <w:spacing w:after="110"/>
        <w:ind w:left="370" w:right="65"/>
        <w:rPr>
          <w:rFonts w:asciiTheme="minorHAnsi" w:hAnsiTheme="minorHAnsi"/>
        </w:rPr>
      </w:pPr>
      <w:r w:rsidRPr="00860C51">
        <w:rPr>
          <w:rFonts w:asciiTheme="minorHAnsi" w:hAnsiTheme="minorHAnsi"/>
        </w:rPr>
        <w:t>The authority to establish and fill TA positions is delegated to the respective Heads of Office/Bureau/Division</w:t>
      </w:r>
      <w:r w:rsidRPr="00174673">
        <w:rPr>
          <w:rFonts w:asciiTheme="minorHAnsi" w:hAnsiTheme="minorHAnsi"/>
          <w:color w:val="auto"/>
        </w:rPr>
        <w:t xml:space="preserve">.  [See Delegation of authority table at Annex I] </w:t>
      </w:r>
    </w:p>
    <w:p w14:paraId="24ABE097" w14:textId="77777777" w:rsidR="00DE7926" w:rsidRPr="00860C51" w:rsidRDefault="00BA7995">
      <w:pPr>
        <w:spacing w:after="0" w:line="259" w:lineRule="auto"/>
        <w:ind w:left="360" w:firstLine="0"/>
        <w:jc w:val="left"/>
        <w:rPr>
          <w:rFonts w:asciiTheme="minorHAnsi" w:hAnsiTheme="minorHAnsi"/>
        </w:rPr>
      </w:pPr>
      <w:r w:rsidRPr="00860C51">
        <w:rPr>
          <w:rFonts w:asciiTheme="minorHAnsi" w:hAnsiTheme="minorHAnsi"/>
          <w:b/>
        </w:rPr>
        <w:t xml:space="preserve"> </w:t>
      </w:r>
    </w:p>
    <w:p w14:paraId="70D3B66D" w14:textId="77777777" w:rsidR="00DE7926" w:rsidRPr="00860C51" w:rsidRDefault="00BA7995" w:rsidP="0094567F">
      <w:pPr>
        <w:pStyle w:val="Heading2"/>
        <w:tabs>
          <w:tab w:val="center" w:pos="514"/>
          <w:tab w:val="left" w:pos="720"/>
          <w:tab w:val="center" w:pos="3567"/>
        </w:tabs>
        <w:ind w:left="0" w:right="0" w:firstLine="0"/>
        <w:rPr>
          <w:rFonts w:asciiTheme="minorHAnsi" w:hAnsiTheme="minorHAnsi"/>
        </w:rPr>
      </w:pPr>
      <w:r w:rsidRPr="00860C51">
        <w:rPr>
          <w:rFonts w:asciiTheme="minorHAnsi" w:eastAsia="Calibri" w:hAnsiTheme="minorHAnsi" w:cs="Calibri"/>
          <w:b w:val="0"/>
        </w:rPr>
        <w:tab/>
      </w:r>
      <w:bookmarkStart w:id="11" w:name="_Toc147478567"/>
      <w:r w:rsidRPr="00860C51">
        <w:rPr>
          <w:rFonts w:asciiTheme="minorHAnsi" w:hAnsiTheme="minorHAnsi"/>
        </w:rPr>
        <w:t xml:space="preserve">3.2 </w:t>
      </w:r>
      <w:r w:rsidRPr="00860C51">
        <w:rPr>
          <w:rFonts w:asciiTheme="minorHAnsi" w:hAnsiTheme="minorHAnsi"/>
        </w:rPr>
        <w:tab/>
        <w:t>Position designation: Temporary Appointments</w:t>
      </w:r>
      <w:bookmarkEnd w:id="11"/>
      <w:r w:rsidRPr="00860C51">
        <w:rPr>
          <w:rFonts w:asciiTheme="minorHAnsi" w:hAnsiTheme="minorHAnsi"/>
        </w:rPr>
        <w:t xml:space="preserve">  </w:t>
      </w:r>
    </w:p>
    <w:p w14:paraId="050A6EEF" w14:textId="77777777" w:rsidR="00DE7926" w:rsidRPr="00860C51" w:rsidRDefault="00BA7995">
      <w:pPr>
        <w:spacing w:after="0" w:line="259" w:lineRule="auto"/>
        <w:ind w:left="360" w:firstLine="0"/>
        <w:jc w:val="left"/>
        <w:rPr>
          <w:rFonts w:asciiTheme="minorHAnsi" w:hAnsiTheme="minorHAnsi"/>
        </w:rPr>
      </w:pPr>
      <w:r w:rsidRPr="00860C51">
        <w:rPr>
          <w:rFonts w:asciiTheme="minorHAnsi" w:hAnsiTheme="minorHAnsi"/>
          <w:b/>
        </w:rPr>
        <w:t xml:space="preserve"> </w:t>
      </w:r>
    </w:p>
    <w:p w14:paraId="7C4E79B2" w14:textId="77777777" w:rsidR="00DE7926" w:rsidRPr="00860C51" w:rsidRDefault="00BA7995">
      <w:pPr>
        <w:ind w:left="370" w:right="65"/>
        <w:rPr>
          <w:rFonts w:asciiTheme="minorHAnsi" w:hAnsiTheme="minorHAnsi"/>
        </w:rPr>
      </w:pPr>
      <w:r w:rsidRPr="00860C51">
        <w:rPr>
          <w:rFonts w:asciiTheme="minorHAnsi" w:hAnsiTheme="minorHAnsi"/>
        </w:rPr>
        <w:t xml:space="preserve">The purpose of a TA assignment is to perform specific functions that are for a clearly limited and finite period. Therefore, this type of assignment will not require the formal establishment of a post by the Executive Board. </w:t>
      </w:r>
      <w:r w:rsidRPr="00860C51">
        <w:rPr>
          <w:rFonts w:asciiTheme="minorHAnsi" w:hAnsiTheme="minorHAnsi"/>
          <w:b/>
        </w:rPr>
        <w:t xml:space="preserve"> </w:t>
      </w:r>
    </w:p>
    <w:p w14:paraId="699FAEAD" w14:textId="77777777" w:rsidR="00DE7926" w:rsidRPr="00860C51" w:rsidRDefault="00BA7995">
      <w:pPr>
        <w:spacing w:after="98" w:line="259" w:lineRule="auto"/>
        <w:ind w:left="1440" w:firstLine="0"/>
        <w:jc w:val="left"/>
        <w:rPr>
          <w:rFonts w:asciiTheme="minorHAnsi" w:hAnsiTheme="minorHAnsi"/>
        </w:rPr>
      </w:pPr>
      <w:r w:rsidRPr="00860C51">
        <w:rPr>
          <w:rFonts w:asciiTheme="minorHAnsi" w:hAnsiTheme="minorHAnsi"/>
        </w:rPr>
        <w:t xml:space="preserve"> </w:t>
      </w:r>
    </w:p>
    <w:p w14:paraId="2DFD1D5B" w14:textId="77777777" w:rsidR="00DE7926" w:rsidRPr="00860C51" w:rsidRDefault="00BA7995" w:rsidP="0094567F">
      <w:pPr>
        <w:pStyle w:val="Heading2"/>
        <w:tabs>
          <w:tab w:val="center" w:pos="514"/>
          <w:tab w:val="left" w:pos="720"/>
          <w:tab w:val="center" w:pos="1949"/>
        </w:tabs>
        <w:spacing w:after="117"/>
        <w:ind w:left="0" w:right="0" w:firstLine="0"/>
        <w:rPr>
          <w:rFonts w:asciiTheme="minorHAnsi" w:hAnsiTheme="minorHAnsi"/>
        </w:rPr>
      </w:pPr>
      <w:r w:rsidRPr="00860C51">
        <w:rPr>
          <w:rFonts w:asciiTheme="minorHAnsi" w:eastAsia="Calibri" w:hAnsiTheme="minorHAnsi" w:cs="Calibri"/>
          <w:b w:val="0"/>
        </w:rPr>
        <w:lastRenderedPageBreak/>
        <w:tab/>
      </w:r>
      <w:bookmarkStart w:id="12" w:name="_Toc147478568"/>
      <w:r w:rsidRPr="00860C51">
        <w:rPr>
          <w:rFonts w:asciiTheme="minorHAnsi" w:hAnsiTheme="minorHAnsi"/>
        </w:rPr>
        <w:t xml:space="preserve">3.3 </w:t>
      </w:r>
      <w:r w:rsidRPr="00860C51">
        <w:rPr>
          <w:rFonts w:asciiTheme="minorHAnsi" w:hAnsiTheme="minorHAnsi"/>
        </w:rPr>
        <w:tab/>
        <w:t>Position number</w:t>
      </w:r>
      <w:bookmarkEnd w:id="12"/>
      <w:r w:rsidRPr="00860C51">
        <w:rPr>
          <w:rFonts w:asciiTheme="minorHAnsi" w:hAnsiTheme="minorHAnsi"/>
        </w:rPr>
        <w:t xml:space="preserve"> </w:t>
      </w:r>
    </w:p>
    <w:p w14:paraId="625C0539" w14:textId="77777777" w:rsidR="00DE7926" w:rsidRPr="00860C51" w:rsidRDefault="00BA7995">
      <w:pPr>
        <w:spacing w:after="109"/>
        <w:ind w:left="370" w:right="65"/>
        <w:rPr>
          <w:rFonts w:asciiTheme="minorHAnsi" w:hAnsiTheme="minorHAnsi"/>
        </w:rPr>
      </w:pPr>
      <w:r w:rsidRPr="00860C51">
        <w:rPr>
          <w:rFonts w:asciiTheme="minorHAnsi" w:hAnsiTheme="minorHAnsi"/>
        </w:rPr>
        <w:t xml:space="preserve">The creation of local TA positions will be decentralized as of 1 July 2009. The creation of all international TA positions </w:t>
      </w:r>
      <w:r w:rsidR="00BB36CB">
        <w:rPr>
          <w:rFonts w:asciiTheme="minorHAnsi" w:hAnsiTheme="minorHAnsi"/>
        </w:rPr>
        <w:t xml:space="preserve">has been also </w:t>
      </w:r>
      <w:r w:rsidR="00825755">
        <w:rPr>
          <w:rFonts w:asciiTheme="minorHAnsi" w:hAnsiTheme="minorHAnsi"/>
        </w:rPr>
        <w:t xml:space="preserve">decentralized to country offices.  </w:t>
      </w:r>
      <w:r w:rsidRPr="00174673">
        <w:rPr>
          <w:rFonts w:asciiTheme="minorHAnsi" w:hAnsiTheme="minorHAnsi"/>
          <w:color w:val="auto"/>
        </w:rPr>
        <w:t>[Please refer to Annex 1]</w:t>
      </w:r>
      <w:r w:rsidRPr="00174673">
        <w:rPr>
          <w:rFonts w:asciiTheme="minorHAnsi" w:hAnsiTheme="minorHAnsi"/>
          <w:b/>
          <w:color w:val="auto"/>
        </w:rPr>
        <w:t xml:space="preserve"> </w:t>
      </w:r>
    </w:p>
    <w:p w14:paraId="7F413B63" w14:textId="77777777" w:rsidR="00DE7926" w:rsidRPr="00860C51" w:rsidRDefault="00BA7995">
      <w:pPr>
        <w:spacing w:after="0" w:line="259" w:lineRule="auto"/>
        <w:ind w:left="1080" w:firstLine="0"/>
        <w:jc w:val="left"/>
        <w:rPr>
          <w:rFonts w:asciiTheme="minorHAnsi" w:hAnsiTheme="minorHAnsi"/>
        </w:rPr>
      </w:pPr>
      <w:r w:rsidRPr="00860C51">
        <w:rPr>
          <w:rFonts w:asciiTheme="minorHAnsi" w:hAnsiTheme="minorHAnsi"/>
        </w:rPr>
        <w:t xml:space="preserve"> </w:t>
      </w:r>
    </w:p>
    <w:p w14:paraId="04904373" w14:textId="77777777" w:rsidR="00DE7926" w:rsidRPr="00356675" w:rsidRDefault="00BA7995" w:rsidP="00356675">
      <w:pPr>
        <w:pStyle w:val="Heading2"/>
        <w:rPr>
          <w:rFonts w:asciiTheme="minorHAnsi" w:hAnsiTheme="minorHAnsi" w:cstheme="minorHAnsi"/>
        </w:rPr>
      </w:pPr>
      <w:r w:rsidRPr="00356675">
        <w:rPr>
          <w:rFonts w:asciiTheme="minorHAnsi" w:eastAsia="Calibri" w:hAnsiTheme="minorHAnsi" w:cstheme="minorHAnsi"/>
          <w:b w:val="0"/>
        </w:rPr>
        <w:tab/>
      </w:r>
      <w:bookmarkStart w:id="13" w:name="_Toc147478569"/>
      <w:r w:rsidRPr="00356675">
        <w:rPr>
          <w:rFonts w:asciiTheme="minorHAnsi" w:hAnsiTheme="minorHAnsi" w:cstheme="minorHAnsi"/>
        </w:rPr>
        <w:t xml:space="preserve">3.4 </w:t>
      </w:r>
      <w:r w:rsidRPr="00356675">
        <w:rPr>
          <w:rFonts w:asciiTheme="minorHAnsi" w:hAnsiTheme="minorHAnsi" w:cstheme="minorHAnsi"/>
        </w:rPr>
        <w:tab/>
        <w:t>Job description</w:t>
      </w:r>
      <w:bookmarkEnd w:id="13"/>
      <w:r w:rsidRPr="00356675">
        <w:rPr>
          <w:rFonts w:asciiTheme="minorHAnsi" w:hAnsiTheme="minorHAnsi" w:cstheme="minorHAnsi"/>
        </w:rPr>
        <w:t xml:space="preserve">  </w:t>
      </w:r>
    </w:p>
    <w:p w14:paraId="2D783745" w14:textId="77777777" w:rsidR="00DE7926" w:rsidRPr="00860C51" w:rsidRDefault="00BA7995">
      <w:pPr>
        <w:spacing w:after="107"/>
        <w:ind w:left="370" w:right="65"/>
        <w:rPr>
          <w:rFonts w:asciiTheme="minorHAnsi" w:hAnsiTheme="minorHAnsi"/>
        </w:rPr>
      </w:pPr>
      <w:r w:rsidRPr="00860C51">
        <w:rPr>
          <w:rFonts w:asciiTheme="minorHAnsi" w:hAnsiTheme="minorHAnsi"/>
        </w:rPr>
        <w:t xml:space="preserve">All TAs require a complete job description (JD), prepared by the supervisor, with the assistance of the respective Human Resources unit using the standard </w:t>
      </w:r>
      <w:hyperlink r:id="rId16">
        <w:r w:rsidRPr="00860C51">
          <w:rPr>
            <w:rFonts w:asciiTheme="minorHAnsi" w:hAnsiTheme="minorHAnsi"/>
            <w:b/>
          </w:rPr>
          <w:t>UNDP Job Description Template</w:t>
        </w:r>
      </w:hyperlink>
      <w:hyperlink r:id="rId17">
        <w:r w:rsidRPr="00860C51">
          <w:rPr>
            <w:rFonts w:asciiTheme="minorHAnsi" w:hAnsiTheme="minorHAnsi"/>
          </w:rPr>
          <w:t>.</w:t>
        </w:r>
      </w:hyperlink>
      <w:r w:rsidRPr="00860C51">
        <w:rPr>
          <w:rFonts w:asciiTheme="minorHAnsi" w:hAnsiTheme="minorHAnsi"/>
        </w:rPr>
        <w:t xml:space="preserve">  TA JDs should emphasize the essential qualifications, experience and competencies for the job and clearly define the functions and expected results to be completed within the finite prescribed period.</w:t>
      </w:r>
      <w:r w:rsidRPr="00860C51">
        <w:rPr>
          <w:rFonts w:asciiTheme="minorHAnsi" w:hAnsiTheme="minorHAnsi"/>
          <w:b/>
        </w:rPr>
        <w:t xml:space="preserve"> </w:t>
      </w:r>
    </w:p>
    <w:p w14:paraId="77ED1726" w14:textId="77777777" w:rsidR="00DE7926" w:rsidRPr="00860C51" w:rsidRDefault="00BA7995">
      <w:pPr>
        <w:spacing w:after="100" w:line="259" w:lineRule="auto"/>
        <w:ind w:left="360" w:firstLine="0"/>
        <w:jc w:val="left"/>
        <w:rPr>
          <w:rFonts w:asciiTheme="minorHAnsi" w:hAnsiTheme="minorHAnsi"/>
        </w:rPr>
      </w:pPr>
      <w:r w:rsidRPr="00860C51">
        <w:rPr>
          <w:rFonts w:asciiTheme="minorHAnsi" w:hAnsiTheme="minorHAnsi"/>
          <w:b/>
        </w:rPr>
        <w:t xml:space="preserve"> </w:t>
      </w:r>
    </w:p>
    <w:p w14:paraId="5D9DF8C6" w14:textId="77777777" w:rsidR="00DE7926" w:rsidRPr="00356675" w:rsidRDefault="00BA7995" w:rsidP="00356675">
      <w:pPr>
        <w:pStyle w:val="Heading2"/>
        <w:rPr>
          <w:rFonts w:asciiTheme="minorHAnsi" w:hAnsiTheme="minorHAnsi" w:cstheme="minorHAnsi"/>
        </w:rPr>
      </w:pPr>
      <w:r w:rsidRPr="00356675">
        <w:rPr>
          <w:rFonts w:asciiTheme="minorHAnsi" w:eastAsia="Calibri" w:hAnsiTheme="minorHAnsi" w:cstheme="minorHAnsi"/>
          <w:b w:val="0"/>
        </w:rPr>
        <w:tab/>
      </w:r>
      <w:bookmarkStart w:id="14" w:name="_Toc147478570"/>
      <w:r w:rsidRPr="00356675">
        <w:rPr>
          <w:rFonts w:asciiTheme="minorHAnsi" w:hAnsiTheme="minorHAnsi" w:cstheme="minorHAnsi"/>
        </w:rPr>
        <w:t xml:space="preserve">3.5 </w:t>
      </w:r>
      <w:r w:rsidRPr="00356675">
        <w:rPr>
          <w:rFonts w:asciiTheme="minorHAnsi" w:hAnsiTheme="minorHAnsi" w:cstheme="minorHAnsi"/>
        </w:rPr>
        <w:tab/>
        <w:t>Job Classification principles and authority</w:t>
      </w:r>
      <w:bookmarkEnd w:id="14"/>
      <w:r w:rsidRPr="00356675">
        <w:rPr>
          <w:rFonts w:asciiTheme="minorHAnsi" w:hAnsiTheme="minorHAnsi" w:cstheme="minorHAnsi"/>
        </w:rPr>
        <w:t xml:space="preserve"> </w:t>
      </w:r>
    </w:p>
    <w:p w14:paraId="105DBA65" w14:textId="77777777" w:rsidR="00DE7926" w:rsidRPr="00860C51" w:rsidRDefault="00BA7995">
      <w:pPr>
        <w:numPr>
          <w:ilvl w:val="0"/>
          <w:numId w:val="8"/>
        </w:numPr>
        <w:spacing w:after="112"/>
        <w:ind w:right="65" w:hanging="360"/>
        <w:rPr>
          <w:rFonts w:asciiTheme="minorHAnsi" w:hAnsiTheme="minorHAnsi"/>
        </w:rPr>
      </w:pPr>
      <w:r w:rsidRPr="00860C51">
        <w:rPr>
          <w:rFonts w:asciiTheme="minorHAnsi" w:hAnsiTheme="minorHAnsi"/>
        </w:rPr>
        <w:t>Job classification is a mechanism for determining the grade level of each position in the Organization, on the basis of clearly established criteria, and for ensuring that positions with the same level of responsibilities and accountability are graded at the same level.  While TAs are short-term in nature, it remains important that their JDs accurately reflect the full content of their expected contribution and that their roles are consistently graded in relation to current structure and jobs of the office.  As with FTA posts, the classification of the TA posts will be in accordance with the relevant job evaluation standard and the remuneration will be based on the relevant grade of applicable salary scale and UNDP</w:t>
      </w:r>
      <w:r w:rsidR="0029406E">
        <w:rPr>
          <w:rFonts w:asciiTheme="minorHAnsi" w:hAnsiTheme="minorHAnsi"/>
        </w:rPr>
        <w:t>’</w:t>
      </w:r>
      <w:r w:rsidRPr="00860C51">
        <w:rPr>
          <w:rFonts w:asciiTheme="minorHAnsi" w:hAnsiTheme="minorHAnsi"/>
        </w:rPr>
        <w:t xml:space="preserve">s policy on step setting. </w:t>
      </w:r>
    </w:p>
    <w:p w14:paraId="76C46ED5" w14:textId="77777777" w:rsidR="00DE7926" w:rsidRPr="00860C51" w:rsidRDefault="00BA7995">
      <w:pPr>
        <w:spacing w:after="0" w:line="259" w:lineRule="auto"/>
        <w:ind w:left="360" w:firstLine="0"/>
        <w:jc w:val="left"/>
        <w:rPr>
          <w:rFonts w:asciiTheme="minorHAnsi" w:hAnsiTheme="minorHAnsi"/>
        </w:rPr>
      </w:pPr>
      <w:r w:rsidRPr="00860C51">
        <w:rPr>
          <w:rFonts w:asciiTheme="minorHAnsi" w:hAnsiTheme="minorHAnsi"/>
        </w:rPr>
        <w:t xml:space="preserve"> </w:t>
      </w:r>
    </w:p>
    <w:p w14:paraId="68DCDFC8" w14:textId="77777777" w:rsidR="00DE7926" w:rsidRPr="00860C51" w:rsidRDefault="00BA7995">
      <w:pPr>
        <w:numPr>
          <w:ilvl w:val="0"/>
          <w:numId w:val="8"/>
        </w:numPr>
        <w:ind w:right="65" w:hanging="360"/>
        <w:rPr>
          <w:rFonts w:asciiTheme="minorHAnsi" w:hAnsiTheme="minorHAnsi"/>
        </w:rPr>
      </w:pPr>
      <w:r w:rsidRPr="00860C51">
        <w:rPr>
          <w:rFonts w:asciiTheme="minorHAnsi" w:hAnsiTheme="minorHAnsi"/>
        </w:rPr>
        <w:t xml:space="preserve">The basic principles of the UNDP job evaluation system are: </w:t>
      </w:r>
    </w:p>
    <w:p w14:paraId="7C81E5FA" w14:textId="77777777" w:rsidR="00DE7926" w:rsidRPr="00860C51" w:rsidRDefault="00BA7995">
      <w:pPr>
        <w:spacing w:after="0" w:line="259" w:lineRule="auto"/>
        <w:ind w:left="360" w:firstLine="0"/>
        <w:jc w:val="left"/>
        <w:rPr>
          <w:rFonts w:asciiTheme="minorHAnsi" w:hAnsiTheme="minorHAnsi"/>
        </w:rPr>
      </w:pPr>
      <w:r w:rsidRPr="00860C51">
        <w:rPr>
          <w:rFonts w:asciiTheme="minorHAnsi" w:hAnsiTheme="minorHAnsi"/>
        </w:rPr>
        <w:t xml:space="preserve"> </w:t>
      </w:r>
    </w:p>
    <w:p w14:paraId="1E609E5C" w14:textId="77777777" w:rsidR="00DE7926" w:rsidRPr="00860C51" w:rsidRDefault="00BA7995" w:rsidP="0094567F">
      <w:pPr>
        <w:numPr>
          <w:ilvl w:val="1"/>
          <w:numId w:val="8"/>
        </w:numPr>
        <w:ind w:left="1800" w:right="65" w:hanging="270"/>
        <w:rPr>
          <w:rFonts w:asciiTheme="minorHAnsi" w:hAnsiTheme="minorHAnsi"/>
        </w:rPr>
      </w:pPr>
      <w:r w:rsidRPr="00860C51">
        <w:rPr>
          <w:rFonts w:asciiTheme="minorHAnsi" w:hAnsiTheme="minorHAnsi"/>
        </w:rPr>
        <w:t xml:space="preserve">The level of responsibility and accountability of the positions in question is the primary basis for determining the level of the position. </w:t>
      </w:r>
    </w:p>
    <w:p w14:paraId="7BA7F0AE" w14:textId="77777777" w:rsidR="00DE7926" w:rsidRPr="00860C51" w:rsidRDefault="00BA7995" w:rsidP="0094567F">
      <w:pPr>
        <w:spacing w:after="0" w:line="259" w:lineRule="auto"/>
        <w:ind w:left="1800" w:hanging="270"/>
        <w:jc w:val="left"/>
        <w:rPr>
          <w:rFonts w:asciiTheme="minorHAnsi" w:hAnsiTheme="minorHAnsi"/>
        </w:rPr>
      </w:pPr>
      <w:r w:rsidRPr="00860C51">
        <w:rPr>
          <w:rFonts w:asciiTheme="minorHAnsi" w:hAnsiTheme="minorHAnsi"/>
        </w:rPr>
        <w:t xml:space="preserve"> </w:t>
      </w:r>
    </w:p>
    <w:p w14:paraId="74C94B6D" w14:textId="77777777" w:rsidR="00DE7926" w:rsidRPr="00AB1A61" w:rsidRDefault="00BA7995" w:rsidP="0094567F">
      <w:pPr>
        <w:numPr>
          <w:ilvl w:val="1"/>
          <w:numId w:val="8"/>
        </w:numPr>
        <w:spacing w:after="109"/>
        <w:ind w:left="1800" w:right="65" w:hanging="270"/>
        <w:rPr>
          <w:rFonts w:asciiTheme="minorHAnsi" w:hAnsiTheme="minorHAnsi"/>
        </w:rPr>
      </w:pPr>
      <w:r w:rsidRPr="00AB1A61">
        <w:rPr>
          <w:rFonts w:asciiTheme="minorHAnsi" w:hAnsiTheme="minorHAnsi"/>
        </w:rPr>
        <w:t xml:space="preserve">Every position should be supported by an up-to-date job description which clearly describes the content of jobs, levels of responsibility and accountability, functions, main results expected and impact of the results, relationships between the position and other staff in and outside the Organization, main competencies required and minimum recruitment requirements. </w:t>
      </w:r>
    </w:p>
    <w:p w14:paraId="695F9D7D" w14:textId="77777777" w:rsidR="00DE7926" w:rsidRPr="00860C51" w:rsidRDefault="00BA7995">
      <w:pPr>
        <w:spacing w:after="172" w:line="259" w:lineRule="auto"/>
        <w:ind w:left="360" w:firstLine="0"/>
        <w:jc w:val="left"/>
        <w:rPr>
          <w:rFonts w:asciiTheme="minorHAnsi" w:hAnsiTheme="minorHAnsi"/>
        </w:rPr>
      </w:pPr>
      <w:r w:rsidRPr="00860C51">
        <w:rPr>
          <w:rFonts w:asciiTheme="minorHAnsi" w:hAnsiTheme="minorHAnsi"/>
        </w:rPr>
        <w:t xml:space="preserve"> </w:t>
      </w:r>
    </w:p>
    <w:p w14:paraId="1429BF38" w14:textId="77777777" w:rsidR="00DE7926" w:rsidRPr="00860C51" w:rsidRDefault="00BA7995">
      <w:pPr>
        <w:pStyle w:val="Heading3"/>
        <w:spacing w:after="187"/>
        <w:ind w:left="355" w:right="0"/>
      </w:pPr>
      <w:bookmarkStart w:id="15" w:name="_Toc147478571"/>
      <w:r w:rsidRPr="00860C51">
        <w:t>3.5.1 Centralized and decentralized classification</w:t>
      </w:r>
      <w:bookmarkEnd w:id="15"/>
      <w:r w:rsidRPr="00860C51">
        <w:t xml:space="preserve"> </w:t>
      </w:r>
    </w:p>
    <w:p w14:paraId="20999605" w14:textId="77777777" w:rsidR="00DE7926" w:rsidRPr="005112AF" w:rsidRDefault="00BA7995">
      <w:pPr>
        <w:spacing w:after="107"/>
        <w:ind w:left="370" w:right="65"/>
        <w:rPr>
          <w:rFonts w:asciiTheme="minorHAnsi" w:hAnsiTheme="minorHAnsi"/>
          <w:color w:val="auto"/>
        </w:rPr>
      </w:pPr>
      <w:r w:rsidRPr="00860C51">
        <w:rPr>
          <w:rFonts w:asciiTheme="minorHAnsi" w:hAnsiTheme="minorHAnsi"/>
        </w:rPr>
        <w:t xml:space="preserve">The table below provides guidance on the delegation of authority for classification of posts. </w:t>
      </w:r>
      <w:r w:rsidRPr="005112AF">
        <w:rPr>
          <w:rFonts w:asciiTheme="minorHAnsi" w:hAnsiTheme="minorHAnsi"/>
          <w:color w:val="auto"/>
        </w:rPr>
        <w:t xml:space="preserve">[See also Annex I]. </w:t>
      </w:r>
    </w:p>
    <w:p w14:paraId="3F1D0D04" w14:textId="77777777" w:rsidR="00DE7926" w:rsidRPr="00860C51" w:rsidRDefault="00BA7995">
      <w:pPr>
        <w:spacing w:after="0" w:line="259" w:lineRule="auto"/>
        <w:ind w:left="360" w:firstLine="0"/>
        <w:jc w:val="left"/>
        <w:rPr>
          <w:rFonts w:asciiTheme="minorHAnsi" w:hAnsiTheme="minorHAnsi"/>
        </w:rPr>
      </w:pPr>
      <w:r w:rsidRPr="00860C51">
        <w:rPr>
          <w:rFonts w:asciiTheme="minorHAnsi" w:hAnsiTheme="minorHAnsi"/>
          <w:b/>
        </w:rPr>
        <w:t xml:space="preserve"> </w:t>
      </w:r>
    </w:p>
    <w:tbl>
      <w:tblPr>
        <w:tblStyle w:val="TableGrid"/>
        <w:tblW w:w="8910" w:type="dxa"/>
        <w:tblInd w:w="586" w:type="dxa"/>
        <w:tblCellMar>
          <w:top w:w="131" w:type="dxa"/>
          <w:left w:w="108" w:type="dxa"/>
        </w:tblCellMar>
        <w:tblLook w:val="04A0" w:firstRow="1" w:lastRow="0" w:firstColumn="1" w:lastColumn="0" w:noHBand="0" w:noVBand="1"/>
      </w:tblPr>
      <w:tblGrid>
        <w:gridCol w:w="2212"/>
        <w:gridCol w:w="1160"/>
        <w:gridCol w:w="1106"/>
        <w:gridCol w:w="1107"/>
        <w:gridCol w:w="1054"/>
        <w:gridCol w:w="1162"/>
        <w:gridCol w:w="1109"/>
      </w:tblGrid>
      <w:tr w:rsidR="00DE7926" w:rsidRPr="00860C51" w14:paraId="3C211ED2" w14:textId="77777777">
        <w:trPr>
          <w:trHeight w:val="1249"/>
        </w:trPr>
        <w:tc>
          <w:tcPr>
            <w:tcW w:w="2213" w:type="dxa"/>
            <w:vMerge w:val="restart"/>
            <w:tcBorders>
              <w:top w:val="single" w:sz="8" w:space="0" w:color="000000"/>
              <w:left w:val="single" w:sz="8" w:space="0" w:color="000000"/>
              <w:bottom w:val="single" w:sz="8" w:space="0" w:color="000000"/>
              <w:right w:val="single" w:sz="8" w:space="0" w:color="000000"/>
            </w:tcBorders>
          </w:tcPr>
          <w:p w14:paraId="58892C11" w14:textId="77777777" w:rsidR="00DE7926" w:rsidRPr="00860C51" w:rsidRDefault="00BA7995">
            <w:pPr>
              <w:spacing w:after="0" w:line="259" w:lineRule="auto"/>
              <w:ind w:left="0" w:firstLine="0"/>
              <w:jc w:val="left"/>
              <w:rPr>
                <w:rFonts w:asciiTheme="minorHAnsi" w:hAnsiTheme="minorHAnsi"/>
              </w:rPr>
            </w:pPr>
            <w:r w:rsidRPr="00860C51">
              <w:rPr>
                <w:rFonts w:asciiTheme="minorHAnsi" w:hAnsiTheme="minorHAnsi"/>
                <w:b/>
              </w:rPr>
              <w:t xml:space="preserve">Type of Staff/Type of Contract </w:t>
            </w:r>
            <w:r w:rsidRPr="00860C51">
              <w:rPr>
                <w:rFonts w:asciiTheme="minorHAnsi" w:hAnsiTheme="minorHAnsi"/>
              </w:rPr>
              <w:t xml:space="preserve"> </w:t>
            </w:r>
          </w:p>
        </w:tc>
        <w:tc>
          <w:tcPr>
            <w:tcW w:w="3373" w:type="dxa"/>
            <w:gridSpan w:val="3"/>
            <w:tcBorders>
              <w:top w:val="single" w:sz="8" w:space="0" w:color="000000"/>
              <w:left w:val="single" w:sz="8" w:space="0" w:color="000000"/>
              <w:bottom w:val="single" w:sz="8" w:space="0" w:color="000000"/>
              <w:right w:val="single" w:sz="8" w:space="0" w:color="000000"/>
            </w:tcBorders>
          </w:tcPr>
          <w:p w14:paraId="216C6B4F" w14:textId="77777777" w:rsidR="00DE7926" w:rsidRPr="00860C51" w:rsidRDefault="00BA7995">
            <w:pPr>
              <w:spacing w:after="0" w:line="259" w:lineRule="auto"/>
              <w:ind w:left="134" w:right="244" w:firstLine="0"/>
              <w:jc w:val="center"/>
              <w:rPr>
                <w:rFonts w:asciiTheme="minorHAnsi" w:hAnsiTheme="minorHAnsi"/>
              </w:rPr>
            </w:pPr>
            <w:r w:rsidRPr="00860C51">
              <w:rPr>
                <w:rFonts w:asciiTheme="minorHAnsi" w:hAnsiTheme="minorHAnsi"/>
                <w:b/>
              </w:rPr>
              <w:t xml:space="preserve">Classified by </w:t>
            </w:r>
            <w:r w:rsidRPr="00860C51">
              <w:rPr>
                <w:rFonts w:asciiTheme="minorHAnsi" w:hAnsiTheme="minorHAnsi"/>
              </w:rPr>
              <w:t xml:space="preserve"> </w:t>
            </w:r>
            <w:r w:rsidRPr="00860C51">
              <w:rPr>
                <w:rFonts w:asciiTheme="minorHAnsi" w:hAnsiTheme="minorHAnsi"/>
                <w:b/>
              </w:rPr>
              <w:t>Office of Human Resources</w:t>
            </w:r>
            <w:r w:rsidRPr="00860C51">
              <w:rPr>
                <w:rFonts w:asciiTheme="minorHAnsi" w:hAnsiTheme="minorHAnsi"/>
              </w:rPr>
              <w:t xml:space="preserve"> </w:t>
            </w:r>
          </w:p>
        </w:tc>
        <w:tc>
          <w:tcPr>
            <w:tcW w:w="3325" w:type="dxa"/>
            <w:gridSpan w:val="3"/>
            <w:tcBorders>
              <w:top w:val="single" w:sz="8" w:space="0" w:color="000000"/>
              <w:left w:val="single" w:sz="8" w:space="0" w:color="000000"/>
              <w:bottom w:val="single" w:sz="8" w:space="0" w:color="000000"/>
              <w:right w:val="single" w:sz="8" w:space="0" w:color="000000"/>
            </w:tcBorders>
          </w:tcPr>
          <w:p w14:paraId="575D7516" w14:textId="77777777" w:rsidR="00DE7926" w:rsidRPr="00860C51" w:rsidRDefault="00BA7995">
            <w:pPr>
              <w:spacing w:after="175" w:line="259" w:lineRule="auto"/>
              <w:ind w:left="0" w:right="103" w:firstLine="0"/>
              <w:jc w:val="center"/>
              <w:rPr>
                <w:rFonts w:asciiTheme="minorHAnsi" w:hAnsiTheme="minorHAnsi"/>
              </w:rPr>
            </w:pPr>
            <w:r w:rsidRPr="00860C51">
              <w:rPr>
                <w:rFonts w:asciiTheme="minorHAnsi" w:hAnsiTheme="minorHAnsi"/>
                <w:b/>
              </w:rPr>
              <w:t xml:space="preserve">Classified by </w:t>
            </w:r>
            <w:r w:rsidRPr="00860C51">
              <w:rPr>
                <w:rFonts w:asciiTheme="minorHAnsi" w:hAnsiTheme="minorHAnsi"/>
              </w:rPr>
              <w:t xml:space="preserve"> </w:t>
            </w:r>
          </w:p>
          <w:p w14:paraId="3761C075" w14:textId="77777777" w:rsidR="00DE7926" w:rsidRPr="00860C51" w:rsidRDefault="00BA7995">
            <w:pPr>
              <w:spacing w:after="0" w:line="259" w:lineRule="auto"/>
              <w:ind w:left="0" w:firstLine="0"/>
              <w:jc w:val="center"/>
              <w:rPr>
                <w:rFonts w:asciiTheme="minorHAnsi" w:hAnsiTheme="minorHAnsi"/>
              </w:rPr>
            </w:pPr>
            <w:r w:rsidRPr="00860C51">
              <w:rPr>
                <w:rFonts w:asciiTheme="minorHAnsi" w:hAnsiTheme="minorHAnsi"/>
                <w:b/>
              </w:rPr>
              <w:t xml:space="preserve">COs and Regional Service </w:t>
            </w:r>
            <w:proofErr w:type="spellStart"/>
            <w:r w:rsidRPr="00860C51">
              <w:rPr>
                <w:rFonts w:asciiTheme="minorHAnsi" w:hAnsiTheme="minorHAnsi"/>
                <w:b/>
              </w:rPr>
              <w:t>Centres</w:t>
            </w:r>
            <w:proofErr w:type="spellEnd"/>
            <w:r w:rsidRPr="00860C51">
              <w:rPr>
                <w:rFonts w:asciiTheme="minorHAnsi" w:hAnsiTheme="minorHAnsi"/>
                <w:b/>
              </w:rPr>
              <w:t xml:space="preserve"> (RSC)</w:t>
            </w:r>
            <w:r w:rsidRPr="00860C51">
              <w:rPr>
                <w:rFonts w:asciiTheme="minorHAnsi" w:hAnsiTheme="minorHAnsi"/>
              </w:rPr>
              <w:t xml:space="preserve"> </w:t>
            </w:r>
          </w:p>
        </w:tc>
      </w:tr>
      <w:tr w:rsidR="00DE7926" w:rsidRPr="00860C51" w14:paraId="53656D45" w14:textId="77777777" w:rsidTr="00D02792">
        <w:trPr>
          <w:trHeight w:val="468"/>
        </w:trPr>
        <w:tc>
          <w:tcPr>
            <w:tcW w:w="0" w:type="auto"/>
            <w:vMerge/>
            <w:tcBorders>
              <w:top w:val="nil"/>
              <w:left w:val="single" w:sz="8" w:space="0" w:color="000000"/>
              <w:bottom w:val="single" w:sz="4" w:space="0" w:color="auto"/>
              <w:right w:val="single" w:sz="8" w:space="0" w:color="000000"/>
            </w:tcBorders>
            <w:vAlign w:val="bottom"/>
          </w:tcPr>
          <w:p w14:paraId="5DA841B8" w14:textId="77777777" w:rsidR="00DE7926" w:rsidRPr="00860C51" w:rsidRDefault="00DE7926">
            <w:pPr>
              <w:spacing w:after="160" w:line="259" w:lineRule="auto"/>
              <w:ind w:left="0" w:firstLine="0"/>
              <w:jc w:val="left"/>
              <w:rPr>
                <w:rFonts w:asciiTheme="minorHAnsi" w:hAnsiTheme="minorHAnsi"/>
              </w:rPr>
            </w:pPr>
          </w:p>
        </w:tc>
        <w:tc>
          <w:tcPr>
            <w:tcW w:w="1160" w:type="dxa"/>
            <w:tcBorders>
              <w:top w:val="single" w:sz="8" w:space="0" w:color="000000"/>
              <w:left w:val="single" w:sz="8" w:space="0" w:color="000000"/>
              <w:bottom w:val="single" w:sz="4" w:space="0" w:color="auto"/>
              <w:right w:val="single" w:sz="8" w:space="0" w:color="000000"/>
            </w:tcBorders>
          </w:tcPr>
          <w:p w14:paraId="1AEE0B1C" w14:textId="77777777" w:rsidR="00DE7926" w:rsidRPr="00860C51" w:rsidRDefault="00BA7995">
            <w:pPr>
              <w:spacing w:after="0" w:line="259" w:lineRule="auto"/>
              <w:ind w:left="0" w:right="104" w:firstLine="0"/>
              <w:jc w:val="center"/>
              <w:rPr>
                <w:rFonts w:asciiTheme="minorHAnsi" w:hAnsiTheme="minorHAnsi"/>
              </w:rPr>
            </w:pPr>
            <w:r w:rsidRPr="00860C51">
              <w:rPr>
                <w:rFonts w:asciiTheme="minorHAnsi" w:hAnsiTheme="minorHAnsi"/>
              </w:rPr>
              <w:t xml:space="preserve">FTA </w:t>
            </w:r>
          </w:p>
        </w:tc>
        <w:tc>
          <w:tcPr>
            <w:tcW w:w="1106" w:type="dxa"/>
            <w:vMerge w:val="restart"/>
            <w:tcBorders>
              <w:top w:val="single" w:sz="8" w:space="0" w:color="000000"/>
              <w:left w:val="single" w:sz="8" w:space="0" w:color="000000"/>
              <w:bottom w:val="single" w:sz="4" w:space="0" w:color="auto"/>
              <w:right w:val="single" w:sz="8" w:space="0" w:color="000000"/>
            </w:tcBorders>
          </w:tcPr>
          <w:p w14:paraId="392CEDCA" w14:textId="77777777" w:rsidR="00DE7926" w:rsidRPr="00860C51" w:rsidRDefault="00BA7995">
            <w:pPr>
              <w:spacing w:after="0" w:line="259" w:lineRule="auto"/>
              <w:ind w:left="0" w:right="49" w:firstLine="0"/>
              <w:jc w:val="center"/>
              <w:rPr>
                <w:rFonts w:asciiTheme="minorHAnsi" w:hAnsiTheme="minorHAnsi"/>
              </w:rPr>
            </w:pPr>
            <w:r w:rsidRPr="00860C51">
              <w:rPr>
                <w:rFonts w:asciiTheme="minorHAnsi" w:hAnsiTheme="minorHAnsi"/>
              </w:rPr>
              <w:t xml:space="preserve"> </w:t>
            </w:r>
          </w:p>
        </w:tc>
        <w:tc>
          <w:tcPr>
            <w:tcW w:w="1107" w:type="dxa"/>
            <w:tcBorders>
              <w:top w:val="single" w:sz="8" w:space="0" w:color="000000"/>
              <w:left w:val="single" w:sz="8" w:space="0" w:color="000000"/>
              <w:bottom w:val="single" w:sz="4" w:space="0" w:color="auto"/>
              <w:right w:val="single" w:sz="8" w:space="0" w:color="000000"/>
            </w:tcBorders>
          </w:tcPr>
          <w:p w14:paraId="0BAB3634" w14:textId="77777777" w:rsidR="00DE7926" w:rsidRPr="00860C51" w:rsidRDefault="00BA7995">
            <w:pPr>
              <w:spacing w:after="0" w:line="259" w:lineRule="auto"/>
              <w:ind w:left="0" w:right="105" w:firstLine="0"/>
              <w:jc w:val="center"/>
              <w:rPr>
                <w:rFonts w:asciiTheme="minorHAnsi" w:hAnsiTheme="minorHAnsi"/>
              </w:rPr>
            </w:pPr>
            <w:r w:rsidRPr="00860C51">
              <w:rPr>
                <w:rFonts w:asciiTheme="minorHAnsi" w:hAnsiTheme="minorHAnsi"/>
              </w:rPr>
              <w:t xml:space="preserve">TA </w:t>
            </w:r>
          </w:p>
        </w:tc>
        <w:tc>
          <w:tcPr>
            <w:tcW w:w="1054" w:type="dxa"/>
            <w:tcBorders>
              <w:top w:val="single" w:sz="8" w:space="0" w:color="000000"/>
              <w:left w:val="single" w:sz="8" w:space="0" w:color="000000"/>
              <w:bottom w:val="single" w:sz="4" w:space="0" w:color="auto"/>
              <w:right w:val="single" w:sz="8" w:space="0" w:color="000000"/>
            </w:tcBorders>
          </w:tcPr>
          <w:p w14:paraId="424B17DF" w14:textId="77777777" w:rsidR="00DE7926" w:rsidRPr="00860C51" w:rsidRDefault="00BA7995">
            <w:pPr>
              <w:spacing w:after="0" w:line="259" w:lineRule="auto"/>
              <w:ind w:left="0" w:right="105" w:firstLine="0"/>
              <w:jc w:val="center"/>
              <w:rPr>
                <w:rFonts w:asciiTheme="minorHAnsi" w:hAnsiTheme="minorHAnsi"/>
              </w:rPr>
            </w:pPr>
            <w:r w:rsidRPr="00860C51">
              <w:rPr>
                <w:rFonts w:asciiTheme="minorHAnsi" w:hAnsiTheme="minorHAnsi"/>
              </w:rPr>
              <w:t xml:space="preserve">FTA </w:t>
            </w:r>
          </w:p>
        </w:tc>
        <w:tc>
          <w:tcPr>
            <w:tcW w:w="1162" w:type="dxa"/>
            <w:vMerge w:val="restart"/>
            <w:tcBorders>
              <w:top w:val="single" w:sz="8" w:space="0" w:color="000000"/>
              <w:left w:val="single" w:sz="8" w:space="0" w:color="000000"/>
              <w:bottom w:val="single" w:sz="4" w:space="0" w:color="auto"/>
              <w:right w:val="single" w:sz="8" w:space="0" w:color="000000"/>
            </w:tcBorders>
          </w:tcPr>
          <w:p w14:paraId="55DF9B94" w14:textId="77777777" w:rsidR="00DE7926" w:rsidRPr="00860C51" w:rsidRDefault="00BA7995">
            <w:pPr>
              <w:spacing w:after="0" w:line="259" w:lineRule="auto"/>
              <w:ind w:left="0" w:right="47" w:firstLine="0"/>
              <w:jc w:val="center"/>
              <w:rPr>
                <w:rFonts w:asciiTheme="minorHAnsi" w:hAnsiTheme="minorHAnsi"/>
              </w:rPr>
            </w:pPr>
            <w:r w:rsidRPr="00860C51">
              <w:rPr>
                <w:rFonts w:asciiTheme="minorHAnsi" w:hAnsiTheme="minorHAnsi"/>
              </w:rPr>
              <w:t xml:space="preserve"> </w:t>
            </w:r>
          </w:p>
        </w:tc>
        <w:tc>
          <w:tcPr>
            <w:tcW w:w="1109" w:type="dxa"/>
            <w:tcBorders>
              <w:top w:val="single" w:sz="8" w:space="0" w:color="000000"/>
              <w:left w:val="single" w:sz="8" w:space="0" w:color="000000"/>
              <w:bottom w:val="single" w:sz="4" w:space="0" w:color="auto"/>
              <w:right w:val="single" w:sz="8" w:space="0" w:color="000000"/>
            </w:tcBorders>
          </w:tcPr>
          <w:p w14:paraId="7E60673C" w14:textId="77777777" w:rsidR="00DE7926" w:rsidRPr="00860C51" w:rsidRDefault="00BA7995">
            <w:pPr>
              <w:spacing w:after="0" w:line="259" w:lineRule="auto"/>
              <w:ind w:left="0" w:right="107" w:firstLine="0"/>
              <w:jc w:val="center"/>
              <w:rPr>
                <w:rFonts w:asciiTheme="minorHAnsi" w:hAnsiTheme="minorHAnsi"/>
              </w:rPr>
            </w:pPr>
            <w:r w:rsidRPr="00860C51">
              <w:rPr>
                <w:rFonts w:asciiTheme="minorHAnsi" w:hAnsiTheme="minorHAnsi"/>
              </w:rPr>
              <w:t xml:space="preserve">TA </w:t>
            </w:r>
          </w:p>
        </w:tc>
      </w:tr>
      <w:tr w:rsidR="00DE7926" w:rsidRPr="00860C51" w14:paraId="5A724443" w14:textId="77777777" w:rsidTr="00D02792">
        <w:trPr>
          <w:trHeight w:val="2561"/>
        </w:trPr>
        <w:tc>
          <w:tcPr>
            <w:tcW w:w="2213" w:type="dxa"/>
            <w:tcBorders>
              <w:top w:val="single" w:sz="4" w:space="0" w:color="auto"/>
              <w:left w:val="single" w:sz="8" w:space="0" w:color="000000"/>
              <w:bottom w:val="single" w:sz="8" w:space="0" w:color="000000"/>
              <w:right w:val="single" w:sz="8" w:space="0" w:color="000000"/>
            </w:tcBorders>
          </w:tcPr>
          <w:p w14:paraId="751DCF4C" w14:textId="77777777" w:rsidR="00DE7926" w:rsidRPr="00860C51" w:rsidRDefault="00BA7995">
            <w:pPr>
              <w:spacing w:after="0" w:line="259" w:lineRule="auto"/>
              <w:ind w:left="0" w:firstLine="0"/>
              <w:jc w:val="left"/>
              <w:rPr>
                <w:rFonts w:asciiTheme="minorHAnsi" w:hAnsiTheme="minorHAnsi"/>
              </w:rPr>
            </w:pPr>
            <w:r w:rsidRPr="00860C51">
              <w:rPr>
                <w:rFonts w:asciiTheme="minorHAnsi" w:hAnsiTheme="minorHAnsi"/>
              </w:rPr>
              <w:t xml:space="preserve">Local  </w:t>
            </w:r>
          </w:p>
        </w:tc>
        <w:tc>
          <w:tcPr>
            <w:tcW w:w="1160" w:type="dxa"/>
            <w:tcBorders>
              <w:top w:val="single" w:sz="4" w:space="0" w:color="auto"/>
              <w:left w:val="single" w:sz="8" w:space="0" w:color="000000"/>
              <w:bottom w:val="single" w:sz="8" w:space="0" w:color="000000"/>
              <w:right w:val="single" w:sz="8" w:space="0" w:color="000000"/>
            </w:tcBorders>
          </w:tcPr>
          <w:p w14:paraId="13A691A5" w14:textId="77777777" w:rsidR="00DE7926" w:rsidRPr="00356675" w:rsidRDefault="00BA7995">
            <w:pPr>
              <w:spacing w:after="55" w:line="259" w:lineRule="auto"/>
              <w:ind w:left="5" w:firstLine="0"/>
              <w:rPr>
                <w:rFonts w:asciiTheme="minorHAnsi" w:hAnsiTheme="minorHAnsi"/>
                <w:lang w:val="fr-FR"/>
              </w:rPr>
            </w:pPr>
            <w:r w:rsidRPr="00356675">
              <w:rPr>
                <w:rFonts w:asciiTheme="minorHAnsi" w:hAnsiTheme="minorHAnsi"/>
                <w:lang w:val="fr-FR"/>
              </w:rPr>
              <w:t xml:space="preserve">CO/RSC- </w:t>
            </w:r>
          </w:p>
          <w:p w14:paraId="782E244E" w14:textId="77777777" w:rsidR="00DE7926" w:rsidRPr="00356675" w:rsidRDefault="00BA7995">
            <w:pPr>
              <w:spacing w:after="175" w:line="259" w:lineRule="auto"/>
              <w:ind w:left="0" w:right="108" w:firstLine="0"/>
              <w:jc w:val="center"/>
              <w:rPr>
                <w:rFonts w:asciiTheme="minorHAnsi" w:hAnsiTheme="minorHAnsi"/>
                <w:lang w:val="fr-FR"/>
              </w:rPr>
            </w:pPr>
            <w:r w:rsidRPr="00356675">
              <w:rPr>
                <w:rFonts w:asciiTheme="minorHAnsi" w:hAnsiTheme="minorHAnsi"/>
                <w:lang w:val="fr-FR"/>
              </w:rPr>
              <w:t xml:space="preserve">ICS 11 </w:t>
            </w:r>
          </w:p>
          <w:p w14:paraId="1D33BB79" w14:textId="77777777" w:rsidR="00DE7926" w:rsidRPr="00356675" w:rsidRDefault="00BA7995">
            <w:pPr>
              <w:spacing w:after="55" w:line="259" w:lineRule="auto"/>
              <w:ind w:left="55" w:firstLine="0"/>
              <w:jc w:val="left"/>
              <w:rPr>
                <w:rFonts w:asciiTheme="minorHAnsi" w:hAnsiTheme="minorHAnsi"/>
                <w:lang w:val="fr-FR"/>
              </w:rPr>
            </w:pPr>
            <w:r w:rsidRPr="00356675">
              <w:rPr>
                <w:rFonts w:asciiTheme="minorHAnsi" w:hAnsiTheme="minorHAnsi"/>
                <w:lang w:val="fr-FR"/>
              </w:rPr>
              <w:t>HQ/non-</w:t>
            </w:r>
          </w:p>
          <w:p w14:paraId="64ABE39A" w14:textId="77777777" w:rsidR="00DE7926" w:rsidRPr="00860C51" w:rsidRDefault="00BA7995">
            <w:pPr>
              <w:spacing w:after="55" w:line="259" w:lineRule="auto"/>
              <w:ind w:left="0" w:right="111" w:firstLine="0"/>
              <w:jc w:val="center"/>
              <w:rPr>
                <w:rFonts w:asciiTheme="minorHAnsi" w:hAnsiTheme="minorHAnsi"/>
              </w:rPr>
            </w:pPr>
            <w:r w:rsidRPr="00860C51">
              <w:rPr>
                <w:rFonts w:asciiTheme="minorHAnsi" w:hAnsiTheme="minorHAnsi"/>
              </w:rPr>
              <w:t xml:space="preserve">CO </w:t>
            </w:r>
          </w:p>
          <w:p w14:paraId="31477233" w14:textId="77777777" w:rsidR="00DE7926" w:rsidRPr="00860C51" w:rsidRDefault="00BA7995">
            <w:pPr>
              <w:spacing w:after="55" w:line="259" w:lineRule="auto"/>
              <w:ind w:left="0" w:firstLine="0"/>
              <w:jc w:val="left"/>
              <w:rPr>
                <w:rFonts w:asciiTheme="minorHAnsi" w:hAnsiTheme="minorHAnsi"/>
              </w:rPr>
            </w:pPr>
            <w:r w:rsidRPr="00860C51">
              <w:rPr>
                <w:rFonts w:asciiTheme="minorHAnsi" w:hAnsiTheme="minorHAnsi"/>
              </w:rPr>
              <w:t xml:space="preserve">locations- </w:t>
            </w:r>
          </w:p>
          <w:p w14:paraId="1CF4CD8B" w14:textId="77777777" w:rsidR="00DE7926" w:rsidRPr="00860C51" w:rsidRDefault="00BA7995">
            <w:pPr>
              <w:spacing w:after="55" w:line="259" w:lineRule="auto"/>
              <w:ind w:left="72" w:firstLine="0"/>
              <w:jc w:val="left"/>
              <w:rPr>
                <w:rFonts w:asciiTheme="minorHAnsi" w:hAnsiTheme="minorHAnsi"/>
              </w:rPr>
            </w:pPr>
            <w:r w:rsidRPr="00860C51">
              <w:rPr>
                <w:rFonts w:asciiTheme="minorHAnsi" w:hAnsiTheme="minorHAnsi"/>
              </w:rPr>
              <w:t xml:space="preserve">ICS 1 to </w:t>
            </w:r>
          </w:p>
          <w:p w14:paraId="767E1E1E" w14:textId="77777777" w:rsidR="00DE7926" w:rsidRPr="00860C51" w:rsidRDefault="00BA7995">
            <w:pPr>
              <w:spacing w:after="0" w:line="259" w:lineRule="auto"/>
              <w:ind w:left="0" w:right="107" w:firstLine="0"/>
              <w:jc w:val="center"/>
              <w:rPr>
                <w:rFonts w:asciiTheme="minorHAnsi" w:hAnsiTheme="minorHAnsi"/>
              </w:rPr>
            </w:pPr>
            <w:r w:rsidRPr="00860C51">
              <w:rPr>
                <w:rFonts w:asciiTheme="minorHAnsi" w:hAnsiTheme="minorHAnsi"/>
              </w:rPr>
              <w:t xml:space="preserve">7 </w:t>
            </w:r>
          </w:p>
        </w:tc>
        <w:tc>
          <w:tcPr>
            <w:tcW w:w="0" w:type="auto"/>
            <w:vMerge/>
            <w:tcBorders>
              <w:top w:val="single" w:sz="4" w:space="0" w:color="auto"/>
              <w:left w:val="single" w:sz="8" w:space="0" w:color="000000"/>
              <w:bottom w:val="single" w:sz="8" w:space="0" w:color="000000"/>
              <w:right w:val="single" w:sz="8" w:space="0" w:color="000000"/>
            </w:tcBorders>
            <w:vAlign w:val="center"/>
          </w:tcPr>
          <w:p w14:paraId="5F564FD2" w14:textId="77777777" w:rsidR="00DE7926" w:rsidRPr="00860C51" w:rsidRDefault="00DE7926">
            <w:pPr>
              <w:spacing w:after="160" w:line="259" w:lineRule="auto"/>
              <w:ind w:left="0" w:firstLine="0"/>
              <w:jc w:val="left"/>
              <w:rPr>
                <w:rFonts w:asciiTheme="minorHAnsi" w:hAnsiTheme="minorHAnsi"/>
              </w:rPr>
            </w:pPr>
          </w:p>
        </w:tc>
        <w:tc>
          <w:tcPr>
            <w:tcW w:w="1107" w:type="dxa"/>
            <w:tcBorders>
              <w:top w:val="single" w:sz="4" w:space="0" w:color="auto"/>
              <w:left w:val="single" w:sz="8" w:space="0" w:color="000000"/>
              <w:bottom w:val="single" w:sz="8" w:space="0" w:color="000000"/>
              <w:right w:val="single" w:sz="8" w:space="0" w:color="000000"/>
            </w:tcBorders>
          </w:tcPr>
          <w:p w14:paraId="0D410CED" w14:textId="77777777" w:rsidR="00DE7926" w:rsidRPr="00860C51" w:rsidRDefault="00BA7995">
            <w:pPr>
              <w:spacing w:after="0" w:line="259" w:lineRule="auto"/>
              <w:ind w:left="0" w:right="108" w:firstLine="0"/>
              <w:jc w:val="center"/>
              <w:rPr>
                <w:rFonts w:asciiTheme="minorHAnsi" w:hAnsiTheme="minorHAnsi"/>
              </w:rPr>
            </w:pPr>
            <w:r w:rsidRPr="00860C51">
              <w:rPr>
                <w:rFonts w:asciiTheme="minorHAnsi" w:hAnsiTheme="minorHAnsi"/>
              </w:rPr>
              <w:t xml:space="preserve">No </w:t>
            </w:r>
          </w:p>
        </w:tc>
        <w:tc>
          <w:tcPr>
            <w:tcW w:w="1054" w:type="dxa"/>
            <w:tcBorders>
              <w:top w:val="single" w:sz="4" w:space="0" w:color="auto"/>
              <w:left w:val="single" w:sz="8" w:space="0" w:color="000000"/>
              <w:bottom w:val="single" w:sz="8" w:space="0" w:color="000000"/>
              <w:right w:val="single" w:sz="8" w:space="0" w:color="000000"/>
            </w:tcBorders>
          </w:tcPr>
          <w:p w14:paraId="13998737" w14:textId="77777777" w:rsidR="00DE7926" w:rsidRPr="00860C51" w:rsidRDefault="00BA7995">
            <w:pPr>
              <w:spacing w:after="55" w:line="259" w:lineRule="auto"/>
              <w:ind w:left="19" w:firstLine="0"/>
              <w:jc w:val="left"/>
              <w:rPr>
                <w:rFonts w:asciiTheme="minorHAnsi" w:hAnsiTheme="minorHAnsi"/>
              </w:rPr>
            </w:pPr>
            <w:r w:rsidRPr="00860C51">
              <w:rPr>
                <w:rFonts w:asciiTheme="minorHAnsi" w:hAnsiTheme="minorHAnsi"/>
              </w:rPr>
              <w:t xml:space="preserve">ICS 1 to </w:t>
            </w:r>
          </w:p>
          <w:p w14:paraId="03E4F56B" w14:textId="77777777" w:rsidR="00DE7926" w:rsidRPr="00860C51" w:rsidRDefault="00BA7995">
            <w:pPr>
              <w:spacing w:after="0" w:line="259" w:lineRule="auto"/>
              <w:ind w:left="82" w:firstLine="0"/>
              <w:jc w:val="left"/>
              <w:rPr>
                <w:rFonts w:asciiTheme="minorHAnsi" w:hAnsiTheme="minorHAnsi"/>
              </w:rPr>
            </w:pPr>
            <w:r w:rsidRPr="00860C51">
              <w:rPr>
                <w:rFonts w:asciiTheme="minorHAnsi" w:hAnsiTheme="minorHAnsi"/>
              </w:rPr>
              <w:t xml:space="preserve">ICS 10 </w:t>
            </w:r>
          </w:p>
        </w:tc>
        <w:tc>
          <w:tcPr>
            <w:tcW w:w="0" w:type="auto"/>
            <w:vMerge/>
            <w:tcBorders>
              <w:top w:val="single" w:sz="4" w:space="0" w:color="auto"/>
              <w:left w:val="single" w:sz="8" w:space="0" w:color="000000"/>
              <w:bottom w:val="single" w:sz="8" w:space="0" w:color="000000"/>
              <w:right w:val="single" w:sz="8" w:space="0" w:color="000000"/>
            </w:tcBorders>
            <w:vAlign w:val="center"/>
          </w:tcPr>
          <w:p w14:paraId="01A7B256" w14:textId="77777777" w:rsidR="00DE7926" w:rsidRPr="00860C51" w:rsidRDefault="00DE7926">
            <w:pPr>
              <w:spacing w:after="160" w:line="259" w:lineRule="auto"/>
              <w:ind w:left="0" w:firstLine="0"/>
              <w:jc w:val="left"/>
              <w:rPr>
                <w:rFonts w:asciiTheme="minorHAnsi" w:hAnsiTheme="minorHAnsi"/>
              </w:rPr>
            </w:pPr>
          </w:p>
        </w:tc>
        <w:tc>
          <w:tcPr>
            <w:tcW w:w="1109" w:type="dxa"/>
            <w:tcBorders>
              <w:top w:val="single" w:sz="4" w:space="0" w:color="auto"/>
              <w:left w:val="single" w:sz="8" w:space="0" w:color="000000"/>
              <w:bottom w:val="single" w:sz="8" w:space="0" w:color="000000"/>
              <w:right w:val="single" w:sz="8" w:space="0" w:color="000000"/>
            </w:tcBorders>
          </w:tcPr>
          <w:p w14:paraId="19714404" w14:textId="77777777" w:rsidR="00DE7926" w:rsidRPr="00860C51" w:rsidRDefault="00BA7995">
            <w:pPr>
              <w:spacing w:after="55" w:line="259" w:lineRule="auto"/>
              <w:ind w:left="0" w:right="109" w:firstLine="0"/>
              <w:jc w:val="center"/>
              <w:rPr>
                <w:rFonts w:asciiTheme="minorHAnsi" w:hAnsiTheme="minorHAnsi"/>
              </w:rPr>
            </w:pPr>
            <w:r w:rsidRPr="00860C51">
              <w:rPr>
                <w:rFonts w:asciiTheme="minorHAnsi" w:hAnsiTheme="minorHAnsi"/>
              </w:rPr>
              <w:t xml:space="preserve">All (all </w:t>
            </w:r>
          </w:p>
          <w:p w14:paraId="294B1ED4" w14:textId="77777777" w:rsidR="00DE7926" w:rsidRPr="00860C51" w:rsidRDefault="00BA7995">
            <w:pPr>
              <w:spacing w:after="55" w:line="259" w:lineRule="auto"/>
              <w:ind w:left="0" w:firstLine="0"/>
              <w:jc w:val="left"/>
              <w:rPr>
                <w:rFonts w:asciiTheme="minorHAnsi" w:hAnsiTheme="minorHAnsi"/>
              </w:rPr>
            </w:pPr>
            <w:r w:rsidRPr="00860C51">
              <w:rPr>
                <w:rFonts w:asciiTheme="minorHAnsi" w:hAnsiTheme="minorHAnsi"/>
              </w:rPr>
              <w:t xml:space="preserve">Business </w:t>
            </w:r>
          </w:p>
          <w:p w14:paraId="41EA7409" w14:textId="77777777" w:rsidR="00DE7926" w:rsidRPr="00860C51" w:rsidRDefault="00BA7995">
            <w:pPr>
              <w:spacing w:after="0" w:line="259" w:lineRule="auto"/>
              <w:ind w:left="0" w:right="108" w:firstLine="0"/>
              <w:jc w:val="center"/>
              <w:rPr>
                <w:rFonts w:asciiTheme="minorHAnsi" w:hAnsiTheme="minorHAnsi"/>
              </w:rPr>
            </w:pPr>
            <w:r w:rsidRPr="00860C51">
              <w:rPr>
                <w:rFonts w:asciiTheme="minorHAnsi" w:hAnsiTheme="minorHAnsi"/>
              </w:rPr>
              <w:t xml:space="preserve">Units) </w:t>
            </w:r>
          </w:p>
        </w:tc>
      </w:tr>
      <w:tr w:rsidR="00DE7926" w:rsidRPr="00860C51" w14:paraId="706AAEB1" w14:textId="77777777">
        <w:trPr>
          <w:trHeight w:val="471"/>
        </w:trPr>
        <w:tc>
          <w:tcPr>
            <w:tcW w:w="2213" w:type="dxa"/>
            <w:tcBorders>
              <w:top w:val="single" w:sz="8" w:space="0" w:color="000000"/>
              <w:left w:val="single" w:sz="8" w:space="0" w:color="000000"/>
              <w:bottom w:val="single" w:sz="8" w:space="0" w:color="000000"/>
              <w:right w:val="single" w:sz="8" w:space="0" w:color="000000"/>
            </w:tcBorders>
          </w:tcPr>
          <w:p w14:paraId="6CB1AF54" w14:textId="77777777" w:rsidR="00DE7926" w:rsidRPr="00860C51" w:rsidRDefault="00BA7995">
            <w:pPr>
              <w:spacing w:after="0" w:line="259" w:lineRule="auto"/>
              <w:ind w:left="0" w:firstLine="0"/>
              <w:jc w:val="left"/>
              <w:rPr>
                <w:rFonts w:asciiTheme="minorHAnsi" w:hAnsiTheme="minorHAnsi"/>
              </w:rPr>
            </w:pPr>
            <w:r w:rsidRPr="00860C51">
              <w:rPr>
                <w:rFonts w:asciiTheme="minorHAnsi" w:hAnsiTheme="minorHAnsi"/>
              </w:rPr>
              <w:t xml:space="preserve">International  </w:t>
            </w:r>
          </w:p>
        </w:tc>
        <w:tc>
          <w:tcPr>
            <w:tcW w:w="1160" w:type="dxa"/>
            <w:tcBorders>
              <w:top w:val="single" w:sz="8" w:space="0" w:color="000000"/>
              <w:left w:val="single" w:sz="8" w:space="0" w:color="000000"/>
              <w:bottom w:val="single" w:sz="8" w:space="0" w:color="000000"/>
              <w:right w:val="single" w:sz="8" w:space="0" w:color="000000"/>
            </w:tcBorders>
          </w:tcPr>
          <w:p w14:paraId="77A0266B" w14:textId="77777777" w:rsidR="00DE7926" w:rsidRPr="00860C51" w:rsidRDefault="00BA7995">
            <w:pPr>
              <w:spacing w:after="0" w:line="259" w:lineRule="auto"/>
              <w:ind w:left="0" w:right="111" w:firstLine="0"/>
              <w:jc w:val="center"/>
              <w:rPr>
                <w:rFonts w:asciiTheme="minorHAnsi" w:hAnsiTheme="minorHAnsi"/>
              </w:rPr>
            </w:pPr>
            <w:r w:rsidRPr="00860C51">
              <w:rPr>
                <w:rFonts w:asciiTheme="minorHAnsi" w:hAnsiTheme="minorHAnsi"/>
              </w:rPr>
              <w:t xml:space="preserve">All </w:t>
            </w:r>
          </w:p>
        </w:tc>
        <w:tc>
          <w:tcPr>
            <w:tcW w:w="1106" w:type="dxa"/>
            <w:tcBorders>
              <w:top w:val="single" w:sz="8" w:space="0" w:color="000000"/>
              <w:left w:val="single" w:sz="8" w:space="0" w:color="000000"/>
              <w:bottom w:val="single" w:sz="8" w:space="0" w:color="000000"/>
              <w:right w:val="single" w:sz="8" w:space="0" w:color="000000"/>
            </w:tcBorders>
          </w:tcPr>
          <w:p w14:paraId="55EECF48" w14:textId="77777777" w:rsidR="00DE7926" w:rsidRPr="00860C51" w:rsidRDefault="00BA7995">
            <w:pPr>
              <w:spacing w:after="0" w:line="259" w:lineRule="auto"/>
              <w:ind w:left="0" w:right="49" w:firstLine="0"/>
              <w:jc w:val="center"/>
              <w:rPr>
                <w:rFonts w:asciiTheme="minorHAnsi" w:hAnsiTheme="minorHAnsi"/>
              </w:rPr>
            </w:pPr>
            <w:r w:rsidRPr="00860C51">
              <w:rPr>
                <w:rFonts w:asciiTheme="minorHAnsi" w:hAnsiTheme="minorHAnsi"/>
              </w:rPr>
              <w:t xml:space="preserve"> </w:t>
            </w:r>
          </w:p>
        </w:tc>
        <w:tc>
          <w:tcPr>
            <w:tcW w:w="1107" w:type="dxa"/>
            <w:tcBorders>
              <w:top w:val="single" w:sz="8" w:space="0" w:color="000000"/>
              <w:left w:val="single" w:sz="8" w:space="0" w:color="000000"/>
              <w:bottom w:val="single" w:sz="8" w:space="0" w:color="000000"/>
              <w:right w:val="single" w:sz="8" w:space="0" w:color="000000"/>
            </w:tcBorders>
          </w:tcPr>
          <w:p w14:paraId="4592D319" w14:textId="77777777" w:rsidR="00DE7926" w:rsidRPr="00860C51" w:rsidRDefault="00363237">
            <w:pPr>
              <w:spacing w:after="0" w:line="259" w:lineRule="auto"/>
              <w:ind w:left="0" w:right="112" w:firstLine="0"/>
              <w:jc w:val="center"/>
              <w:rPr>
                <w:rFonts w:asciiTheme="minorHAnsi" w:hAnsiTheme="minorHAnsi"/>
              </w:rPr>
            </w:pPr>
            <w:r>
              <w:rPr>
                <w:rFonts w:asciiTheme="minorHAnsi" w:hAnsiTheme="minorHAnsi"/>
              </w:rPr>
              <w:t>No</w:t>
            </w:r>
          </w:p>
        </w:tc>
        <w:tc>
          <w:tcPr>
            <w:tcW w:w="1054" w:type="dxa"/>
            <w:tcBorders>
              <w:top w:val="single" w:sz="8" w:space="0" w:color="000000"/>
              <w:left w:val="single" w:sz="8" w:space="0" w:color="000000"/>
              <w:bottom w:val="single" w:sz="8" w:space="0" w:color="000000"/>
              <w:right w:val="single" w:sz="8" w:space="0" w:color="000000"/>
            </w:tcBorders>
          </w:tcPr>
          <w:p w14:paraId="2CB94D09" w14:textId="77777777" w:rsidR="00DE7926" w:rsidRPr="00860C51" w:rsidRDefault="00BA7995">
            <w:pPr>
              <w:spacing w:after="0" w:line="259" w:lineRule="auto"/>
              <w:ind w:left="0" w:right="108" w:firstLine="0"/>
              <w:jc w:val="center"/>
              <w:rPr>
                <w:rFonts w:asciiTheme="minorHAnsi" w:hAnsiTheme="minorHAnsi"/>
              </w:rPr>
            </w:pPr>
            <w:r w:rsidRPr="00860C51">
              <w:rPr>
                <w:rFonts w:asciiTheme="minorHAnsi" w:hAnsiTheme="minorHAnsi"/>
              </w:rPr>
              <w:t xml:space="preserve">No </w:t>
            </w:r>
          </w:p>
        </w:tc>
        <w:tc>
          <w:tcPr>
            <w:tcW w:w="1162" w:type="dxa"/>
            <w:tcBorders>
              <w:top w:val="single" w:sz="8" w:space="0" w:color="000000"/>
              <w:left w:val="single" w:sz="8" w:space="0" w:color="000000"/>
              <w:bottom w:val="single" w:sz="8" w:space="0" w:color="000000"/>
              <w:right w:val="single" w:sz="8" w:space="0" w:color="000000"/>
            </w:tcBorders>
          </w:tcPr>
          <w:p w14:paraId="5BCD1BC6" w14:textId="77777777" w:rsidR="00DE7926" w:rsidRPr="00860C51" w:rsidRDefault="00BA7995">
            <w:pPr>
              <w:spacing w:after="0" w:line="259" w:lineRule="auto"/>
              <w:ind w:left="0" w:right="71" w:firstLine="0"/>
              <w:jc w:val="center"/>
              <w:rPr>
                <w:rFonts w:asciiTheme="minorHAnsi" w:hAnsiTheme="minorHAnsi"/>
              </w:rPr>
            </w:pPr>
            <w:r w:rsidRPr="00860C51">
              <w:rPr>
                <w:rFonts w:asciiTheme="minorHAnsi" w:hAnsiTheme="minorHAnsi"/>
              </w:rPr>
              <w:t xml:space="preserve"> </w:t>
            </w:r>
          </w:p>
        </w:tc>
        <w:tc>
          <w:tcPr>
            <w:tcW w:w="1109" w:type="dxa"/>
            <w:tcBorders>
              <w:top w:val="single" w:sz="8" w:space="0" w:color="000000"/>
              <w:left w:val="single" w:sz="8" w:space="0" w:color="000000"/>
              <w:bottom w:val="single" w:sz="8" w:space="0" w:color="000000"/>
              <w:right w:val="single" w:sz="8" w:space="0" w:color="000000"/>
            </w:tcBorders>
          </w:tcPr>
          <w:p w14:paraId="66AF5C09" w14:textId="77777777" w:rsidR="00DE7926" w:rsidRPr="00860C51" w:rsidRDefault="00BA7995">
            <w:pPr>
              <w:spacing w:after="0" w:line="259" w:lineRule="auto"/>
              <w:ind w:left="0" w:right="424" w:firstLine="0"/>
              <w:jc w:val="right"/>
              <w:rPr>
                <w:rFonts w:asciiTheme="minorHAnsi" w:hAnsiTheme="minorHAnsi"/>
              </w:rPr>
            </w:pPr>
            <w:r w:rsidRPr="00860C51">
              <w:rPr>
                <w:rFonts w:asciiTheme="minorHAnsi" w:hAnsiTheme="minorHAnsi"/>
              </w:rPr>
              <w:t xml:space="preserve">No       </w:t>
            </w:r>
          </w:p>
        </w:tc>
      </w:tr>
    </w:tbl>
    <w:p w14:paraId="47BCABF2" w14:textId="77777777" w:rsidR="00EA01E0" w:rsidRDefault="00EA01E0">
      <w:pPr>
        <w:spacing w:after="267"/>
        <w:ind w:left="432" w:right="65" w:hanging="360"/>
        <w:rPr>
          <w:rFonts w:asciiTheme="minorHAnsi" w:hAnsiTheme="minorHAnsi"/>
        </w:rPr>
      </w:pPr>
    </w:p>
    <w:p w14:paraId="2C1D2F44" w14:textId="77777777" w:rsidR="00DE7926" w:rsidRPr="00860C51" w:rsidRDefault="00BA7995" w:rsidP="000D073E">
      <w:pPr>
        <w:spacing w:after="267"/>
        <w:ind w:left="360" w:right="65" w:firstLine="18"/>
        <w:rPr>
          <w:rFonts w:asciiTheme="minorHAnsi" w:hAnsiTheme="minorHAnsi"/>
        </w:rPr>
      </w:pPr>
      <w:r w:rsidRPr="00860C51">
        <w:rPr>
          <w:rFonts w:asciiTheme="minorHAnsi" w:hAnsiTheme="minorHAnsi"/>
        </w:rPr>
        <w:t xml:space="preserve">As a transitional measure, </w:t>
      </w:r>
      <w:r w:rsidRPr="00860C51">
        <w:rPr>
          <w:rFonts w:asciiTheme="minorHAnsi" w:hAnsiTheme="minorHAnsi"/>
          <w:b/>
        </w:rPr>
        <w:t xml:space="preserve">all local TAs will be provisionally classified at the CO </w:t>
      </w:r>
      <w:r w:rsidRPr="00860C51">
        <w:rPr>
          <w:rFonts w:asciiTheme="minorHAnsi" w:hAnsiTheme="minorHAnsi"/>
        </w:rPr>
        <w:t xml:space="preserve">level but require approval from OHR prior to appointment.  COs are expected to complete all the necessary documentation for the classification with OHR‟s role being solely quality assurance and confirmation of policy adherence during the initial implementation of the TA modality.  CO‟s must not use this requirement as an opportunity to delegate the classification activity to HQ.  Incomplete documentation will be returned to the hiring Unit and the appointment process might be significantly delayed. </w:t>
      </w:r>
    </w:p>
    <w:p w14:paraId="76AB2110" w14:textId="77777777" w:rsidR="00DE7926" w:rsidRPr="00860C51" w:rsidRDefault="00BA7995">
      <w:pPr>
        <w:pStyle w:val="Heading3"/>
        <w:spacing w:after="187"/>
        <w:ind w:left="355" w:right="0"/>
      </w:pPr>
      <w:bookmarkStart w:id="16" w:name="_Toc147478572"/>
      <w:r w:rsidRPr="00860C51">
        <w:t>3.5.2 Classification Process</w:t>
      </w:r>
      <w:bookmarkEnd w:id="16"/>
      <w:r w:rsidRPr="00860C51">
        <w:t xml:space="preserve"> </w:t>
      </w:r>
    </w:p>
    <w:p w14:paraId="1E204918" w14:textId="111CCA29" w:rsidR="00DE7926" w:rsidRPr="00860C51" w:rsidRDefault="00BA7995">
      <w:pPr>
        <w:spacing w:after="109"/>
        <w:ind w:left="370" w:right="65"/>
        <w:rPr>
          <w:rFonts w:asciiTheme="minorHAnsi" w:hAnsiTheme="minorHAnsi"/>
        </w:rPr>
      </w:pPr>
      <w:r w:rsidRPr="00860C51">
        <w:rPr>
          <w:rFonts w:asciiTheme="minorHAnsi" w:hAnsiTheme="minorHAnsi"/>
        </w:rPr>
        <w:t xml:space="preserve">For complete guidance on job classification standards and the benchmark definitions of grades and categories, </w:t>
      </w:r>
      <w:hyperlink r:id="rId18">
        <w:r w:rsidRPr="00860C51">
          <w:rPr>
            <w:rFonts w:asciiTheme="minorHAnsi" w:hAnsiTheme="minorHAnsi"/>
          </w:rPr>
          <w:t>[</w:t>
        </w:r>
      </w:hyperlink>
      <w:r w:rsidR="005D177D" w:rsidRPr="005D177D">
        <w:rPr>
          <w:rFonts w:asciiTheme="minorHAnsi" w:hAnsiTheme="minorHAnsi" w:cstheme="minorHAnsi"/>
        </w:rPr>
        <w:t>please see</w:t>
      </w:r>
      <w:r w:rsidR="00174673">
        <w:rPr>
          <w:rFonts w:asciiTheme="minorHAnsi" w:hAnsiTheme="minorHAnsi"/>
          <w:color w:val="336699"/>
        </w:rPr>
        <w:t xml:space="preserve"> </w:t>
      </w:r>
      <w:hyperlink r:id="rId19" w:history="1">
        <w:r w:rsidR="00174673">
          <w:rPr>
            <w:rStyle w:val="Hyperlink"/>
            <w:rFonts w:asciiTheme="minorHAnsi" w:hAnsiTheme="minorHAnsi"/>
          </w:rPr>
          <w:t xml:space="preserve">Job Evaluation] </w:t>
        </w:r>
      </w:hyperlink>
      <w:r w:rsidR="00174673">
        <w:rPr>
          <w:rFonts w:asciiTheme="minorHAnsi" w:hAnsiTheme="minorHAnsi"/>
          <w:color w:val="336699"/>
        </w:rPr>
        <w:t xml:space="preserve"> </w:t>
      </w:r>
      <w:r w:rsidRPr="00860C51">
        <w:rPr>
          <w:rFonts w:asciiTheme="minorHAnsi" w:hAnsiTheme="minorHAnsi"/>
        </w:rPr>
        <w:t xml:space="preserve"> and </w:t>
      </w:r>
      <w:hyperlink r:id="rId20" w:history="1">
        <w:r w:rsidRPr="00ED4A5B">
          <w:rPr>
            <w:rStyle w:val="Hyperlink"/>
            <w:rFonts w:asciiTheme="minorHAnsi" w:hAnsiTheme="minorHAnsi"/>
          </w:rPr>
          <w:t>International Civil Service Commission</w:t>
        </w:r>
      </w:hyperlink>
      <w:r w:rsidRPr="00860C51">
        <w:rPr>
          <w:rFonts w:asciiTheme="minorHAnsi" w:hAnsiTheme="minorHAnsi"/>
        </w:rPr>
        <w:t xml:space="preserve">]. </w:t>
      </w:r>
      <w:r w:rsidRPr="00860C51">
        <w:rPr>
          <w:rFonts w:asciiTheme="minorHAnsi" w:hAnsiTheme="minorHAnsi"/>
          <w:b/>
        </w:rPr>
        <w:t xml:space="preserve"> </w:t>
      </w:r>
    </w:p>
    <w:p w14:paraId="4F3000B7" w14:textId="0E23F8DD" w:rsidR="00DE7926" w:rsidRPr="00860C51" w:rsidRDefault="00BA7995" w:rsidP="00D02792">
      <w:pPr>
        <w:pStyle w:val="Heading3"/>
        <w:spacing w:after="108"/>
        <w:ind w:left="355" w:right="0"/>
      </w:pPr>
      <w:bookmarkStart w:id="17" w:name="_Toc147478573"/>
      <w:r w:rsidRPr="00860C51">
        <w:t>3.5.3 Effective Date of Classification</w:t>
      </w:r>
      <w:bookmarkEnd w:id="17"/>
      <w:r w:rsidRPr="00860C51">
        <w:t xml:space="preserve">  </w:t>
      </w:r>
    </w:p>
    <w:p w14:paraId="7F984E68" w14:textId="77777777" w:rsidR="00DE7926" w:rsidRPr="00860C51" w:rsidRDefault="00BA7995" w:rsidP="005931B7">
      <w:pPr>
        <w:pBdr>
          <w:top w:val="single" w:sz="6" w:space="0" w:color="000000"/>
          <w:left w:val="single" w:sz="6" w:space="0" w:color="000000"/>
          <w:bottom w:val="single" w:sz="6" w:space="0" w:color="000000"/>
          <w:right w:val="single" w:sz="6" w:space="0" w:color="000000"/>
        </w:pBdr>
        <w:shd w:val="clear" w:color="auto" w:fill="D8D8D8"/>
        <w:spacing w:after="107"/>
        <w:ind w:left="345" w:right="269" w:firstLine="0"/>
        <w:rPr>
          <w:rFonts w:asciiTheme="minorHAnsi" w:hAnsiTheme="minorHAnsi"/>
        </w:rPr>
      </w:pPr>
      <w:r w:rsidRPr="00860C51">
        <w:rPr>
          <w:rFonts w:asciiTheme="minorHAnsi" w:hAnsiTheme="minorHAnsi"/>
          <w:b/>
        </w:rPr>
        <w:t xml:space="preserve">The new grade of a position is implemented effective the first day of the month </w:t>
      </w:r>
      <w:r w:rsidRPr="00860C51">
        <w:rPr>
          <w:rFonts w:asciiTheme="minorHAnsi" w:hAnsiTheme="minorHAnsi"/>
          <w:b/>
          <w:vertAlign w:val="superscript"/>
        </w:rPr>
        <w:t xml:space="preserve">Chapter 4 </w:t>
      </w:r>
      <w:r w:rsidRPr="00860C51">
        <w:rPr>
          <w:rFonts w:asciiTheme="minorHAnsi" w:hAnsiTheme="minorHAnsi"/>
          <w:b/>
        </w:rPr>
        <w:t>following the receipt of a complete submission.  The effective date of classification is Recruitment and Selec</w:t>
      </w:r>
      <w:r w:rsidR="00AB50BB">
        <w:rPr>
          <w:rFonts w:asciiTheme="minorHAnsi" w:hAnsiTheme="minorHAnsi"/>
          <w:b/>
        </w:rPr>
        <w:t>t</w:t>
      </w:r>
      <w:r w:rsidRPr="00860C51">
        <w:rPr>
          <w:rFonts w:asciiTheme="minorHAnsi" w:hAnsiTheme="minorHAnsi"/>
          <w:b/>
        </w:rPr>
        <w:t xml:space="preserve">ion Process for Temporary Appointment assigned only if the position number, budget and other required </w:t>
      </w:r>
      <w:r w:rsidRPr="00860C51">
        <w:rPr>
          <w:rFonts w:asciiTheme="minorHAnsi" w:hAnsiTheme="minorHAnsi"/>
          <w:b/>
          <w:vertAlign w:val="superscript"/>
        </w:rPr>
        <w:t xml:space="preserve"> </w:t>
      </w:r>
      <w:r w:rsidRPr="00860C51">
        <w:rPr>
          <w:rFonts w:asciiTheme="minorHAnsi" w:hAnsiTheme="minorHAnsi"/>
          <w:b/>
        </w:rPr>
        <w:t xml:space="preserve">information/documentation are available. </w:t>
      </w:r>
    </w:p>
    <w:p w14:paraId="1104FB7F" w14:textId="77777777" w:rsidR="00DE7926" w:rsidRPr="00860C51" w:rsidRDefault="00BA7995" w:rsidP="00BA3162">
      <w:pPr>
        <w:spacing w:after="98" w:line="259" w:lineRule="auto"/>
        <w:ind w:left="348" w:firstLine="0"/>
        <w:jc w:val="center"/>
        <w:rPr>
          <w:rFonts w:asciiTheme="minorHAnsi" w:hAnsiTheme="minorHAnsi"/>
        </w:rPr>
      </w:pPr>
      <w:r w:rsidRPr="00860C51">
        <w:rPr>
          <w:rFonts w:asciiTheme="minorHAnsi" w:hAnsiTheme="minorHAnsi"/>
          <w:b/>
        </w:rPr>
        <w:t xml:space="preserve"> </w:t>
      </w:r>
    </w:p>
    <w:p w14:paraId="721FA734" w14:textId="77777777" w:rsidR="00FD6770" w:rsidRDefault="00BA7995" w:rsidP="00356675">
      <w:pPr>
        <w:pStyle w:val="Heading1"/>
      </w:pPr>
      <w:r w:rsidRPr="00860C51">
        <w:t xml:space="preserve"> </w:t>
      </w:r>
    </w:p>
    <w:p w14:paraId="18D714A0" w14:textId="77777777" w:rsidR="00FD6770" w:rsidRDefault="00FD6770" w:rsidP="00356675">
      <w:pPr>
        <w:pStyle w:val="Heading1"/>
      </w:pPr>
    </w:p>
    <w:p w14:paraId="215140E7" w14:textId="77777777" w:rsidR="00FD6770" w:rsidRDefault="00FD6770" w:rsidP="00356675">
      <w:pPr>
        <w:pStyle w:val="Heading1"/>
      </w:pPr>
    </w:p>
    <w:p w14:paraId="0072214D" w14:textId="4F629572" w:rsidR="00DE7926" w:rsidRPr="00860C51" w:rsidRDefault="00BA7995" w:rsidP="00356675">
      <w:pPr>
        <w:pStyle w:val="Heading1"/>
      </w:pPr>
      <w:bookmarkStart w:id="18" w:name="_Toc147478574"/>
      <w:r w:rsidRPr="00860C51">
        <w:t xml:space="preserve">Chapter 4 </w:t>
      </w:r>
      <w:r w:rsidR="00FD6770">
        <w:t xml:space="preserve">: </w:t>
      </w:r>
      <w:r w:rsidRPr="00356675">
        <w:t>Recruitment</w:t>
      </w:r>
      <w:r w:rsidRPr="00860C51">
        <w:t xml:space="preserve"> and Selection of Temporary Appointments</w:t>
      </w:r>
      <w:bookmarkEnd w:id="18"/>
      <w:r w:rsidRPr="00860C51">
        <w:t xml:space="preserve"> </w:t>
      </w:r>
    </w:p>
    <w:p w14:paraId="3574258B" w14:textId="77777777" w:rsidR="00DE7926" w:rsidRPr="00860C51" w:rsidRDefault="00BA7995">
      <w:pPr>
        <w:spacing w:after="0" w:line="259" w:lineRule="auto"/>
        <w:ind w:left="452" w:firstLine="0"/>
        <w:jc w:val="left"/>
        <w:rPr>
          <w:rFonts w:asciiTheme="minorHAnsi" w:hAnsiTheme="minorHAnsi"/>
        </w:rPr>
      </w:pPr>
      <w:r w:rsidRPr="00860C51">
        <w:rPr>
          <w:rFonts w:asciiTheme="minorHAnsi" w:hAnsiTheme="minorHAnsi"/>
        </w:rPr>
        <w:t xml:space="preserve"> </w:t>
      </w:r>
    </w:p>
    <w:p w14:paraId="43D12388" w14:textId="77777777" w:rsidR="00DE7926" w:rsidRPr="00860C51" w:rsidRDefault="00BA7995">
      <w:pPr>
        <w:spacing w:after="0" w:line="259" w:lineRule="auto"/>
        <w:ind w:left="452" w:firstLine="0"/>
        <w:jc w:val="left"/>
        <w:rPr>
          <w:rFonts w:asciiTheme="minorHAnsi" w:hAnsiTheme="minorHAnsi"/>
        </w:rPr>
      </w:pPr>
      <w:r w:rsidRPr="00860C51">
        <w:rPr>
          <w:rFonts w:asciiTheme="minorHAnsi" w:hAnsiTheme="minorHAnsi"/>
        </w:rPr>
        <w:t xml:space="preserve"> </w:t>
      </w:r>
    </w:p>
    <w:p w14:paraId="494CFC23" w14:textId="5896E197" w:rsidR="0074241A" w:rsidRDefault="00BA7995" w:rsidP="0074241A">
      <w:pPr>
        <w:ind w:left="462" w:right="65"/>
        <w:rPr>
          <w:rFonts w:asciiTheme="minorHAnsi" w:hAnsiTheme="minorHAnsi"/>
          <w:color w:val="336699"/>
        </w:rPr>
      </w:pPr>
      <w:r w:rsidRPr="00860C51">
        <w:rPr>
          <w:rFonts w:asciiTheme="minorHAnsi" w:hAnsiTheme="minorHAnsi"/>
        </w:rPr>
        <w:t xml:space="preserve">This chapter describes the recruitment and selection process for filling internationally recruited and local TAs under the Staff Rules.  All TAs are considered non-rotational.  </w:t>
      </w:r>
    </w:p>
    <w:p w14:paraId="29719B7D" w14:textId="77777777" w:rsidR="00622DDC" w:rsidRDefault="001B6804" w:rsidP="0074241A">
      <w:pPr>
        <w:ind w:left="462" w:right="65"/>
        <w:rPr>
          <w:rFonts w:asciiTheme="minorHAnsi" w:hAnsiTheme="minorHAnsi"/>
          <w:color w:val="336699"/>
        </w:rPr>
      </w:pPr>
      <w:r w:rsidRPr="00D1038D">
        <w:rPr>
          <w:rFonts w:asciiTheme="minorHAnsi" w:hAnsiTheme="minorHAnsi"/>
          <w:noProof/>
        </w:rPr>
        <w:lastRenderedPageBreak/>
        <mc:AlternateContent>
          <mc:Choice Requires="wps">
            <w:drawing>
              <wp:anchor distT="45720" distB="45720" distL="114300" distR="114300" simplePos="0" relativeHeight="251661312" behindDoc="0" locked="0" layoutInCell="1" allowOverlap="1" wp14:anchorId="541ACCAF" wp14:editId="232B4957">
                <wp:simplePos x="0" y="0"/>
                <wp:positionH relativeFrom="column">
                  <wp:posOffset>419100</wp:posOffset>
                </wp:positionH>
                <wp:positionV relativeFrom="paragraph">
                  <wp:posOffset>43815</wp:posOffset>
                </wp:positionV>
                <wp:extent cx="5743575" cy="3114675"/>
                <wp:effectExtent l="0" t="0" r="2857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3575" cy="3114675"/>
                        </a:xfrm>
                        <a:prstGeom prst="rect">
                          <a:avLst/>
                        </a:prstGeom>
                        <a:solidFill>
                          <a:srgbClr val="FFFFFF"/>
                        </a:solidFill>
                        <a:ln w="9525">
                          <a:solidFill>
                            <a:srgbClr val="000000"/>
                          </a:solidFill>
                          <a:miter lim="800000"/>
                          <a:headEnd/>
                          <a:tailEnd/>
                        </a:ln>
                      </wps:spPr>
                      <wps:txbx>
                        <w:txbxContent>
                          <w:p w14:paraId="157122AB" w14:textId="77777777" w:rsidR="00103F6D" w:rsidRPr="006367E9" w:rsidRDefault="00103F6D" w:rsidP="00D1038D">
                            <w:pPr>
                              <w:ind w:left="0" w:firstLine="0"/>
                              <w:rPr>
                                <w:rFonts w:asciiTheme="minorHAnsi" w:hAnsiTheme="minorHAnsi"/>
                              </w:rPr>
                            </w:pPr>
                            <w:r>
                              <w:rPr>
                                <w:rFonts w:asciiTheme="minorHAnsi" w:hAnsiTheme="minorHAnsi"/>
                              </w:rPr>
                              <w:t>Effective June 9, 2016; t</w:t>
                            </w:r>
                            <w:r w:rsidRPr="006367E9">
                              <w:rPr>
                                <w:rFonts w:asciiTheme="minorHAnsi" w:hAnsiTheme="minorHAnsi"/>
                              </w:rPr>
                              <w:t xml:space="preserve">he following measure has been issued. </w:t>
                            </w:r>
                          </w:p>
                          <w:p w14:paraId="304BB431" w14:textId="77777777" w:rsidR="00103F6D" w:rsidRPr="006367E9" w:rsidRDefault="00103F6D" w:rsidP="00D1038D">
                            <w:pPr>
                              <w:ind w:left="0" w:firstLine="0"/>
                              <w:rPr>
                                <w:rFonts w:asciiTheme="minorHAnsi" w:hAnsiTheme="minorHAnsi"/>
                              </w:rPr>
                            </w:pPr>
                          </w:p>
                          <w:p w14:paraId="634C8CDF" w14:textId="77777777" w:rsidR="00103F6D" w:rsidRPr="006367E9" w:rsidRDefault="00103F6D" w:rsidP="001B6804">
                            <w:pPr>
                              <w:ind w:left="0"/>
                              <w:rPr>
                                <w:rFonts w:asciiTheme="minorHAnsi" w:hAnsiTheme="minorHAnsi"/>
                              </w:rPr>
                            </w:pPr>
                            <w:r w:rsidRPr="006367E9">
                              <w:rPr>
                                <w:rFonts w:asciiTheme="minorHAnsi" w:hAnsiTheme="minorHAnsi"/>
                              </w:rPr>
                              <w:t>The Bureau Director is authorized to grant waiver of competitive recruitment for up to 10 (ten) Temporary Appointment (TA) positions per annum, per country office.</w:t>
                            </w:r>
                          </w:p>
                          <w:p w14:paraId="0AC53562" w14:textId="77777777" w:rsidR="00103F6D" w:rsidRPr="006367E9" w:rsidRDefault="00103F6D" w:rsidP="001B6804">
                            <w:pPr>
                              <w:ind w:left="0"/>
                              <w:rPr>
                                <w:rFonts w:asciiTheme="minorHAnsi" w:eastAsiaTheme="minorHAnsi" w:hAnsiTheme="minorHAnsi" w:cs="Times New Roman"/>
                              </w:rPr>
                            </w:pPr>
                          </w:p>
                          <w:p w14:paraId="4A9DB96E" w14:textId="77777777" w:rsidR="00103F6D" w:rsidRPr="006367E9" w:rsidRDefault="00103F6D" w:rsidP="001B6804">
                            <w:pPr>
                              <w:pStyle w:val="PlainText"/>
                              <w:numPr>
                                <w:ilvl w:val="1"/>
                                <w:numId w:val="64"/>
                              </w:numPr>
                              <w:jc w:val="both"/>
                              <w:rPr>
                                <w:color w:val="000000"/>
                              </w:rPr>
                            </w:pPr>
                            <w:r w:rsidRPr="006367E9">
                              <w:rPr>
                                <w:color w:val="000000"/>
                              </w:rPr>
                              <w:t>The process must ensure that the person selected is the best-qualified candidate to perform the job functions in a fully satisfactory manner;</w:t>
                            </w:r>
                          </w:p>
                          <w:p w14:paraId="1FDFA015" w14:textId="77777777" w:rsidR="00103F6D" w:rsidRPr="006367E9" w:rsidRDefault="00103F6D" w:rsidP="001B6804">
                            <w:pPr>
                              <w:pStyle w:val="PlainText"/>
                              <w:numPr>
                                <w:ilvl w:val="1"/>
                                <w:numId w:val="64"/>
                              </w:numPr>
                              <w:jc w:val="both"/>
                              <w:rPr>
                                <w:color w:val="000000"/>
                              </w:rPr>
                            </w:pPr>
                            <w:r w:rsidRPr="006367E9">
                              <w:rPr>
                                <w:color w:val="000000"/>
                              </w:rPr>
                              <w:t>References must be checked prior to contracting/appointment;</w:t>
                            </w:r>
                          </w:p>
                          <w:p w14:paraId="610D076A" w14:textId="77777777" w:rsidR="00103F6D" w:rsidRPr="006367E9" w:rsidRDefault="00103F6D" w:rsidP="001B6804">
                            <w:pPr>
                              <w:pStyle w:val="PlainText"/>
                              <w:numPr>
                                <w:ilvl w:val="1"/>
                                <w:numId w:val="64"/>
                              </w:numPr>
                              <w:jc w:val="both"/>
                              <w:rPr>
                                <w:color w:val="000000"/>
                              </w:rPr>
                            </w:pPr>
                            <w:r w:rsidRPr="006367E9">
                              <w:rPr>
                                <w:color w:val="000000"/>
                              </w:rPr>
                              <w:t>Contracting/appointing of close family relatives and other conflict of interest matters must be verified prior to contracting/appointment;</w:t>
                            </w:r>
                          </w:p>
                          <w:p w14:paraId="4BE259C7" w14:textId="77777777" w:rsidR="00103F6D" w:rsidRPr="006367E9" w:rsidRDefault="00103F6D" w:rsidP="001B6804">
                            <w:pPr>
                              <w:pStyle w:val="ListParagraph"/>
                              <w:numPr>
                                <w:ilvl w:val="1"/>
                                <w:numId w:val="64"/>
                              </w:numPr>
                              <w:jc w:val="both"/>
                              <w:rPr>
                                <w:color w:val="000000"/>
                              </w:rPr>
                            </w:pPr>
                            <w:r w:rsidRPr="006367E9">
                              <w:rPr>
                                <w:color w:val="000000"/>
                              </w:rPr>
                              <w:t>The individuals must be medically cleared an enrolled in the applicable medical and life insurance policy prior to contracting/appointment;</w:t>
                            </w:r>
                          </w:p>
                          <w:p w14:paraId="459B1331" w14:textId="77777777" w:rsidR="00103F6D" w:rsidRPr="006367E9" w:rsidRDefault="00103F6D" w:rsidP="001B6804">
                            <w:pPr>
                              <w:pStyle w:val="ListParagraph"/>
                              <w:numPr>
                                <w:ilvl w:val="1"/>
                                <w:numId w:val="64"/>
                              </w:numPr>
                              <w:jc w:val="both"/>
                              <w:rPr>
                                <w:color w:val="000000"/>
                              </w:rPr>
                            </w:pPr>
                            <w:r w:rsidRPr="006367E9">
                              <w:rPr>
                                <w:color w:val="000000"/>
                              </w:rPr>
                              <w:t xml:space="preserve">The appointment letter/contracts issued must be in compliance with the standard terms and conditions; and </w:t>
                            </w:r>
                          </w:p>
                          <w:p w14:paraId="693C07DB" w14:textId="77777777" w:rsidR="00103F6D" w:rsidRPr="006367E9" w:rsidRDefault="00103F6D" w:rsidP="001B6804">
                            <w:pPr>
                              <w:pStyle w:val="ListParagraph"/>
                              <w:numPr>
                                <w:ilvl w:val="1"/>
                                <w:numId w:val="64"/>
                              </w:numPr>
                              <w:jc w:val="both"/>
                              <w:rPr>
                                <w:color w:val="000000"/>
                              </w:rPr>
                            </w:pPr>
                            <w:r w:rsidRPr="006367E9">
                              <w:rPr>
                                <w:color w:val="000000"/>
                              </w:rPr>
                              <w:t>The individuals must be informed of the contract terms and standards of conduct as set out in the POPP</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41ACCAF" id="_x0000_t202" coordsize="21600,21600" o:spt="202" path="m,l,21600r21600,l21600,xe">
                <v:stroke joinstyle="miter"/>
                <v:path gradientshapeok="t" o:connecttype="rect"/>
              </v:shapetype>
              <v:shape id="Text Box 2" o:spid="_x0000_s1026" type="#_x0000_t202" style="position:absolute;left:0;text-align:left;margin-left:33pt;margin-top:3.45pt;width:452.25pt;height:245.2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">
                <v:textbox>
                  <w:txbxContent>
                    <w:p w14:paraId="157122AB" w14:textId="77777777" w:rsidR="00103F6D" w:rsidRPr="006367E9" w:rsidRDefault="00103F6D" w:rsidP="00D1038D">
                      <w:pPr>
                        <w:ind w:left="0" w:firstLine="0"/>
                        <w:rPr>
                          <w:rFonts w:asciiTheme="minorHAnsi" w:hAnsiTheme="minorHAnsi"/>
                        </w:rPr>
                      </w:pPr>
                      <w:r>
                        <w:rPr>
                          <w:rFonts w:asciiTheme="minorHAnsi" w:hAnsiTheme="minorHAnsi"/>
                        </w:rPr>
                        <w:t>Effective June 9, 2016; t</w:t>
                      </w:r>
                      <w:r w:rsidRPr="006367E9">
                        <w:rPr>
                          <w:rFonts w:asciiTheme="minorHAnsi" w:hAnsiTheme="minorHAnsi"/>
                        </w:rPr>
                        <w:t xml:space="preserve">he following measure has been issued. </w:t>
                      </w:r>
                    </w:p>
                    <w:p w14:paraId="304BB431" w14:textId="77777777" w:rsidR="00103F6D" w:rsidRPr="006367E9" w:rsidRDefault="00103F6D" w:rsidP="00D1038D">
                      <w:pPr>
                        <w:ind w:left="0" w:firstLine="0"/>
                        <w:rPr>
                          <w:rFonts w:asciiTheme="minorHAnsi" w:hAnsiTheme="minorHAnsi"/>
                        </w:rPr>
                      </w:pPr>
                    </w:p>
                    <w:p w14:paraId="634C8CDF" w14:textId="77777777" w:rsidR="00103F6D" w:rsidRPr="006367E9" w:rsidRDefault="00103F6D" w:rsidP="001B6804">
                      <w:pPr>
                        <w:ind w:left="0"/>
                        <w:rPr>
                          <w:rFonts w:asciiTheme="minorHAnsi" w:hAnsiTheme="minorHAnsi"/>
                        </w:rPr>
                      </w:pPr>
                      <w:r w:rsidRPr="006367E9">
                        <w:rPr>
                          <w:rFonts w:asciiTheme="minorHAnsi" w:hAnsiTheme="minorHAnsi"/>
                        </w:rPr>
                        <w:t>The Bureau Director is authorized to grant waiver of competitive recruitment for up to 10 (ten) Temporary Appointment (TA) positions per annum, per country office.</w:t>
                      </w:r>
                    </w:p>
                    <w:p w14:paraId="0AC53562" w14:textId="77777777" w:rsidR="00103F6D" w:rsidRPr="006367E9" w:rsidRDefault="00103F6D" w:rsidP="001B6804">
                      <w:pPr>
                        <w:ind w:left="0"/>
                        <w:rPr>
                          <w:rFonts w:asciiTheme="minorHAnsi" w:eastAsiaTheme="minorHAnsi" w:hAnsiTheme="minorHAnsi" w:cs="Times New Roman"/>
                        </w:rPr>
                      </w:pPr>
                    </w:p>
                    <w:p w14:paraId="4A9DB96E" w14:textId="77777777" w:rsidR="00103F6D" w:rsidRPr="006367E9" w:rsidRDefault="00103F6D" w:rsidP="001B6804">
                      <w:pPr>
                        <w:pStyle w:val="PlainText"/>
                        <w:numPr>
                          <w:ilvl w:val="1"/>
                          <w:numId w:val="64"/>
                        </w:numPr>
                        <w:jc w:val="both"/>
                        <w:rPr>
                          <w:color w:val="000000"/>
                        </w:rPr>
                      </w:pPr>
                      <w:r w:rsidRPr="006367E9">
                        <w:rPr>
                          <w:color w:val="000000"/>
                        </w:rPr>
                        <w:t>The process must ensure that the person selected is the best-qualified candidate to perform the job functions in a fully satisfactory manner;</w:t>
                      </w:r>
                    </w:p>
                    <w:p w14:paraId="1FDFA015" w14:textId="77777777" w:rsidR="00103F6D" w:rsidRPr="006367E9" w:rsidRDefault="00103F6D" w:rsidP="001B6804">
                      <w:pPr>
                        <w:pStyle w:val="PlainText"/>
                        <w:numPr>
                          <w:ilvl w:val="1"/>
                          <w:numId w:val="64"/>
                        </w:numPr>
                        <w:jc w:val="both"/>
                        <w:rPr>
                          <w:color w:val="000000"/>
                        </w:rPr>
                      </w:pPr>
                      <w:r w:rsidRPr="006367E9">
                        <w:rPr>
                          <w:color w:val="000000"/>
                        </w:rPr>
                        <w:t>References must be checked prior to contracting/appointment;</w:t>
                      </w:r>
                    </w:p>
                    <w:p w14:paraId="610D076A" w14:textId="77777777" w:rsidR="00103F6D" w:rsidRPr="006367E9" w:rsidRDefault="00103F6D" w:rsidP="001B6804">
                      <w:pPr>
                        <w:pStyle w:val="PlainText"/>
                        <w:numPr>
                          <w:ilvl w:val="1"/>
                          <w:numId w:val="64"/>
                        </w:numPr>
                        <w:jc w:val="both"/>
                        <w:rPr>
                          <w:color w:val="000000"/>
                        </w:rPr>
                      </w:pPr>
                      <w:r w:rsidRPr="006367E9">
                        <w:rPr>
                          <w:color w:val="000000"/>
                        </w:rPr>
                        <w:t>Contracting/appointing of close family relatives and other conflict of interest matters must be verified prior to contracting/appointment;</w:t>
                      </w:r>
                    </w:p>
                    <w:p w14:paraId="4BE259C7" w14:textId="77777777" w:rsidR="00103F6D" w:rsidRPr="006367E9" w:rsidRDefault="00103F6D" w:rsidP="001B6804">
                      <w:pPr>
                        <w:pStyle w:val="ListParagraph"/>
                        <w:numPr>
                          <w:ilvl w:val="1"/>
                          <w:numId w:val="64"/>
                        </w:numPr>
                        <w:jc w:val="both"/>
                        <w:rPr>
                          <w:color w:val="000000"/>
                        </w:rPr>
                      </w:pPr>
                      <w:r w:rsidRPr="006367E9">
                        <w:rPr>
                          <w:color w:val="000000"/>
                        </w:rPr>
                        <w:t>The individuals must be medically cleared an enrolled in the applicable medical and life insurance policy prior to contracting/appointment;</w:t>
                      </w:r>
                    </w:p>
                    <w:p w14:paraId="459B1331" w14:textId="77777777" w:rsidR="00103F6D" w:rsidRPr="006367E9" w:rsidRDefault="00103F6D" w:rsidP="001B6804">
                      <w:pPr>
                        <w:pStyle w:val="ListParagraph"/>
                        <w:numPr>
                          <w:ilvl w:val="1"/>
                          <w:numId w:val="64"/>
                        </w:numPr>
                        <w:jc w:val="both"/>
                        <w:rPr>
                          <w:color w:val="000000"/>
                        </w:rPr>
                      </w:pPr>
                      <w:r w:rsidRPr="006367E9">
                        <w:rPr>
                          <w:color w:val="000000"/>
                        </w:rPr>
                        <w:t xml:space="preserve">The appointment letter/contracts issued must be in compliance with the standard terms and conditions; and </w:t>
                      </w:r>
                    </w:p>
                    <w:p w14:paraId="693C07DB" w14:textId="77777777" w:rsidR="00103F6D" w:rsidRPr="006367E9" w:rsidRDefault="00103F6D" w:rsidP="001B6804">
                      <w:pPr>
                        <w:pStyle w:val="ListParagraph"/>
                        <w:numPr>
                          <w:ilvl w:val="1"/>
                          <w:numId w:val="64"/>
                        </w:numPr>
                        <w:jc w:val="both"/>
                        <w:rPr>
                          <w:color w:val="000000"/>
                        </w:rPr>
                      </w:pPr>
                      <w:r w:rsidRPr="006367E9">
                        <w:rPr>
                          <w:color w:val="000000"/>
                        </w:rPr>
                        <w:t>The individuals must be informed of the contract terms and standards of conduct as set out in the POPP</w:t>
                      </w:r>
                    </w:p>
                  </w:txbxContent>
                </v:textbox>
                <w10:wrap type="square"/>
              </v:shape>
            </w:pict>
          </mc:Fallback>
        </mc:AlternateContent>
      </w:r>
    </w:p>
    <w:p w14:paraId="0666DCE9" w14:textId="77777777" w:rsidR="00D1038D" w:rsidRDefault="00D1038D" w:rsidP="0074241A">
      <w:pPr>
        <w:ind w:left="462" w:right="65"/>
        <w:rPr>
          <w:rFonts w:asciiTheme="minorHAnsi" w:hAnsiTheme="minorHAnsi"/>
        </w:rPr>
      </w:pPr>
    </w:p>
    <w:p w14:paraId="33358999" w14:textId="77777777" w:rsidR="00D1038D" w:rsidRDefault="00D1038D" w:rsidP="0074241A">
      <w:pPr>
        <w:ind w:left="462" w:right="65"/>
        <w:rPr>
          <w:rFonts w:asciiTheme="minorHAnsi" w:hAnsiTheme="minorHAnsi"/>
        </w:rPr>
      </w:pPr>
    </w:p>
    <w:p w14:paraId="27EC79D7" w14:textId="77777777" w:rsidR="00D1038D" w:rsidRDefault="00D1038D" w:rsidP="0074241A">
      <w:pPr>
        <w:ind w:left="462" w:right="65"/>
        <w:rPr>
          <w:rFonts w:asciiTheme="minorHAnsi" w:hAnsiTheme="minorHAnsi"/>
        </w:rPr>
      </w:pPr>
    </w:p>
    <w:p w14:paraId="360AFCFB" w14:textId="77777777" w:rsidR="00D1038D" w:rsidRDefault="00D1038D">
      <w:pPr>
        <w:ind w:left="462" w:right="65"/>
        <w:rPr>
          <w:rFonts w:asciiTheme="minorHAnsi" w:hAnsiTheme="minorHAnsi"/>
        </w:rPr>
      </w:pPr>
    </w:p>
    <w:p w14:paraId="5E97F4C9" w14:textId="77777777" w:rsidR="00D1038D" w:rsidRDefault="00D1038D">
      <w:pPr>
        <w:ind w:left="462" w:right="65"/>
        <w:rPr>
          <w:rFonts w:asciiTheme="minorHAnsi" w:hAnsiTheme="minorHAnsi"/>
        </w:rPr>
      </w:pPr>
    </w:p>
    <w:p w14:paraId="0696A76D" w14:textId="77777777" w:rsidR="00DE7926" w:rsidRPr="00860C51" w:rsidRDefault="00DE7926">
      <w:pPr>
        <w:spacing w:after="0" w:line="259" w:lineRule="auto"/>
        <w:ind w:left="360" w:firstLine="0"/>
        <w:jc w:val="left"/>
        <w:rPr>
          <w:rFonts w:asciiTheme="minorHAnsi" w:hAnsiTheme="minorHAnsi"/>
        </w:rPr>
      </w:pPr>
    </w:p>
    <w:p w14:paraId="5CA1C35B" w14:textId="77777777" w:rsidR="00DE7926" w:rsidRDefault="00BA7995">
      <w:pPr>
        <w:spacing w:after="0" w:line="259" w:lineRule="auto"/>
        <w:ind w:left="452" w:firstLine="0"/>
        <w:jc w:val="left"/>
        <w:rPr>
          <w:rFonts w:asciiTheme="minorHAnsi" w:hAnsiTheme="minorHAnsi"/>
        </w:rPr>
      </w:pPr>
      <w:r w:rsidRPr="00860C51">
        <w:rPr>
          <w:rFonts w:asciiTheme="minorHAnsi" w:hAnsiTheme="minorHAnsi"/>
        </w:rPr>
        <w:t xml:space="preserve"> </w:t>
      </w:r>
    </w:p>
    <w:p w14:paraId="44D07431" w14:textId="77777777" w:rsidR="00BA3162" w:rsidRDefault="00BA3162">
      <w:pPr>
        <w:spacing w:after="0" w:line="259" w:lineRule="auto"/>
        <w:ind w:left="452" w:firstLine="0"/>
        <w:jc w:val="left"/>
        <w:rPr>
          <w:rFonts w:asciiTheme="minorHAnsi" w:hAnsiTheme="minorHAnsi"/>
        </w:rPr>
      </w:pPr>
    </w:p>
    <w:p w14:paraId="0C06587E" w14:textId="77777777" w:rsidR="00BA3162" w:rsidRDefault="00BA3162">
      <w:pPr>
        <w:spacing w:after="0" w:line="259" w:lineRule="auto"/>
        <w:ind w:left="452" w:firstLine="0"/>
        <w:jc w:val="left"/>
        <w:rPr>
          <w:rFonts w:asciiTheme="minorHAnsi" w:hAnsiTheme="minorHAnsi"/>
        </w:rPr>
      </w:pPr>
    </w:p>
    <w:p w14:paraId="6A7D8155" w14:textId="77777777" w:rsidR="008544D2" w:rsidRDefault="008544D2">
      <w:pPr>
        <w:spacing w:after="0" w:line="259" w:lineRule="auto"/>
        <w:ind w:left="452" w:firstLine="0"/>
        <w:jc w:val="left"/>
        <w:rPr>
          <w:rFonts w:asciiTheme="minorHAnsi" w:hAnsiTheme="minorHAnsi"/>
        </w:rPr>
      </w:pPr>
    </w:p>
    <w:p w14:paraId="6BD7967B" w14:textId="77777777" w:rsidR="008544D2" w:rsidRDefault="008544D2">
      <w:pPr>
        <w:spacing w:after="0" w:line="259" w:lineRule="auto"/>
        <w:ind w:left="452" w:firstLine="0"/>
        <w:jc w:val="left"/>
        <w:rPr>
          <w:rFonts w:asciiTheme="minorHAnsi" w:hAnsiTheme="minorHAnsi"/>
        </w:rPr>
      </w:pPr>
    </w:p>
    <w:p w14:paraId="48B4EF82" w14:textId="77777777" w:rsidR="008544D2" w:rsidRDefault="008544D2">
      <w:pPr>
        <w:spacing w:after="0" w:line="259" w:lineRule="auto"/>
        <w:ind w:left="452" w:firstLine="0"/>
        <w:jc w:val="left"/>
        <w:rPr>
          <w:rFonts w:asciiTheme="minorHAnsi" w:hAnsiTheme="minorHAnsi"/>
        </w:rPr>
      </w:pPr>
    </w:p>
    <w:p w14:paraId="60552DC2" w14:textId="77777777" w:rsidR="008544D2" w:rsidRDefault="008544D2">
      <w:pPr>
        <w:spacing w:after="0" w:line="259" w:lineRule="auto"/>
        <w:ind w:left="452" w:firstLine="0"/>
        <w:jc w:val="left"/>
        <w:rPr>
          <w:rFonts w:asciiTheme="minorHAnsi" w:hAnsiTheme="minorHAnsi"/>
        </w:rPr>
      </w:pPr>
    </w:p>
    <w:p w14:paraId="3EC95C05" w14:textId="77777777" w:rsidR="008544D2" w:rsidRDefault="008544D2">
      <w:pPr>
        <w:spacing w:after="0" w:line="259" w:lineRule="auto"/>
        <w:ind w:left="452" w:firstLine="0"/>
        <w:jc w:val="left"/>
        <w:rPr>
          <w:rFonts w:asciiTheme="minorHAnsi" w:hAnsiTheme="minorHAnsi"/>
        </w:rPr>
      </w:pPr>
    </w:p>
    <w:p w14:paraId="4DDBFEE9" w14:textId="77777777" w:rsidR="008544D2" w:rsidRDefault="008544D2">
      <w:pPr>
        <w:spacing w:after="0" w:line="259" w:lineRule="auto"/>
        <w:ind w:left="452" w:firstLine="0"/>
        <w:jc w:val="left"/>
        <w:rPr>
          <w:rFonts w:asciiTheme="minorHAnsi" w:hAnsiTheme="minorHAnsi"/>
        </w:rPr>
      </w:pPr>
    </w:p>
    <w:p w14:paraId="0BCF1B59" w14:textId="77777777" w:rsidR="008544D2" w:rsidRDefault="008544D2">
      <w:pPr>
        <w:spacing w:after="0" w:line="259" w:lineRule="auto"/>
        <w:ind w:left="452" w:firstLine="0"/>
        <w:jc w:val="left"/>
        <w:rPr>
          <w:rFonts w:asciiTheme="minorHAnsi" w:hAnsiTheme="minorHAnsi"/>
        </w:rPr>
      </w:pPr>
    </w:p>
    <w:p w14:paraId="2358CB9F" w14:textId="77777777" w:rsidR="008544D2" w:rsidRDefault="008544D2">
      <w:pPr>
        <w:spacing w:after="0" w:line="259" w:lineRule="auto"/>
        <w:ind w:left="452" w:firstLine="0"/>
        <w:jc w:val="left"/>
        <w:rPr>
          <w:rFonts w:asciiTheme="minorHAnsi" w:hAnsiTheme="minorHAnsi"/>
        </w:rPr>
      </w:pPr>
    </w:p>
    <w:p w14:paraId="208865A2" w14:textId="77777777" w:rsidR="008544D2" w:rsidRPr="00860C51" w:rsidRDefault="008544D2">
      <w:pPr>
        <w:spacing w:after="0" w:line="259" w:lineRule="auto"/>
        <w:ind w:left="452" w:firstLine="0"/>
        <w:jc w:val="left"/>
        <w:rPr>
          <w:rFonts w:asciiTheme="minorHAnsi" w:hAnsiTheme="minorHAnsi"/>
        </w:rPr>
      </w:pPr>
    </w:p>
    <w:p w14:paraId="2BAFCDA5" w14:textId="77777777" w:rsidR="00DE7926" w:rsidRPr="00860C51" w:rsidRDefault="00BA7995" w:rsidP="008544D2">
      <w:pPr>
        <w:pStyle w:val="Heading2"/>
        <w:tabs>
          <w:tab w:val="center" w:pos="605"/>
          <w:tab w:val="left" w:pos="720"/>
          <w:tab w:val="left" w:pos="810"/>
          <w:tab w:val="center" w:pos="2413"/>
        </w:tabs>
        <w:ind w:left="0" w:right="0" w:firstLine="0"/>
        <w:rPr>
          <w:rFonts w:asciiTheme="minorHAnsi" w:hAnsiTheme="minorHAnsi"/>
        </w:rPr>
      </w:pPr>
      <w:r w:rsidRPr="00860C51">
        <w:rPr>
          <w:rFonts w:asciiTheme="minorHAnsi" w:eastAsia="Calibri" w:hAnsiTheme="minorHAnsi" w:cs="Calibri"/>
          <w:b w:val="0"/>
        </w:rPr>
        <w:tab/>
      </w:r>
      <w:bookmarkStart w:id="19" w:name="_Toc147478575"/>
      <w:r w:rsidRPr="00860C51">
        <w:rPr>
          <w:rFonts w:asciiTheme="minorHAnsi" w:hAnsiTheme="minorHAnsi"/>
        </w:rPr>
        <w:t xml:space="preserve">4.1 </w:t>
      </w:r>
      <w:r w:rsidRPr="00860C51">
        <w:rPr>
          <w:rFonts w:asciiTheme="minorHAnsi" w:hAnsiTheme="minorHAnsi"/>
        </w:rPr>
        <w:tab/>
        <w:t>Principles of Recruitment</w:t>
      </w:r>
      <w:bookmarkEnd w:id="19"/>
      <w:r w:rsidRPr="00860C51">
        <w:rPr>
          <w:rFonts w:asciiTheme="minorHAnsi" w:hAnsiTheme="minorHAnsi"/>
        </w:rPr>
        <w:t xml:space="preserve"> </w:t>
      </w:r>
    </w:p>
    <w:p w14:paraId="12710BF6" w14:textId="77777777" w:rsidR="00DE7926" w:rsidRPr="00860C51" w:rsidRDefault="00BA7995">
      <w:pPr>
        <w:spacing w:after="0" w:line="259" w:lineRule="auto"/>
        <w:ind w:left="452" w:firstLine="0"/>
        <w:jc w:val="left"/>
        <w:rPr>
          <w:rFonts w:asciiTheme="minorHAnsi" w:hAnsiTheme="minorHAnsi"/>
        </w:rPr>
      </w:pPr>
      <w:r w:rsidRPr="00860C51">
        <w:rPr>
          <w:rFonts w:asciiTheme="minorHAnsi" w:hAnsiTheme="minorHAnsi"/>
        </w:rPr>
        <w:t xml:space="preserve"> </w:t>
      </w:r>
    </w:p>
    <w:p w14:paraId="15E487C1" w14:textId="77777777" w:rsidR="00DE7926" w:rsidRDefault="00BA7995" w:rsidP="00AA1DF3">
      <w:pPr>
        <w:ind w:left="462" w:right="65"/>
        <w:rPr>
          <w:rFonts w:asciiTheme="minorHAnsi" w:hAnsiTheme="minorHAnsi"/>
        </w:rPr>
      </w:pPr>
      <w:r w:rsidRPr="00860C51">
        <w:rPr>
          <w:rFonts w:asciiTheme="minorHAnsi" w:hAnsiTheme="minorHAnsi"/>
        </w:rPr>
        <w:t>The same fundamental principles as described in the UNDP</w:t>
      </w:r>
      <w:r w:rsidR="00990DE4">
        <w:rPr>
          <w:rFonts w:asciiTheme="minorHAnsi" w:hAnsiTheme="minorHAnsi"/>
        </w:rPr>
        <w:t>’</w:t>
      </w:r>
      <w:r w:rsidRPr="00860C51">
        <w:rPr>
          <w:rFonts w:asciiTheme="minorHAnsi" w:hAnsiTheme="minorHAnsi"/>
        </w:rPr>
        <w:t>s Recruitment Framework apply to the recruitment of TA holders, i.e. competitive process, objective selection, transparency, diversity and accountability</w:t>
      </w:r>
      <w:r w:rsidRPr="005112AF">
        <w:rPr>
          <w:rFonts w:asciiTheme="minorHAnsi" w:hAnsiTheme="minorHAnsi"/>
          <w:color w:val="auto"/>
        </w:rPr>
        <w:t xml:space="preserve">.  (See Annex II). </w:t>
      </w:r>
    </w:p>
    <w:p w14:paraId="48EF4947" w14:textId="77777777" w:rsidR="008544D2" w:rsidRDefault="008544D2" w:rsidP="00AA1DF3">
      <w:pPr>
        <w:ind w:left="462" w:right="65"/>
        <w:rPr>
          <w:rFonts w:asciiTheme="minorHAnsi" w:hAnsiTheme="minorHAnsi"/>
        </w:rPr>
      </w:pPr>
    </w:p>
    <w:p w14:paraId="77AC3533" w14:textId="77777777" w:rsidR="00D02792" w:rsidRPr="00860C51" w:rsidRDefault="00D02792" w:rsidP="00AA1DF3">
      <w:pPr>
        <w:ind w:left="462" w:right="65"/>
        <w:rPr>
          <w:rFonts w:asciiTheme="minorHAnsi" w:hAnsiTheme="minorHAnsi"/>
        </w:rPr>
      </w:pPr>
    </w:p>
    <w:p w14:paraId="1EDAF4FF" w14:textId="77777777" w:rsidR="00DE7926" w:rsidRPr="00860C51" w:rsidRDefault="00BA7995" w:rsidP="008544D2">
      <w:pPr>
        <w:pStyle w:val="Heading2"/>
        <w:tabs>
          <w:tab w:val="center" w:pos="514"/>
          <w:tab w:val="left" w:pos="720"/>
          <w:tab w:val="left" w:pos="810"/>
          <w:tab w:val="center" w:pos="2910"/>
        </w:tabs>
        <w:ind w:left="0" w:right="0" w:firstLine="0"/>
        <w:rPr>
          <w:rFonts w:asciiTheme="minorHAnsi" w:hAnsiTheme="minorHAnsi"/>
        </w:rPr>
      </w:pPr>
      <w:r w:rsidRPr="00860C51">
        <w:rPr>
          <w:rFonts w:asciiTheme="minorHAnsi" w:eastAsia="Calibri" w:hAnsiTheme="minorHAnsi" w:cs="Calibri"/>
          <w:b w:val="0"/>
        </w:rPr>
        <w:tab/>
      </w:r>
      <w:bookmarkStart w:id="20" w:name="_Toc147478576"/>
      <w:r w:rsidRPr="00860C51">
        <w:rPr>
          <w:rFonts w:asciiTheme="minorHAnsi" w:hAnsiTheme="minorHAnsi"/>
        </w:rPr>
        <w:t xml:space="preserve">4.2  </w:t>
      </w:r>
      <w:r w:rsidRPr="00860C51">
        <w:rPr>
          <w:rFonts w:asciiTheme="minorHAnsi" w:hAnsiTheme="minorHAnsi"/>
        </w:rPr>
        <w:tab/>
        <w:t>Recruitment and selection process</w:t>
      </w:r>
      <w:bookmarkEnd w:id="20"/>
      <w:r w:rsidRPr="00860C51">
        <w:rPr>
          <w:rFonts w:asciiTheme="minorHAnsi" w:hAnsiTheme="minorHAnsi"/>
        </w:rPr>
        <w:t xml:space="preserve">  </w:t>
      </w:r>
    </w:p>
    <w:p w14:paraId="50F5AA0F" w14:textId="77777777" w:rsidR="00DE7926" w:rsidRPr="00860C51" w:rsidRDefault="00BA7995">
      <w:pPr>
        <w:spacing w:after="0" w:line="259" w:lineRule="auto"/>
        <w:ind w:left="360" w:firstLine="0"/>
        <w:jc w:val="left"/>
        <w:rPr>
          <w:rFonts w:asciiTheme="minorHAnsi" w:hAnsiTheme="minorHAnsi"/>
        </w:rPr>
      </w:pPr>
      <w:r w:rsidRPr="00860C51">
        <w:rPr>
          <w:rFonts w:asciiTheme="minorHAnsi" w:hAnsiTheme="minorHAnsi"/>
        </w:rPr>
        <w:t xml:space="preserve"> </w:t>
      </w:r>
    </w:p>
    <w:p w14:paraId="7B89EFF7" w14:textId="77777777" w:rsidR="00DE7926" w:rsidRDefault="00BA7995">
      <w:pPr>
        <w:numPr>
          <w:ilvl w:val="0"/>
          <w:numId w:val="9"/>
        </w:numPr>
        <w:ind w:right="65" w:hanging="360"/>
        <w:rPr>
          <w:rFonts w:asciiTheme="minorHAnsi" w:hAnsiTheme="minorHAnsi"/>
        </w:rPr>
      </w:pPr>
      <w:r w:rsidRPr="00860C51">
        <w:rPr>
          <w:rFonts w:asciiTheme="minorHAnsi" w:hAnsiTheme="minorHAnsi"/>
        </w:rPr>
        <w:t xml:space="preserve">The recruitment of TA holders must strike a balance between fulfilling the above mentioned principles and related processes while at the same time being as simple and quick as possible to administer given the time-bound nature of a TA.  This places responsibility on Hiring Managers and candidates to act within both the letter and spirit of the rules in all aspects of the recruitment process. </w:t>
      </w:r>
    </w:p>
    <w:p w14:paraId="75C7D3DC" w14:textId="77777777" w:rsidR="004B358C" w:rsidRDefault="004B358C" w:rsidP="004B358C">
      <w:pPr>
        <w:ind w:left="705" w:right="65" w:firstLine="0"/>
        <w:rPr>
          <w:rFonts w:asciiTheme="minorHAnsi" w:hAnsiTheme="minorHAnsi"/>
        </w:rPr>
      </w:pPr>
      <w:r w:rsidRPr="004B358C">
        <w:rPr>
          <w:rFonts w:asciiTheme="minorHAnsi" w:hAnsiTheme="minorHAnsi"/>
          <w:noProof/>
        </w:rPr>
        <mc:AlternateContent>
          <mc:Choice Requires="wps">
            <w:drawing>
              <wp:anchor distT="45720" distB="45720" distL="114300" distR="114300" simplePos="0" relativeHeight="251663360" behindDoc="0" locked="0" layoutInCell="1" allowOverlap="1" wp14:anchorId="4EA95A6F" wp14:editId="51FF2745">
                <wp:simplePos x="0" y="0"/>
                <wp:positionH relativeFrom="column">
                  <wp:posOffset>704850</wp:posOffset>
                </wp:positionH>
                <wp:positionV relativeFrom="paragraph">
                  <wp:posOffset>69850</wp:posOffset>
                </wp:positionV>
                <wp:extent cx="5400675" cy="1000125"/>
                <wp:effectExtent l="0" t="0" r="28575" b="2857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0675" cy="1000125"/>
                        </a:xfrm>
                        <a:prstGeom prst="rect">
                          <a:avLst/>
                        </a:prstGeom>
                        <a:solidFill>
                          <a:srgbClr val="FFFFFF"/>
                        </a:solidFill>
                        <a:ln w="9525">
                          <a:solidFill>
                            <a:srgbClr val="000000"/>
                          </a:solidFill>
                          <a:miter lim="800000"/>
                          <a:headEnd/>
                          <a:tailEnd/>
                        </a:ln>
                      </wps:spPr>
                      <wps:txbx>
                        <w:txbxContent>
                          <w:p w14:paraId="6CF45221" w14:textId="77777777" w:rsidR="00103F6D" w:rsidRPr="007A1016" w:rsidRDefault="00103F6D" w:rsidP="00C86423">
                            <w:pPr>
                              <w:ind w:left="0" w:firstLine="0"/>
                              <w:rPr>
                                <w:rFonts w:asciiTheme="minorHAnsi" w:hAnsiTheme="minorHAnsi"/>
                                <w:b/>
                              </w:rPr>
                            </w:pPr>
                            <w:r w:rsidRPr="007A1016">
                              <w:rPr>
                                <w:rFonts w:asciiTheme="minorHAnsi" w:hAnsiTheme="minorHAnsi"/>
                                <w:b/>
                              </w:rPr>
                              <w:t xml:space="preserve">Effective June 9, 2016: The following measure has been issued. </w:t>
                            </w:r>
                          </w:p>
                          <w:p w14:paraId="73FFA961" w14:textId="77777777" w:rsidR="00103F6D" w:rsidRPr="007A1016" w:rsidRDefault="00103F6D" w:rsidP="004B358C">
                            <w:pPr>
                              <w:spacing w:line="250" w:lineRule="auto"/>
                              <w:ind w:left="0" w:firstLine="0"/>
                              <w:rPr>
                                <w:rFonts w:asciiTheme="minorHAnsi" w:hAnsiTheme="minorHAnsi"/>
                                <w:b/>
                              </w:rPr>
                            </w:pPr>
                            <w:r w:rsidRPr="007A1016">
                              <w:rPr>
                                <w:rFonts w:asciiTheme="minorHAnsi" w:hAnsiTheme="minorHAnsi"/>
                                <w:b/>
                              </w:rPr>
                              <w:t xml:space="preserve">Offices are now authorized conduct desk review </w:t>
                            </w:r>
                            <w:r w:rsidRPr="007A1016">
                              <w:rPr>
                                <w:rFonts w:asciiTheme="minorHAnsi" w:hAnsiTheme="minorHAnsi"/>
                                <w:b/>
                                <w:i/>
                              </w:rPr>
                              <w:t>in lieu</w:t>
                            </w:r>
                            <w:r w:rsidRPr="007A1016">
                              <w:rPr>
                                <w:rFonts w:asciiTheme="minorHAnsi" w:hAnsiTheme="minorHAnsi"/>
                                <w:b/>
                              </w:rPr>
                              <w:t xml:space="preserve"> of an interview for all position up to P5 level. The desk review would still need to be conducted by an independent panel which adhere to the recruitment principles as set out in the above policy.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EA95A6F" id="_x0000_s1027" type="#_x0000_t202" style="position:absolute;left:0;text-align:left;margin-left:55.5pt;margin-top:5.5pt;width:425.25pt;height:78.7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">
                <v:textbox>
                  <w:txbxContent>
                    <w:p w14:paraId="6CF45221" w14:textId="77777777" w:rsidR="00103F6D" w:rsidRPr="007A1016" w:rsidRDefault="00103F6D" w:rsidP="00C86423">
                      <w:pPr>
                        <w:ind w:left="0" w:firstLine="0"/>
                        <w:rPr>
                          <w:rFonts w:asciiTheme="minorHAnsi" w:hAnsiTheme="minorHAnsi"/>
                          <w:b/>
                        </w:rPr>
                      </w:pPr>
                      <w:r w:rsidRPr="007A1016">
                        <w:rPr>
                          <w:rFonts w:asciiTheme="minorHAnsi" w:hAnsiTheme="minorHAnsi"/>
                          <w:b/>
                        </w:rPr>
                        <w:t xml:space="preserve">Effective June 9, 2016: The following measure has been issued. </w:t>
                      </w:r>
                    </w:p>
                    <w:p w14:paraId="73FFA961" w14:textId="77777777" w:rsidR="00103F6D" w:rsidRPr="007A1016" w:rsidRDefault="00103F6D" w:rsidP="004B358C">
                      <w:pPr>
                        <w:spacing w:line="250" w:lineRule="auto"/>
                        <w:ind w:left="0" w:firstLine="0"/>
                        <w:rPr>
                          <w:rFonts w:asciiTheme="minorHAnsi" w:hAnsiTheme="minorHAnsi"/>
                          <w:b/>
                        </w:rPr>
                      </w:pPr>
                      <w:r w:rsidRPr="007A1016">
                        <w:rPr>
                          <w:rFonts w:asciiTheme="minorHAnsi" w:hAnsiTheme="minorHAnsi"/>
                          <w:b/>
                        </w:rPr>
                        <w:t xml:space="preserve">Offices are now authorized conduct desk review </w:t>
                      </w:r>
                      <w:r w:rsidRPr="007A1016">
                        <w:rPr>
                          <w:rFonts w:asciiTheme="minorHAnsi" w:hAnsiTheme="minorHAnsi"/>
                          <w:b/>
                          <w:i/>
                        </w:rPr>
                        <w:t>in lieu</w:t>
                      </w:r>
                      <w:r w:rsidRPr="007A1016">
                        <w:rPr>
                          <w:rFonts w:asciiTheme="minorHAnsi" w:hAnsiTheme="minorHAnsi"/>
                          <w:b/>
                        </w:rPr>
                        <w:t xml:space="preserve"> of an interview for all position up to P5 level. The desk review would still need to be conducted by an independent panel which adhere to the recruitment principles as set out in the above policy. </w:t>
                      </w:r>
                    </w:p>
                  </w:txbxContent>
                </v:textbox>
                <w10:wrap type="square"/>
              </v:shape>
            </w:pict>
          </mc:Fallback>
        </mc:AlternateContent>
      </w:r>
    </w:p>
    <w:p w14:paraId="0E1785F4" w14:textId="77777777" w:rsidR="004B358C" w:rsidRPr="00860C51" w:rsidRDefault="004B358C" w:rsidP="004B358C">
      <w:pPr>
        <w:ind w:left="705" w:right="65" w:firstLine="0"/>
        <w:rPr>
          <w:rFonts w:asciiTheme="minorHAnsi" w:hAnsiTheme="minorHAnsi"/>
        </w:rPr>
      </w:pPr>
    </w:p>
    <w:p w14:paraId="377A8BD3" w14:textId="77777777" w:rsidR="00DE7926" w:rsidRDefault="00BA7995">
      <w:pPr>
        <w:spacing w:after="0" w:line="259" w:lineRule="auto"/>
        <w:ind w:left="360" w:firstLine="0"/>
        <w:jc w:val="left"/>
        <w:rPr>
          <w:rFonts w:asciiTheme="minorHAnsi" w:hAnsiTheme="minorHAnsi"/>
        </w:rPr>
      </w:pPr>
      <w:r w:rsidRPr="00860C51">
        <w:rPr>
          <w:rFonts w:asciiTheme="minorHAnsi" w:hAnsiTheme="minorHAnsi"/>
        </w:rPr>
        <w:t xml:space="preserve"> </w:t>
      </w:r>
    </w:p>
    <w:p w14:paraId="7353019B" w14:textId="77777777" w:rsidR="004B358C" w:rsidRDefault="004B358C">
      <w:pPr>
        <w:spacing w:after="0" w:line="259" w:lineRule="auto"/>
        <w:ind w:left="360" w:firstLine="0"/>
        <w:jc w:val="left"/>
        <w:rPr>
          <w:rFonts w:asciiTheme="minorHAnsi" w:hAnsiTheme="minorHAnsi"/>
        </w:rPr>
      </w:pPr>
    </w:p>
    <w:p w14:paraId="52717CFC" w14:textId="77777777" w:rsidR="004B358C" w:rsidRDefault="004B358C">
      <w:pPr>
        <w:spacing w:after="0" w:line="259" w:lineRule="auto"/>
        <w:ind w:left="360" w:firstLine="0"/>
        <w:jc w:val="left"/>
        <w:rPr>
          <w:rFonts w:asciiTheme="minorHAnsi" w:hAnsiTheme="minorHAnsi"/>
        </w:rPr>
      </w:pPr>
    </w:p>
    <w:p w14:paraId="66D4BC1E" w14:textId="77777777" w:rsidR="00C86423" w:rsidRDefault="00C86423" w:rsidP="004B358C">
      <w:pPr>
        <w:spacing w:after="0" w:line="259" w:lineRule="auto"/>
        <w:jc w:val="left"/>
        <w:rPr>
          <w:rFonts w:asciiTheme="minorHAnsi" w:hAnsiTheme="minorHAnsi"/>
        </w:rPr>
      </w:pPr>
    </w:p>
    <w:p w14:paraId="0A41AC4F" w14:textId="77777777" w:rsidR="00C86423" w:rsidRPr="00860C51" w:rsidRDefault="00C86423" w:rsidP="004B358C">
      <w:pPr>
        <w:spacing w:after="0" w:line="259" w:lineRule="auto"/>
        <w:jc w:val="left"/>
        <w:rPr>
          <w:rFonts w:asciiTheme="minorHAnsi" w:hAnsiTheme="minorHAnsi"/>
        </w:rPr>
      </w:pPr>
    </w:p>
    <w:p w14:paraId="147C0B46" w14:textId="77777777" w:rsidR="00DE7926" w:rsidRPr="00860C51" w:rsidRDefault="00BA7995">
      <w:pPr>
        <w:numPr>
          <w:ilvl w:val="0"/>
          <w:numId w:val="9"/>
        </w:numPr>
        <w:ind w:right="65" w:hanging="360"/>
        <w:rPr>
          <w:rFonts w:asciiTheme="minorHAnsi" w:hAnsiTheme="minorHAnsi"/>
        </w:rPr>
      </w:pPr>
      <w:r w:rsidRPr="00860C51">
        <w:rPr>
          <w:rFonts w:asciiTheme="minorHAnsi" w:hAnsiTheme="minorHAnsi"/>
        </w:rPr>
        <w:t xml:space="preserve">The following outlines the essential requirements of a TA recruitment process: </w:t>
      </w:r>
    </w:p>
    <w:p w14:paraId="75C93539" w14:textId="77777777" w:rsidR="00DE7926" w:rsidRPr="00860C51" w:rsidRDefault="00BA7995">
      <w:pPr>
        <w:spacing w:after="0" w:line="259" w:lineRule="auto"/>
        <w:ind w:left="452" w:firstLine="0"/>
        <w:jc w:val="left"/>
        <w:rPr>
          <w:rFonts w:asciiTheme="minorHAnsi" w:hAnsiTheme="minorHAnsi"/>
        </w:rPr>
      </w:pPr>
      <w:r w:rsidRPr="00860C51">
        <w:rPr>
          <w:rFonts w:asciiTheme="minorHAnsi" w:hAnsiTheme="minorHAnsi"/>
        </w:rPr>
        <w:t xml:space="preserve"> </w:t>
      </w:r>
    </w:p>
    <w:p w14:paraId="430BBFC5" w14:textId="77777777" w:rsidR="00DE7926" w:rsidRPr="00860C51" w:rsidRDefault="00BA7995" w:rsidP="00202DEC">
      <w:pPr>
        <w:numPr>
          <w:ilvl w:val="1"/>
          <w:numId w:val="9"/>
        </w:numPr>
        <w:ind w:left="1800" w:right="65" w:hanging="360"/>
        <w:rPr>
          <w:rFonts w:asciiTheme="minorHAnsi" w:hAnsiTheme="minorHAnsi"/>
        </w:rPr>
      </w:pPr>
      <w:r w:rsidRPr="00860C51">
        <w:rPr>
          <w:rFonts w:asciiTheme="minorHAnsi" w:hAnsiTheme="minorHAnsi"/>
        </w:rPr>
        <w:t xml:space="preserve">The position must be properly budgeted, classified and established prior to being advertised.  </w:t>
      </w:r>
    </w:p>
    <w:p w14:paraId="34C8D058" w14:textId="77777777" w:rsidR="00DE7926" w:rsidRPr="00860C51" w:rsidRDefault="00BA7995">
      <w:pPr>
        <w:spacing w:after="0" w:line="259" w:lineRule="auto"/>
        <w:ind w:left="1172" w:firstLine="0"/>
        <w:jc w:val="left"/>
        <w:rPr>
          <w:rFonts w:asciiTheme="minorHAnsi" w:hAnsiTheme="minorHAnsi"/>
        </w:rPr>
      </w:pPr>
      <w:r w:rsidRPr="00860C51">
        <w:rPr>
          <w:rFonts w:asciiTheme="minorHAnsi" w:hAnsiTheme="minorHAnsi"/>
        </w:rPr>
        <w:lastRenderedPageBreak/>
        <w:t xml:space="preserve"> </w:t>
      </w:r>
    </w:p>
    <w:p w14:paraId="16ED8967" w14:textId="77777777" w:rsidR="00DE7926" w:rsidRPr="00860C51" w:rsidRDefault="00BA7995" w:rsidP="00202DEC">
      <w:pPr>
        <w:numPr>
          <w:ilvl w:val="1"/>
          <w:numId w:val="9"/>
        </w:numPr>
        <w:ind w:left="1890" w:right="65" w:hanging="450"/>
        <w:rPr>
          <w:rFonts w:asciiTheme="minorHAnsi" w:hAnsiTheme="minorHAnsi"/>
        </w:rPr>
      </w:pPr>
      <w:r w:rsidRPr="00860C51">
        <w:rPr>
          <w:rFonts w:asciiTheme="minorHAnsi" w:hAnsiTheme="minorHAnsi"/>
        </w:rPr>
        <w:t xml:space="preserve">A complete vacancy announcement, stating all the competencies and other corporate requirements for the position must be advertised externally, normally for two weeks, but at least for a minimum period of one week; </w:t>
      </w:r>
    </w:p>
    <w:p w14:paraId="31BCE832" w14:textId="77777777" w:rsidR="00DE7926" w:rsidRPr="00860C51" w:rsidRDefault="00BA7995" w:rsidP="00202DEC">
      <w:pPr>
        <w:spacing w:after="0" w:line="259" w:lineRule="auto"/>
        <w:ind w:left="1890" w:hanging="450"/>
        <w:jc w:val="left"/>
        <w:rPr>
          <w:rFonts w:asciiTheme="minorHAnsi" w:hAnsiTheme="minorHAnsi"/>
        </w:rPr>
      </w:pPr>
      <w:r w:rsidRPr="00860C51">
        <w:rPr>
          <w:rFonts w:asciiTheme="minorHAnsi" w:hAnsiTheme="minorHAnsi"/>
        </w:rPr>
        <w:t xml:space="preserve"> </w:t>
      </w:r>
    </w:p>
    <w:p w14:paraId="37248D59" w14:textId="77777777" w:rsidR="00DE7926" w:rsidRPr="00860C51" w:rsidRDefault="00BA7995" w:rsidP="00202DEC">
      <w:pPr>
        <w:numPr>
          <w:ilvl w:val="1"/>
          <w:numId w:val="9"/>
        </w:numPr>
        <w:ind w:left="1890" w:right="65" w:hanging="450"/>
        <w:rPr>
          <w:rFonts w:asciiTheme="minorHAnsi" w:hAnsiTheme="minorHAnsi"/>
        </w:rPr>
      </w:pPr>
      <w:r w:rsidRPr="00860C51">
        <w:rPr>
          <w:rFonts w:asciiTheme="minorHAnsi" w:hAnsiTheme="minorHAnsi"/>
        </w:rPr>
        <w:t xml:space="preserve">All candidates must complete and submit a signed Personnel history form (P.11) </w:t>
      </w:r>
      <w:r w:rsidR="006860D6">
        <w:rPr>
          <w:rFonts w:asciiTheme="minorHAnsi" w:hAnsiTheme="minorHAnsi"/>
        </w:rPr>
        <w:t xml:space="preserve">(or online equivalent) </w:t>
      </w:r>
      <w:r w:rsidRPr="00860C51">
        <w:rPr>
          <w:rFonts w:asciiTheme="minorHAnsi" w:hAnsiTheme="minorHAnsi"/>
        </w:rPr>
        <w:t xml:space="preserve">together with an application; </w:t>
      </w:r>
    </w:p>
    <w:p w14:paraId="104F583E" w14:textId="77777777" w:rsidR="00DE7926" w:rsidRPr="00860C51" w:rsidRDefault="00BA7995" w:rsidP="00202DEC">
      <w:pPr>
        <w:spacing w:after="0" w:line="259" w:lineRule="auto"/>
        <w:ind w:left="1890" w:hanging="450"/>
        <w:jc w:val="left"/>
        <w:rPr>
          <w:rFonts w:asciiTheme="minorHAnsi" w:hAnsiTheme="minorHAnsi"/>
        </w:rPr>
      </w:pPr>
      <w:r w:rsidRPr="00860C51">
        <w:rPr>
          <w:rFonts w:asciiTheme="minorHAnsi" w:hAnsiTheme="minorHAnsi"/>
        </w:rPr>
        <w:t xml:space="preserve"> </w:t>
      </w:r>
    </w:p>
    <w:p w14:paraId="4EF8EBE2" w14:textId="77777777" w:rsidR="00DE7926" w:rsidRPr="00860C51" w:rsidRDefault="00BA7995" w:rsidP="00202DEC">
      <w:pPr>
        <w:numPr>
          <w:ilvl w:val="1"/>
          <w:numId w:val="9"/>
        </w:numPr>
        <w:ind w:left="1890" w:right="65" w:hanging="450"/>
        <w:rPr>
          <w:rFonts w:asciiTheme="minorHAnsi" w:hAnsiTheme="minorHAnsi"/>
        </w:rPr>
      </w:pPr>
      <w:r w:rsidRPr="00860C51">
        <w:rPr>
          <w:rFonts w:asciiTheme="minorHAnsi" w:hAnsiTheme="minorHAnsi"/>
        </w:rPr>
        <w:t xml:space="preserve">Only the criteria specified in the Vacancy Announcement must be used in the review and screening of applications;  </w:t>
      </w:r>
    </w:p>
    <w:p w14:paraId="3E7E2122" w14:textId="77777777" w:rsidR="00DE7926" w:rsidRPr="00860C51" w:rsidRDefault="00BA7995" w:rsidP="00202DEC">
      <w:pPr>
        <w:spacing w:after="0" w:line="259" w:lineRule="auto"/>
        <w:ind w:left="1890" w:hanging="450"/>
        <w:jc w:val="left"/>
        <w:rPr>
          <w:rFonts w:asciiTheme="minorHAnsi" w:hAnsiTheme="minorHAnsi"/>
        </w:rPr>
      </w:pPr>
      <w:r w:rsidRPr="00860C51">
        <w:rPr>
          <w:rFonts w:asciiTheme="minorHAnsi" w:hAnsiTheme="minorHAnsi"/>
        </w:rPr>
        <w:t xml:space="preserve"> </w:t>
      </w:r>
    </w:p>
    <w:p w14:paraId="07C9DBA3" w14:textId="77777777" w:rsidR="00DE7926" w:rsidRPr="00860C51" w:rsidRDefault="00BA7995" w:rsidP="00202DEC">
      <w:pPr>
        <w:numPr>
          <w:ilvl w:val="1"/>
          <w:numId w:val="9"/>
        </w:numPr>
        <w:ind w:left="1890" w:right="65" w:hanging="450"/>
        <w:rPr>
          <w:rFonts w:asciiTheme="minorHAnsi" w:hAnsiTheme="minorHAnsi"/>
        </w:rPr>
      </w:pPr>
      <w:r w:rsidRPr="00860C51">
        <w:rPr>
          <w:rFonts w:asciiTheme="minorHAnsi" w:hAnsiTheme="minorHAnsi"/>
        </w:rPr>
        <w:t xml:space="preserve">Only candidates who meet all the requirements of the post (e.g. academic, experience, languages etc.), as specified in the vacancy announcement may be given consideration for the position; </w:t>
      </w:r>
    </w:p>
    <w:p w14:paraId="65FBBE3A" w14:textId="77777777" w:rsidR="00DE7926" w:rsidRPr="00860C51" w:rsidRDefault="00BA7995" w:rsidP="00202DEC">
      <w:pPr>
        <w:spacing w:after="0" w:line="259" w:lineRule="auto"/>
        <w:ind w:left="1890" w:hanging="450"/>
        <w:jc w:val="left"/>
        <w:rPr>
          <w:rFonts w:asciiTheme="minorHAnsi" w:hAnsiTheme="minorHAnsi"/>
        </w:rPr>
      </w:pPr>
      <w:r w:rsidRPr="00860C51">
        <w:rPr>
          <w:rFonts w:asciiTheme="minorHAnsi" w:hAnsiTheme="minorHAnsi"/>
        </w:rPr>
        <w:t xml:space="preserve"> </w:t>
      </w:r>
    </w:p>
    <w:p w14:paraId="05BD91E3" w14:textId="77777777" w:rsidR="00DE7926" w:rsidRPr="001B6804" w:rsidRDefault="00BA7995" w:rsidP="00202DEC">
      <w:pPr>
        <w:numPr>
          <w:ilvl w:val="1"/>
          <w:numId w:val="9"/>
        </w:numPr>
        <w:ind w:left="1890" w:right="65" w:hanging="450"/>
        <w:rPr>
          <w:rFonts w:asciiTheme="minorHAnsi" w:hAnsiTheme="minorHAnsi"/>
        </w:rPr>
      </w:pPr>
      <w:r w:rsidRPr="00860C51">
        <w:rPr>
          <w:rFonts w:asciiTheme="minorHAnsi" w:hAnsiTheme="minorHAnsi"/>
        </w:rPr>
        <w:t xml:space="preserve">No recruitment and selection process is complete without proper verification of critical information, including academic qualifications, languages, nationality, prior </w:t>
      </w:r>
      <w:r w:rsidRPr="001B6804">
        <w:rPr>
          <w:rFonts w:asciiTheme="minorHAnsi" w:hAnsiTheme="minorHAnsi"/>
        </w:rPr>
        <w:t xml:space="preserve">UN experience, family relationship within the UN Common system and detailed </w:t>
      </w:r>
      <w:r w:rsidR="001B6804">
        <w:rPr>
          <w:rFonts w:asciiTheme="minorHAnsi" w:hAnsiTheme="minorHAnsi"/>
        </w:rPr>
        <w:t xml:space="preserve">reference checks, including with former employers of the candidate who may not be listed as a reference. </w:t>
      </w:r>
    </w:p>
    <w:p w14:paraId="54926AA2" w14:textId="77777777" w:rsidR="00DE7926" w:rsidRPr="00860C51" w:rsidRDefault="00DE7926" w:rsidP="00202DEC">
      <w:pPr>
        <w:spacing w:after="0" w:line="259" w:lineRule="auto"/>
        <w:ind w:left="1890" w:hanging="450"/>
        <w:jc w:val="left"/>
        <w:rPr>
          <w:rFonts w:asciiTheme="minorHAnsi" w:hAnsiTheme="minorHAnsi"/>
        </w:rPr>
      </w:pPr>
    </w:p>
    <w:p w14:paraId="1011B966" w14:textId="77777777" w:rsidR="00DE7926" w:rsidRPr="00860C51" w:rsidRDefault="00BA7995" w:rsidP="00202DEC">
      <w:pPr>
        <w:numPr>
          <w:ilvl w:val="1"/>
          <w:numId w:val="9"/>
        </w:numPr>
        <w:spacing w:after="109"/>
        <w:ind w:left="1890" w:right="65" w:hanging="450"/>
        <w:rPr>
          <w:rFonts w:asciiTheme="minorHAnsi" w:hAnsiTheme="minorHAnsi"/>
        </w:rPr>
      </w:pPr>
      <w:r w:rsidRPr="00860C51">
        <w:rPr>
          <w:rFonts w:asciiTheme="minorHAnsi" w:hAnsiTheme="minorHAnsi"/>
        </w:rPr>
        <w:t xml:space="preserve">The selection of a candidate must take into account the results from all the assessment methods indicated in the recruitment plan for the post including any technical assessment/interview, reference checks and performance report. </w:t>
      </w:r>
    </w:p>
    <w:p w14:paraId="13022ACA" w14:textId="77777777" w:rsidR="00DE7926" w:rsidRPr="00860C51" w:rsidRDefault="00BA7995" w:rsidP="00202DEC">
      <w:pPr>
        <w:numPr>
          <w:ilvl w:val="1"/>
          <w:numId w:val="9"/>
        </w:numPr>
        <w:ind w:left="1890" w:right="65" w:hanging="450"/>
        <w:rPr>
          <w:rFonts w:asciiTheme="minorHAnsi" w:hAnsiTheme="minorHAnsi"/>
        </w:rPr>
      </w:pPr>
      <w:r w:rsidRPr="00860C51">
        <w:rPr>
          <w:rFonts w:asciiTheme="minorHAnsi" w:hAnsiTheme="minorHAnsi"/>
        </w:rPr>
        <w:t xml:space="preserve">The Hiring Manager is accountable for ensuring all recruitment procedures are properly followed and documented.   </w:t>
      </w:r>
    </w:p>
    <w:p w14:paraId="55304BB7" w14:textId="77777777" w:rsidR="00DE7926" w:rsidRPr="005112AF" w:rsidRDefault="00BA7995">
      <w:pPr>
        <w:spacing w:after="100" w:line="259" w:lineRule="auto"/>
        <w:ind w:left="1440" w:firstLine="0"/>
        <w:jc w:val="left"/>
        <w:rPr>
          <w:rFonts w:asciiTheme="minorHAnsi" w:hAnsiTheme="minorHAnsi"/>
          <w:color w:val="auto"/>
        </w:rPr>
      </w:pPr>
      <w:r w:rsidRPr="005112AF">
        <w:rPr>
          <w:rFonts w:asciiTheme="minorHAnsi" w:hAnsiTheme="minorHAnsi"/>
          <w:color w:val="auto"/>
        </w:rPr>
        <w:t xml:space="preserve"> </w:t>
      </w:r>
    </w:p>
    <w:p w14:paraId="38D59E7F" w14:textId="77777777" w:rsidR="00DE7926" w:rsidRPr="005112AF" w:rsidRDefault="00BA7995">
      <w:pPr>
        <w:spacing w:after="3" w:line="259" w:lineRule="auto"/>
        <w:ind w:left="1090"/>
        <w:jc w:val="left"/>
        <w:rPr>
          <w:rFonts w:asciiTheme="minorHAnsi" w:hAnsiTheme="minorHAnsi"/>
          <w:color w:val="auto"/>
        </w:rPr>
      </w:pPr>
      <w:r w:rsidRPr="005112AF">
        <w:rPr>
          <w:rFonts w:asciiTheme="minorHAnsi" w:hAnsiTheme="minorHAnsi"/>
          <w:i/>
          <w:color w:val="auto"/>
        </w:rPr>
        <w:t xml:space="preserve">For detailed guidance on the recruitment process please refer to Annex II. </w:t>
      </w:r>
    </w:p>
    <w:p w14:paraId="762E4101" w14:textId="77777777" w:rsidR="00DE7926" w:rsidRPr="00860C51" w:rsidRDefault="00BA7995">
      <w:pPr>
        <w:spacing w:after="95" w:line="259" w:lineRule="auto"/>
        <w:ind w:left="1080" w:firstLine="0"/>
        <w:jc w:val="left"/>
        <w:rPr>
          <w:rFonts w:asciiTheme="minorHAnsi" w:hAnsiTheme="minorHAnsi"/>
        </w:rPr>
      </w:pPr>
      <w:r w:rsidRPr="00860C51">
        <w:rPr>
          <w:rFonts w:asciiTheme="minorHAnsi" w:hAnsiTheme="minorHAnsi"/>
          <w:i/>
        </w:rPr>
        <w:t xml:space="preserve"> </w:t>
      </w:r>
    </w:p>
    <w:p w14:paraId="6780BF84" w14:textId="77777777" w:rsidR="00DE7926" w:rsidRPr="00860C51" w:rsidRDefault="00BA7995" w:rsidP="004606EB">
      <w:pPr>
        <w:pStyle w:val="Heading2"/>
        <w:tabs>
          <w:tab w:val="center" w:pos="514"/>
          <w:tab w:val="left" w:pos="720"/>
          <w:tab w:val="center" w:pos="3531"/>
        </w:tabs>
        <w:spacing w:after="120"/>
        <w:ind w:left="360" w:right="0" w:firstLine="0"/>
        <w:rPr>
          <w:rFonts w:asciiTheme="minorHAnsi" w:hAnsiTheme="minorHAnsi"/>
        </w:rPr>
      </w:pPr>
      <w:r w:rsidRPr="00860C51">
        <w:rPr>
          <w:rFonts w:asciiTheme="minorHAnsi" w:eastAsia="Calibri" w:hAnsiTheme="minorHAnsi" w:cs="Calibri"/>
          <w:b w:val="0"/>
        </w:rPr>
        <w:tab/>
      </w:r>
      <w:bookmarkStart w:id="21" w:name="_Toc147478577"/>
      <w:r w:rsidRPr="00860C51">
        <w:rPr>
          <w:rFonts w:asciiTheme="minorHAnsi" w:hAnsiTheme="minorHAnsi"/>
        </w:rPr>
        <w:t xml:space="preserve">4.3 </w:t>
      </w:r>
      <w:r w:rsidRPr="00860C51">
        <w:rPr>
          <w:rFonts w:asciiTheme="minorHAnsi" w:hAnsiTheme="minorHAnsi"/>
        </w:rPr>
        <w:tab/>
        <w:t>Recruitment of former or retired staff members</w:t>
      </w:r>
      <w:bookmarkEnd w:id="21"/>
      <w:r w:rsidRPr="00860C51">
        <w:rPr>
          <w:rFonts w:asciiTheme="minorHAnsi" w:hAnsiTheme="minorHAnsi"/>
        </w:rPr>
        <w:t xml:space="preserve"> </w:t>
      </w:r>
      <w:r w:rsidR="004606EB">
        <w:rPr>
          <w:rFonts w:asciiTheme="minorHAnsi" w:hAnsiTheme="minorHAnsi"/>
        </w:rPr>
        <w:t xml:space="preserve">    </w:t>
      </w:r>
      <w:r w:rsidRPr="00860C51">
        <w:rPr>
          <w:rFonts w:asciiTheme="minorHAnsi" w:hAnsiTheme="minorHAnsi"/>
        </w:rPr>
        <w:t xml:space="preserve"> </w:t>
      </w:r>
    </w:p>
    <w:p w14:paraId="51402A68" w14:textId="77777777" w:rsidR="00DE7926" w:rsidRPr="00860C51" w:rsidRDefault="00BA7995">
      <w:pPr>
        <w:numPr>
          <w:ilvl w:val="0"/>
          <w:numId w:val="10"/>
        </w:numPr>
        <w:ind w:right="65" w:hanging="360"/>
        <w:rPr>
          <w:rFonts w:asciiTheme="minorHAnsi" w:hAnsiTheme="minorHAnsi"/>
        </w:rPr>
      </w:pPr>
      <w:r w:rsidRPr="00860C51">
        <w:rPr>
          <w:rFonts w:asciiTheme="minorHAnsi" w:hAnsiTheme="minorHAnsi"/>
        </w:rPr>
        <w:t>Former staff members or UN retirees, above the</w:t>
      </w:r>
      <w:r w:rsidR="00C92940">
        <w:rPr>
          <w:rFonts w:asciiTheme="minorHAnsi" w:hAnsiTheme="minorHAnsi"/>
        </w:rPr>
        <w:t xml:space="preserve"> mandatory age of separation</w:t>
      </w:r>
      <w:r w:rsidRPr="00860C51">
        <w:rPr>
          <w:rFonts w:asciiTheme="minorHAnsi" w:hAnsiTheme="minorHAnsi"/>
        </w:rPr>
        <w:t xml:space="preserve">, may be appointed under TA, only if: </w:t>
      </w:r>
    </w:p>
    <w:p w14:paraId="25A7B080" w14:textId="77777777" w:rsidR="00DE7926" w:rsidRPr="00860C51" w:rsidRDefault="00BA7995">
      <w:pPr>
        <w:spacing w:after="0" w:line="259" w:lineRule="auto"/>
        <w:ind w:left="360" w:firstLine="0"/>
        <w:jc w:val="left"/>
        <w:rPr>
          <w:rFonts w:asciiTheme="minorHAnsi" w:hAnsiTheme="minorHAnsi"/>
        </w:rPr>
      </w:pPr>
      <w:r w:rsidRPr="00860C51">
        <w:rPr>
          <w:rFonts w:asciiTheme="minorHAnsi" w:hAnsiTheme="minorHAnsi"/>
        </w:rPr>
        <w:t xml:space="preserve"> </w:t>
      </w:r>
    </w:p>
    <w:p w14:paraId="2D2AD460" w14:textId="77777777" w:rsidR="00DE7926" w:rsidRPr="00860C51" w:rsidRDefault="00BA7995" w:rsidP="004C3A44">
      <w:pPr>
        <w:numPr>
          <w:ilvl w:val="1"/>
          <w:numId w:val="10"/>
        </w:numPr>
        <w:tabs>
          <w:tab w:val="left" w:pos="990"/>
        </w:tabs>
        <w:ind w:left="1800" w:right="65" w:hanging="360"/>
        <w:rPr>
          <w:rFonts w:asciiTheme="minorHAnsi" w:hAnsiTheme="minorHAnsi"/>
        </w:rPr>
      </w:pPr>
      <w:r w:rsidRPr="00860C51">
        <w:rPr>
          <w:rFonts w:asciiTheme="minorHAnsi" w:hAnsiTheme="minorHAnsi"/>
        </w:rPr>
        <w:t xml:space="preserve">The appointment represents an operationally sound solution to meet the needs of the service;  </w:t>
      </w:r>
    </w:p>
    <w:p w14:paraId="5F22315A" w14:textId="77777777" w:rsidR="00DE7926" w:rsidRPr="00860C51" w:rsidRDefault="00BA7995" w:rsidP="004C3A44">
      <w:pPr>
        <w:tabs>
          <w:tab w:val="left" w:pos="990"/>
        </w:tabs>
        <w:spacing w:after="0" w:line="259" w:lineRule="auto"/>
        <w:ind w:left="1800" w:hanging="360"/>
        <w:jc w:val="left"/>
        <w:rPr>
          <w:rFonts w:asciiTheme="minorHAnsi" w:hAnsiTheme="minorHAnsi"/>
        </w:rPr>
      </w:pPr>
      <w:r w:rsidRPr="00860C51">
        <w:rPr>
          <w:rFonts w:asciiTheme="minorHAnsi" w:hAnsiTheme="minorHAnsi"/>
        </w:rPr>
        <w:t xml:space="preserve"> </w:t>
      </w:r>
    </w:p>
    <w:p w14:paraId="3DCC38AA" w14:textId="77777777" w:rsidR="00DE7926" w:rsidRPr="00860C51" w:rsidRDefault="00BA7995" w:rsidP="004C3A44">
      <w:pPr>
        <w:numPr>
          <w:ilvl w:val="1"/>
          <w:numId w:val="10"/>
        </w:numPr>
        <w:tabs>
          <w:tab w:val="left" w:pos="990"/>
        </w:tabs>
        <w:ind w:left="1800" w:right="65" w:hanging="360"/>
        <w:rPr>
          <w:rFonts w:asciiTheme="minorHAnsi" w:hAnsiTheme="minorHAnsi"/>
        </w:rPr>
      </w:pPr>
      <w:r w:rsidRPr="00860C51">
        <w:rPr>
          <w:rFonts w:asciiTheme="minorHAnsi" w:hAnsiTheme="minorHAnsi"/>
        </w:rPr>
        <w:t xml:space="preserve">The record shows that a competitive process was carried out;  </w:t>
      </w:r>
    </w:p>
    <w:p w14:paraId="5EA6ABF8" w14:textId="77777777" w:rsidR="00DE7926" w:rsidRPr="00860C51" w:rsidRDefault="00BA7995" w:rsidP="004C3A44">
      <w:pPr>
        <w:tabs>
          <w:tab w:val="left" w:pos="990"/>
        </w:tabs>
        <w:spacing w:after="0" w:line="259" w:lineRule="auto"/>
        <w:ind w:left="1800" w:hanging="360"/>
        <w:jc w:val="left"/>
        <w:rPr>
          <w:rFonts w:asciiTheme="minorHAnsi" w:hAnsiTheme="minorHAnsi"/>
        </w:rPr>
      </w:pPr>
      <w:r w:rsidRPr="00860C51">
        <w:rPr>
          <w:rFonts w:asciiTheme="minorHAnsi" w:hAnsiTheme="minorHAnsi"/>
        </w:rPr>
        <w:t xml:space="preserve"> </w:t>
      </w:r>
    </w:p>
    <w:p w14:paraId="3B203D9C" w14:textId="77777777" w:rsidR="00DE7926" w:rsidRPr="00860C51" w:rsidRDefault="00BA7995" w:rsidP="004C3A44">
      <w:pPr>
        <w:numPr>
          <w:ilvl w:val="1"/>
          <w:numId w:val="10"/>
        </w:numPr>
        <w:tabs>
          <w:tab w:val="left" w:pos="990"/>
        </w:tabs>
        <w:ind w:left="1800" w:right="65" w:hanging="360"/>
        <w:rPr>
          <w:rFonts w:asciiTheme="minorHAnsi" w:hAnsiTheme="minorHAnsi"/>
        </w:rPr>
      </w:pPr>
      <w:r w:rsidRPr="00860C51">
        <w:rPr>
          <w:rFonts w:asciiTheme="minorHAnsi" w:hAnsiTheme="minorHAnsi"/>
        </w:rPr>
        <w:t xml:space="preserve">The break in service requirement of 3 months is met;  </w:t>
      </w:r>
    </w:p>
    <w:p w14:paraId="5EE84E74" w14:textId="77777777" w:rsidR="00DE7926" w:rsidRPr="00860C51" w:rsidRDefault="00BA7995" w:rsidP="004C3A44">
      <w:pPr>
        <w:tabs>
          <w:tab w:val="left" w:pos="990"/>
        </w:tabs>
        <w:spacing w:after="0" w:line="259" w:lineRule="auto"/>
        <w:ind w:left="1800" w:hanging="360"/>
        <w:jc w:val="left"/>
        <w:rPr>
          <w:rFonts w:asciiTheme="minorHAnsi" w:hAnsiTheme="minorHAnsi"/>
        </w:rPr>
      </w:pPr>
      <w:r w:rsidRPr="00860C51">
        <w:rPr>
          <w:rFonts w:asciiTheme="minorHAnsi" w:hAnsiTheme="minorHAnsi"/>
        </w:rPr>
        <w:t xml:space="preserve"> </w:t>
      </w:r>
    </w:p>
    <w:p w14:paraId="1116AE9B" w14:textId="77777777" w:rsidR="00DE7926" w:rsidRPr="00860C51" w:rsidRDefault="00BA7995" w:rsidP="004C3A44">
      <w:pPr>
        <w:numPr>
          <w:ilvl w:val="1"/>
          <w:numId w:val="10"/>
        </w:numPr>
        <w:tabs>
          <w:tab w:val="left" w:pos="990"/>
        </w:tabs>
        <w:ind w:left="1800" w:right="65" w:hanging="360"/>
        <w:rPr>
          <w:rFonts w:asciiTheme="minorHAnsi" w:hAnsiTheme="minorHAnsi"/>
        </w:rPr>
      </w:pPr>
      <w:r w:rsidRPr="00860C51">
        <w:rPr>
          <w:rFonts w:asciiTheme="minorHAnsi" w:hAnsiTheme="minorHAnsi"/>
        </w:rPr>
        <w:t xml:space="preserve">The former staff member or retiree was not separated on grounds of disciplinary action or unsatisfactory performance; </w:t>
      </w:r>
      <w:r w:rsidRPr="00860C51">
        <w:rPr>
          <w:rFonts w:asciiTheme="minorHAnsi" w:hAnsiTheme="minorHAnsi"/>
          <w:i/>
        </w:rPr>
        <w:t xml:space="preserve">and </w:t>
      </w:r>
    </w:p>
    <w:p w14:paraId="2E352A74" w14:textId="77777777" w:rsidR="00DE7926" w:rsidRPr="00860C51" w:rsidRDefault="00BA7995" w:rsidP="004C3A44">
      <w:pPr>
        <w:tabs>
          <w:tab w:val="left" w:pos="990"/>
        </w:tabs>
        <w:spacing w:after="0" w:line="259" w:lineRule="auto"/>
        <w:ind w:left="1800" w:hanging="360"/>
        <w:jc w:val="left"/>
        <w:rPr>
          <w:rFonts w:asciiTheme="minorHAnsi" w:hAnsiTheme="minorHAnsi"/>
        </w:rPr>
      </w:pPr>
      <w:r w:rsidRPr="00860C51">
        <w:rPr>
          <w:rFonts w:asciiTheme="minorHAnsi" w:hAnsiTheme="minorHAnsi"/>
          <w:i/>
        </w:rPr>
        <w:t xml:space="preserve"> </w:t>
      </w:r>
    </w:p>
    <w:p w14:paraId="48AA7C2E" w14:textId="77777777" w:rsidR="00DE7926" w:rsidRPr="00860C51" w:rsidRDefault="00BA7995" w:rsidP="004C3A44">
      <w:pPr>
        <w:numPr>
          <w:ilvl w:val="1"/>
          <w:numId w:val="10"/>
        </w:numPr>
        <w:tabs>
          <w:tab w:val="left" w:pos="990"/>
        </w:tabs>
        <w:ind w:left="1800" w:right="65" w:hanging="360"/>
        <w:rPr>
          <w:rFonts w:asciiTheme="minorHAnsi" w:hAnsiTheme="minorHAnsi"/>
        </w:rPr>
      </w:pPr>
      <w:r w:rsidRPr="00860C51">
        <w:rPr>
          <w:rFonts w:asciiTheme="minorHAnsi" w:hAnsiTheme="minorHAnsi"/>
        </w:rPr>
        <w:lastRenderedPageBreak/>
        <w:t xml:space="preserve">Provided the former staff member or retiree is medically cleared. </w:t>
      </w:r>
    </w:p>
    <w:p w14:paraId="4F6ADAF5" w14:textId="77777777" w:rsidR="00DE7926" w:rsidRPr="00860C51" w:rsidRDefault="00BA7995">
      <w:pPr>
        <w:spacing w:after="0" w:line="259" w:lineRule="auto"/>
        <w:ind w:left="360" w:firstLine="0"/>
        <w:jc w:val="left"/>
        <w:rPr>
          <w:rFonts w:asciiTheme="minorHAnsi" w:hAnsiTheme="minorHAnsi"/>
        </w:rPr>
      </w:pPr>
      <w:r w:rsidRPr="00860C51">
        <w:rPr>
          <w:rFonts w:asciiTheme="minorHAnsi" w:hAnsiTheme="minorHAnsi"/>
        </w:rPr>
        <w:t xml:space="preserve"> </w:t>
      </w:r>
    </w:p>
    <w:p w14:paraId="515ED892" w14:textId="2D50B194" w:rsidR="00DE7926" w:rsidRPr="00860C51" w:rsidRDefault="00BA7995">
      <w:pPr>
        <w:numPr>
          <w:ilvl w:val="0"/>
          <w:numId w:val="10"/>
        </w:numPr>
        <w:ind w:right="65" w:hanging="360"/>
        <w:rPr>
          <w:rFonts w:asciiTheme="minorHAnsi" w:hAnsiTheme="minorHAnsi"/>
        </w:rPr>
      </w:pPr>
      <w:r w:rsidRPr="00860C51">
        <w:rPr>
          <w:rFonts w:asciiTheme="minorHAnsi" w:hAnsiTheme="minorHAnsi"/>
        </w:rPr>
        <w:t xml:space="preserve">The Hiring Manager must ensure that the remuneration of a UNDP (or UN and its funds and </w:t>
      </w:r>
      <w:proofErr w:type="spellStart"/>
      <w:r w:rsidRPr="00860C51">
        <w:rPr>
          <w:rFonts w:asciiTheme="minorHAnsi" w:hAnsiTheme="minorHAnsi"/>
        </w:rPr>
        <w:t>programmes</w:t>
      </w:r>
      <w:proofErr w:type="spellEnd"/>
      <w:r w:rsidRPr="00860C51">
        <w:rPr>
          <w:rFonts w:asciiTheme="minorHAnsi" w:hAnsiTheme="minorHAnsi"/>
        </w:rPr>
        <w:t>) retiree does not exceed the limits set for those receiving</w:t>
      </w:r>
      <w:r w:rsidR="00184295">
        <w:rPr>
          <w:rFonts w:asciiTheme="minorHAnsi" w:hAnsiTheme="minorHAnsi"/>
        </w:rPr>
        <w:t xml:space="preserve"> a</w:t>
      </w:r>
      <w:r w:rsidRPr="00860C51">
        <w:rPr>
          <w:rFonts w:asciiTheme="minorHAnsi" w:hAnsiTheme="minorHAnsi"/>
        </w:rPr>
        <w:t xml:space="preserve"> pension</w:t>
      </w:r>
      <w:r w:rsidR="00184295">
        <w:rPr>
          <w:rFonts w:asciiTheme="minorHAnsi" w:hAnsiTheme="minorHAnsi"/>
        </w:rPr>
        <w:t xml:space="preserve"> from the UNJSPF</w:t>
      </w:r>
      <w:r w:rsidRPr="00860C51">
        <w:rPr>
          <w:rFonts w:asciiTheme="minorHAnsi" w:hAnsiTheme="minorHAnsi"/>
        </w:rPr>
        <w:t>, currently set at $</w:t>
      </w:r>
      <w:r w:rsidR="003253FB">
        <w:rPr>
          <w:rFonts w:asciiTheme="minorHAnsi" w:hAnsiTheme="minorHAnsi"/>
        </w:rPr>
        <w:t>5</w:t>
      </w:r>
      <w:r w:rsidR="00467507">
        <w:rPr>
          <w:rFonts w:asciiTheme="minorHAnsi" w:hAnsiTheme="minorHAnsi"/>
        </w:rPr>
        <w:t>0</w:t>
      </w:r>
      <w:r w:rsidRPr="00860C51">
        <w:rPr>
          <w:rFonts w:asciiTheme="minorHAnsi" w:hAnsiTheme="minorHAnsi"/>
        </w:rPr>
        <w:t xml:space="preserve">,000  or 6 months per </w:t>
      </w:r>
      <w:r w:rsidR="00ED640C">
        <w:rPr>
          <w:rFonts w:asciiTheme="minorHAnsi" w:hAnsiTheme="minorHAnsi"/>
        </w:rPr>
        <w:t xml:space="preserve">calendar </w:t>
      </w:r>
      <w:r w:rsidRPr="00860C51">
        <w:rPr>
          <w:rFonts w:asciiTheme="minorHAnsi" w:hAnsiTheme="minorHAnsi"/>
        </w:rPr>
        <w:t xml:space="preserve">year whichever comes first. The cumulative period of service </w:t>
      </w:r>
      <w:bookmarkStart w:id="22" w:name="_Hlk496526079"/>
      <w:r w:rsidRPr="00860C51">
        <w:rPr>
          <w:rFonts w:asciiTheme="minorHAnsi" w:hAnsiTheme="minorHAnsi"/>
        </w:rPr>
        <w:t xml:space="preserve">shall not exceed 6 months in one calendar year </w:t>
      </w:r>
      <w:bookmarkEnd w:id="22"/>
      <w:r w:rsidRPr="00860C51">
        <w:rPr>
          <w:rFonts w:asciiTheme="minorHAnsi" w:hAnsiTheme="minorHAnsi"/>
        </w:rPr>
        <w:t>and is nonr</w:t>
      </w:r>
      <w:r w:rsidR="00FD67DC">
        <w:rPr>
          <w:rFonts w:asciiTheme="minorHAnsi" w:hAnsiTheme="minorHAnsi"/>
        </w:rPr>
        <w:t xml:space="preserve">enewable. Refer to </w:t>
      </w:r>
      <w:hyperlink r:id="rId21" w:history="1">
        <w:r w:rsidR="00FD67DC" w:rsidRPr="00E777D9">
          <w:rPr>
            <w:rStyle w:val="Hyperlink"/>
            <w:rFonts w:asciiTheme="minorHAnsi" w:hAnsiTheme="minorHAnsi"/>
          </w:rPr>
          <w:t>ST/AI/2013/4</w:t>
        </w:r>
      </w:hyperlink>
      <w:r w:rsidR="00FD67DC">
        <w:rPr>
          <w:rFonts w:asciiTheme="minorHAnsi" w:hAnsiTheme="minorHAnsi"/>
        </w:rPr>
        <w:t>.</w:t>
      </w:r>
      <w:r w:rsidRPr="00860C51">
        <w:rPr>
          <w:rFonts w:asciiTheme="minorHAnsi" w:hAnsiTheme="minorHAnsi"/>
        </w:rPr>
        <w:t xml:space="preserve">   </w:t>
      </w:r>
    </w:p>
    <w:p w14:paraId="3EA744A3" w14:textId="77777777" w:rsidR="00DE7926" w:rsidRPr="00860C51" w:rsidRDefault="00BA7995">
      <w:pPr>
        <w:spacing w:after="0" w:line="259" w:lineRule="auto"/>
        <w:ind w:left="1080" w:firstLine="0"/>
        <w:jc w:val="left"/>
        <w:rPr>
          <w:rFonts w:asciiTheme="minorHAnsi" w:hAnsiTheme="minorHAnsi"/>
        </w:rPr>
      </w:pPr>
      <w:r w:rsidRPr="00860C51">
        <w:rPr>
          <w:rFonts w:asciiTheme="minorHAnsi" w:hAnsiTheme="minorHAnsi"/>
        </w:rPr>
        <w:t xml:space="preserve"> </w:t>
      </w:r>
    </w:p>
    <w:p w14:paraId="3200F4C3" w14:textId="77777777" w:rsidR="00DE7926" w:rsidRPr="00860C51" w:rsidRDefault="00BA7995">
      <w:pPr>
        <w:numPr>
          <w:ilvl w:val="0"/>
          <w:numId w:val="10"/>
        </w:numPr>
        <w:spacing w:after="110"/>
        <w:ind w:right="65" w:hanging="360"/>
        <w:rPr>
          <w:rFonts w:asciiTheme="minorHAnsi" w:hAnsiTheme="minorHAnsi"/>
        </w:rPr>
      </w:pPr>
      <w:r w:rsidRPr="00860C51">
        <w:rPr>
          <w:rFonts w:asciiTheme="minorHAnsi" w:hAnsiTheme="minorHAnsi"/>
        </w:rPr>
        <w:t xml:space="preserve">Retirees who opt to defer their pension benefits during the period of the TA are exempt from the above-mentioned limits. </w:t>
      </w:r>
    </w:p>
    <w:p w14:paraId="69BAA49E" w14:textId="77777777" w:rsidR="00DE7926" w:rsidRPr="00860C51" w:rsidRDefault="00BA7995">
      <w:pPr>
        <w:spacing w:after="0" w:line="259" w:lineRule="auto"/>
        <w:ind w:left="360" w:firstLine="0"/>
        <w:jc w:val="left"/>
        <w:rPr>
          <w:rFonts w:asciiTheme="minorHAnsi" w:hAnsiTheme="minorHAnsi"/>
        </w:rPr>
      </w:pPr>
      <w:r w:rsidRPr="00860C51">
        <w:rPr>
          <w:rFonts w:asciiTheme="minorHAnsi" w:hAnsiTheme="minorHAnsi"/>
          <w:b/>
        </w:rPr>
        <w:t xml:space="preserve"> </w:t>
      </w:r>
    </w:p>
    <w:p w14:paraId="13D4C1D8" w14:textId="120C2A01" w:rsidR="00DE7926" w:rsidRPr="00860C51" w:rsidRDefault="00BA7995">
      <w:pPr>
        <w:pStyle w:val="Heading1"/>
        <w:spacing w:after="259"/>
        <w:ind w:left="657" w:right="360"/>
        <w:rPr>
          <w:rFonts w:asciiTheme="minorHAnsi" w:hAnsiTheme="minorHAnsi"/>
        </w:rPr>
      </w:pPr>
      <w:bookmarkStart w:id="23" w:name="_Toc147478578"/>
      <w:r w:rsidRPr="00860C51">
        <w:rPr>
          <w:rFonts w:asciiTheme="minorHAnsi" w:hAnsiTheme="minorHAnsi"/>
        </w:rPr>
        <w:t xml:space="preserve">Chapter 5 </w:t>
      </w:r>
      <w:r w:rsidR="00FD6770">
        <w:rPr>
          <w:rFonts w:asciiTheme="minorHAnsi" w:hAnsiTheme="minorHAnsi"/>
        </w:rPr>
        <w:t xml:space="preserve">: </w:t>
      </w:r>
      <w:r w:rsidRPr="00860C51">
        <w:rPr>
          <w:rFonts w:asciiTheme="minorHAnsi" w:hAnsiTheme="minorHAnsi"/>
        </w:rPr>
        <w:t>Administration of the Temporary Appointment</w:t>
      </w:r>
      <w:bookmarkEnd w:id="23"/>
      <w:r w:rsidRPr="00860C51">
        <w:rPr>
          <w:rFonts w:asciiTheme="minorHAnsi" w:hAnsiTheme="minorHAnsi"/>
        </w:rPr>
        <w:t xml:space="preserve"> </w:t>
      </w:r>
    </w:p>
    <w:p w14:paraId="641D3C21" w14:textId="77777777" w:rsidR="00DE7926" w:rsidRPr="00860C51" w:rsidRDefault="00BA7995" w:rsidP="00CC53B3">
      <w:pPr>
        <w:pStyle w:val="Heading2"/>
        <w:tabs>
          <w:tab w:val="center" w:pos="514"/>
          <w:tab w:val="left" w:pos="720"/>
          <w:tab w:val="center" w:pos="2712"/>
        </w:tabs>
        <w:spacing w:after="280"/>
        <w:ind w:left="0" w:right="0" w:firstLine="0"/>
        <w:rPr>
          <w:rFonts w:asciiTheme="minorHAnsi" w:hAnsiTheme="minorHAnsi"/>
        </w:rPr>
      </w:pPr>
      <w:r w:rsidRPr="00860C51">
        <w:rPr>
          <w:rFonts w:asciiTheme="minorHAnsi" w:eastAsia="Calibri" w:hAnsiTheme="minorHAnsi" w:cs="Calibri"/>
          <w:b w:val="0"/>
        </w:rPr>
        <w:tab/>
      </w:r>
      <w:bookmarkStart w:id="24" w:name="_Toc147478579"/>
      <w:r w:rsidRPr="00860C51">
        <w:rPr>
          <w:rFonts w:asciiTheme="minorHAnsi" w:hAnsiTheme="minorHAnsi"/>
        </w:rPr>
        <w:t xml:space="preserve">5.1 </w:t>
      </w:r>
      <w:r w:rsidRPr="00860C51">
        <w:rPr>
          <w:rFonts w:asciiTheme="minorHAnsi" w:hAnsiTheme="minorHAnsi"/>
        </w:rPr>
        <w:tab/>
        <w:t>Process for Initial Appointment</w:t>
      </w:r>
      <w:bookmarkEnd w:id="24"/>
      <w:r w:rsidRPr="00860C51">
        <w:rPr>
          <w:rFonts w:asciiTheme="minorHAnsi" w:hAnsiTheme="minorHAnsi"/>
        </w:rPr>
        <w:t xml:space="preserve"> </w:t>
      </w:r>
    </w:p>
    <w:p w14:paraId="5098B4D3" w14:textId="77777777" w:rsidR="00DE7926" w:rsidRPr="00860C51" w:rsidRDefault="00BA7995">
      <w:pPr>
        <w:spacing w:after="265"/>
        <w:ind w:left="370" w:right="65"/>
        <w:rPr>
          <w:rFonts w:asciiTheme="minorHAnsi" w:hAnsiTheme="minorHAnsi"/>
        </w:rPr>
      </w:pPr>
      <w:r w:rsidRPr="00860C51">
        <w:rPr>
          <w:rFonts w:asciiTheme="minorHAnsi" w:hAnsiTheme="minorHAnsi"/>
        </w:rPr>
        <w:t xml:space="preserve">The following outlines the steps that must be taken in the initial appointment of a TA holder. </w:t>
      </w:r>
    </w:p>
    <w:p w14:paraId="0D5DDFA4" w14:textId="77777777" w:rsidR="00DE7926" w:rsidRPr="00860C51" w:rsidRDefault="00BA7995" w:rsidP="00CC53B3">
      <w:pPr>
        <w:pStyle w:val="Heading3"/>
        <w:spacing w:after="271"/>
        <w:ind w:left="360" w:right="0"/>
      </w:pPr>
      <w:bookmarkStart w:id="25" w:name="_Toc147478580"/>
      <w:r w:rsidRPr="00860C51">
        <w:t>5.1.1 International Temporary Appointments</w:t>
      </w:r>
      <w:bookmarkEnd w:id="25"/>
      <w:r w:rsidRPr="00860C51">
        <w:rPr>
          <w:b w:val="0"/>
        </w:rPr>
        <w:t xml:space="preserve"> </w:t>
      </w:r>
    </w:p>
    <w:p w14:paraId="65595A03" w14:textId="77777777" w:rsidR="00DE7926" w:rsidRPr="00860C51" w:rsidRDefault="00BA7995">
      <w:pPr>
        <w:spacing w:after="270"/>
        <w:ind w:left="370" w:right="65"/>
        <w:rPr>
          <w:rFonts w:asciiTheme="minorHAnsi" w:hAnsiTheme="minorHAnsi"/>
        </w:rPr>
      </w:pPr>
      <w:r w:rsidRPr="00860C51">
        <w:rPr>
          <w:rFonts w:asciiTheme="minorHAnsi" w:hAnsiTheme="minorHAnsi"/>
        </w:rPr>
        <w:t xml:space="preserve">Once the selection process has been finalized the Hiring Unit must prepare all relevant documentation and take action for processing of the appointment as follows: </w:t>
      </w:r>
    </w:p>
    <w:p w14:paraId="2FDF1136" w14:textId="77777777" w:rsidR="00DE7926" w:rsidRPr="00860C51" w:rsidRDefault="00BA7995">
      <w:pPr>
        <w:spacing w:after="268"/>
        <w:ind w:left="1090" w:right="65"/>
        <w:rPr>
          <w:rFonts w:asciiTheme="minorHAnsi" w:hAnsiTheme="minorHAnsi"/>
        </w:rPr>
      </w:pPr>
      <w:r w:rsidRPr="00860C51">
        <w:rPr>
          <w:rFonts w:asciiTheme="minorHAnsi" w:hAnsiTheme="minorHAnsi"/>
          <w:i/>
        </w:rPr>
        <w:t>Step 1</w:t>
      </w:r>
      <w:r w:rsidRPr="00860C51">
        <w:rPr>
          <w:rFonts w:asciiTheme="minorHAnsi" w:hAnsiTheme="minorHAnsi"/>
        </w:rPr>
        <w:t xml:space="preserve">: Initiate Medical clearance process with selected candidate. </w:t>
      </w:r>
    </w:p>
    <w:p w14:paraId="1BA42294" w14:textId="77777777" w:rsidR="00DE7926" w:rsidRPr="00860C51" w:rsidRDefault="00BA7995">
      <w:pPr>
        <w:spacing w:after="268"/>
        <w:ind w:left="1090" w:right="65"/>
        <w:rPr>
          <w:rFonts w:asciiTheme="minorHAnsi" w:hAnsiTheme="minorHAnsi"/>
        </w:rPr>
      </w:pPr>
      <w:r w:rsidRPr="00860C51">
        <w:rPr>
          <w:rFonts w:asciiTheme="minorHAnsi" w:hAnsiTheme="minorHAnsi"/>
          <w:i/>
        </w:rPr>
        <w:t>Step 2</w:t>
      </w:r>
      <w:r w:rsidRPr="00860C51">
        <w:rPr>
          <w:rFonts w:asciiTheme="minorHAnsi" w:hAnsiTheme="minorHAnsi"/>
        </w:rPr>
        <w:t xml:space="preserve">: Verification and determination of salary step on appointment.   </w:t>
      </w:r>
    </w:p>
    <w:p w14:paraId="02CF5911" w14:textId="77777777" w:rsidR="00DE7926" w:rsidRPr="00860C51" w:rsidRDefault="00BA7995">
      <w:pPr>
        <w:spacing w:after="275"/>
        <w:ind w:left="1090" w:right="65"/>
        <w:rPr>
          <w:rFonts w:asciiTheme="minorHAnsi" w:hAnsiTheme="minorHAnsi"/>
        </w:rPr>
      </w:pPr>
      <w:r w:rsidRPr="00860C51">
        <w:rPr>
          <w:rFonts w:asciiTheme="minorHAnsi" w:hAnsiTheme="minorHAnsi"/>
          <w:i/>
        </w:rPr>
        <w:t>Step 3</w:t>
      </w:r>
      <w:r w:rsidRPr="00860C51">
        <w:rPr>
          <w:rFonts w:asciiTheme="minorHAnsi" w:hAnsiTheme="minorHAnsi"/>
        </w:rPr>
        <w:t xml:space="preserve">: Once verification and step determination is complete the Hiring Unit submits a request for recruitment to </w:t>
      </w:r>
      <w:r w:rsidR="003C46E6">
        <w:rPr>
          <w:rFonts w:asciiTheme="minorHAnsi" w:hAnsiTheme="minorHAnsi"/>
        </w:rPr>
        <w:t>GSSU</w:t>
      </w:r>
      <w:r w:rsidRPr="00860C51">
        <w:rPr>
          <w:rFonts w:asciiTheme="minorHAnsi" w:hAnsiTheme="minorHAnsi"/>
        </w:rPr>
        <w:t xml:space="preserve"> Copenhagen in order for </w:t>
      </w:r>
      <w:r w:rsidR="007315F7">
        <w:rPr>
          <w:rFonts w:asciiTheme="minorHAnsi" w:hAnsiTheme="minorHAnsi"/>
        </w:rPr>
        <w:t>GSSU</w:t>
      </w:r>
      <w:r w:rsidRPr="00860C51">
        <w:rPr>
          <w:rFonts w:asciiTheme="minorHAnsi" w:hAnsiTheme="minorHAnsi"/>
        </w:rPr>
        <w:t xml:space="preserve"> to process the appointment: </w:t>
      </w:r>
    </w:p>
    <w:p w14:paraId="679897B9" w14:textId="77777777" w:rsidR="00DE7926" w:rsidRPr="00860C51" w:rsidRDefault="00BA7995">
      <w:pPr>
        <w:numPr>
          <w:ilvl w:val="0"/>
          <w:numId w:val="11"/>
        </w:numPr>
        <w:ind w:right="65" w:hanging="360"/>
        <w:rPr>
          <w:rFonts w:asciiTheme="minorHAnsi" w:hAnsiTheme="minorHAnsi"/>
        </w:rPr>
      </w:pPr>
      <w:r w:rsidRPr="00860C51">
        <w:rPr>
          <w:rFonts w:asciiTheme="minorHAnsi" w:hAnsiTheme="minorHAnsi"/>
        </w:rPr>
        <w:t xml:space="preserve">Issue offer letter </w:t>
      </w:r>
    </w:p>
    <w:p w14:paraId="6401770A" w14:textId="77777777" w:rsidR="00DE7926" w:rsidRPr="00860C51" w:rsidRDefault="00BA7995">
      <w:pPr>
        <w:numPr>
          <w:ilvl w:val="0"/>
          <w:numId w:val="11"/>
        </w:numPr>
        <w:ind w:right="65" w:hanging="360"/>
        <w:rPr>
          <w:rFonts w:asciiTheme="minorHAnsi" w:hAnsiTheme="minorHAnsi"/>
        </w:rPr>
      </w:pPr>
      <w:r w:rsidRPr="00860C51">
        <w:rPr>
          <w:rFonts w:asciiTheme="minorHAnsi" w:hAnsiTheme="minorHAnsi"/>
        </w:rPr>
        <w:t xml:space="preserve">Follow up and ensure that medical clearance is received </w:t>
      </w:r>
    </w:p>
    <w:p w14:paraId="27409B84" w14:textId="77777777" w:rsidR="00A3747D" w:rsidRDefault="00BA7995">
      <w:pPr>
        <w:numPr>
          <w:ilvl w:val="0"/>
          <w:numId w:val="11"/>
        </w:numPr>
        <w:ind w:right="65" w:hanging="360"/>
        <w:rPr>
          <w:rFonts w:asciiTheme="minorHAnsi" w:hAnsiTheme="minorHAnsi"/>
        </w:rPr>
      </w:pPr>
      <w:r w:rsidRPr="00860C51">
        <w:rPr>
          <w:rFonts w:asciiTheme="minorHAnsi" w:hAnsiTheme="minorHAnsi"/>
        </w:rPr>
        <w:t xml:space="preserve">Ensure that the requested documentation from selected candidate is received </w:t>
      </w:r>
    </w:p>
    <w:p w14:paraId="749AEB78" w14:textId="5F0C7A32" w:rsidR="00DE7926" w:rsidRPr="00860C51" w:rsidRDefault="00BA7995">
      <w:pPr>
        <w:numPr>
          <w:ilvl w:val="0"/>
          <w:numId w:val="11"/>
        </w:numPr>
        <w:ind w:right="65" w:hanging="360"/>
        <w:rPr>
          <w:rFonts w:asciiTheme="minorHAnsi" w:hAnsiTheme="minorHAnsi"/>
        </w:rPr>
      </w:pPr>
      <w:r w:rsidRPr="00860C51">
        <w:rPr>
          <w:rFonts w:asciiTheme="minorHAnsi" w:hAnsiTheme="minorHAnsi"/>
        </w:rPr>
        <w:t xml:space="preserve">Process travel documents in collaboration with CO and HQ </w:t>
      </w:r>
    </w:p>
    <w:p w14:paraId="76485699" w14:textId="77777777" w:rsidR="00DE7926" w:rsidRPr="00860C51" w:rsidRDefault="00BA7995">
      <w:pPr>
        <w:numPr>
          <w:ilvl w:val="0"/>
          <w:numId w:val="11"/>
        </w:numPr>
        <w:ind w:right="65" w:hanging="360"/>
        <w:rPr>
          <w:rFonts w:asciiTheme="minorHAnsi" w:hAnsiTheme="minorHAnsi"/>
        </w:rPr>
      </w:pPr>
      <w:r w:rsidRPr="00860C51">
        <w:rPr>
          <w:rFonts w:asciiTheme="minorHAnsi" w:hAnsiTheme="minorHAnsi"/>
        </w:rPr>
        <w:t xml:space="preserve">Process travel entitlements, if applicable </w:t>
      </w:r>
    </w:p>
    <w:p w14:paraId="502F1D19" w14:textId="77777777" w:rsidR="00DE7926" w:rsidRPr="00860C51" w:rsidRDefault="00BA7995">
      <w:pPr>
        <w:numPr>
          <w:ilvl w:val="0"/>
          <w:numId w:val="11"/>
        </w:numPr>
        <w:ind w:right="65" w:hanging="360"/>
        <w:rPr>
          <w:rFonts w:asciiTheme="minorHAnsi" w:hAnsiTheme="minorHAnsi"/>
        </w:rPr>
      </w:pPr>
      <w:r w:rsidRPr="00860C51">
        <w:rPr>
          <w:rFonts w:asciiTheme="minorHAnsi" w:hAnsiTheme="minorHAnsi"/>
        </w:rPr>
        <w:t xml:space="preserve">Issue Letter of Appointment </w:t>
      </w:r>
    </w:p>
    <w:p w14:paraId="3A7C291D" w14:textId="28B26FDC" w:rsidR="00DE7926" w:rsidRPr="00860C51" w:rsidRDefault="00BA7995">
      <w:pPr>
        <w:numPr>
          <w:ilvl w:val="0"/>
          <w:numId w:val="11"/>
        </w:numPr>
        <w:ind w:right="65" w:hanging="360"/>
        <w:rPr>
          <w:rFonts w:asciiTheme="minorHAnsi" w:hAnsiTheme="minorHAnsi"/>
        </w:rPr>
      </w:pPr>
      <w:r w:rsidRPr="00860C51">
        <w:rPr>
          <w:rFonts w:asciiTheme="minorHAnsi" w:hAnsiTheme="minorHAnsi"/>
        </w:rPr>
        <w:t xml:space="preserve">Process hire in  </w:t>
      </w:r>
      <w:r w:rsidR="00042075">
        <w:rPr>
          <w:rFonts w:asciiTheme="minorHAnsi" w:hAnsiTheme="minorHAnsi"/>
        </w:rPr>
        <w:t>Quantum</w:t>
      </w:r>
      <w:r w:rsidRPr="00860C51">
        <w:rPr>
          <w:rFonts w:asciiTheme="minorHAnsi" w:hAnsiTheme="minorHAnsi"/>
        </w:rPr>
        <w:t xml:space="preserve"> and set up in payroll </w:t>
      </w:r>
    </w:p>
    <w:p w14:paraId="48421FFE" w14:textId="77777777" w:rsidR="00DE7926" w:rsidRPr="00860C51" w:rsidRDefault="00BA7995">
      <w:pPr>
        <w:numPr>
          <w:ilvl w:val="0"/>
          <w:numId w:val="11"/>
        </w:numPr>
        <w:ind w:right="65" w:hanging="360"/>
        <w:rPr>
          <w:rFonts w:asciiTheme="minorHAnsi" w:hAnsiTheme="minorHAnsi"/>
        </w:rPr>
      </w:pPr>
      <w:r w:rsidRPr="00860C51">
        <w:rPr>
          <w:rFonts w:asciiTheme="minorHAnsi" w:hAnsiTheme="minorHAnsi"/>
        </w:rPr>
        <w:t xml:space="preserve">Ensure enrollment in United Nations Joint Staff Pension Fund (UNJSPF), if duration of TA is six months or more, </w:t>
      </w:r>
    </w:p>
    <w:p w14:paraId="2BD220AD" w14:textId="77777777" w:rsidR="00DE7926" w:rsidRPr="00860C51" w:rsidRDefault="00BA7995">
      <w:pPr>
        <w:numPr>
          <w:ilvl w:val="0"/>
          <w:numId w:val="11"/>
        </w:numPr>
        <w:spacing w:after="287"/>
        <w:ind w:right="65" w:hanging="360"/>
        <w:rPr>
          <w:rFonts w:asciiTheme="minorHAnsi" w:hAnsiTheme="minorHAnsi"/>
        </w:rPr>
      </w:pPr>
      <w:r w:rsidRPr="00860C51">
        <w:rPr>
          <w:rFonts w:asciiTheme="minorHAnsi" w:hAnsiTheme="minorHAnsi"/>
        </w:rPr>
        <w:t xml:space="preserve">Ensure enrollment in insurance plans as applicable </w:t>
      </w:r>
    </w:p>
    <w:p w14:paraId="373C58AD" w14:textId="7CB8BC35" w:rsidR="00DE7926" w:rsidRPr="005112AF" w:rsidRDefault="00BA7995">
      <w:pPr>
        <w:spacing w:after="256" w:line="259" w:lineRule="auto"/>
        <w:ind w:left="355"/>
        <w:jc w:val="left"/>
        <w:rPr>
          <w:rFonts w:asciiTheme="minorHAnsi" w:hAnsiTheme="minorHAnsi"/>
          <w:color w:val="auto"/>
        </w:rPr>
      </w:pPr>
      <w:r w:rsidRPr="005112AF">
        <w:rPr>
          <w:rFonts w:asciiTheme="minorHAnsi" w:hAnsiTheme="minorHAnsi"/>
          <w:i/>
          <w:color w:val="auto"/>
        </w:rPr>
        <w:t xml:space="preserve">Please refer to Check list for TA appointments </w:t>
      </w:r>
      <w:r w:rsidR="00291385">
        <w:rPr>
          <w:rFonts w:asciiTheme="minorHAnsi" w:hAnsiTheme="minorHAnsi"/>
          <w:i/>
          <w:color w:val="auto"/>
        </w:rPr>
        <w:t>in</w:t>
      </w:r>
      <w:r w:rsidR="00291385" w:rsidRPr="005112AF">
        <w:rPr>
          <w:rFonts w:asciiTheme="minorHAnsi" w:hAnsiTheme="minorHAnsi"/>
          <w:i/>
          <w:color w:val="auto"/>
        </w:rPr>
        <w:t xml:space="preserve"> </w:t>
      </w:r>
      <w:r w:rsidRPr="005112AF">
        <w:rPr>
          <w:rFonts w:asciiTheme="minorHAnsi" w:hAnsiTheme="minorHAnsi"/>
          <w:i/>
          <w:color w:val="auto"/>
        </w:rPr>
        <w:t xml:space="preserve">Annex III </w:t>
      </w:r>
    </w:p>
    <w:p w14:paraId="2122B7CC" w14:textId="77777777" w:rsidR="00DE7926" w:rsidRPr="00860C51" w:rsidRDefault="00BA7995" w:rsidP="00B27667">
      <w:pPr>
        <w:pStyle w:val="Heading3"/>
        <w:tabs>
          <w:tab w:val="left" w:pos="900"/>
        </w:tabs>
        <w:spacing w:after="276"/>
        <w:ind w:left="900" w:right="0" w:hanging="555"/>
      </w:pPr>
      <w:bookmarkStart w:id="26" w:name="_Toc147478581"/>
      <w:r w:rsidRPr="00860C51">
        <w:lastRenderedPageBreak/>
        <w:t xml:space="preserve">5.1.2 </w:t>
      </w:r>
      <w:r w:rsidR="00B27667">
        <w:t xml:space="preserve"> </w:t>
      </w:r>
      <w:r w:rsidRPr="00860C51">
        <w:t>Local Temporary Appointments (Headquarters and Country Offices including both GS and National Professionals)</w:t>
      </w:r>
      <w:bookmarkEnd w:id="26"/>
      <w:r w:rsidRPr="00860C51">
        <w:t xml:space="preserve"> </w:t>
      </w:r>
    </w:p>
    <w:p w14:paraId="4BF1C382" w14:textId="77777777" w:rsidR="00DE7926" w:rsidRPr="00860C51" w:rsidRDefault="00BA7995">
      <w:pPr>
        <w:spacing w:after="270"/>
        <w:ind w:left="370" w:right="65"/>
        <w:rPr>
          <w:rFonts w:asciiTheme="minorHAnsi" w:hAnsiTheme="minorHAnsi"/>
        </w:rPr>
      </w:pPr>
      <w:r w:rsidRPr="00860C51">
        <w:rPr>
          <w:rFonts w:asciiTheme="minorHAnsi" w:hAnsiTheme="minorHAnsi"/>
        </w:rPr>
        <w:t xml:space="preserve">Once the selection process has been finalized, the Hiring Unit must prepare all relevant documentation and take action for processing of the appointment as follows: </w:t>
      </w:r>
    </w:p>
    <w:p w14:paraId="14E62720" w14:textId="77777777" w:rsidR="00DE7926" w:rsidRPr="00860C51" w:rsidRDefault="00BA7995">
      <w:pPr>
        <w:spacing w:after="268"/>
        <w:ind w:left="1090" w:right="65"/>
        <w:rPr>
          <w:rFonts w:asciiTheme="minorHAnsi" w:hAnsiTheme="minorHAnsi"/>
        </w:rPr>
      </w:pPr>
      <w:r w:rsidRPr="00860C51">
        <w:rPr>
          <w:rFonts w:asciiTheme="minorHAnsi" w:hAnsiTheme="minorHAnsi"/>
          <w:i/>
        </w:rPr>
        <w:t>Step1:</w:t>
      </w:r>
      <w:r w:rsidRPr="00860C51">
        <w:rPr>
          <w:rFonts w:asciiTheme="minorHAnsi" w:hAnsiTheme="minorHAnsi"/>
        </w:rPr>
        <w:t xml:space="preserve"> Process Medical clearance. </w:t>
      </w:r>
    </w:p>
    <w:p w14:paraId="5C77A262" w14:textId="77777777" w:rsidR="00DE7926" w:rsidRPr="00860C51" w:rsidRDefault="00BA7995">
      <w:pPr>
        <w:spacing w:after="270"/>
        <w:ind w:left="1090" w:right="65"/>
        <w:rPr>
          <w:rFonts w:asciiTheme="minorHAnsi" w:hAnsiTheme="minorHAnsi"/>
        </w:rPr>
      </w:pPr>
      <w:r w:rsidRPr="00860C51">
        <w:rPr>
          <w:rFonts w:asciiTheme="minorHAnsi" w:hAnsiTheme="minorHAnsi"/>
          <w:i/>
        </w:rPr>
        <w:t>Step 2</w:t>
      </w:r>
      <w:r w:rsidRPr="00860C51">
        <w:rPr>
          <w:rFonts w:asciiTheme="minorHAnsi" w:hAnsiTheme="minorHAnsi"/>
        </w:rPr>
        <w:t xml:space="preserve">: Process the appointment: </w:t>
      </w:r>
    </w:p>
    <w:p w14:paraId="749D666F" w14:textId="77777777" w:rsidR="00291385" w:rsidRDefault="00BA7995" w:rsidP="00CC53B3">
      <w:pPr>
        <w:numPr>
          <w:ilvl w:val="0"/>
          <w:numId w:val="12"/>
        </w:numPr>
        <w:spacing w:line="250" w:lineRule="auto"/>
        <w:ind w:left="1440" w:hanging="288"/>
        <w:rPr>
          <w:rFonts w:asciiTheme="minorHAnsi" w:hAnsiTheme="minorHAnsi"/>
        </w:rPr>
      </w:pPr>
      <w:r w:rsidRPr="00860C51">
        <w:rPr>
          <w:rFonts w:asciiTheme="minorHAnsi" w:hAnsiTheme="minorHAnsi"/>
        </w:rPr>
        <w:t>Determine salary and entitlements</w:t>
      </w:r>
    </w:p>
    <w:p w14:paraId="556FB28C" w14:textId="77777777" w:rsidR="00291385" w:rsidRDefault="00291385" w:rsidP="00E22ADE">
      <w:pPr>
        <w:spacing w:line="250" w:lineRule="auto"/>
        <w:ind w:left="1440" w:firstLine="0"/>
        <w:rPr>
          <w:rFonts w:asciiTheme="minorHAnsi" w:hAnsiTheme="minorHAnsi"/>
        </w:rPr>
      </w:pPr>
    </w:p>
    <w:p w14:paraId="39219960" w14:textId="6FF3902D" w:rsidR="00DE7926" w:rsidRDefault="00BA7995" w:rsidP="00CC53B3">
      <w:pPr>
        <w:numPr>
          <w:ilvl w:val="0"/>
          <w:numId w:val="12"/>
        </w:numPr>
        <w:spacing w:line="250" w:lineRule="auto"/>
        <w:ind w:left="1440" w:hanging="288"/>
        <w:rPr>
          <w:rFonts w:asciiTheme="minorHAnsi" w:hAnsiTheme="minorHAnsi"/>
        </w:rPr>
      </w:pPr>
      <w:r w:rsidRPr="00860C51">
        <w:rPr>
          <w:rFonts w:asciiTheme="minorHAnsi" w:hAnsiTheme="minorHAnsi"/>
        </w:rPr>
        <w:t xml:space="preserve">Issue offer letter </w:t>
      </w:r>
    </w:p>
    <w:p w14:paraId="5905BCA8" w14:textId="77777777" w:rsidR="00935216" w:rsidRPr="00860C51" w:rsidRDefault="00935216" w:rsidP="00CC53B3">
      <w:pPr>
        <w:spacing w:line="250" w:lineRule="auto"/>
        <w:ind w:left="1440" w:hanging="288"/>
        <w:rPr>
          <w:rFonts w:asciiTheme="minorHAnsi" w:hAnsiTheme="minorHAnsi"/>
        </w:rPr>
      </w:pPr>
    </w:p>
    <w:p w14:paraId="4C236F7E" w14:textId="77777777" w:rsidR="00291385" w:rsidRDefault="00BA7995" w:rsidP="00CC53B3">
      <w:pPr>
        <w:numPr>
          <w:ilvl w:val="0"/>
          <w:numId w:val="12"/>
        </w:numPr>
        <w:spacing w:line="250" w:lineRule="auto"/>
        <w:ind w:left="1440" w:hanging="288"/>
        <w:rPr>
          <w:rFonts w:asciiTheme="minorHAnsi" w:hAnsiTheme="minorHAnsi"/>
        </w:rPr>
      </w:pPr>
      <w:r w:rsidRPr="00860C51">
        <w:rPr>
          <w:rFonts w:asciiTheme="minorHAnsi" w:hAnsiTheme="minorHAnsi"/>
        </w:rPr>
        <w:t xml:space="preserve">Ensure requested documentation from selected candidate received </w:t>
      </w:r>
    </w:p>
    <w:p w14:paraId="06791549" w14:textId="77777777" w:rsidR="00291385" w:rsidRDefault="00291385" w:rsidP="00E22ADE">
      <w:pPr>
        <w:pStyle w:val="ListParagraph"/>
        <w:rPr>
          <w:rFonts w:asciiTheme="minorHAnsi" w:eastAsia="Courier New" w:hAnsiTheme="minorHAnsi" w:cs="Courier New"/>
        </w:rPr>
      </w:pPr>
    </w:p>
    <w:p w14:paraId="6E324332" w14:textId="68C95AE5" w:rsidR="00DE7926" w:rsidRDefault="00BA7995" w:rsidP="00CC53B3">
      <w:pPr>
        <w:numPr>
          <w:ilvl w:val="0"/>
          <w:numId w:val="12"/>
        </w:numPr>
        <w:spacing w:line="250" w:lineRule="auto"/>
        <w:ind w:left="1440" w:hanging="288"/>
        <w:rPr>
          <w:rFonts w:asciiTheme="minorHAnsi" w:hAnsiTheme="minorHAnsi"/>
        </w:rPr>
      </w:pPr>
      <w:r w:rsidRPr="00860C51">
        <w:rPr>
          <w:rFonts w:asciiTheme="minorHAnsi" w:hAnsiTheme="minorHAnsi"/>
        </w:rPr>
        <w:t xml:space="preserve">Issue letter of appointment </w:t>
      </w:r>
    </w:p>
    <w:p w14:paraId="1948BF6A" w14:textId="77777777" w:rsidR="00935216" w:rsidRPr="00860C51" w:rsidRDefault="00935216" w:rsidP="00CC53B3">
      <w:pPr>
        <w:spacing w:line="250" w:lineRule="auto"/>
        <w:ind w:left="1440" w:hanging="288"/>
        <w:rPr>
          <w:rFonts w:asciiTheme="minorHAnsi" w:hAnsiTheme="minorHAnsi"/>
        </w:rPr>
      </w:pPr>
    </w:p>
    <w:p w14:paraId="16E40EDE" w14:textId="48658413" w:rsidR="0091502F" w:rsidRDefault="00BA7995" w:rsidP="00CC53B3">
      <w:pPr>
        <w:numPr>
          <w:ilvl w:val="0"/>
          <w:numId w:val="12"/>
        </w:numPr>
        <w:spacing w:after="287" w:line="250" w:lineRule="auto"/>
        <w:ind w:left="1440" w:hanging="288"/>
        <w:rPr>
          <w:rFonts w:asciiTheme="minorHAnsi" w:hAnsiTheme="minorHAnsi"/>
        </w:rPr>
      </w:pPr>
      <w:r w:rsidRPr="00860C51">
        <w:rPr>
          <w:rFonts w:asciiTheme="minorHAnsi" w:hAnsiTheme="minorHAnsi"/>
        </w:rPr>
        <w:t xml:space="preserve">Process hire in </w:t>
      </w:r>
      <w:r w:rsidR="00042075">
        <w:rPr>
          <w:rFonts w:asciiTheme="minorHAnsi" w:hAnsiTheme="minorHAnsi"/>
        </w:rPr>
        <w:t>Quantum</w:t>
      </w:r>
      <w:r w:rsidRPr="00860C51">
        <w:rPr>
          <w:rFonts w:asciiTheme="minorHAnsi" w:hAnsiTheme="minorHAnsi"/>
        </w:rPr>
        <w:t xml:space="preserve"> and set up in payroll </w:t>
      </w:r>
    </w:p>
    <w:p w14:paraId="461B0775" w14:textId="77777777" w:rsidR="0091502F" w:rsidRDefault="00BA7995" w:rsidP="00CC53B3">
      <w:pPr>
        <w:numPr>
          <w:ilvl w:val="0"/>
          <w:numId w:val="12"/>
        </w:numPr>
        <w:spacing w:after="287" w:line="250" w:lineRule="auto"/>
        <w:ind w:left="1440" w:hanging="288"/>
        <w:rPr>
          <w:rFonts w:asciiTheme="minorHAnsi" w:hAnsiTheme="minorHAnsi"/>
        </w:rPr>
      </w:pPr>
      <w:r w:rsidRPr="00860C51">
        <w:rPr>
          <w:rFonts w:asciiTheme="minorHAnsi" w:hAnsiTheme="minorHAnsi"/>
        </w:rPr>
        <w:t xml:space="preserve">Ensure enrollment in UNJSPF, if applicable </w:t>
      </w:r>
    </w:p>
    <w:p w14:paraId="15F9DECF" w14:textId="77777777" w:rsidR="00DE7926" w:rsidRPr="00935216" w:rsidRDefault="00BA7995" w:rsidP="00CC53B3">
      <w:pPr>
        <w:numPr>
          <w:ilvl w:val="0"/>
          <w:numId w:val="12"/>
        </w:numPr>
        <w:spacing w:after="287" w:line="250" w:lineRule="auto"/>
        <w:ind w:left="1440" w:hanging="288"/>
        <w:rPr>
          <w:rFonts w:asciiTheme="minorHAnsi" w:hAnsiTheme="minorHAnsi"/>
        </w:rPr>
      </w:pPr>
      <w:r w:rsidRPr="00935216">
        <w:rPr>
          <w:rFonts w:asciiTheme="minorHAnsi" w:hAnsiTheme="minorHAnsi"/>
        </w:rPr>
        <w:t xml:space="preserve">Ensure enrollment in insurance plans as applicable </w:t>
      </w:r>
    </w:p>
    <w:p w14:paraId="2DE573BB" w14:textId="56193A9C" w:rsidR="00DE7926" w:rsidRPr="005112AF" w:rsidRDefault="00BA7995">
      <w:pPr>
        <w:spacing w:after="254" w:line="259" w:lineRule="auto"/>
        <w:ind w:left="1090"/>
        <w:jc w:val="left"/>
        <w:rPr>
          <w:rFonts w:asciiTheme="minorHAnsi" w:hAnsiTheme="minorHAnsi"/>
          <w:color w:val="auto"/>
        </w:rPr>
      </w:pPr>
      <w:r w:rsidRPr="005112AF">
        <w:rPr>
          <w:rFonts w:asciiTheme="minorHAnsi" w:hAnsiTheme="minorHAnsi"/>
          <w:i/>
          <w:color w:val="auto"/>
        </w:rPr>
        <w:t xml:space="preserve">Please refer to Check list for TA appointments </w:t>
      </w:r>
      <w:r w:rsidR="00291385">
        <w:rPr>
          <w:rFonts w:asciiTheme="minorHAnsi" w:hAnsiTheme="minorHAnsi"/>
          <w:i/>
          <w:color w:val="auto"/>
        </w:rPr>
        <w:t>in</w:t>
      </w:r>
      <w:r w:rsidR="00291385" w:rsidRPr="005112AF">
        <w:rPr>
          <w:rFonts w:asciiTheme="minorHAnsi" w:hAnsiTheme="minorHAnsi"/>
          <w:i/>
          <w:color w:val="auto"/>
        </w:rPr>
        <w:t xml:space="preserve"> </w:t>
      </w:r>
      <w:r w:rsidRPr="005112AF">
        <w:rPr>
          <w:rFonts w:asciiTheme="minorHAnsi" w:hAnsiTheme="minorHAnsi"/>
          <w:i/>
          <w:color w:val="auto"/>
        </w:rPr>
        <w:t xml:space="preserve">Annex III </w:t>
      </w:r>
    </w:p>
    <w:p w14:paraId="5695A02E" w14:textId="272E69AC" w:rsidR="00DE7926" w:rsidRPr="00FD6770" w:rsidRDefault="00BA7995" w:rsidP="00FD6770">
      <w:pPr>
        <w:pStyle w:val="Heading2"/>
        <w:ind w:left="426" w:firstLine="0"/>
        <w:rPr>
          <w:rFonts w:asciiTheme="minorHAnsi" w:hAnsiTheme="minorHAnsi" w:cstheme="minorHAnsi"/>
        </w:rPr>
      </w:pPr>
      <w:bookmarkStart w:id="27" w:name="_Toc147478582"/>
      <w:r w:rsidRPr="00FD6770">
        <w:rPr>
          <w:rFonts w:asciiTheme="minorHAnsi" w:hAnsiTheme="minorHAnsi" w:cstheme="minorHAnsi"/>
        </w:rPr>
        <w:t>5.2 Duration of appointment</w:t>
      </w:r>
      <w:bookmarkEnd w:id="27"/>
      <w:r w:rsidRPr="00FD6770">
        <w:rPr>
          <w:rFonts w:asciiTheme="minorHAnsi" w:hAnsiTheme="minorHAnsi" w:cstheme="minorHAnsi"/>
        </w:rPr>
        <w:t xml:space="preserve">  </w:t>
      </w:r>
    </w:p>
    <w:p w14:paraId="452ED6FB" w14:textId="4353D5C9" w:rsidR="00DE7926" w:rsidRPr="00BB7EC7" w:rsidRDefault="00BA7995">
      <w:pPr>
        <w:spacing w:after="268"/>
        <w:ind w:left="355"/>
        <w:jc w:val="left"/>
        <w:rPr>
          <w:rFonts w:asciiTheme="minorHAnsi" w:hAnsiTheme="minorHAnsi"/>
        </w:rPr>
      </w:pPr>
      <w:r w:rsidRPr="00BB7EC7">
        <w:rPr>
          <w:rFonts w:asciiTheme="minorHAnsi" w:hAnsiTheme="minorHAnsi"/>
        </w:rPr>
        <w:t xml:space="preserve">The </w:t>
      </w:r>
      <w:r w:rsidR="00090762">
        <w:rPr>
          <w:rFonts w:asciiTheme="minorHAnsi" w:hAnsiTheme="minorHAnsi"/>
        </w:rPr>
        <w:t xml:space="preserve">initial duration of a Temporary </w:t>
      </w:r>
      <w:proofErr w:type="spellStart"/>
      <w:r w:rsidR="00090762">
        <w:rPr>
          <w:rFonts w:asciiTheme="minorHAnsi" w:hAnsiTheme="minorHAnsi"/>
        </w:rPr>
        <w:t>Aa</w:t>
      </w:r>
      <w:r w:rsidRPr="00BB7EC7">
        <w:rPr>
          <w:rFonts w:asciiTheme="minorHAnsi" w:hAnsiTheme="minorHAnsi"/>
        </w:rPr>
        <w:t>ppointment</w:t>
      </w:r>
      <w:proofErr w:type="spellEnd"/>
      <w:r w:rsidRPr="00BB7EC7">
        <w:rPr>
          <w:rFonts w:asciiTheme="minorHAnsi" w:hAnsiTheme="minorHAnsi"/>
        </w:rPr>
        <w:t xml:space="preserve"> </w:t>
      </w:r>
      <w:r w:rsidR="00063734">
        <w:rPr>
          <w:rFonts w:asciiTheme="minorHAnsi" w:hAnsiTheme="minorHAnsi"/>
        </w:rPr>
        <w:t xml:space="preserve">shall not exceed </w:t>
      </w:r>
      <w:r w:rsidRPr="00BB7EC7">
        <w:rPr>
          <w:rFonts w:asciiTheme="minorHAnsi" w:hAnsiTheme="minorHAnsi"/>
        </w:rPr>
        <w:t xml:space="preserve"> 364 calendar days.  </w:t>
      </w:r>
      <w:r w:rsidR="00291385" w:rsidRPr="00291385">
        <w:rPr>
          <w:rFonts w:asciiTheme="minorHAnsi" w:hAnsiTheme="minorHAnsi"/>
        </w:rPr>
        <w:t xml:space="preserve">The appointment of a staff member who has served for the maximum period </w:t>
      </w:r>
      <w:r w:rsidR="008808BC">
        <w:rPr>
          <w:rFonts w:asciiTheme="minorHAnsi" w:hAnsiTheme="minorHAnsi"/>
        </w:rPr>
        <w:t>of 364 calendar days,</w:t>
      </w:r>
      <w:r w:rsidR="00291385" w:rsidRPr="00291385">
        <w:rPr>
          <w:rFonts w:asciiTheme="minorHAnsi" w:hAnsiTheme="minorHAnsi"/>
        </w:rPr>
        <w:t xml:space="preserve"> may be renewed for up to one additional year when warranted by surge requirements and operational needs related to</w:t>
      </w:r>
      <w:r w:rsidR="008808BC">
        <w:rPr>
          <w:rFonts w:asciiTheme="minorHAnsi" w:hAnsiTheme="minorHAnsi"/>
        </w:rPr>
        <w:t xml:space="preserve"> special measures,</w:t>
      </w:r>
      <w:r w:rsidR="00291385" w:rsidRPr="00291385">
        <w:rPr>
          <w:rFonts w:asciiTheme="minorHAnsi" w:hAnsiTheme="minorHAnsi"/>
        </w:rPr>
        <w:t xml:space="preserve"> field operations and special projects with finite mandates under circumstances and conditions established by the Secretary-General.</w:t>
      </w:r>
    </w:p>
    <w:p w14:paraId="30FA45F5" w14:textId="77777777" w:rsidR="00DE7926" w:rsidRPr="00860C51" w:rsidRDefault="00BA7995" w:rsidP="00CC53B3">
      <w:pPr>
        <w:pStyle w:val="Heading2"/>
        <w:tabs>
          <w:tab w:val="center" w:pos="514"/>
          <w:tab w:val="left" w:pos="720"/>
          <w:tab w:val="center" w:pos="3183"/>
        </w:tabs>
        <w:ind w:left="0" w:right="0" w:firstLine="0"/>
        <w:rPr>
          <w:rFonts w:asciiTheme="minorHAnsi" w:hAnsiTheme="minorHAnsi"/>
        </w:rPr>
      </w:pPr>
      <w:r w:rsidRPr="00860C51">
        <w:rPr>
          <w:rFonts w:asciiTheme="minorHAnsi" w:eastAsia="Calibri" w:hAnsiTheme="minorHAnsi" w:cs="Calibri"/>
          <w:b w:val="0"/>
        </w:rPr>
        <w:tab/>
      </w:r>
      <w:bookmarkStart w:id="28" w:name="_Hlk496535546"/>
      <w:bookmarkStart w:id="29" w:name="_Toc147478583"/>
      <w:r w:rsidRPr="00860C51">
        <w:rPr>
          <w:rFonts w:asciiTheme="minorHAnsi" w:hAnsiTheme="minorHAnsi"/>
        </w:rPr>
        <w:t xml:space="preserve">5.3 </w:t>
      </w:r>
      <w:r w:rsidRPr="00860C51">
        <w:rPr>
          <w:rFonts w:asciiTheme="minorHAnsi" w:hAnsiTheme="minorHAnsi"/>
        </w:rPr>
        <w:tab/>
        <w:t>Determining salary step on appointment</w:t>
      </w:r>
      <w:bookmarkEnd w:id="29"/>
      <w:r w:rsidRPr="00860C51">
        <w:rPr>
          <w:rFonts w:asciiTheme="minorHAnsi" w:hAnsiTheme="minorHAnsi"/>
        </w:rPr>
        <w:t xml:space="preserve"> </w:t>
      </w:r>
    </w:p>
    <w:p w14:paraId="0C5A9BA1" w14:textId="77777777" w:rsidR="005112AF" w:rsidRDefault="005112AF">
      <w:pPr>
        <w:spacing w:after="110"/>
        <w:ind w:left="355" w:right="56"/>
      </w:pPr>
    </w:p>
    <w:p w14:paraId="0B1117E1" w14:textId="46BEAABE" w:rsidR="00DE7926" w:rsidRPr="00705881" w:rsidRDefault="00705881" w:rsidP="00705881">
      <w:pPr>
        <w:spacing w:after="110"/>
        <w:ind w:left="355" w:right="56"/>
      </w:pPr>
      <w:r w:rsidRPr="00705881">
        <w:rPr>
          <w:rFonts w:asciiTheme="minorHAnsi" w:hAnsiTheme="minorHAnsi"/>
        </w:rPr>
        <w:t xml:space="preserve">Please refer to </w:t>
      </w:r>
      <w:hyperlink r:id="rId22" w:history="1">
        <w:r w:rsidR="0095005C" w:rsidRPr="00E22ADE">
          <w:rPr>
            <w:rFonts w:ascii="Calibri" w:hAnsi="Calibri"/>
            <w:bCs/>
            <w:color w:val="663399"/>
            <w:u w:val="single"/>
          </w:rPr>
          <w:t>Experience and Academic Qualifications</w:t>
        </w:r>
      </w:hyperlink>
    </w:p>
    <w:p w14:paraId="29CDC28B" w14:textId="77777777" w:rsidR="00DE7926" w:rsidRPr="00860C51" w:rsidRDefault="00BA7995">
      <w:pPr>
        <w:numPr>
          <w:ilvl w:val="0"/>
          <w:numId w:val="13"/>
        </w:numPr>
        <w:spacing w:after="189"/>
        <w:ind w:right="65" w:hanging="360"/>
        <w:rPr>
          <w:rFonts w:asciiTheme="minorHAnsi" w:hAnsiTheme="minorHAnsi"/>
        </w:rPr>
      </w:pPr>
      <w:r w:rsidRPr="00860C51">
        <w:rPr>
          <w:rFonts w:asciiTheme="minorHAnsi" w:hAnsiTheme="minorHAnsi"/>
        </w:rPr>
        <w:t xml:space="preserve">All new appointments in the Professional categories for TAs begin at step I (one) of the appropriate grade.  One additional step may be granted for each additional year of relevant work experience beyond the minimum required for appointment at step I (one) of the grade up to: </w:t>
      </w:r>
    </w:p>
    <w:p w14:paraId="55AD23FD" w14:textId="77777777" w:rsidR="00DE7926" w:rsidRPr="00860C51" w:rsidRDefault="00BA7995" w:rsidP="005647EE">
      <w:pPr>
        <w:numPr>
          <w:ilvl w:val="1"/>
          <w:numId w:val="13"/>
        </w:numPr>
        <w:spacing w:after="196"/>
        <w:ind w:left="1800" w:right="65" w:hanging="360"/>
        <w:rPr>
          <w:rFonts w:asciiTheme="minorHAnsi" w:hAnsiTheme="minorHAnsi"/>
        </w:rPr>
      </w:pPr>
      <w:r w:rsidRPr="00860C51">
        <w:rPr>
          <w:rFonts w:asciiTheme="minorHAnsi" w:hAnsiTheme="minorHAnsi"/>
        </w:rPr>
        <w:t xml:space="preserve">A maximum of step VI (six) for P-4/NO-D and below; </w:t>
      </w:r>
    </w:p>
    <w:p w14:paraId="6E4A846A" w14:textId="77777777" w:rsidR="00DE7926" w:rsidRPr="00860C51" w:rsidRDefault="00BA7995" w:rsidP="005647EE">
      <w:pPr>
        <w:numPr>
          <w:ilvl w:val="1"/>
          <w:numId w:val="13"/>
        </w:numPr>
        <w:spacing w:after="196"/>
        <w:ind w:left="1800" w:right="65" w:hanging="360"/>
        <w:rPr>
          <w:rFonts w:asciiTheme="minorHAnsi" w:hAnsiTheme="minorHAnsi"/>
        </w:rPr>
      </w:pPr>
      <w:r w:rsidRPr="00860C51">
        <w:rPr>
          <w:rFonts w:asciiTheme="minorHAnsi" w:hAnsiTheme="minorHAnsi"/>
        </w:rPr>
        <w:t xml:space="preserve">A maximum of step V (five) for P-5/and D-1/P-6 appointments; </w:t>
      </w:r>
    </w:p>
    <w:p w14:paraId="3BC6B8BD" w14:textId="77777777" w:rsidR="00DE7926" w:rsidRPr="00860C51" w:rsidRDefault="00BA7995" w:rsidP="005647EE">
      <w:pPr>
        <w:numPr>
          <w:ilvl w:val="1"/>
          <w:numId w:val="13"/>
        </w:numPr>
        <w:spacing w:after="191"/>
        <w:ind w:left="1800" w:right="65" w:hanging="360"/>
        <w:rPr>
          <w:rFonts w:asciiTheme="minorHAnsi" w:hAnsiTheme="minorHAnsi"/>
        </w:rPr>
      </w:pPr>
      <w:r w:rsidRPr="00860C51">
        <w:rPr>
          <w:rFonts w:asciiTheme="minorHAnsi" w:hAnsiTheme="minorHAnsi"/>
        </w:rPr>
        <w:t xml:space="preserve">All D-2/P-7 appointments, regardless of the experience of candidates, start at step I (one). </w:t>
      </w:r>
    </w:p>
    <w:p w14:paraId="51AA0998" w14:textId="77777777" w:rsidR="00DE7926" w:rsidRPr="00860C51" w:rsidRDefault="00BA7995">
      <w:pPr>
        <w:numPr>
          <w:ilvl w:val="0"/>
          <w:numId w:val="13"/>
        </w:numPr>
        <w:ind w:right="65" w:hanging="360"/>
        <w:rPr>
          <w:rFonts w:asciiTheme="minorHAnsi" w:hAnsiTheme="minorHAnsi"/>
        </w:rPr>
      </w:pPr>
      <w:r w:rsidRPr="00860C51">
        <w:rPr>
          <w:rFonts w:asciiTheme="minorHAnsi" w:hAnsiTheme="minorHAnsi"/>
        </w:rPr>
        <w:lastRenderedPageBreak/>
        <w:t xml:space="preserve">For new TA appointments in GS category, candidates are appointed at step I (one) of the salary scale. One additional step may be granted for each additional year of relevant work experience beyond the minimum required for appointment at step I (one) of the grade up to a maximum of step V (five). </w:t>
      </w:r>
    </w:p>
    <w:p w14:paraId="033EEB62" w14:textId="77777777" w:rsidR="00DE7926" w:rsidRPr="00860C51" w:rsidRDefault="00BA7995">
      <w:pPr>
        <w:spacing w:after="0" w:line="259" w:lineRule="auto"/>
        <w:ind w:left="1080" w:firstLine="0"/>
        <w:jc w:val="left"/>
        <w:rPr>
          <w:rFonts w:asciiTheme="minorHAnsi" w:hAnsiTheme="minorHAnsi"/>
        </w:rPr>
      </w:pPr>
      <w:r w:rsidRPr="00860C51">
        <w:rPr>
          <w:rFonts w:asciiTheme="minorHAnsi" w:hAnsiTheme="minorHAnsi"/>
        </w:rPr>
        <w:t xml:space="preserve"> </w:t>
      </w:r>
    </w:p>
    <w:p w14:paraId="1FD8B5F1" w14:textId="77777777" w:rsidR="00DE7926" w:rsidRPr="00860C51" w:rsidRDefault="00BA7995">
      <w:pPr>
        <w:ind w:left="370" w:right="65"/>
        <w:rPr>
          <w:rFonts w:asciiTheme="minorHAnsi" w:hAnsiTheme="minorHAnsi"/>
        </w:rPr>
      </w:pPr>
      <w:r w:rsidRPr="00860C51">
        <w:rPr>
          <w:rFonts w:asciiTheme="minorHAnsi" w:hAnsiTheme="minorHAnsi"/>
        </w:rPr>
        <w:t xml:space="preserve">Hiring Units are authorized to grant up to Step V (five) for GS, P5 and P6/D1 positions and up to Step VI (six) for positions from P1-P4/NOA-NOD. Should an office wish to grant a step higher than that as outlined in 5.3 (a), a request for exceptional approval must be sent to </w:t>
      </w:r>
      <w:r w:rsidR="0074042A">
        <w:rPr>
          <w:rFonts w:asciiTheme="minorHAnsi" w:hAnsiTheme="minorHAnsi"/>
        </w:rPr>
        <w:t>the Director,</w:t>
      </w:r>
      <w:r w:rsidR="00935216">
        <w:rPr>
          <w:rFonts w:asciiTheme="minorHAnsi" w:hAnsiTheme="minorHAnsi"/>
        </w:rPr>
        <w:t xml:space="preserve"> </w:t>
      </w:r>
      <w:r w:rsidRPr="00860C51">
        <w:rPr>
          <w:rFonts w:asciiTheme="minorHAnsi" w:hAnsiTheme="minorHAnsi"/>
        </w:rPr>
        <w:t xml:space="preserve">OHR/NY. </w:t>
      </w:r>
      <w:bookmarkEnd w:id="28"/>
      <w:r w:rsidRPr="00860C51">
        <w:rPr>
          <w:rFonts w:asciiTheme="minorHAnsi" w:hAnsiTheme="minorHAnsi"/>
        </w:rPr>
        <w:t xml:space="preserve"> </w:t>
      </w:r>
    </w:p>
    <w:p w14:paraId="57C89FE4" w14:textId="77777777" w:rsidR="00DE7926" w:rsidRPr="00860C51" w:rsidRDefault="00BA7995">
      <w:pPr>
        <w:spacing w:after="0" w:line="259" w:lineRule="auto"/>
        <w:ind w:left="1080" w:firstLine="0"/>
        <w:jc w:val="left"/>
        <w:rPr>
          <w:rFonts w:asciiTheme="minorHAnsi" w:hAnsiTheme="minorHAnsi"/>
        </w:rPr>
      </w:pPr>
      <w:r w:rsidRPr="00860C51">
        <w:rPr>
          <w:rFonts w:asciiTheme="minorHAnsi" w:hAnsiTheme="minorHAnsi"/>
        </w:rPr>
        <w:t xml:space="preserve"> </w:t>
      </w:r>
    </w:p>
    <w:p w14:paraId="46AAC74B" w14:textId="77777777" w:rsidR="00DE7926" w:rsidRPr="00860C51" w:rsidRDefault="00BA7995" w:rsidP="005647EE">
      <w:pPr>
        <w:pStyle w:val="Heading2"/>
        <w:tabs>
          <w:tab w:val="center" w:pos="514"/>
          <w:tab w:val="left" w:pos="720"/>
          <w:tab w:val="center" w:pos="2779"/>
        </w:tabs>
        <w:spacing w:after="278"/>
        <w:ind w:left="0" w:right="0" w:firstLine="0"/>
        <w:rPr>
          <w:rFonts w:asciiTheme="minorHAnsi" w:hAnsiTheme="minorHAnsi"/>
        </w:rPr>
      </w:pPr>
      <w:r w:rsidRPr="00860C51">
        <w:rPr>
          <w:rFonts w:asciiTheme="minorHAnsi" w:eastAsia="Calibri" w:hAnsiTheme="minorHAnsi" w:cs="Calibri"/>
          <w:b w:val="0"/>
        </w:rPr>
        <w:tab/>
      </w:r>
      <w:bookmarkStart w:id="30" w:name="_Toc147478584"/>
      <w:r w:rsidRPr="00860C51">
        <w:rPr>
          <w:rFonts w:asciiTheme="minorHAnsi" w:hAnsiTheme="minorHAnsi"/>
        </w:rPr>
        <w:t xml:space="preserve">5.4 </w:t>
      </w:r>
      <w:r w:rsidRPr="00860C51">
        <w:rPr>
          <w:rFonts w:asciiTheme="minorHAnsi" w:hAnsiTheme="minorHAnsi"/>
        </w:rPr>
        <w:tab/>
        <w:t xml:space="preserve"> Offer and Letter of Appointment</w:t>
      </w:r>
      <w:bookmarkEnd w:id="30"/>
      <w:r w:rsidRPr="00860C51">
        <w:rPr>
          <w:rFonts w:asciiTheme="minorHAnsi" w:hAnsiTheme="minorHAnsi"/>
        </w:rPr>
        <w:t xml:space="preserve"> </w:t>
      </w:r>
    </w:p>
    <w:p w14:paraId="20AC5D71" w14:textId="77777777" w:rsidR="00DE7926" w:rsidRDefault="00BA7995">
      <w:pPr>
        <w:ind w:left="370" w:right="65"/>
        <w:rPr>
          <w:rFonts w:asciiTheme="minorHAnsi" w:hAnsiTheme="minorHAnsi"/>
        </w:rPr>
      </w:pPr>
      <w:r w:rsidRPr="00860C51">
        <w:rPr>
          <w:rFonts w:asciiTheme="minorHAnsi" w:hAnsiTheme="minorHAnsi"/>
        </w:rPr>
        <w:t xml:space="preserve">The Offer of Appointment must include the Summary of Conditions of Services and all administrative forms. The Letter of Appointment (LOA) granted for TA holders contains expressly or by reference all the terms and conditions of employment. All contractual entitlements of staff members are strictly limited to those contained expressly or by reference in their Letter of Appointment.  </w:t>
      </w:r>
    </w:p>
    <w:p w14:paraId="0F897FAF" w14:textId="77777777" w:rsidR="00705881" w:rsidRPr="00860C51" w:rsidRDefault="00705881" w:rsidP="00705881">
      <w:pPr>
        <w:ind w:left="0" w:right="65" w:firstLine="0"/>
        <w:rPr>
          <w:rFonts w:asciiTheme="minorHAnsi" w:hAnsiTheme="minorHAnsi"/>
        </w:rPr>
      </w:pPr>
    </w:p>
    <w:p w14:paraId="28F428EE" w14:textId="77777777" w:rsidR="00DE7926" w:rsidRPr="00860C51" w:rsidRDefault="00BA7995" w:rsidP="005647EE">
      <w:pPr>
        <w:pStyle w:val="Heading2"/>
        <w:tabs>
          <w:tab w:val="center" w:pos="514"/>
          <w:tab w:val="left" w:pos="720"/>
          <w:tab w:val="center" w:pos="2042"/>
        </w:tabs>
        <w:spacing w:after="276"/>
        <w:ind w:left="0" w:right="0" w:firstLine="0"/>
        <w:rPr>
          <w:rFonts w:asciiTheme="minorHAnsi" w:hAnsiTheme="minorHAnsi"/>
        </w:rPr>
      </w:pPr>
      <w:r w:rsidRPr="00860C51">
        <w:rPr>
          <w:rFonts w:asciiTheme="minorHAnsi" w:eastAsia="Calibri" w:hAnsiTheme="minorHAnsi" w:cs="Calibri"/>
          <w:b w:val="0"/>
        </w:rPr>
        <w:tab/>
      </w:r>
      <w:bookmarkStart w:id="31" w:name="_Toc147478585"/>
      <w:r w:rsidRPr="00860C51">
        <w:rPr>
          <w:rFonts w:asciiTheme="minorHAnsi" w:hAnsiTheme="minorHAnsi"/>
        </w:rPr>
        <w:t xml:space="preserve">5.5 </w:t>
      </w:r>
      <w:r w:rsidRPr="00860C51">
        <w:rPr>
          <w:rFonts w:asciiTheme="minorHAnsi" w:hAnsiTheme="minorHAnsi"/>
        </w:rPr>
        <w:tab/>
        <w:t>Medical Clearance</w:t>
      </w:r>
      <w:bookmarkEnd w:id="31"/>
      <w:r w:rsidRPr="00860C51">
        <w:rPr>
          <w:rFonts w:asciiTheme="minorHAnsi" w:hAnsiTheme="minorHAnsi"/>
        </w:rPr>
        <w:t xml:space="preserve">  </w:t>
      </w:r>
    </w:p>
    <w:p w14:paraId="39D2E976" w14:textId="77777777" w:rsidR="00DE7926" w:rsidRPr="00860C51" w:rsidRDefault="00BA7995">
      <w:pPr>
        <w:spacing w:after="267"/>
        <w:ind w:left="370" w:right="65"/>
        <w:rPr>
          <w:rFonts w:asciiTheme="minorHAnsi" w:hAnsiTheme="minorHAnsi"/>
        </w:rPr>
      </w:pPr>
      <w:bookmarkStart w:id="32" w:name="_Toc147478586"/>
      <w:r w:rsidRPr="005361A1">
        <w:rPr>
          <w:rStyle w:val="Heading3Char"/>
          <w:rFonts w:asciiTheme="minorHAnsi" w:hAnsiTheme="minorHAnsi" w:cstheme="minorHAnsi"/>
        </w:rPr>
        <w:t>5.5.1 Medical clearance for Temporary Appointments of less than six months</w:t>
      </w:r>
      <w:bookmarkEnd w:id="32"/>
      <w:r w:rsidRPr="00860C51">
        <w:rPr>
          <w:rFonts w:asciiTheme="minorHAnsi" w:hAnsiTheme="minorHAnsi"/>
          <w:b/>
        </w:rPr>
        <w:t xml:space="preserve">: </w:t>
      </w:r>
      <w:r w:rsidRPr="00860C51">
        <w:rPr>
          <w:rFonts w:asciiTheme="minorHAnsi" w:hAnsiTheme="minorHAnsi"/>
        </w:rPr>
        <w:t xml:space="preserve">Individuals who are expected to work on a temporary appointment in any UNDP office for less than 6 months will be required to submit a “Statement of Good Health” from a qualified medical practitioner prior to commencement of work. In addition to the Statement of Good Health, individual subscribers who are expected to travel within or outside the country of their residence, shall be additionally required to submit from a recognized UN physician a statement certifying that the individual is in good health, is fit to travel and has had the required inoculations for the country or countries to which the individual is to travel.  </w:t>
      </w:r>
    </w:p>
    <w:p w14:paraId="6B5313C7" w14:textId="77777777" w:rsidR="00DE7926" w:rsidRPr="00860C51" w:rsidRDefault="00BA7995">
      <w:pPr>
        <w:spacing w:after="268"/>
        <w:ind w:left="370" w:right="10"/>
        <w:jc w:val="left"/>
        <w:rPr>
          <w:rFonts w:asciiTheme="minorHAnsi" w:hAnsiTheme="minorHAnsi"/>
        </w:rPr>
      </w:pPr>
      <w:bookmarkStart w:id="33" w:name="_Toc147478587"/>
      <w:r w:rsidRPr="005361A1">
        <w:rPr>
          <w:rStyle w:val="Heading3Char"/>
          <w:rFonts w:asciiTheme="minorHAnsi" w:hAnsiTheme="minorHAnsi" w:cstheme="minorHAnsi"/>
        </w:rPr>
        <w:t>5.5.2 Medical clearance for Temporary Appointments of more than six months:  A medical examination consistent with the requirements of the UN Medical Service</w:t>
      </w:r>
      <w:bookmarkEnd w:id="33"/>
      <w:r w:rsidRPr="00860C51">
        <w:rPr>
          <w:rFonts w:asciiTheme="minorHAnsi" w:hAnsiTheme="minorHAnsi"/>
        </w:rPr>
        <w:t xml:space="preserve"> is required for every individual appointed under a TA for more than six months.  The medical examination, which includes X-ray, must be undertaken by the UN Examining Physician or other recognized physician, before any UNDP offer of appointment is made.  If the TA staff member was initially appointed for less than six months and is subsequently extended in accordance with the limited conditions of extension, he/she will be required prior to the extension to undertake a medical examination by the UN Examining Physician. </w:t>
      </w:r>
    </w:p>
    <w:p w14:paraId="6D2AB72C" w14:textId="77777777" w:rsidR="00DE7926" w:rsidRPr="00860C51" w:rsidRDefault="00BA7995">
      <w:pPr>
        <w:spacing w:after="268"/>
        <w:ind w:left="370" w:right="65"/>
        <w:rPr>
          <w:rFonts w:asciiTheme="minorHAnsi" w:hAnsiTheme="minorHAnsi"/>
        </w:rPr>
      </w:pPr>
      <w:bookmarkStart w:id="34" w:name="_Toc147478588"/>
      <w:r w:rsidRPr="0097210F">
        <w:rPr>
          <w:rStyle w:val="Heading3Char"/>
          <w:rFonts w:asciiTheme="minorHAnsi" w:hAnsiTheme="minorHAnsi" w:cstheme="minorHAnsi"/>
        </w:rPr>
        <w:t>5.5.3 Medical clearance for Temporary Appointments covering specific functions irrespective of duration of appointment</w:t>
      </w:r>
      <w:bookmarkEnd w:id="34"/>
      <w:r w:rsidRPr="00860C51">
        <w:rPr>
          <w:rFonts w:asciiTheme="minorHAnsi" w:hAnsiTheme="minorHAnsi"/>
          <w:b/>
        </w:rPr>
        <w:t xml:space="preserve">: </w:t>
      </w:r>
      <w:r w:rsidRPr="00860C51">
        <w:rPr>
          <w:rFonts w:asciiTheme="minorHAnsi" w:hAnsiTheme="minorHAnsi"/>
        </w:rPr>
        <w:t xml:space="preserve">Individuals who are expected to work on a temporary appointment in security service functions, as drivers and those assigned to nonfamily duty stations irrespective of the duration are required to undergo a full medical examination as outlined above in 5.5.2. </w:t>
      </w:r>
    </w:p>
    <w:p w14:paraId="1AC1F2D2" w14:textId="77777777" w:rsidR="00DE7926" w:rsidRPr="00860C51" w:rsidRDefault="00BA7995">
      <w:pPr>
        <w:pStyle w:val="Heading3"/>
        <w:spacing w:after="271"/>
        <w:ind w:left="355" w:right="0"/>
      </w:pPr>
      <w:bookmarkStart w:id="35" w:name="_Toc147478589"/>
      <w:r w:rsidRPr="00860C51">
        <w:t>5.5.4 Medical expenses and result of medical examination</w:t>
      </w:r>
      <w:bookmarkEnd w:id="35"/>
      <w:r w:rsidRPr="00860C51">
        <w:t xml:space="preserve"> </w:t>
      </w:r>
    </w:p>
    <w:p w14:paraId="1D8D220E" w14:textId="7555CAA5" w:rsidR="00DE7926" w:rsidRPr="00860C51" w:rsidRDefault="00BA7995">
      <w:pPr>
        <w:numPr>
          <w:ilvl w:val="0"/>
          <w:numId w:val="14"/>
        </w:numPr>
        <w:ind w:right="65" w:hanging="360"/>
        <w:rPr>
          <w:rFonts w:asciiTheme="minorHAnsi" w:hAnsiTheme="minorHAnsi"/>
        </w:rPr>
      </w:pPr>
      <w:r w:rsidRPr="00860C51">
        <w:rPr>
          <w:rFonts w:asciiTheme="minorHAnsi" w:hAnsiTheme="minorHAnsi"/>
        </w:rPr>
        <w:t>Medical Clearance expenses, subject to the maximum reimbursable rates established by UNMS</w:t>
      </w:r>
      <w:r w:rsidR="00665D11">
        <w:rPr>
          <w:rFonts w:asciiTheme="minorHAnsi" w:hAnsiTheme="minorHAnsi"/>
        </w:rPr>
        <w:t>D</w:t>
      </w:r>
      <w:r w:rsidRPr="00860C51">
        <w:rPr>
          <w:rFonts w:asciiTheme="minorHAnsi" w:hAnsiTheme="minorHAnsi"/>
        </w:rPr>
        <w:t>, are borne by the organization, and should be charged against the same Chart of Accounts where the staff member</w:t>
      </w:r>
      <w:r w:rsidR="00C64BA7">
        <w:rPr>
          <w:rFonts w:asciiTheme="minorHAnsi" w:hAnsiTheme="minorHAnsi"/>
        </w:rPr>
        <w:t>’</w:t>
      </w:r>
      <w:r w:rsidRPr="00860C51">
        <w:rPr>
          <w:rFonts w:asciiTheme="minorHAnsi" w:hAnsiTheme="minorHAnsi"/>
        </w:rPr>
        <w:t xml:space="preserve">s salary is charged. (Average costs should be factored into the pro forma costs). </w:t>
      </w:r>
    </w:p>
    <w:p w14:paraId="4A603CAA" w14:textId="77777777" w:rsidR="00DE7926" w:rsidRPr="00860C51" w:rsidRDefault="00BA7995">
      <w:pPr>
        <w:spacing w:after="0" w:line="259" w:lineRule="auto"/>
        <w:ind w:left="1080" w:firstLine="0"/>
        <w:jc w:val="left"/>
        <w:rPr>
          <w:rFonts w:asciiTheme="minorHAnsi" w:hAnsiTheme="minorHAnsi"/>
        </w:rPr>
      </w:pPr>
      <w:r w:rsidRPr="00860C51">
        <w:rPr>
          <w:rFonts w:asciiTheme="minorHAnsi" w:hAnsiTheme="minorHAnsi"/>
        </w:rPr>
        <w:t xml:space="preserve"> </w:t>
      </w:r>
    </w:p>
    <w:p w14:paraId="69042DD5" w14:textId="77777777" w:rsidR="00DE7926" w:rsidRPr="00860C51" w:rsidRDefault="00BA7995">
      <w:pPr>
        <w:numPr>
          <w:ilvl w:val="0"/>
          <w:numId w:val="14"/>
        </w:numPr>
        <w:ind w:right="65" w:hanging="360"/>
        <w:rPr>
          <w:rFonts w:asciiTheme="minorHAnsi" w:hAnsiTheme="minorHAnsi"/>
        </w:rPr>
      </w:pPr>
      <w:r w:rsidRPr="00860C51">
        <w:rPr>
          <w:rFonts w:asciiTheme="minorHAnsi" w:hAnsiTheme="minorHAnsi"/>
        </w:rPr>
        <w:lastRenderedPageBreak/>
        <w:t xml:space="preserve">The clearance of the UN Examining Physician or other qualified medical practitioner is required for the purpose of issuing the TA appointment. The medical examination clearance should be placed in the relevant file of the TA holder.  In case it is required at a later date in the case of a claim for disability or injury.  Should a change of duty station take place, a new medical clearance must be obtained. </w:t>
      </w:r>
    </w:p>
    <w:p w14:paraId="605F29AE" w14:textId="77777777" w:rsidR="00DE7926" w:rsidRPr="00860C51" w:rsidRDefault="00BA7995">
      <w:pPr>
        <w:spacing w:after="11" w:line="259" w:lineRule="auto"/>
        <w:ind w:left="360" w:firstLine="0"/>
        <w:jc w:val="left"/>
        <w:rPr>
          <w:rFonts w:asciiTheme="minorHAnsi" w:hAnsiTheme="minorHAnsi"/>
        </w:rPr>
      </w:pPr>
      <w:r w:rsidRPr="00860C51">
        <w:rPr>
          <w:rFonts w:asciiTheme="minorHAnsi" w:hAnsiTheme="minorHAnsi"/>
        </w:rPr>
        <w:t xml:space="preserve"> </w:t>
      </w:r>
    </w:p>
    <w:p w14:paraId="3DCEE83B" w14:textId="77777777" w:rsidR="00DE7926" w:rsidRPr="00860C51" w:rsidRDefault="00BA7995">
      <w:pPr>
        <w:pBdr>
          <w:top w:val="single" w:sz="6" w:space="0" w:color="000000"/>
          <w:left w:val="single" w:sz="6" w:space="0" w:color="000000"/>
          <w:bottom w:val="single" w:sz="6" w:space="0" w:color="000000"/>
          <w:right w:val="single" w:sz="6" w:space="0" w:color="000000"/>
        </w:pBdr>
        <w:shd w:val="clear" w:color="auto" w:fill="D8D8D8"/>
        <w:ind w:left="718"/>
        <w:rPr>
          <w:rFonts w:asciiTheme="minorHAnsi" w:hAnsiTheme="minorHAnsi"/>
        </w:rPr>
      </w:pPr>
      <w:r w:rsidRPr="00860C51">
        <w:rPr>
          <w:rFonts w:asciiTheme="minorHAnsi" w:hAnsiTheme="minorHAnsi"/>
          <w:b/>
        </w:rPr>
        <w:t>A Letter of Appointment cannot be issued without the proper medical clearance.</w:t>
      </w:r>
      <w:r w:rsidRPr="00860C51">
        <w:rPr>
          <w:rFonts w:asciiTheme="minorHAnsi" w:hAnsiTheme="minorHAnsi"/>
        </w:rPr>
        <w:t xml:space="preserve"> </w:t>
      </w:r>
    </w:p>
    <w:p w14:paraId="45AFE81D" w14:textId="77777777" w:rsidR="00DE7926" w:rsidRPr="00860C51" w:rsidRDefault="00BA7995">
      <w:pPr>
        <w:pBdr>
          <w:top w:val="single" w:sz="6" w:space="0" w:color="000000"/>
          <w:left w:val="single" w:sz="6" w:space="0" w:color="000000"/>
          <w:bottom w:val="single" w:sz="6" w:space="0" w:color="000000"/>
          <w:right w:val="single" w:sz="6" w:space="0" w:color="000000"/>
        </w:pBdr>
        <w:shd w:val="clear" w:color="auto" w:fill="D8D8D8"/>
        <w:spacing w:after="19" w:line="259" w:lineRule="auto"/>
        <w:ind w:left="708" w:firstLine="0"/>
        <w:jc w:val="left"/>
        <w:rPr>
          <w:rFonts w:asciiTheme="minorHAnsi" w:hAnsiTheme="minorHAnsi"/>
        </w:rPr>
      </w:pPr>
      <w:r w:rsidRPr="00860C51">
        <w:rPr>
          <w:rFonts w:asciiTheme="minorHAnsi" w:hAnsiTheme="minorHAnsi"/>
        </w:rPr>
        <w:t xml:space="preserve"> </w:t>
      </w:r>
    </w:p>
    <w:p w14:paraId="086881B9" w14:textId="77777777" w:rsidR="00DE7926" w:rsidRPr="00860C51" w:rsidRDefault="00BA7995" w:rsidP="00705881">
      <w:pPr>
        <w:pBdr>
          <w:top w:val="single" w:sz="6" w:space="0" w:color="000000"/>
          <w:left w:val="single" w:sz="6" w:space="0" w:color="000000"/>
          <w:bottom w:val="single" w:sz="6" w:space="0" w:color="000000"/>
          <w:right w:val="single" w:sz="6" w:space="0" w:color="000000"/>
        </w:pBdr>
        <w:shd w:val="clear" w:color="auto" w:fill="D8D8D8"/>
        <w:spacing w:after="0" w:line="259" w:lineRule="auto"/>
        <w:ind w:left="708" w:firstLine="0"/>
        <w:rPr>
          <w:rFonts w:asciiTheme="minorHAnsi" w:hAnsiTheme="minorHAnsi"/>
        </w:rPr>
      </w:pPr>
      <w:r w:rsidRPr="00860C51">
        <w:rPr>
          <w:rFonts w:asciiTheme="minorHAnsi" w:eastAsia="Calibri" w:hAnsiTheme="minorHAnsi" w:cs="Calibri"/>
        </w:rPr>
        <w:t xml:space="preserve"> </w:t>
      </w:r>
    </w:p>
    <w:p w14:paraId="2C4539E0" w14:textId="77777777" w:rsidR="00DE7926" w:rsidRPr="00860C51" w:rsidRDefault="00BA7995">
      <w:pPr>
        <w:spacing w:after="259" w:line="259" w:lineRule="auto"/>
        <w:ind w:left="360" w:firstLine="0"/>
        <w:jc w:val="left"/>
        <w:rPr>
          <w:rFonts w:asciiTheme="minorHAnsi" w:hAnsiTheme="minorHAnsi"/>
        </w:rPr>
      </w:pPr>
      <w:r w:rsidRPr="00860C51">
        <w:rPr>
          <w:rFonts w:asciiTheme="minorHAnsi" w:hAnsiTheme="minorHAnsi"/>
          <w:b/>
        </w:rPr>
        <w:t xml:space="preserve"> </w:t>
      </w:r>
    </w:p>
    <w:p w14:paraId="76CA0B88" w14:textId="77777777" w:rsidR="00DE7926" w:rsidRPr="00860C51" w:rsidRDefault="00BA7995" w:rsidP="0007759E">
      <w:pPr>
        <w:pStyle w:val="Heading2"/>
        <w:tabs>
          <w:tab w:val="center" w:pos="514"/>
          <w:tab w:val="left" w:pos="720"/>
          <w:tab w:val="center" w:pos="1814"/>
        </w:tabs>
        <w:spacing w:after="278"/>
        <w:ind w:left="0" w:right="0" w:firstLine="0"/>
        <w:rPr>
          <w:rFonts w:asciiTheme="minorHAnsi" w:hAnsiTheme="minorHAnsi"/>
        </w:rPr>
      </w:pPr>
      <w:r w:rsidRPr="00860C51">
        <w:rPr>
          <w:rFonts w:asciiTheme="minorHAnsi" w:eastAsia="Calibri" w:hAnsiTheme="minorHAnsi" w:cs="Calibri"/>
          <w:b w:val="0"/>
        </w:rPr>
        <w:tab/>
      </w:r>
      <w:bookmarkStart w:id="36" w:name="_Toc147478590"/>
      <w:r w:rsidRPr="00860C51">
        <w:rPr>
          <w:rFonts w:asciiTheme="minorHAnsi" w:hAnsiTheme="minorHAnsi"/>
        </w:rPr>
        <w:t xml:space="preserve">5.6 </w:t>
      </w:r>
      <w:r w:rsidRPr="00860C51">
        <w:rPr>
          <w:rFonts w:asciiTheme="minorHAnsi" w:hAnsiTheme="minorHAnsi"/>
        </w:rPr>
        <w:tab/>
        <w:t>Index Number</w:t>
      </w:r>
      <w:bookmarkEnd w:id="36"/>
      <w:r w:rsidRPr="00860C51">
        <w:rPr>
          <w:rFonts w:asciiTheme="minorHAnsi" w:hAnsiTheme="minorHAnsi"/>
        </w:rPr>
        <w:t xml:space="preserve"> </w:t>
      </w:r>
    </w:p>
    <w:p w14:paraId="40295359" w14:textId="77777777" w:rsidR="00DE7926" w:rsidRDefault="00BA7995">
      <w:pPr>
        <w:ind w:left="370" w:right="65"/>
        <w:rPr>
          <w:rFonts w:asciiTheme="minorHAnsi" w:hAnsiTheme="minorHAnsi"/>
        </w:rPr>
      </w:pPr>
      <w:r w:rsidRPr="00860C51">
        <w:rPr>
          <w:rFonts w:asciiTheme="minorHAnsi" w:hAnsiTheme="minorHAnsi"/>
        </w:rPr>
        <w:t xml:space="preserve">A TA holder who has already been assigned a UN Index number because of previous work experience with the UN will retain the same index number. Otherwise, a new number should be established for a new TA holder who was previously not issued an index number. </w:t>
      </w:r>
    </w:p>
    <w:p w14:paraId="0C6F4963" w14:textId="77777777" w:rsidR="0007759E" w:rsidRPr="00860C51" w:rsidRDefault="0007759E">
      <w:pPr>
        <w:ind w:left="370" w:right="65"/>
        <w:rPr>
          <w:rFonts w:asciiTheme="minorHAnsi" w:hAnsiTheme="minorHAnsi"/>
        </w:rPr>
      </w:pPr>
    </w:p>
    <w:p w14:paraId="245F1C74" w14:textId="77777777" w:rsidR="00DE7926" w:rsidRPr="00860C51" w:rsidRDefault="00BA7995" w:rsidP="0007759E">
      <w:pPr>
        <w:pStyle w:val="Heading2"/>
        <w:tabs>
          <w:tab w:val="center" w:pos="514"/>
          <w:tab w:val="left" w:pos="630"/>
          <w:tab w:val="left" w:pos="720"/>
          <w:tab w:val="center" w:pos="2070"/>
        </w:tabs>
        <w:spacing w:after="278"/>
        <w:ind w:left="0" w:right="0" w:firstLine="0"/>
        <w:rPr>
          <w:rFonts w:asciiTheme="minorHAnsi" w:hAnsiTheme="minorHAnsi"/>
        </w:rPr>
      </w:pPr>
      <w:r w:rsidRPr="00860C51">
        <w:rPr>
          <w:rFonts w:asciiTheme="minorHAnsi" w:eastAsia="Calibri" w:hAnsiTheme="minorHAnsi" w:cs="Calibri"/>
          <w:b w:val="0"/>
        </w:rPr>
        <w:tab/>
      </w:r>
      <w:bookmarkStart w:id="37" w:name="_Toc147478591"/>
      <w:r w:rsidRPr="00860C51">
        <w:rPr>
          <w:rFonts w:asciiTheme="minorHAnsi" w:hAnsiTheme="minorHAnsi"/>
        </w:rPr>
        <w:t xml:space="preserve">5.7 </w:t>
      </w:r>
      <w:r w:rsidRPr="00860C51">
        <w:rPr>
          <w:rFonts w:asciiTheme="minorHAnsi" w:hAnsiTheme="minorHAnsi"/>
        </w:rPr>
        <w:tab/>
        <w:t>Entry on Duty Date</w:t>
      </w:r>
      <w:bookmarkEnd w:id="37"/>
      <w:r w:rsidRPr="00860C51">
        <w:rPr>
          <w:rFonts w:asciiTheme="minorHAnsi" w:hAnsiTheme="minorHAnsi"/>
        </w:rPr>
        <w:t xml:space="preserve"> </w:t>
      </w:r>
    </w:p>
    <w:p w14:paraId="6FD35E89" w14:textId="77777777" w:rsidR="00DE7926" w:rsidRPr="00860C51" w:rsidRDefault="00BA7995">
      <w:pPr>
        <w:spacing w:after="268"/>
        <w:ind w:left="370" w:right="65"/>
        <w:rPr>
          <w:rFonts w:asciiTheme="minorHAnsi" w:hAnsiTheme="minorHAnsi"/>
        </w:rPr>
      </w:pPr>
      <w:r w:rsidRPr="00860C51">
        <w:rPr>
          <w:rFonts w:asciiTheme="minorHAnsi" w:hAnsiTheme="minorHAnsi"/>
        </w:rPr>
        <w:t xml:space="preserve">The appointment under a TA shall take effect from the date on which the staff member enters into official travel status to assume his or her duties where applicable, or, if no official travel is involved, from the date on which the staff member starts to perform his or her duties.  </w:t>
      </w:r>
    </w:p>
    <w:p w14:paraId="1ADEAA27" w14:textId="77777777" w:rsidR="00DE7926" w:rsidRPr="00860C51" w:rsidRDefault="00BA7995" w:rsidP="0007759E">
      <w:pPr>
        <w:pStyle w:val="Heading2"/>
        <w:tabs>
          <w:tab w:val="center" w:pos="514"/>
          <w:tab w:val="left" w:pos="720"/>
          <w:tab w:val="center" w:pos="2036"/>
        </w:tabs>
        <w:spacing w:after="278"/>
        <w:ind w:left="0" w:right="0" w:firstLine="0"/>
        <w:rPr>
          <w:rFonts w:asciiTheme="minorHAnsi" w:hAnsiTheme="minorHAnsi"/>
        </w:rPr>
      </w:pPr>
      <w:r w:rsidRPr="00860C51">
        <w:rPr>
          <w:rFonts w:asciiTheme="minorHAnsi" w:eastAsia="Calibri" w:hAnsiTheme="minorHAnsi" w:cs="Calibri"/>
          <w:b w:val="0"/>
        </w:rPr>
        <w:tab/>
      </w:r>
      <w:bookmarkStart w:id="38" w:name="_Toc147478592"/>
      <w:r w:rsidRPr="00860C51">
        <w:rPr>
          <w:rFonts w:asciiTheme="minorHAnsi" w:hAnsiTheme="minorHAnsi"/>
        </w:rPr>
        <w:t xml:space="preserve">5.8 </w:t>
      </w:r>
      <w:r w:rsidRPr="00860C51">
        <w:rPr>
          <w:rFonts w:asciiTheme="minorHAnsi" w:hAnsiTheme="minorHAnsi"/>
        </w:rPr>
        <w:tab/>
        <w:t>Medical Insurance</w:t>
      </w:r>
      <w:bookmarkEnd w:id="38"/>
      <w:r w:rsidRPr="00860C51">
        <w:rPr>
          <w:rFonts w:asciiTheme="minorHAnsi" w:hAnsiTheme="minorHAnsi"/>
          <w:b w:val="0"/>
        </w:rPr>
        <w:t xml:space="preserve"> </w:t>
      </w:r>
    </w:p>
    <w:p w14:paraId="6B3261B9" w14:textId="77777777" w:rsidR="00DE7926" w:rsidRPr="00860C51" w:rsidRDefault="00BA7995">
      <w:pPr>
        <w:spacing w:after="274"/>
        <w:ind w:left="355" w:right="56"/>
        <w:rPr>
          <w:rFonts w:asciiTheme="minorHAnsi" w:hAnsiTheme="minorHAnsi"/>
        </w:rPr>
      </w:pPr>
      <w:r w:rsidRPr="00860C51">
        <w:rPr>
          <w:rFonts w:asciiTheme="minorHAnsi" w:hAnsiTheme="minorHAnsi"/>
        </w:rPr>
        <w:t xml:space="preserve">The TA holder must be enrolled in an applicable medical insurance plan.  </w:t>
      </w:r>
      <w:r w:rsidR="004356E4">
        <w:rPr>
          <w:rFonts w:asciiTheme="minorHAnsi" w:hAnsiTheme="minorHAnsi"/>
        </w:rPr>
        <w:t xml:space="preserve">Please refer to </w:t>
      </w:r>
      <w:hyperlink r:id="rId23" w:history="1">
        <w:r w:rsidR="004356E4">
          <w:rPr>
            <w:rStyle w:val="Hyperlink"/>
            <w:rFonts w:asciiTheme="minorHAnsi" w:hAnsiTheme="minorHAnsi"/>
          </w:rPr>
          <w:t xml:space="preserve">Social Security page POPP. </w:t>
        </w:r>
      </w:hyperlink>
    </w:p>
    <w:p w14:paraId="06DBE1F5" w14:textId="498D9B8B" w:rsidR="00DE7926" w:rsidRPr="00860C51" w:rsidRDefault="00BA7995">
      <w:pPr>
        <w:spacing w:after="268"/>
        <w:ind w:left="370" w:right="65"/>
        <w:rPr>
          <w:rFonts w:asciiTheme="minorHAnsi" w:hAnsiTheme="minorHAnsi"/>
        </w:rPr>
      </w:pPr>
      <w:r w:rsidRPr="00860C51">
        <w:rPr>
          <w:rFonts w:asciiTheme="minorHAnsi" w:hAnsiTheme="minorHAnsi"/>
        </w:rPr>
        <w:t>After Service Health Insurance (ASHI) for former staff members is suspended for the duration of a TA assignment when the assignment is more than 6 months or the earnings exceed the limit of $</w:t>
      </w:r>
      <w:r w:rsidR="00536BAD">
        <w:rPr>
          <w:rFonts w:asciiTheme="minorHAnsi" w:hAnsiTheme="minorHAnsi"/>
        </w:rPr>
        <w:t>50</w:t>
      </w:r>
      <w:r w:rsidRPr="00860C51">
        <w:rPr>
          <w:rFonts w:asciiTheme="minorHAnsi" w:hAnsiTheme="minorHAnsi"/>
        </w:rPr>
        <w:t xml:space="preserve">,000 whichever comes first. In that case the staff members should apply participation in the applicable insurance plan. These former staff retains their eligibility and may re-enter ASHI upon completion of the TA. Contributions to ASHI will be suspended during periods of TAs and will resume upon re-entry into ASHI. </w:t>
      </w:r>
    </w:p>
    <w:p w14:paraId="3C782F46" w14:textId="77777777" w:rsidR="00DE7926" w:rsidRPr="00860C51" w:rsidRDefault="00BA7995" w:rsidP="0007759E">
      <w:pPr>
        <w:pStyle w:val="Heading2"/>
        <w:tabs>
          <w:tab w:val="center" w:pos="514"/>
          <w:tab w:val="left" w:pos="720"/>
          <w:tab w:val="center" w:pos="3043"/>
        </w:tabs>
        <w:spacing w:after="278"/>
        <w:ind w:left="0" w:right="0" w:firstLine="0"/>
        <w:rPr>
          <w:rFonts w:asciiTheme="minorHAnsi" w:hAnsiTheme="minorHAnsi"/>
        </w:rPr>
      </w:pPr>
      <w:r w:rsidRPr="00860C51">
        <w:rPr>
          <w:rFonts w:asciiTheme="minorHAnsi" w:eastAsia="Calibri" w:hAnsiTheme="minorHAnsi" w:cs="Calibri"/>
          <w:b w:val="0"/>
        </w:rPr>
        <w:tab/>
      </w:r>
      <w:bookmarkStart w:id="39" w:name="_Toc147478593"/>
      <w:r w:rsidRPr="00860C51">
        <w:rPr>
          <w:rFonts w:asciiTheme="minorHAnsi" w:hAnsiTheme="minorHAnsi"/>
        </w:rPr>
        <w:t xml:space="preserve">5.9 </w:t>
      </w:r>
      <w:r w:rsidRPr="00860C51">
        <w:rPr>
          <w:rFonts w:asciiTheme="minorHAnsi" w:hAnsiTheme="minorHAnsi"/>
        </w:rPr>
        <w:tab/>
        <w:t>Pension Fund Participation (UNJSPF)</w:t>
      </w:r>
      <w:bookmarkEnd w:id="39"/>
      <w:r w:rsidRPr="00860C51">
        <w:rPr>
          <w:rFonts w:asciiTheme="minorHAnsi" w:hAnsiTheme="minorHAnsi"/>
        </w:rPr>
        <w:t xml:space="preserve"> </w:t>
      </w:r>
    </w:p>
    <w:p w14:paraId="69BA5DE7" w14:textId="48B6603F" w:rsidR="00DE7926" w:rsidRPr="00860C51" w:rsidRDefault="00BA7995">
      <w:pPr>
        <w:numPr>
          <w:ilvl w:val="0"/>
          <w:numId w:val="15"/>
        </w:numPr>
        <w:spacing w:after="189"/>
        <w:ind w:right="65" w:hanging="360"/>
        <w:rPr>
          <w:rFonts w:asciiTheme="minorHAnsi" w:hAnsiTheme="minorHAnsi"/>
        </w:rPr>
      </w:pPr>
      <w:r w:rsidRPr="00860C51">
        <w:rPr>
          <w:rFonts w:asciiTheme="minorHAnsi" w:hAnsiTheme="minorHAnsi"/>
        </w:rPr>
        <w:t>Staff members on TAs of six months or longer or who complete six months of service without an interruption of more than thirty days are eligible for participation in the United Nations Joint Staff Pension Fund</w:t>
      </w:r>
      <w:r w:rsidR="00E81DE6">
        <w:rPr>
          <w:rFonts w:asciiTheme="minorHAnsi" w:hAnsiTheme="minorHAnsi"/>
        </w:rPr>
        <w:t xml:space="preserve"> (UNJSPF)</w:t>
      </w:r>
      <w:r w:rsidRPr="00860C51">
        <w:rPr>
          <w:rFonts w:asciiTheme="minorHAnsi" w:hAnsiTheme="minorHAnsi"/>
        </w:rPr>
        <w:t xml:space="preserve">.  (See section 6.3)  </w:t>
      </w:r>
    </w:p>
    <w:p w14:paraId="2DB16014" w14:textId="33C14AD1" w:rsidR="00DE7926" w:rsidRPr="00860C51" w:rsidRDefault="00103F6D">
      <w:pPr>
        <w:numPr>
          <w:ilvl w:val="0"/>
          <w:numId w:val="15"/>
        </w:numPr>
        <w:spacing w:after="268"/>
        <w:ind w:right="65" w:hanging="360"/>
        <w:rPr>
          <w:rFonts w:asciiTheme="minorHAnsi" w:hAnsiTheme="minorHAnsi"/>
        </w:rPr>
      </w:pPr>
      <w:r w:rsidRPr="007A1016">
        <w:rPr>
          <w:rFonts w:asciiTheme="minorHAnsi" w:hAnsiTheme="minorHAnsi"/>
        </w:rPr>
        <w:t xml:space="preserve">Former staff members that are employed on a TA for six months or longer will re-enter the UNJSPF. Under UNJSPF Regulations and Rules, while a staff member is a participant in the UNJSPF, the staff member will not continue to receive a pension benefit. This means that for the period of six months or more that the staff member is a participant of the UNJSPF, the pension benefit will </w:t>
      </w:r>
      <w:r w:rsidRPr="007A1016">
        <w:rPr>
          <w:rFonts w:asciiTheme="minorHAnsi" w:hAnsiTheme="minorHAnsi"/>
        </w:rPr>
        <w:lastRenderedPageBreak/>
        <w:t>stop and resume upon separation from the TA.  In most cases, upon re-entry to the UNJSPF, the staff member will retain the previously assigned Pension Fund number for continuity purposes.</w:t>
      </w:r>
      <w:r>
        <w:t> </w:t>
      </w:r>
      <w:r w:rsidR="00BA7995" w:rsidRPr="00860C51">
        <w:rPr>
          <w:rFonts w:asciiTheme="minorHAnsi" w:hAnsiTheme="minorHAnsi"/>
        </w:rPr>
        <w:t xml:space="preserve">.  </w:t>
      </w:r>
    </w:p>
    <w:p w14:paraId="08BFAE18" w14:textId="77777777" w:rsidR="00DE7926" w:rsidRPr="00860C51" w:rsidRDefault="00BA7995" w:rsidP="0007759E">
      <w:pPr>
        <w:pStyle w:val="Heading2"/>
        <w:tabs>
          <w:tab w:val="center" w:pos="575"/>
          <w:tab w:val="left" w:pos="720"/>
          <w:tab w:val="left" w:pos="810"/>
          <w:tab w:val="left" w:pos="900"/>
          <w:tab w:val="center" w:pos="2773"/>
        </w:tabs>
        <w:spacing w:after="276"/>
        <w:ind w:left="0" w:right="0" w:firstLine="0"/>
        <w:rPr>
          <w:rFonts w:asciiTheme="minorHAnsi" w:hAnsiTheme="minorHAnsi"/>
        </w:rPr>
      </w:pPr>
      <w:r w:rsidRPr="00860C51">
        <w:rPr>
          <w:rFonts w:asciiTheme="minorHAnsi" w:eastAsia="Calibri" w:hAnsiTheme="minorHAnsi" w:cs="Calibri"/>
          <w:b w:val="0"/>
        </w:rPr>
        <w:tab/>
      </w:r>
      <w:bookmarkStart w:id="40" w:name="_Toc147478594"/>
      <w:r w:rsidRPr="00860C51">
        <w:rPr>
          <w:rFonts w:asciiTheme="minorHAnsi" w:hAnsiTheme="minorHAnsi"/>
        </w:rPr>
        <w:t xml:space="preserve">5.10 </w:t>
      </w:r>
      <w:r w:rsidRPr="00860C51">
        <w:rPr>
          <w:rFonts w:asciiTheme="minorHAnsi" w:hAnsiTheme="minorHAnsi"/>
        </w:rPr>
        <w:tab/>
        <w:t>Other Administrative Conditions</w:t>
      </w:r>
      <w:bookmarkEnd w:id="40"/>
      <w:r w:rsidRPr="00860C51">
        <w:rPr>
          <w:rFonts w:asciiTheme="minorHAnsi" w:hAnsiTheme="minorHAnsi"/>
        </w:rPr>
        <w:t xml:space="preserve"> </w:t>
      </w:r>
    </w:p>
    <w:p w14:paraId="3C86857E" w14:textId="77777777" w:rsidR="00DE7926" w:rsidRPr="00860C51" w:rsidRDefault="00BA7995">
      <w:pPr>
        <w:pStyle w:val="Heading3"/>
        <w:spacing w:after="271"/>
        <w:ind w:left="355" w:right="0"/>
      </w:pPr>
      <w:bookmarkStart w:id="41" w:name="_Toc147478595"/>
      <w:r w:rsidRPr="00860C51">
        <w:t>5.10.1 Salary scale adjustments</w:t>
      </w:r>
      <w:bookmarkEnd w:id="41"/>
      <w:r w:rsidRPr="00860C51">
        <w:t xml:space="preserve"> </w:t>
      </w:r>
    </w:p>
    <w:p w14:paraId="0FBC0426" w14:textId="77777777" w:rsidR="00DE7926" w:rsidRPr="00860C51" w:rsidRDefault="00BA7995">
      <w:pPr>
        <w:spacing w:after="265"/>
        <w:ind w:left="370" w:right="65"/>
        <w:rPr>
          <w:rFonts w:asciiTheme="minorHAnsi" w:hAnsiTheme="minorHAnsi"/>
        </w:rPr>
      </w:pPr>
      <w:r w:rsidRPr="00860C51">
        <w:rPr>
          <w:rFonts w:asciiTheme="minorHAnsi" w:hAnsiTheme="minorHAnsi"/>
        </w:rPr>
        <w:t xml:space="preserve">Salary scale adjustments will be applied when authorized by the ICSC as communicated by the UN Secretariat. </w:t>
      </w:r>
    </w:p>
    <w:p w14:paraId="3AF7E352" w14:textId="77777777" w:rsidR="00DE7926" w:rsidRPr="00860C51" w:rsidRDefault="00BA7995">
      <w:pPr>
        <w:pStyle w:val="Heading3"/>
        <w:spacing w:after="347"/>
        <w:ind w:left="355" w:right="0"/>
      </w:pPr>
      <w:bookmarkStart w:id="42" w:name="_Toc147478596"/>
      <w:r w:rsidRPr="00860C51">
        <w:t>5.10.2 Part time Temporary Appointments (not applicable to TAs of less than six months)</w:t>
      </w:r>
      <w:bookmarkEnd w:id="42"/>
      <w:r w:rsidRPr="00860C51">
        <w:rPr>
          <w:b w:val="0"/>
        </w:rPr>
        <w:t xml:space="preserve"> </w:t>
      </w:r>
    </w:p>
    <w:p w14:paraId="52D89F7F" w14:textId="77777777" w:rsidR="00DE7926" w:rsidRPr="00860C51" w:rsidRDefault="00BA7995">
      <w:pPr>
        <w:ind w:left="370" w:right="65"/>
        <w:rPr>
          <w:rFonts w:asciiTheme="minorHAnsi" w:hAnsiTheme="minorHAnsi"/>
        </w:rPr>
      </w:pPr>
      <w:r w:rsidRPr="00860C51">
        <w:rPr>
          <w:rFonts w:asciiTheme="minorHAnsi" w:hAnsiTheme="minorHAnsi"/>
        </w:rPr>
        <w:t xml:space="preserve">TA holders may be contracted on a part-time basis. It should be noted however, that all salary, benefits and allowances are to be calculated and paid at 50% except the Medical Insurance premiums. In line with the guidelines for part-time employment, the organization contributes 50% of its premium share and the staff member pays the difference of the full payment of the premium. </w:t>
      </w:r>
    </w:p>
    <w:p w14:paraId="5B6BBBC1" w14:textId="77777777" w:rsidR="00DE7926" w:rsidRPr="00860C51" w:rsidRDefault="00BA7995">
      <w:pPr>
        <w:spacing w:after="0" w:line="259" w:lineRule="auto"/>
        <w:ind w:left="360" w:firstLine="0"/>
        <w:jc w:val="left"/>
        <w:rPr>
          <w:rFonts w:asciiTheme="minorHAnsi" w:hAnsiTheme="minorHAnsi"/>
        </w:rPr>
      </w:pPr>
      <w:r w:rsidRPr="00860C51">
        <w:rPr>
          <w:rFonts w:asciiTheme="minorHAnsi" w:hAnsiTheme="minorHAnsi"/>
        </w:rPr>
        <w:t xml:space="preserve"> </w:t>
      </w:r>
    </w:p>
    <w:p w14:paraId="4F0EB52D" w14:textId="77777777" w:rsidR="00DE7926" w:rsidRPr="00860C51" w:rsidRDefault="00BA7995">
      <w:pPr>
        <w:pStyle w:val="Heading3"/>
        <w:ind w:left="355" w:right="0"/>
      </w:pPr>
      <w:bookmarkStart w:id="43" w:name="_Toc147478597"/>
      <w:r w:rsidRPr="00860C51">
        <w:t>5.10.3 Dual Nationality</w:t>
      </w:r>
      <w:bookmarkEnd w:id="43"/>
      <w:r w:rsidRPr="00860C51">
        <w:t xml:space="preserve"> </w:t>
      </w:r>
    </w:p>
    <w:p w14:paraId="024965EE" w14:textId="77777777" w:rsidR="00DE7926" w:rsidRPr="00860C51" w:rsidRDefault="00BA7995">
      <w:pPr>
        <w:spacing w:after="0" w:line="259" w:lineRule="auto"/>
        <w:ind w:left="360" w:firstLine="0"/>
        <w:jc w:val="left"/>
        <w:rPr>
          <w:rFonts w:asciiTheme="minorHAnsi" w:hAnsiTheme="minorHAnsi"/>
        </w:rPr>
      </w:pPr>
      <w:r w:rsidRPr="00860C51">
        <w:rPr>
          <w:rFonts w:asciiTheme="minorHAnsi" w:hAnsiTheme="minorHAnsi"/>
          <w:color w:val="0000FF"/>
        </w:rPr>
        <w:t xml:space="preserve"> </w:t>
      </w:r>
    </w:p>
    <w:p w14:paraId="54D8021F" w14:textId="77777777" w:rsidR="00DE7926" w:rsidRPr="00860C51" w:rsidRDefault="00BA7995" w:rsidP="0002126D">
      <w:pPr>
        <w:numPr>
          <w:ilvl w:val="0"/>
          <w:numId w:val="16"/>
        </w:numPr>
        <w:ind w:right="65" w:hanging="360"/>
        <w:rPr>
          <w:rFonts w:asciiTheme="minorHAnsi" w:hAnsiTheme="minorHAnsi"/>
        </w:rPr>
      </w:pPr>
      <w:r w:rsidRPr="00860C51">
        <w:rPr>
          <w:rFonts w:asciiTheme="minorHAnsi" w:hAnsiTheme="minorHAnsi"/>
        </w:rPr>
        <w:t xml:space="preserve">In accordance with Staff Rule 4.3 (a) United Nations does not recognize more than one nationality of a staff member </w:t>
      </w:r>
    </w:p>
    <w:p w14:paraId="7DD654F9" w14:textId="77777777" w:rsidR="00DE7926" w:rsidRPr="00860C51" w:rsidRDefault="00BA7995" w:rsidP="0002126D">
      <w:pPr>
        <w:spacing w:after="0" w:line="259" w:lineRule="auto"/>
        <w:ind w:left="360" w:firstLine="0"/>
        <w:rPr>
          <w:rFonts w:asciiTheme="minorHAnsi" w:hAnsiTheme="minorHAnsi"/>
        </w:rPr>
      </w:pPr>
      <w:r w:rsidRPr="00860C51">
        <w:rPr>
          <w:rFonts w:asciiTheme="minorHAnsi" w:hAnsiTheme="minorHAnsi"/>
        </w:rPr>
        <w:t xml:space="preserve"> </w:t>
      </w:r>
    </w:p>
    <w:p w14:paraId="2286D303" w14:textId="77777777" w:rsidR="00DE7926" w:rsidRPr="00860C51" w:rsidRDefault="00BA7995" w:rsidP="0002126D">
      <w:pPr>
        <w:numPr>
          <w:ilvl w:val="0"/>
          <w:numId w:val="16"/>
        </w:numPr>
        <w:ind w:right="65" w:hanging="360"/>
        <w:rPr>
          <w:rFonts w:asciiTheme="minorHAnsi" w:hAnsiTheme="minorHAnsi"/>
        </w:rPr>
      </w:pPr>
      <w:r w:rsidRPr="00860C51">
        <w:rPr>
          <w:rFonts w:asciiTheme="minorHAnsi" w:hAnsiTheme="minorHAnsi"/>
        </w:rPr>
        <w:t xml:space="preserve">When a staff member has dual nationality, the UN recognizes the nationality of the State with which the staff member is, in the opinion of the Secretary-General, most closely associated (Staff Rule 4.3 (b)  </w:t>
      </w:r>
    </w:p>
    <w:p w14:paraId="2959EBFD" w14:textId="77777777" w:rsidR="00DE7926" w:rsidRPr="00860C51" w:rsidRDefault="00BA7995" w:rsidP="0002126D">
      <w:pPr>
        <w:spacing w:after="0" w:line="259" w:lineRule="auto"/>
        <w:ind w:left="360" w:firstLine="0"/>
        <w:rPr>
          <w:rFonts w:asciiTheme="minorHAnsi" w:hAnsiTheme="minorHAnsi"/>
        </w:rPr>
      </w:pPr>
      <w:r w:rsidRPr="00860C51">
        <w:rPr>
          <w:rFonts w:asciiTheme="minorHAnsi" w:hAnsiTheme="minorHAnsi"/>
          <w:b/>
        </w:rPr>
        <w:t xml:space="preserve"> </w:t>
      </w:r>
    </w:p>
    <w:p w14:paraId="79BF10D7" w14:textId="77777777" w:rsidR="00DE7926" w:rsidRPr="00860C51" w:rsidRDefault="00BA7995">
      <w:pPr>
        <w:ind w:left="355"/>
        <w:jc w:val="left"/>
        <w:rPr>
          <w:rFonts w:asciiTheme="minorHAnsi" w:hAnsiTheme="minorHAnsi"/>
        </w:rPr>
      </w:pPr>
      <w:r w:rsidRPr="00860C51">
        <w:rPr>
          <w:rFonts w:asciiTheme="minorHAnsi" w:hAnsiTheme="minorHAnsi"/>
          <w:b/>
        </w:rPr>
        <w:t xml:space="preserve">5.10.4 G4 Visa and Permanent Residency – for International/Professional TAs recruited in the USA. </w:t>
      </w:r>
    </w:p>
    <w:p w14:paraId="31F5F055" w14:textId="77777777" w:rsidR="00DE7926" w:rsidRPr="00860C51" w:rsidRDefault="00BA7995">
      <w:pPr>
        <w:spacing w:after="0" w:line="259" w:lineRule="auto"/>
        <w:ind w:left="360" w:firstLine="0"/>
        <w:jc w:val="left"/>
        <w:rPr>
          <w:rFonts w:asciiTheme="minorHAnsi" w:hAnsiTheme="minorHAnsi"/>
        </w:rPr>
      </w:pPr>
      <w:r w:rsidRPr="00860C51">
        <w:rPr>
          <w:rFonts w:asciiTheme="minorHAnsi" w:hAnsiTheme="minorHAnsi"/>
          <w:b/>
        </w:rPr>
        <w:t xml:space="preserve"> </w:t>
      </w:r>
    </w:p>
    <w:p w14:paraId="4311B9D5" w14:textId="77777777" w:rsidR="00DE7926" w:rsidRDefault="00BA7995" w:rsidP="0002126D">
      <w:pPr>
        <w:numPr>
          <w:ilvl w:val="0"/>
          <w:numId w:val="17"/>
        </w:numPr>
        <w:ind w:left="1090" w:right="65" w:hanging="360"/>
        <w:rPr>
          <w:rFonts w:asciiTheme="minorHAnsi" w:hAnsiTheme="minorHAnsi"/>
        </w:rPr>
      </w:pPr>
      <w:r w:rsidRPr="00FE6A4E">
        <w:rPr>
          <w:rFonts w:asciiTheme="minorHAnsi" w:hAnsiTheme="minorHAnsi"/>
        </w:rPr>
        <w:t>New staff members appointed on a TA for less than one year in New York are not required to relinquish their permanent residency in order to obtain a G-4 visa</w:t>
      </w:r>
      <w:r w:rsidR="00FE6A4E" w:rsidRPr="00FE6A4E">
        <w:rPr>
          <w:rFonts w:asciiTheme="minorHAnsi" w:hAnsiTheme="minorHAnsi"/>
        </w:rPr>
        <w:t xml:space="preserve"> </w:t>
      </w:r>
      <w:hyperlink r:id="rId24" w:history="1">
        <w:r w:rsidR="007E1DCF" w:rsidRPr="00FE6A4E">
          <w:rPr>
            <w:rStyle w:val="Hyperlink"/>
            <w:rFonts w:asciiTheme="minorHAnsi" w:hAnsiTheme="minorHAnsi"/>
          </w:rPr>
          <w:t>ST/AI/200</w:t>
        </w:r>
        <w:r w:rsidR="0060445C">
          <w:rPr>
            <w:rStyle w:val="Hyperlink"/>
            <w:rFonts w:asciiTheme="minorHAnsi" w:hAnsiTheme="minorHAnsi"/>
          </w:rPr>
          <w:t>0</w:t>
        </w:r>
        <w:r w:rsidR="007E1DCF" w:rsidRPr="00FE6A4E">
          <w:rPr>
            <w:rStyle w:val="Hyperlink"/>
            <w:rFonts w:asciiTheme="minorHAnsi" w:hAnsiTheme="minorHAnsi"/>
          </w:rPr>
          <w:t>/19</w:t>
        </w:r>
      </w:hyperlink>
      <w:r w:rsidR="007E1DCF" w:rsidRPr="00FE6A4E">
        <w:rPr>
          <w:rFonts w:asciiTheme="minorHAnsi" w:hAnsiTheme="minorHAnsi"/>
        </w:rPr>
        <w:t xml:space="preserve"> </w:t>
      </w:r>
    </w:p>
    <w:p w14:paraId="1A12E8C3" w14:textId="77777777" w:rsidR="00FE6A4E" w:rsidRPr="00FE6A4E" w:rsidRDefault="00FE6A4E" w:rsidP="0002126D">
      <w:pPr>
        <w:ind w:left="1090" w:right="65" w:firstLine="0"/>
        <w:rPr>
          <w:rFonts w:asciiTheme="minorHAnsi" w:hAnsiTheme="minorHAnsi"/>
        </w:rPr>
      </w:pPr>
    </w:p>
    <w:p w14:paraId="62784626" w14:textId="151A6AF7" w:rsidR="00DE7926" w:rsidRPr="00860C51" w:rsidRDefault="00BA7995" w:rsidP="0002126D">
      <w:pPr>
        <w:numPr>
          <w:ilvl w:val="0"/>
          <w:numId w:val="17"/>
        </w:numPr>
        <w:ind w:right="65" w:hanging="360"/>
        <w:rPr>
          <w:rFonts w:asciiTheme="minorHAnsi" w:hAnsiTheme="minorHAnsi"/>
        </w:rPr>
      </w:pPr>
      <w:r w:rsidRPr="00860C51">
        <w:rPr>
          <w:rFonts w:asciiTheme="minorHAnsi" w:hAnsiTheme="minorHAnsi"/>
        </w:rPr>
        <w:t xml:space="preserve">However, in the case that the </w:t>
      </w:r>
      <w:r w:rsidR="00063734">
        <w:rPr>
          <w:rFonts w:asciiTheme="minorHAnsi" w:hAnsiTheme="minorHAnsi"/>
        </w:rPr>
        <w:t xml:space="preserve">duration of the </w:t>
      </w:r>
      <w:r w:rsidRPr="00860C51">
        <w:rPr>
          <w:rFonts w:asciiTheme="minorHAnsi" w:hAnsiTheme="minorHAnsi"/>
        </w:rPr>
        <w:t xml:space="preserve">TA </w:t>
      </w:r>
      <w:r w:rsidR="00063734">
        <w:rPr>
          <w:rFonts w:asciiTheme="minorHAnsi" w:hAnsiTheme="minorHAnsi"/>
        </w:rPr>
        <w:t xml:space="preserve">is </w:t>
      </w:r>
      <w:r w:rsidRPr="00860C51">
        <w:rPr>
          <w:rFonts w:asciiTheme="minorHAnsi" w:hAnsiTheme="minorHAnsi"/>
        </w:rPr>
        <w:t xml:space="preserve"> beyond l one year  staff members who are US Permanent Residents or Green Card holders must relinquish their permanent residency status and obtain a G-4 visa prior to the commencement of the extension. </w:t>
      </w:r>
    </w:p>
    <w:p w14:paraId="3B27FA52" w14:textId="77777777" w:rsidR="00DE7926" w:rsidRPr="00860C51" w:rsidRDefault="00BA7995">
      <w:pPr>
        <w:spacing w:after="0" w:line="259" w:lineRule="auto"/>
        <w:ind w:left="360" w:firstLine="0"/>
        <w:jc w:val="left"/>
        <w:rPr>
          <w:rFonts w:asciiTheme="minorHAnsi" w:hAnsiTheme="minorHAnsi"/>
        </w:rPr>
      </w:pPr>
      <w:r w:rsidRPr="00860C51">
        <w:rPr>
          <w:rFonts w:asciiTheme="minorHAnsi" w:hAnsiTheme="minorHAnsi"/>
        </w:rPr>
        <w:t xml:space="preserve"> </w:t>
      </w:r>
    </w:p>
    <w:p w14:paraId="07BADF74" w14:textId="77777777" w:rsidR="00DE7926" w:rsidRPr="00860C51" w:rsidRDefault="00BA7995">
      <w:pPr>
        <w:pStyle w:val="Heading3"/>
        <w:spacing w:after="271"/>
        <w:ind w:left="355" w:right="0"/>
      </w:pPr>
      <w:bookmarkStart w:id="44" w:name="_Toc147478598"/>
      <w:r w:rsidRPr="00860C51">
        <w:t>5.10.5 Learning</w:t>
      </w:r>
      <w:bookmarkEnd w:id="44"/>
      <w:r w:rsidRPr="00860C51">
        <w:t xml:space="preserve"> </w:t>
      </w:r>
    </w:p>
    <w:p w14:paraId="271B1971" w14:textId="77777777" w:rsidR="00DE7926" w:rsidRPr="00860C51" w:rsidRDefault="00BA7995">
      <w:pPr>
        <w:spacing w:after="268"/>
        <w:ind w:left="370" w:right="65"/>
        <w:rPr>
          <w:rFonts w:asciiTheme="minorHAnsi" w:hAnsiTheme="minorHAnsi"/>
        </w:rPr>
      </w:pPr>
      <w:r w:rsidRPr="00860C51">
        <w:rPr>
          <w:rFonts w:asciiTheme="minorHAnsi" w:hAnsiTheme="minorHAnsi"/>
        </w:rPr>
        <w:t xml:space="preserve">Any organizational wide requirements for training such as Security Training, Ethics Training, Prevention of Harassment training etc., are also applicable to TA holders.  </w:t>
      </w:r>
    </w:p>
    <w:p w14:paraId="55ABD5A6" w14:textId="77777777" w:rsidR="00DE7926" w:rsidRPr="00860C51" w:rsidRDefault="00BA7995">
      <w:pPr>
        <w:pStyle w:val="Heading3"/>
        <w:spacing w:after="110"/>
        <w:ind w:left="355" w:right="0"/>
      </w:pPr>
      <w:bookmarkStart w:id="45" w:name="_Toc147478599"/>
      <w:r w:rsidRPr="00860C51">
        <w:t>5.10.6 Performance Evaluation</w:t>
      </w:r>
      <w:bookmarkEnd w:id="45"/>
      <w:r w:rsidRPr="00860C51">
        <w:t xml:space="preserve"> </w:t>
      </w:r>
    </w:p>
    <w:p w14:paraId="3C3013BA" w14:textId="77777777" w:rsidR="00DE7926" w:rsidRPr="00860C51" w:rsidRDefault="00BA7995">
      <w:pPr>
        <w:numPr>
          <w:ilvl w:val="0"/>
          <w:numId w:val="18"/>
        </w:numPr>
        <w:spacing w:after="109"/>
        <w:ind w:right="65" w:hanging="360"/>
        <w:rPr>
          <w:rFonts w:asciiTheme="minorHAnsi" w:hAnsiTheme="minorHAnsi"/>
        </w:rPr>
      </w:pPr>
      <w:r w:rsidRPr="00860C51">
        <w:rPr>
          <w:rFonts w:asciiTheme="minorHAnsi" w:hAnsiTheme="minorHAnsi"/>
        </w:rPr>
        <w:t xml:space="preserve">Pursuant to Staff Rule 1.3 as with all staff, TA holders must undergo a performance evaluation for their period of service.  The performance appraisal of a TA is a simplified format of the regular </w:t>
      </w:r>
      <w:r w:rsidR="001928C9">
        <w:rPr>
          <w:rFonts w:asciiTheme="minorHAnsi" w:hAnsiTheme="minorHAnsi"/>
        </w:rPr>
        <w:lastRenderedPageBreak/>
        <w:t xml:space="preserve">Performance Management and Development </w:t>
      </w:r>
      <w:r w:rsidRPr="00860C51">
        <w:rPr>
          <w:rFonts w:asciiTheme="minorHAnsi" w:hAnsiTheme="minorHAnsi"/>
        </w:rPr>
        <w:t>(</w:t>
      </w:r>
      <w:r w:rsidR="001928C9">
        <w:rPr>
          <w:rFonts w:asciiTheme="minorHAnsi" w:hAnsiTheme="minorHAnsi"/>
        </w:rPr>
        <w:t>PMD</w:t>
      </w:r>
      <w:r w:rsidRPr="00860C51">
        <w:rPr>
          <w:rFonts w:asciiTheme="minorHAnsi" w:hAnsiTheme="minorHAnsi"/>
        </w:rPr>
        <w:t>) for FTAs reflecting the short-</w:t>
      </w:r>
      <w:r w:rsidR="00B17312">
        <w:rPr>
          <w:rFonts w:asciiTheme="minorHAnsi" w:hAnsiTheme="minorHAnsi"/>
        </w:rPr>
        <w:t xml:space="preserve">term nature of the TA functions. </w:t>
      </w:r>
      <w:r w:rsidRPr="00860C51">
        <w:rPr>
          <w:rFonts w:asciiTheme="minorHAnsi" w:hAnsiTheme="minorHAnsi"/>
        </w:rPr>
        <w:t xml:space="preserve"> </w:t>
      </w:r>
    </w:p>
    <w:p w14:paraId="1B7198EB" w14:textId="77777777" w:rsidR="00DE7926" w:rsidRPr="00860C51" w:rsidRDefault="00BA7995">
      <w:pPr>
        <w:numPr>
          <w:ilvl w:val="0"/>
          <w:numId w:val="18"/>
        </w:numPr>
        <w:spacing w:after="109"/>
        <w:ind w:right="65" w:hanging="360"/>
        <w:rPr>
          <w:rFonts w:asciiTheme="minorHAnsi" w:hAnsiTheme="minorHAnsi"/>
        </w:rPr>
      </w:pPr>
      <w:r w:rsidRPr="00860C51">
        <w:rPr>
          <w:rFonts w:asciiTheme="minorHAnsi" w:hAnsiTheme="minorHAnsi"/>
        </w:rPr>
        <w:t>There is a simplified rebuttal process for TA holders.  If the TA holder disagrees with the overall comment from his/her supervisor, he/she may provide his/her additional comments rebutting the supervisor</w:t>
      </w:r>
      <w:r w:rsidR="00C110B3">
        <w:rPr>
          <w:rFonts w:asciiTheme="minorHAnsi" w:hAnsiTheme="minorHAnsi"/>
        </w:rPr>
        <w:t>’</w:t>
      </w:r>
      <w:r w:rsidRPr="00860C51">
        <w:rPr>
          <w:rFonts w:asciiTheme="minorHAnsi" w:hAnsiTheme="minorHAnsi"/>
        </w:rPr>
        <w:t xml:space="preserve">s evaluation, which will be maintained as part his/her Official Status File together with the performance appraisal of the supervisor.  This complete record will constitute the rebuttal process for a TA holder. </w:t>
      </w:r>
    </w:p>
    <w:p w14:paraId="70043ABF" w14:textId="77777777" w:rsidR="00DE7926" w:rsidRPr="00860C51" w:rsidRDefault="00BA7995">
      <w:pPr>
        <w:numPr>
          <w:ilvl w:val="0"/>
          <w:numId w:val="18"/>
        </w:numPr>
        <w:spacing w:after="111"/>
        <w:ind w:right="65" w:hanging="360"/>
        <w:rPr>
          <w:rFonts w:asciiTheme="minorHAnsi" w:hAnsiTheme="minorHAnsi"/>
        </w:rPr>
      </w:pPr>
      <w:r w:rsidRPr="00860C51">
        <w:rPr>
          <w:rFonts w:asciiTheme="minorHAnsi" w:hAnsiTheme="minorHAnsi"/>
        </w:rPr>
        <w:t>As a TA holder can perform modified supervisory or managerial functions when serving as a temporary replacement, any decision or recommendation on another staff member</w:t>
      </w:r>
      <w:r w:rsidR="00EA66BC">
        <w:rPr>
          <w:rFonts w:asciiTheme="minorHAnsi" w:hAnsiTheme="minorHAnsi"/>
        </w:rPr>
        <w:t>’</w:t>
      </w:r>
      <w:r w:rsidRPr="00860C51">
        <w:rPr>
          <w:rFonts w:asciiTheme="minorHAnsi" w:hAnsiTheme="minorHAnsi"/>
        </w:rPr>
        <w:t xml:space="preserve">s performance that may have a negative effect must be cleared by </w:t>
      </w:r>
      <w:proofErr w:type="spellStart"/>
      <w:r w:rsidRPr="00860C51">
        <w:rPr>
          <w:rFonts w:asciiTheme="minorHAnsi" w:hAnsiTheme="minorHAnsi"/>
        </w:rPr>
        <w:t>Bureaux</w:t>
      </w:r>
      <w:proofErr w:type="spellEnd"/>
      <w:r w:rsidRPr="00860C51">
        <w:rPr>
          <w:rFonts w:asciiTheme="minorHAnsi" w:hAnsiTheme="minorHAnsi"/>
        </w:rPr>
        <w:t xml:space="preserve"> management.    </w:t>
      </w:r>
    </w:p>
    <w:p w14:paraId="6D4EA73F" w14:textId="77777777" w:rsidR="00DE7926" w:rsidRPr="00860C51" w:rsidRDefault="00BA7995">
      <w:pPr>
        <w:spacing w:after="95" w:line="259" w:lineRule="auto"/>
        <w:ind w:left="348" w:firstLine="0"/>
        <w:jc w:val="center"/>
        <w:rPr>
          <w:rFonts w:asciiTheme="minorHAnsi" w:hAnsiTheme="minorHAnsi"/>
        </w:rPr>
      </w:pPr>
      <w:r w:rsidRPr="00860C51">
        <w:rPr>
          <w:rFonts w:asciiTheme="minorHAnsi" w:hAnsiTheme="minorHAnsi"/>
        </w:rPr>
        <w:t xml:space="preserve"> </w:t>
      </w:r>
    </w:p>
    <w:p w14:paraId="7D731172" w14:textId="77777777" w:rsidR="00DE7926" w:rsidRPr="00860C51" w:rsidRDefault="00BA7995" w:rsidP="00063734">
      <w:pPr>
        <w:pStyle w:val="Heading3"/>
        <w:spacing w:after="112"/>
        <w:ind w:left="355" w:right="0"/>
      </w:pPr>
      <w:bookmarkStart w:id="46" w:name="_Toc147478600"/>
      <w:r w:rsidRPr="00860C51">
        <w:t>5.10.7 Extension of a Temporary Appointment</w:t>
      </w:r>
      <w:bookmarkEnd w:id="46"/>
      <w:r w:rsidRPr="00860C51">
        <w:t xml:space="preserve"> </w:t>
      </w:r>
    </w:p>
    <w:p w14:paraId="42714277" w14:textId="318646EB" w:rsidR="00DE7926" w:rsidRPr="00860C51" w:rsidRDefault="00BA7995" w:rsidP="002537AB">
      <w:pPr>
        <w:numPr>
          <w:ilvl w:val="0"/>
          <w:numId w:val="19"/>
        </w:numPr>
        <w:spacing w:after="112"/>
        <w:ind w:right="65" w:hanging="360"/>
        <w:jc w:val="left"/>
        <w:rPr>
          <w:rFonts w:asciiTheme="minorHAnsi" w:hAnsiTheme="minorHAnsi"/>
        </w:rPr>
      </w:pPr>
      <w:r w:rsidRPr="00860C51">
        <w:rPr>
          <w:rFonts w:asciiTheme="minorHAnsi" w:hAnsiTheme="minorHAnsi"/>
        </w:rPr>
        <w:t xml:space="preserve">An initial TA that reaches the period of 364 days may be renewed for up to one year under very limited conditions. Under no circumstances shall the entire period on a TA exceed </w:t>
      </w:r>
      <w:r w:rsidR="00EB635B">
        <w:rPr>
          <w:rFonts w:asciiTheme="minorHAnsi" w:hAnsiTheme="minorHAnsi"/>
        </w:rPr>
        <w:t xml:space="preserve">729 days, i.e. </w:t>
      </w:r>
      <w:r w:rsidRPr="00860C51">
        <w:rPr>
          <w:rFonts w:asciiTheme="minorHAnsi" w:hAnsiTheme="minorHAnsi"/>
        </w:rPr>
        <w:t xml:space="preserve">one year and 364 days. </w:t>
      </w:r>
    </w:p>
    <w:p w14:paraId="0E0FB968" w14:textId="06074A7F" w:rsidR="00DE7926" w:rsidRPr="00860C51" w:rsidRDefault="00BA7995" w:rsidP="002537AB">
      <w:pPr>
        <w:numPr>
          <w:ilvl w:val="0"/>
          <w:numId w:val="19"/>
        </w:numPr>
        <w:spacing w:after="266"/>
        <w:ind w:right="65" w:hanging="360"/>
        <w:jc w:val="left"/>
        <w:rPr>
          <w:rFonts w:asciiTheme="minorHAnsi" w:hAnsiTheme="minorHAnsi"/>
        </w:rPr>
      </w:pPr>
      <w:r w:rsidRPr="00860C51">
        <w:rPr>
          <w:rFonts w:asciiTheme="minorHAnsi" w:hAnsiTheme="minorHAnsi"/>
        </w:rPr>
        <w:t xml:space="preserve">In the case that the TA needs to be extended for 1 final year beyond the first initial 364 days, a fully documented request for approval of the extension must be sent to the </w:t>
      </w:r>
      <w:r w:rsidR="00EB635B">
        <w:rPr>
          <w:rFonts w:asciiTheme="minorHAnsi" w:hAnsiTheme="minorHAnsi"/>
        </w:rPr>
        <w:t xml:space="preserve">Head of Office or Bureau </w:t>
      </w:r>
      <w:r w:rsidRPr="00860C51">
        <w:rPr>
          <w:rFonts w:asciiTheme="minorHAnsi" w:hAnsiTheme="minorHAnsi"/>
        </w:rPr>
        <w:t xml:space="preserve">Director.  </w:t>
      </w:r>
    </w:p>
    <w:p w14:paraId="0C488D05" w14:textId="77777777" w:rsidR="00DE7926" w:rsidRPr="00860C51" w:rsidRDefault="00BA7995">
      <w:pPr>
        <w:pStyle w:val="Heading3"/>
        <w:ind w:left="355" w:right="0"/>
      </w:pPr>
      <w:bookmarkStart w:id="47" w:name="_Toc147478601"/>
      <w:r w:rsidRPr="00860C51">
        <w:t>5.10.8 Successive Temporary Appointments</w:t>
      </w:r>
      <w:bookmarkEnd w:id="47"/>
      <w:r w:rsidRPr="00860C51">
        <w:t xml:space="preserve"> </w:t>
      </w:r>
    </w:p>
    <w:p w14:paraId="5656C22C" w14:textId="1AE75485" w:rsidR="00DE7926" w:rsidRPr="00860C51" w:rsidRDefault="00BA7995">
      <w:pPr>
        <w:pBdr>
          <w:top w:val="single" w:sz="4" w:space="0" w:color="000000"/>
          <w:left w:val="single" w:sz="4" w:space="0" w:color="000000"/>
          <w:bottom w:val="single" w:sz="4" w:space="0" w:color="000000"/>
          <w:right w:val="single" w:sz="4" w:space="0" w:color="000000"/>
        </w:pBdr>
        <w:shd w:val="clear" w:color="auto" w:fill="BFBFBF"/>
        <w:spacing w:after="12" w:line="311" w:lineRule="auto"/>
        <w:ind w:left="468" w:firstLine="0"/>
        <w:jc w:val="left"/>
        <w:rPr>
          <w:rFonts w:asciiTheme="minorHAnsi" w:hAnsiTheme="minorHAnsi"/>
        </w:rPr>
      </w:pPr>
      <w:r w:rsidRPr="00860C51">
        <w:rPr>
          <w:rFonts w:asciiTheme="minorHAnsi" w:hAnsiTheme="minorHAnsi"/>
          <w:b/>
        </w:rPr>
        <w:t xml:space="preserve">After the </w:t>
      </w:r>
      <w:r w:rsidR="00090762">
        <w:rPr>
          <w:rFonts w:asciiTheme="minorHAnsi" w:hAnsiTheme="minorHAnsi"/>
          <w:b/>
        </w:rPr>
        <w:t xml:space="preserve">maximum </w:t>
      </w:r>
      <w:r w:rsidRPr="00860C51">
        <w:rPr>
          <w:rFonts w:asciiTheme="minorHAnsi" w:hAnsiTheme="minorHAnsi"/>
          <w:b/>
        </w:rPr>
        <w:t xml:space="preserve"> period of </w:t>
      </w:r>
      <w:r w:rsidR="00090762">
        <w:rPr>
          <w:rFonts w:asciiTheme="minorHAnsi" w:hAnsiTheme="minorHAnsi"/>
          <w:b/>
        </w:rPr>
        <w:t xml:space="preserve">one year and </w:t>
      </w:r>
      <w:r w:rsidRPr="00860C51">
        <w:rPr>
          <w:rFonts w:asciiTheme="minorHAnsi" w:hAnsiTheme="minorHAnsi"/>
          <w:b/>
        </w:rPr>
        <w:t xml:space="preserve">364 days </w:t>
      </w:r>
      <w:r w:rsidR="000142B4">
        <w:rPr>
          <w:rFonts w:asciiTheme="minorHAnsi" w:hAnsiTheme="minorHAnsi"/>
          <w:b/>
        </w:rPr>
        <w:t xml:space="preserve">served </w:t>
      </w:r>
      <w:r w:rsidRPr="00860C51">
        <w:rPr>
          <w:rFonts w:asciiTheme="minorHAnsi" w:hAnsiTheme="minorHAnsi"/>
          <w:b/>
        </w:rPr>
        <w:t xml:space="preserve">under a TA is completed, a mandatory break in service of at least </w:t>
      </w:r>
      <w:r w:rsidR="00063734">
        <w:rPr>
          <w:rFonts w:asciiTheme="minorHAnsi" w:hAnsiTheme="minorHAnsi"/>
          <w:b/>
        </w:rPr>
        <w:t xml:space="preserve">one </w:t>
      </w:r>
      <w:r w:rsidRPr="00860C51">
        <w:rPr>
          <w:rFonts w:asciiTheme="minorHAnsi" w:hAnsiTheme="minorHAnsi"/>
          <w:b/>
        </w:rPr>
        <w:t xml:space="preserve"> </w:t>
      </w:r>
      <w:proofErr w:type="spellStart"/>
      <w:r w:rsidRPr="00860C51">
        <w:rPr>
          <w:rFonts w:asciiTheme="minorHAnsi" w:hAnsiTheme="minorHAnsi"/>
          <w:b/>
        </w:rPr>
        <w:t>monthmust</w:t>
      </w:r>
      <w:proofErr w:type="spellEnd"/>
      <w:r w:rsidRPr="00860C51">
        <w:rPr>
          <w:rFonts w:asciiTheme="minorHAnsi" w:hAnsiTheme="minorHAnsi"/>
          <w:b/>
        </w:rPr>
        <w:t xml:space="preserve"> take place, prior to recruitment of the same individual under another</w:t>
      </w:r>
      <w:r w:rsidR="000142B4">
        <w:rPr>
          <w:rFonts w:asciiTheme="minorHAnsi" w:hAnsiTheme="minorHAnsi"/>
          <w:b/>
        </w:rPr>
        <w:t>, different</w:t>
      </w:r>
      <w:r w:rsidRPr="00860C51">
        <w:rPr>
          <w:rFonts w:asciiTheme="minorHAnsi" w:hAnsiTheme="minorHAnsi"/>
          <w:b/>
        </w:rPr>
        <w:t xml:space="preserve"> TA</w:t>
      </w:r>
      <w:r w:rsidR="00090762">
        <w:rPr>
          <w:rFonts w:asciiTheme="minorHAnsi" w:hAnsiTheme="minorHAnsi"/>
          <w:b/>
        </w:rPr>
        <w:t>.</w:t>
      </w:r>
    </w:p>
    <w:p w14:paraId="42BECCAD" w14:textId="1E80A3E4" w:rsidR="00DE7926" w:rsidRPr="00860C51" w:rsidRDefault="00BA7995" w:rsidP="00984C67">
      <w:pPr>
        <w:spacing w:after="107" w:line="259" w:lineRule="auto"/>
        <w:ind w:left="360" w:firstLine="0"/>
        <w:jc w:val="left"/>
        <w:rPr>
          <w:rFonts w:asciiTheme="minorHAnsi" w:hAnsiTheme="minorHAnsi"/>
        </w:rPr>
      </w:pPr>
      <w:r w:rsidRPr="00860C51">
        <w:rPr>
          <w:rFonts w:asciiTheme="minorHAnsi" w:hAnsiTheme="minorHAnsi"/>
          <w:b/>
          <w:i/>
        </w:rPr>
        <w:t xml:space="preserve"> </w:t>
      </w:r>
    </w:p>
    <w:p w14:paraId="2CBEDB1F" w14:textId="6A186E64" w:rsidR="00DE7926" w:rsidRPr="00860C51" w:rsidRDefault="006D4AFE">
      <w:pPr>
        <w:numPr>
          <w:ilvl w:val="0"/>
          <w:numId w:val="20"/>
        </w:numPr>
        <w:ind w:right="65" w:hanging="360"/>
        <w:rPr>
          <w:rFonts w:asciiTheme="minorHAnsi" w:hAnsiTheme="minorHAnsi"/>
        </w:rPr>
      </w:pPr>
      <w:r>
        <w:rPr>
          <w:rFonts w:asciiTheme="minorHAnsi" w:hAnsiTheme="minorHAnsi"/>
        </w:rPr>
        <w:t xml:space="preserve">If </w:t>
      </w:r>
      <w:r w:rsidR="00BA7995" w:rsidRPr="00860C51">
        <w:rPr>
          <w:rFonts w:asciiTheme="minorHAnsi" w:hAnsiTheme="minorHAnsi"/>
        </w:rPr>
        <w:t xml:space="preserve"> </w:t>
      </w:r>
      <w:r>
        <w:rPr>
          <w:rFonts w:asciiTheme="minorHAnsi" w:hAnsiTheme="minorHAnsi"/>
        </w:rPr>
        <w:t>a</w:t>
      </w:r>
      <w:r w:rsidR="00BA7995" w:rsidRPr="00860C51">
        <w:rPr>
          <w:rFonts w:asciiTheme="minorHAnsi" w:hAnsiTheme="minorHAnsi"/>
        </w:rPr>
        <w:t>n assignment  is continuous and not t</w:t>
      </w:r>
      <w:r>
        <w:rPr>
          <w:rFonts w:asciiTheme="minorHAnsi" w:hAnsiTheme="minorHAnsi"/>
        </w:rPr>
        <w:t xml:space="preserve">ime-bound </w:t>
      </w:r>
      <w:r w:rsidR="00BA7995" w:rsidRPr="00860C51">
        <w:rPr>
          <w:rFonts w:asciiTheme="minorHAnsi" w:hAnsiTheme="minorHAnsi"/>
        </w:rPr>
        <w:t xml:space="preserve"> in nature</w:t>
      </w:r>
      <w:r w:rsidR="00D76DE9">
        <w:rPr>
          <w:rFonts w:asciiTheme="minorHAnsi" w:hAnsiTheme="minorHAnsi"/>
        </w:rPr>
        <w:t>,</w:t>
      </w:r>
      <w:r>
        <w:rPr>
          <w:rFonts w:asciiTheme="minorHAnsi" w:hAnsiTheme="minorHAnsi"/>
        </w:rPr>
        <w:t xml:space="preserve"> a FTA must be considered</w:t>
      </w:r>
      <w:r w:rsidR="00A575F3">
        <w:rPr>
          <w:rFonts w:asciiTheme="minorHAnsi" w:hAnsiTheme="minorHAnsi"/>
        </w:rPr>
        <w:t xml:space="preserve">. </w:t>
      </w:r>
      <w:r w:rsidR="00BA7995" w:rsidRPr="00860C51">
        <w:rPr>
          <w:rFonts w:asciiTheme="minorHAnsi" w:hAnsiTheme="minorHAnsi"/>
        </w:rPr>
        <w:t xml:space="preserve">  </w:t>
      </w:r>
    </w:p>
    <w:p w14:paraId="30E8F8AC" w14:textId="77777777" w:rsidR="00DE7926" w:rsidRPr="00860C51" w:rsidRDefault="00BA7995">
      <w:pPr>
        <w:spacing w:after="0" w:line="259" w:lineRule="auto"/>
        <w:ind w:left="1080" w:firstLine="0"/>
        <w:jc w:val="left"/>
        <w:rPr>
          <w:rFonts w:asciiTheme="minorHAnsi" w:hAnsiTheme="minorHAnsi"/>
        </w:rPr>
      </w:pPr>
      <w:r w:rsidRPr="00860C51">
        <w:rPr>
          <w:rFonts w:asciiTheme="minorHAnsi" w:hAnsiTheme="minorHAnsi"/>
        </w:rPr>
        <w:t xml:space="preserve"> </w:t>
      </w:r>
    </w:p>
    <w:p w14:paraId="20F5848F" w14:textId="7EC59A60" w:rsidR="00DE7926" w:rsidRPr="00860C51" w:rsidRDefault="00DE7926">
      <w:pPr>
        <w:spacing w:after="0" w:line="259" w:lineRule="auto"/>
        <w:ind w:left="1080" w:firstLine="0"/>
        <w:jc w:val="left"/>
        <w:rPr>
          <w:rFonts w:asciiTheme="minorHAnsi" w:hAnsiTheme="minorHAnsi"/>
        </w:rPr>
      </w:pPr>
    </w:p>
    <w:p w14:paraId="05EB3832" w14:textId="5602B838" w:rsidR="00DE7926" w:rsidRPr="00860C51" w:rsidRDefault="00BA7995">
      <w:pPr>
        <w:numPr>
          <w:ilvl w:val="0"/>
          <w:numId w:val="20"/>
        </w:numPr>
        <w:ind w:right="65" w:hanging="360"/>
        <w:rPr>
          <w:rFonts w:asciiTheme="minorHAnsi" w:hAnsiTheme="minorHAnsi"/>
        </w:rPr>
      </w:pPr>
      <w:r w:rsidRPr="00860C51">
        <w:rPr>
          <w:rFonts w:asciiTheme="minorHAnsi" w:hAnsiTheme="minorHAnsi"/>
        </w:rPr>
        <w:t>An individual may be granted a TA for a different assignment</w:t>
      </w:r>
      <w:r w:rsidR="006D4AFE">
        <w:rPr>
          <w:rFonts w:asciiTheme="minorHAnsi" w:hAnsiTheme="minorHAnsi"/>
        </w:rPr>
        <w:t xml:space="preserve"> once the maximum duration</w:t>
      </w:r>
      <w:r w:rsidRPr="00860C51">
        <w:rPr>
          <w:rFonts w:asciiTheme="minorHAnsi" w:hAnsiTheme="minorHAnsi"/>
        </w:rPr>
        <w:t xml:space="preserve"> </w:t>
      </w:r>
      <w:r w:rsidR="00090762">
        <w:rPr>
          <w:rFonts w:asciiTheme="minorHAnsi" w:hAnsiTheme="minorHAnsi"/>
        </w:rPr>
        <w:t xml:space="preserve">is served subject to </w:t>
      </w:r>
      <w:r w:rsidRPr="00860C51">
        <w:rPr>
          <w:rFonts w:asciiTheme="minorHAnsi" w:hAnsiTheme="minorHAnsi"/>
        </w:rPr>
        <w:t xml:space="preserve"> a minimum break in service of thirty calendar days.  </w:t>
      </w:r>
    </w:p>
    <w:p w14:paraId="2BD78C44" w14:textId="77777777" w:rsidR="00DE7926" w:rsidRPr="00860C51" w:rsidRDefault="00BA7995">
      <w:pPr>
        <w:spacing w:after="0" w:line="259" w:lineRule="auto"/>
        <w:ind w:left="360" w:firstLine="0"/>
        <w:jc w:val="left"/>
        <w:rPr>
          <w:rFonts w:asciiTheme="minorHAnsi" w:hAnsiTheme="minorHAnsi"/>
        </w:rPr>
      </w:pPr>
      <w:r w:rsidRPr="00860C51">
        <w:rPr>
          <w:rFonts w:asciiTheme="minorHAnsi" w:hAnsiTheme="minorHAnsi"/>
        </w:rPr>
        <w:t xml:space="preserve"> </w:t>
      </w:r>
    </w:p>
    <w:p w14:paraId="072CC5BA" w14:textId="77777777" w:rsidR="00DE7926" w:rsidRPr="00860C51" w:rsidRDefault="00BA7995">
      <w:pPr>
        <w:numPr>
          <w:ilvl w:val="0"/>
          <w:numId w:val="20"/>
        </w:numPr>
        <w:ind w:right="65" w:hanging="360"/>
        <w:rPr>
          <w:rFonts w:asciiTheme="minorHAnsi" w:hAnsiTheme="minorHAnsi"/>
        </w:rPr>
      </w:pPr>
      <w:r w:rsidRPr="00860C51">
        <w:rPr>
          <w:rFonts w:asciiTheme="minorHAnsi" w:hAnsiTheme="minorHAnsi"/>
        </w:rPr>
        <w:t xml:space="preserve">When a former TA holder is appointed under a FTA there is no need for a break in service between contracts. However as mentioned under Chapter 1 section 1.2 (k) The period served under TA does not count for the purpose of seniority for entitlements including but not limited to Repatriation Grant, Termination Indemnity, Continuing Appointment (CA). Therefore TAs may not be used as a type of probationary appointment for what is expected to be a continuing activity. </w:t>
      </w:r>
    </w:p>
    <w:p w14:paraId="5BAA2CD0" w14:textId="77777777" w:rsidR="00DE7926" w:rsidRPr="00860C51" w:rsidRDefault="00BA7995">
      <w:pPr>
        <w:spacing w:after="0" w:line="259" w:lineRule="auto"/>
        <w:ind w:left="360" w:firstLine="0"/>
        <w:jc w:val="left"/>
        <w:rPr>
          <w:rFonts w:asciiTheme="minorHAnsi" w:hAnsiTheme="minorHAnsi"/>
        </w:rPr>
      </w:pPr>
      <w:r w:rsidRPr="00860C51">
        <w:rPr>
          <w:rFonts w:asciiTheme="minorHAnsi" w:hAnsiTheme="minorHAnsi"/>
        </w:rPr>
        <w:t xml:space="preserve"> </w:t>
      </w:r>
    </w:p>
    <w:p w14:paraId="2A8602E7" w14:textId="416222C5" w:rsidR="00DE7926" w:rsidRPr="00860C51" w:rsidRDefault="00BA7995">
      <w:pPr>
        <w:numPr>
          <w:ilvl w:val="0"/>
          <w:numId w:val="20"/>
        </w:numPr>
        <w:ind w:right="65" w:hanging="360"/>
        <w:rPr>
          <w:rFonts w:asciiTheme="minorHAnsi" w:hAnsiTheme="minorHAnsi"/>
        </w:rPr>
      </w:pPr>
      <w:r w:rsidRPr="00860C51">
        <w:rPr>
          <w:rFonts w:asciiTheme="minorHAnsi" w:hAnsiTheme="minorHAnsi"/>
        </w:rPr>
        <w:t xml:space="preserve">The TA is a stand-alone appointment; it does not carry any expectancy of renewal and cannot be converted into another type of appointment. Upon expiry of a TA, including in the case where an extension has been granted up to one final year bringing the total duration to one year and 364 days, the TA holder must be separated. If he/she has secured a FTA, he/she is appointed to the FTA with a new EOD, i.e. starting his/her seniority afresh. </w:t>
      </w:r>
    </w:p>
    <w:p w14:paraId="722A1B80" w14:textId="77777777" w:rsidR="00DE7926" w:rsidRPr="00860C51" w:rsidRDefault="00BA7995">
      <w:pPr>
        <w:spacing w:after="0" w:line="259" w:lineRule="auto"/>
        <w:ind w:left="360" w:firstLine="0"/>
        <w:jc w:val="left"/>
        <w:rPr>
          <w:rFonts w:asciiTheme="minorHAnsi" w:hAnsiTheme="minorHAnsi"/>
        </w:rPr>
      </w:pPr>
      <w:r w:rsidRPr="00860C51">
        <w:rPr>
          <w:rFonts w:asciiTheme="minorHAnsi" w:hAnsiTheme="minorHAnsi"/>
        </w:rPr>
        <w:lastRenderedPageBreak/>
        <w:t xml:space="preserve"> </w:t>
      </w:r>
    </w:p>
    <w:p w14:paraId="546DF78F" w14:textId="6CDCC504" w:rsidR="00DE7926" w:rsidRPr="00860C51" w:rsidRDefault="00BA7995">
      <w:pPr>
        <w:numPr>
          <w:ilvl w:val="0"/>
          <w:numId w:val="20"/>
        </w:numPr>
        <w:ind w:right="65" w:hanging="360"/>
        <w:rPr>
          <w:rFonts w:asciiTheme="minorHAnsi" w:hAnsiTheme="minorHAnsi"/>
        </w:rPr>
      </w:pPr>
      <w:r w:rsidRPr="00860C51">
        <w:rPr>
          <w:rFonts w:asciiTheme="minorHAnsi" w:hAnsiTheme="minorHAnsi"/>
        </w:rPr>
        <w:t>A former Junior Professional Officer, may be granted a TA without a break in service for up to a maximum of</w:t>
      </w:r>
      <w:r w:rsidR="00063734">
        <w:rPr>
          <w:rFonts w:asciiTheme="minorHAnsi" w:hAnsiTheme="minorHAnsi"/>
        </w:rPr>
        <w:t xml:space="preserve"> </w:t>
      </w:r>
      <w:r w:rsidRPr="00860C51">
        <w:rPr>
          <w:rFonts w:asciiTheme="minorHAnsi" w:hAnsiTheme="minorHAnsi"/>
        </w:rPr>
        <w:t xml:space="preserve"> 364 days, ONLY if an agreement exists between the donor government and the UNDP office to share the costs 50/50 for up to 364 days of the TA assignment. Once the maximum 364 day agreement period is over, the TA holder is required to take a </w:t>
      </w:r>
      <w:r w:rsidR="0072462F">
        <w:rPr>
          <w:rFonts w:asciiTheme="minorHAnsi" w:hAnsiTheme="minorHAnsi"/>
        </w:rPr>
        <w:t>one month</w:t>
      </w:r>
      <w:r w:rsidRPr="00860C51">
        <w:rPr>
          <w:rFonts w:asciiTheme="minorHAnsi" w:hAnsiTheme="minorHAnsi"/>
        </w:rPr>
        <w:t xml:space="preserve"> break in service before he/she may be rehired under a </w:t>
      </w:r>
      <w:r w:rsidR="0072462F">
        <w:rPr>
          <w:rFonts w:asciiTheme="minorHAnsi" w:hAnsiTheme="minorHAnsi"/>
        </w:rPr>
        <w:t xml:space="preserve">new </w:t>
      </w:r>
      <w:r w:rsidRPr="00860C51">
        <w:rPr>
          <w:rFonts w:asciiTheme="minorHAnsi" w:hAnsiTheme="minorHAnsi"/>
        </w:rPr>
        <w:t xml:space="preserve">TA. If there is no agreement between the donor government and the country office, the JPO is required to take a one month break in service before he/she may be hired under a TA. </w:t>
      </w:r>
    </w:p>
    <w:p w14:paraId="19BEFEBF" w14:textId="77777777" w:rsidR="00DE7926" w:rsidRPr="00860C51" w:rsidRDefault="00BA7995">
      <w:pPr>
        <w:spacing w:after="0" w:line="259" w:lineRule="auto"/>
        <w:ind w:left="360" w:firstLine="0"/>
        <w:jc w:val="left"/>
        <w:rPr>
          <w:rFonts w:asciiTheme="minorHAnsi" w:hAnsiTheme="minorHAnsi"/>
        </w:rPr>
      </w:pPr>
      <w:r w:rsidRPr="00860C51">
        <w:rPr>
          <w:rFonts w:asciiTheme="minorHAnsi" w:hAnsiTheme="minorHAnsi"/>
        </w:rPr>
        <w:t xml:space="preserve"> </w:t>
      </w:r>
    </w:p>
    <w:p w14:paraId="4F3F980A" w14:textId="10307B86" w:rsidR="00DE7926" w:rsidRPr="004356E4" w:rsidRDefault="00BA7995">
      <w:pPr>
        <w:spacing w:after="3" w:line="259" w:lineRule="auto"/>
        <w:ind w:left="355"/>
        <w:jc w:val="left"/>
        <w:rPr>
          <w:rFonts w:asciiTheme="minorHAnsi" w:hAnsiTheme="minorHAnsi"/>
          <w:color w:val="auto"/>
        </w:rPr>
      </w:pPr>
      <w:r w:rsidRPr="004356E4">
        <w:rPr>
          <w:rFonts w:asciiTheme="minorHAnsi" w:hAnsiTheme="minorHAnsi"/>
          <w:i/>
          <w:color w:val="auto"/>
        </w:rPr>
        <w:t xml:space="preserve">See Table on break in service requirements </w:t>
      </w:r>
      <w:r w:rsidR="0026499C">
        <w:rPr>
          <w:rFonts w:asciiTheme="minorHAnsi" w:hAnsiTheme="minorHAnsi"/>
          <w:i/>
          <w:color w:val="auto"/>
        </w:rPr>
        <w:t>in</w:t>
      </w:r>
      <w:r w:rsidR="0026499C" w:rsidRPr="004356E4">
        <w:rPr>
          <w:rFonts w:asciiTheme="minorHAnsi" w:hAnsiTheme="minorHAnsi"/>
          <w:i/>
          <w:color w:val="auto"/>
        </w:rPr>
        <w:t xml:space="preserve"> </w:t>
      </w:r>
      <w:r w:rsidRPr="004356E4">
        <w:rPr>
          <w:rFonts w:asciiTheme="minorHAnsi" w:hAnsiTheme="minorHAnsi"/>
          <w:i/>
          <w:color w:val="auto"/>
        </w:rPr>
        <w:t xml:space="preserve">Annex IV </w:t>
      </w:r>
    </w:p>
    <w:p w14:paraId="55B88961" w14:textId="77777777" w:rsidR="00DE7926" w:rsidRPr="00860C51" w:rsidRDefault="00BA7995">
      <w:pPr>
        <w:spacing w:after="0" w:line="259" w:lineRule="auto"/>
        <w:ind w:left="360" w:firstLine="0"/>
        <w:jc w:val="left"/>
        <w:rPr>
          <w:rFonts w:asciiTheme="minorHAnsi" w:hAnsiTheme="minorHAnsi"/>
        </w:rPr>
      </w:pPr>
      <w:r w:rsidRPr="00860C51">
        <w:rPr>
          <w:rFonts w:asciiTheme="minorHAnsi" w:hAnsiTheme="minorHAnsi"/>
        </w:rPr>
        <w:t xml:space="preserve"> </w:t>
      </w:r>
    </w:p>
    <w:p w14:paraId="237B2E99" w14:textId="77777777" w:rsidR="00DE7926" w:rsidRDefault="00BA7995">
      <w:pPr>
        <w:pStyle w:val="Heading3"/>
        <w:ind w:left="355" w:right="0"/>
      </w:pPr>
      <w:bookmarkStart w:id="48" w:name="_Toc147478602"/>
      <w:r w:rsidRPr="00860C51">
        <w:t>5.10.9 Expiration of a Temporary Appointment</w:t>
      </w:r>
      <w:bookmarkEnd w:id="48"/>
      <w:r w:rsidRPr="00860C51">
        <w:t xml:space="preserve"> </w:t>
      </w:r>
    </w:p>
    <w:p w14:paraId="47B76DB0" w14:textId="77777777" w:rsidR="00A575F3" w:rsidRPr="00A575F3" w:rsidRDefault="00A575F3" w:rsidP="00A575F3"/>
    <w:p w14:paraId="62F7C510" w14:textId="77777777" w:rsidR="00DE7926" w:rsidRPr="00860C51" w:rsidRDefault="00BA7995">
      <w:pPr>
        <w:ind w:left="370" w:right="10"/>
        <w:jc w:val="left"/>
        <w:rPr>
          <w:rFonts w:asciiTheme="minorHAnsi" w:hAnsiTheme="minorHAnsi"/>
        </w:rPr>
      </w:pPr>
      <w:r w:rsidRPr="00860C51">
        <w:rPr>
          <w:rFonts w:asciiTheme="minorHAnsi" w:hAnsiTheme="minorHAnsi"/>
        </w:rPr>
        <w:t xml:space="preserve">As outlined in section 8.1, a TA shall expire automatically and without prior notice on the expiration date specified in the Letter of Appointment.  The following outlines the steps that must be taken upon expiry of a TA: </w:t>
      </w:r>
    </w:p>
    <w:p w14:paraId="564FE5A1" w14:textId="77777777" w:rsidR="00DE7926" w:rsidRPr="00860C51" w:rsidRDefault="00DE7926" w:rsidP="00B17312">
      <w:pPr>
        <w:spacing w:after="98" w:line="259" w:lineRule="auto"/>
        <w:ind w:left="0" w:firstLine="0"/>
        <w:jc w:val="left"/>
        <w:rPr>
          <w:rFonts w:asciiTheme="minorHAnsi" w:hAnsiTheme="minorHAnsi"/>
        </w:rPr>
      </w:pPr>
    </w:p>
    <w:p w14:paraId="52294421" w14:textId="77777777" w:rsidR="00DE7926" w:rsidRDefault="00BA7995" w:rsidP="005A7907">
      <w:pPr>
        <w:tabs>
          <w:tab w:val="center" w:pos="4322"/>
          <w:tab w:val="center" w:pos="9002"/>
        </w:tabs>
        <w:ind w:left="360" w:firstLine="0"/>
        <w:jc w:val="left"/>
        <w:rPr>
          <w:rFonts w:asciiTheme="minorHAnsi" w:hAnsiTheme="minorHAnsi"/>
        </w:rPr>
      </w:pPr>
      <w:r w:rsidRPr="00860C51">
        <w:rPr>
          <w:rFonts w:asciiTheme="minorHAnsi" w:hAnsiTheme="minorHAnsi"/>
          <w:b/>
        </w:rPr>
        <w:t>5.10.10 Eligibility of Temporary Appointments for recruitment to Fixed-</w:t>
      </w:r>
      <w:r w:rsidRPr="005A7907">
        <w:rPr>
          <w:rFonts w:asciiTheme="minorHAnsi" w:hAnsiTheme="minorHAnsi"/>
          <w:b/>
        </w:rPr>
        <w:t>Term</w:t>
      </w:r>
      <w:r w:rsidR="00A575F3" w:rsidRPr="005A7907">
        <w:rPr>
          <w:rFonts w:asciiTheme="minorHAnsi" w:hAnsiTheme="minorHAnsi"/>
          <w:b/>
        </w:rPr>
        <w:t xml:space="preserve"> </w:t>
      </w:r>
      <w:r w:rsidRPr="005A7907">
        <w:rPr>
          <w:rFonts w:asciiTheme="minorHAnsi" w:hAnsiTheme="minorHAnsi"/>
          <w:b/>
        </w:rPr>
        <w:t>Appointments</w:t>
      </w:r>
      <w:r w:rsidRPr="00860C51">
        <w:rPr>
          <w:rFonts w:asciiTheme="minorHAnsi" w:hAnsiTheme="minorHAnsi"/>
        </w:rPr>
        <w:t xml:space="preserve"> </w:t>
      </w:r>
    </w:p>
    <w:p w14:paraId="14277C62" w14:textId="77777777" w:rsidR="005A7907" w:rsidRPr="00860C51" w:rsidRDefault="005A7907" w:rsidP="005A7907">
      <w:pPr>
        <w:tabs>
          <w:tab w:val="center" w:pos="4322"/>
          <w:tab w:val="center" w:pos="9002"/>
        </w:tabs>
        <w:ind w:left="0" w:firstLine="0"/>
        <w:jc w:val="left"/>
        <w:rPr>
          <w:rFonts w:asciiTheme="minorHAnsi" w:hAnsiTheme="minorHAnsi"/>
        </w:rPr>
      </w:pPr>
    </w:p>
    <w:p w14:paraId="49DB7FA3" w14:textId="77777777" w:rsidR="00DE7926" w:rsidRPr="00860C51" w:rsidRDefault="00BA7995">
      <w:pPr>
        <w:spacing w:after="110"/>
        <w:ind w:left="370" w:right="65"/>
        <w:rPr>
          <w:rFonts w:asciiTheme="minorHAnsi" w:hAnsiTheme="minorHAnsi"/>
        </w:rPr>
      </w:pPr>
      <w:r w:rsidRPr="00860C51">
        <w:rPr>
          <w:rFonts w:asciiTheme="minorHAnsi" w:hAnsiTheme="minorHAnsi"/>
        </w:rPr>
        <w:t xml:space="preserve">As mentioned in Chapter 1, section 1.2 (g) a staff member holding a TA may apply for FTA positions, however, because the TA is not subject to a review and endorsement by the CRB, these staff members are considered as external candidates. Therefore, all processes applied for external candidates must be followed.  </w:t>
      </w:r>
    </w:p>
    <w:p w14:paraId="04BC675C" w14:textId="77777777" w:rsidR="00DE7926" w:rsidRPr="00860C51" w:rsidRDefault="00BA7995" w:rsidP="003940B6">
      <w:pPr>
        <w:pStyle w:val="Heading3"/>
        <w:ind w:left="284"/>
      </w:pPr>
      <w:bookmarkStart w:id="49" w:name="_Toc147478603"/>
      <w:r w:rsidRPr="00860C51">
        <w:t>5.10.11 Procedures for Separation of an International Temporary Appointment</w:t>
      </w:r>
      <w:bookmarkEnd w:id="49"/>
      <w:r w:rsidRPr="00860C51">
        <w:t xml:space="preserve"> </w:t>
      </w:r>
    </w:p>
    <w:p w14:paraId="4AD5F16A" w14:textId="77777777" w:rsidR="00DE7926" w:rsidRPr="00860C51" w:rsidRDefault="00BA7995">
      <w:pPr>
        <w:spacing w:after="0" w:line="259" w:lineRule="auto"/>
        <w:ind w:left="360" w:firstLine="0"/>
        <w:jc w:val="left"/>
        <w:rPr>
          <w:rFonts w:asciiTheme="minorHAnsi" w:hAnsiTheme="minorHAnsi"/>
        </w:rPr>
      </w:pPr>
      <w:r w:rsidRPr="00860C51">
        <w:rPr>
          <w:rFonts w:asciiTheme="minorHAnsi" w:hAnsiTheme="minorHAnsi"/>
        </w:rPr>
        <w:t xml:space="preserve">  </w:t>
      </w:r>
    </w:p>
    <w:p w14:paraId="0C9B43CE" w14:textId="77777777" w:rsidR="00DE7926" w:rsidRPr="00860C51" w:rsidRDefault="00BA7995">
      <w:pPr>
        <w:ind w:left="370" w:right="65"/>
        <w:rPr>
          <w:rFonts w:asciiTheme="minorHAnsi" w:hAnsiTheme="minorHAnsi"/>
        </w:rPr>
      </w:pPr>
      <w:r w:rsidRPr="00860C51">
        <w:rPr>
          <w:rFonts w:asciiTheme="minorHAnsi" w:hAnsiTheme="minorHAnsi"/>
        </w:rPr>
        <w:t xml:space="preserve">Once the decision for separation has been taken, a notification needs to be sent to </w:t>
      </w:r>
      <w:r w:rsidR="008715B0">
        <w:rPr>
          <w:rFonts w:asciiTheme="minorHAnsi" w:hAnsiTheme="minorHAnsi"/>
        </w:rPr>
        <w:t>GSSU</w:t>
      </w:r>
      <w:r w:rsidRPr="00860C51">
        <w:rPr>
          <w:rFonts w:asciiTheme="minorHAnsi" w:hAnsiTheme="minorHAnsi"/>
        </w:rPr>
        <w:t xml:space="preserve"> for the processing of the separation.  </w:t>
      </w:r>
    </w:p>
    <w:p w14:paraId="3B84F693" w14:textId="77777777" w:rsidR="00DE7926" w:rsidRPr="00860C51" w:rsidRDefault="00BA7995">
      <w:pPr>
        <w:spacing w:after="0" w:line="259" w:lineRule="auto"/>
        <w:ind w:left="360" w:firstLine="0"/>
        <w:jc w:val="left"/>
        <w:rPr>
          <w:rFonts w:asciiTheme="minorHAnsi" w:hAnsiTheme="minorHAnsi"/>
        </w:rPr>
      </w:pPr>
      <w:r w:rsidRPr="00860C51">
        <w:rPr>
          <w:rFonts w:asciiTheme="minorHAnsi" w:hAnsiTheme="minorHAnsi"/>
        </w:rPr>
        <w:t xml:space="preserve">  </w:t>
      </w:r>
    </w:p>
    <w:p w14:paraId="76F43CD7" w14:textId="77777777" w:rsidR="00DE7926" w:rsidRPr="00860C51" w:rsidRDefault="00BA7995">
      <w:pPr>
        <w:ind w:left="370" w:right="65"/>
        <w:rPr>
          <w:rFonts w:asciiTheme="minorHAnsi" w:hAnsiTheme="minorHAnsi"/>
        </w:rPr>
      </w:pPr>
      <w:r w:rsidRPr="00860C51">
        <w:rPr>
          <w:rFonts w:asciiTheme="minorHAnsi" w:hAnsiTheme="minorHAnsi"/>
        </w:rPr>
        <w:t xml:space="preserve">For separations upon expiry of appointment, the respective hiring unit should send the notification for separation to </w:t>
      </w:r>
      <w:r w:rsidR="008715B0">
        <w:rPr>
          <w:rFonts w:asciiTheme="minorHAnsi" w:hAnsiTheme="minorHAnsi"/>
        </w:rPr>
        <w:t>GSSU</w:t>
      </w:r>
      <w:r w:rsidRPr="00860C51">
        <w:rPr>
          <w:rFonts w:asciiTheme="minorHAnsi" w:hAnsiTheme="minorHAnsi"/>
        </w:rPr>
        <w:t xml:space="preserve"> with copy to the </w:t>
      </w:r>
      <w:r w:rsidR="007315F7">
        <w:rPr>
          <w:rFonts w:asciiTheme="minorHAnsi" w:hAnsiTheme="minorHAnsi"/>
        </w:rPr>
        <w:t>HR Business Partner</w:t>
      </w:r>
      <w:r w:rsidRPr="00860C51">
        <w:rPr>
          <w:rFonts w:asciiTheme="minorHAnsi" w:hAnsiTheme="minorHAnsi"/>
        </w:rPr>
        <w:t xml:space="preserve">. For separations as a result of termination initiated by the Organization, the notification for separation will be sent by </w:t>
      </w:r>
      <w:r w:rsidR="008715B0">
        <w:rPr>
          <w:rFonts w:asciiTheme="minorHAnsi" w:hAnsiTheme="minorHAnsi"/>
        </w:rPr>
        <w:t>the HR Business Partner</w:t>
      </w:r>
      <w:r w:rsidRPr="00860C51">
        <w:rPr>
          <w:rFonts w:asciiTheme="minorHAnsi" w:hAnsiTheme="minorHAnsi"/>
        </w:rPr>
        <w:t xml:space="preserve"> to </w:t>
      </w:r>
      <w:r w:rsidR="008715B0">
        <w:rPr>
          <w:rFonts w:asciiTheme="minorHAnsi" w:hAnsiTheme="minorHAnsi"/>
        </w:rPr>
        <w:t>GSSU</w:t>
      </w:r>
      <w:r w:rsidRPr="00860C51">
        <w:rPr>
          <w:rFonts w:asciiTheme="minorHAnsi" w:hAnsiTheme="minorHAnsi"/>
        </w:rPr>
        <w:t xml:space="preserve"> following the required review as per section 8.2.  </w:t>
      </w:r>
    </w:p>
    <w:p w14:paraId="12CF0356" w14:textId="77777777" w:rsidR="00DE7926" w:rsidRPr="00860C51" w:rsidRDefault="00BA7995">
      <w:pPr>
        <w:spacing w:after="0" w:line="259" w:lineRule="auto"/>
        <w:ind w:left="360" w:firstLine="0"/>
        <w:jc w:val="left"/>
        <w:rPr>
          <w:rFonts w:asciiTheme="minorHAnsi" w:hAnsiTheme="minorHAnsi"/>
        </w:rPr>
      </w:pPr>
      <w:r w:rsidRPr="00860C51">
        <w:rPr>
          <w:rFonts w:asciiTheme="minorHAnsi" w:hAnsiTheme="minorHAnsi"/>
        </w:rPr>
        <w:t xml:space="preserve">  </w:t>
      </w:r>
    </w:p>
    <w:p w14:paraId="2ABFBE34" w14:textId="77777777" w:rsidR="00DE7926" w:rsidRPr="00860C51" w:rsidRDefault="00BA7995">
      <w:pPr>
        <w:ind w:left="370" w:right="65"/>
        <w:rPr>
          <w:rFonts w:asciiTheme="minorHAnsi" w:hAnsiTheme="minorHAnsi"/>
        </w:rPr>
      </w:pPr>
      <w:r w:rsidRPr="00860C51">
        <w:rPr>
          <w:rFonts w:asciiTheme="minorHAnsi" w:hAnsiTheme="minorHAnsi"/>
        </w:rPr>
        <w:t xml:space="preserve">The overall steps in the separation process are the following:  </w:t>
      </w:r>
    </w:p>
    <w:p w14:paraId="18F0A111" w14:textId="77777777" w:rsidR="00DE7926" w:rsidRPr="00860C51" w:rsidRDefault="00BA7995">
      <w:pPr>
        <w:spacing w:after="0" w:line="259" w:lineRule="auto"/>
        <w:ind w:left="360" w:firstLine="0"/>
        <w:jc w:val="left"/>
        <w:rPr>
          <w:rFonts w:asciiTheme="minorHAnsi" w:hAnsiTheme="minorHAnsi"/>
        </w:rPr>
      </w:pPr>
      <w:r w:rsidRPr="00860C51">
        <w:rPr>
          <w:rFonts w:asciiTheme="minorHAnsi" w:hAnsiTheme="minorHAnsi"/>
        </w:rPr>
        <w:t xml:space="preserve">  </w:t>
      </w:r>
    </w:p>
    <w:p w14:paraId="625FCA49" w14:textId="77777777" w:rsidR="00DE7926" w:rsidRPr="00860C51" w:rsidRDefault="00BA7995">
      <w:pPr>
        <w:spacing w:after="0" w:line="259" w:lineRule="auto"/>
        <w:ind w:left="360" w:firstLine="0"/>
        <w:jc w:val="left"/>
        <w:rPr>
          <w:rFonts w:asciiTheme="minorHAnsi" w:hAnsiTheme="minorHAnsi"/>
        </w:rPr>
      </w:pPr>
      <w:r w:rsidRPr="00860C51">
        <w:rPr>
          <w:rFonts w:asciiTheme="minorHAnsi" w:hAnsiTheme="minorHAnsi"/>
        </w:rPr>
        <w:t xml:space="preserve"> </w:t>
      </w:r>
    </w:p>
    <w:p w14:paraId="0FE04CCE" w14:textId="77777777" w:rsidR="00644981" w:rsidRDefault="00BA7995">
      <w:pPr>
        <w:numPr>
          <w:ilvl w:val="0"/>
          <w:numId w:val="21"/>
        </w:numPr>
        <w:ind w:right="1087" w:hanging="360"/>
        <w:rPr>
          <w:rFonts w:asciiTheme="minorHAnsi" w:hAnsiTheme="minorHAnsi"/>
        </w:rPr>
      </w:pPr>
      <w:r w:rsidRPr="00860C51">
        <w:rPr>
          <w:rFonts w:asciiTheme="minorHAnsi" w:hAnsiTheme="minorHAnsi"/>
        </w:rPr>
        <w:t xml:space="preserve">Notification sent to </w:t>
      </w:r>
      <w:r w:rsidR="003C46E6">
        <w:rPr>
          <w:rFonts w:asciiTheme="minorHAnsi" w:hAnsiTheme="minorHAnsi"/>
        </w:rPr>
        <w:t>GSSU</w:t>
      </w:r>
      <w:r w:rsidRPr="00860C51">
        <w:rPr>
          <w:rFonts w:asciiTheme="minorHAnsi" w:hAnsiTheme="minorHAnsi"/>
        </w:rPr>
        <w:t xml:space="preserve"> as per above</w:t>
      </w:r>
    </w:p>
    <w:p w14:paraId="2AEF3F19" w14:textId="082FD2B2" w:rsidR="00DE7926" w:rsidRPr="00860C51" w:rsidRDefault="00BA7995">
      <w:pPr>
        <w:numPr>
          <w:ilvl w:val="0"/>
          <w:numId w:val="21"/>
        </w:numPr>
        <w:ind w:right="1087" w:hanging="360"/>
        <w:rPr>
          <w:rFonts w:asciiTheme="minorHAnsi" w:hAnsiTheme="minorHAnsi"/>
        </w:rPr>
      </w:pPr>
      <w:r w:rsidRPr="00860C51">
        <w:rPr>
          <w:rFonts w:asciiTheme="minorHAnsi" w:hAnsiTheme="minorHAnsi"/>
        </w:rPr>
        <w:t xml:space="preserve">Termination Job Data action processed in </w:t>
      </w:r>
      <w:r w:rsidR="00042075">
        <w:rPr>
          <w:rFonts w:asciiTheme="minorHAnsi" w:hAnsiTheme="minorHAnsi"/>
        </w:rPr>
        <w:t>QUANTUM</w:t>
      </w:r>
      <w:r w:rsidRPr="00860C51">
        <w:rPr>
          <w:rFonts w:asciiTheme="minorHAnsi" w:hAnsiTheme="minorHAnsi"/>
        </w:rPr>
        <w:t xml:space="preserve"> </w:t>
      </w:r>
    </w:p>
    <w:p w14:paraId="375467C4" w14:textId="37CED46D" w:rsidR="00644981" w:rsidRDefault="00BA7995">
      <w:pPr>
        <w:numPr>
          <w:ilvl w:val="0"/>
          <w:numId w:val="21"/>
        </w:numPr>
        <w:ind w:right="1087" w:hanging="360"/>
        <w:rPr>
          <w:rFonts w:asciiTheme="minorHAnsi" w:hAnsiTheme="minorHAnsi"/>
        </w:rPr>
      </w:pPr>
      <w:r w:rsidRPr="00860C51">
        <w:rPr>
          <w:rFonts w:asciiTheme="minorHAnsi" w:hAnsiTheme="minorHAnsi"/>
        </w:rPr>
        <w:t xml:space="preserve">Termination of pension participation, if applicable, and insurance coverage in </w:t>
      </w:r>
      <w:r w:rsidR="00042075">
        <w:rPr>
          <w:rFonts w:asciiTheme="minorHAnsi" w:hAnsiTheme="minorHAnsi"/>
        </w:rPr>
        <w:t>QUANTUM</w:t>
      </w:r>
    </w:p>
    <w:p w14:paraId="3C1DA132" w14:textId="7FDBB362" w:rsidR="00644981" w:rsidRDefault="00BA7995">
      <w:pPr>
        <w:numPr>
          <w:ilvl w:val="0"/>
          <w:numId w:val="21"/>
        </w:numPr>
        <w:ind w:right="1087" w:hanging="360"/>
        <w:rPr>
          <w:rFonts w:asciiTheme="minorHAnsi" w:hAnsiTheme="minorHAnsi"/>
        </w:rPr>
      </w:pPr>
      <w:r w:rsidRPr="00860C51">
        <w:rPr>
          <w:rFonts w:asciiTheme="minorHAnsi" w:hAnsiTheme="minorHAnsi"/>
        </w:rPr>
        <w:t>Determine separation entitlements and possible outstanding receivables</w:t>
      </w:r>
    </w:p>
    <w:p w14:paraId="57BDD095" w14:textId="75625CB7" w:rsidR="00DE7926" w:rsidRPr="00860C51" w:rsidRDefault="00BA7995">
      <w:pPr>
        <w:numPr>
          <w:ilvl w:val="0"/>
          <w:numId w:val="21"/>
        </w:numPr>
        <w:ind w:right="1087" w:hanging="360"/>
        <w:rPr>
          <w:rFonts w:asciiTheme="minorHAnsi" w:hAnsiTheme="minorHAnsi"/>
        </w:rPr>
      </w:pPr>
      <w:r w:rsidRPr="00860C51">
        <w:rPr>
          <w:rFonts w:asciiTheme="minorHAnsi" w:hAnsiTheme="minorHAnsi"/>
        </w:rPr>
        <w:t xml:space="preserve">Issue Separation Letter </w:t>
      </w:r>
    </w:p>
    <w:p w14:paraId="27F7C0AB" w14:textId="77777777" w:rsidR="00644981" w:rsidRDefault="00BA7995">
      <w:pPr>
        <w:numPr>
          <w:ilvl w:val="0"/>
          <w:numId w:val="21"/>
        </w:numPr>
        <w:ind w:right="1087" w:hanging="360"/>
        <w:rPr>
          <w:rFonts w:asciiTheme="minorHAnsi" w:hAnsiTheme="minorHAnsi"/>
        </w:rPr>
      </w:pPr>
      <w:r w:rsidRPr="00860C51">
        <w:rPr>
          <w:rFonts w:asciiTheme="minorHAnsi" w:hAnsiTheme="minorHAnsi"/>
        </w:rPr>
        <w:t>Receive requested forms and documents from staff member and business unit</w:t>
      </w:r>
    </w:p>
    <w:p w14:paraId="66A7201C" w14:textId="4CC8DE71" w:rsidR="00644981" w:rsidRDefault="00BA7995">
      <w:pPr>
        <w:numPr>
          <w:ilvl w:val="0"/>
          <w:numId w:val="21"/>
        </w:numPr>
        <w:ind w:right="1087" w:hanging="360"/>
        <w:rPr>
          <w:rFonts w:asciiTheme="minorHAnsi" w:hAnsiTheme="minorHAnsi"/>
        </w:rPr>
      </w:pPr>
      <w:r w:rsidRPr="00860C51">
        <w:rPr>
          <w:rFonts w:asciiTheme="minorHAnsi" w:hAnsiTheme="minorHAnsi"/>
        </w:rPr>
        <w:lastRenderedPageBreak/>
        <w:t>Process travel entitlements upon separation as applicable</w:t>
      </w:r>
    </w:p>
    <w:p w14:paraId="3487B0A8" w14:textId="06F96C58" w:rsidR="00DE7926" w:rsidRPr="00860C51" w:rsidRDefault="00BA7995">
      <w:pPr>
        <w:numPr>
          <w:ilvl w:val="0"/>
          <w:numId w:val="21"/>
        </w:numPr>
        <w:ind w:right="1087" w:hanging="360"/>
        <w:rPr>
          <w:rFonts w:asciiTheme="minorHAnsi" w:hAnsiTheme="minorHAnsi"/>
        </w:rPr>
      </w:pPr>
      <w:r w:rsidRPr="00860C51">
        <w:rPr>
          <w:rFonts w:asciiTheme="minorHAnsi" w:hAnsiTheme="minorHAnsi"/>
        </w:rPr>
        <w:t xml:space="preserve">Obtain final clearance from Payroll Accounting Unit </w:t>
      </w:r>
    </w:p>
    <w:p w14:paraId="5490F8BE" w14:textId="7977A2E8" w:rsidR="00DE7926" w:rsidRPr="00860C51" w:rsidRDefault="00BA7995">
      <w:pPr>
        <w:numPr>
          <w:ilvl w:val="0"/>
          <w:numId w:val="21"/>
        </w:numPr>
        <w:ind w:right="1087" w:hanging="360"/>
        <w:rPr>
          <w:rFonts w:asciiTheme="minorHAnsi" w:hAnsiTheme="minorHAnsi"/>
        </w:rPr>
      </w:pPr>
      <w:r w:rsidRPr="00860C51">
        <w:rPr>
          <w:rFonts w:asciiTheme="minorHAnsi" w:hAnsiTheme="minorHAnsi"/>
        </w:rPr>
        <w:t xml:space="preserve">Ensure that positive and negative inputs are entered in </w:t>
      </w:r>
      <w:r w:rsidR="00042075">
        <w:rPr>
          <w:rFonts w:asciiTheme="minorHAnsi" w:hAnsiTheme="minorHAnsi"/>
        </w:rPr>
        <w:t>QUANTUM</w:t>
      </w:r>
      <w:r w:rsidRPr="00860C51">
        <w:rPr>
          <w:rFonts w:asciiTheme="minorHAnsi" w:hAnsiTheme="minorHAnsi"/>
        </w:rPr>
        <w:t xml:space="preserve"> for finalization of staff member's final pay </w:t>
      </w:r>
    </w:p>
    <w:p w14:paraId="58A37773" w14:textId="77777777" w:rsidR="00644981" w:rsidRDefault="00BA7995">
      <w:pPr>
        <w:numPr>
          <w:ilvl w:val="0"/>
          <w:numId w:val="21"/>
        </w:numPr>
        <w:ind w:right="1087" w:hanging="360"/>
        <w:rPr>
          <w:rFonts w:asciiTheme="minorHAnsi" w:hAnsiTheme="minorHAnsi"/>
        </w:rPr>
      </w:pPr>
      <w:r w:rsidRPr="00860C51">
        <w:rPr>
          <w:rFonts w:asciiTheme="minorHAnsi" w:hAnsiTheme="minorHAnsi"/>
        </w:rPr>
        <w:t>Notify PFU for final payroll audit before release of final pay</w:t>
      </w:r>
    </w:p>
    <w:p w14:paraId="122A5C3C" w14:textId="5489E729" w:rsidR="00DE7926" w:rsidRPr="00860C51" w:rsidRDefault="00BA7995">
      <w:pPr>
        <w:numPr>
          <w:ilvl w:val="0"/>
          <w:numId w:val="21"/>
        </w:numPr>
        <w:ind w:right="1087" w:hanging="360"/>
        <w:rPr>
          <w:rFonts w:asciiTheme="minorHAnsi" w:hAnsiTheme="minorHAnsi"/>
        </w:rPr>
      </w:pPr>
      <w:r w:rsidRPr="00860C51">
        <w:rPr>
          <w:rFonts w:asciiTheme="minorHAnsi" w:hAnsiTheme="minorHAnsi"/>
        </w:rPr>
        <w:t xml:space="preserve">Issue PF/4 for release of pension benefits, if applicable  </w:t>
      </w:r>
    </w:p>
    <w:p w14:paraId="7E211B05" w14:textId="77777777" w:rsidR="00DE7926" w:rsidRPr="00860C51" w:rsidRDefault="00BA7995">
      <w:pPr>
        <w:spacing w:after="0" w:line="259" w:lineRule="auto"/>
        <w:ind w:left="360" w:firstLine="0"/>
        <w:jc w:val="left"/>
        <w:rPr>
          <w:rFonts w:asciiTheme="minorHAnsi" w:hAnsiTheme="minorHAnsi"/>
        </w:rPr>
      </w:pPr>
      <w:r w:rsidRPr="00860C51">
        <w:rPr>
          <w:rFonts w:asciiTheme="minorHAnsi" w:hAnsiTheme="minorHAnsi"/>
        </w:rPr>
        <w:t xml:space="preserve"> </w:t>
      </w:r>
    </w:p>
    <w:p w14:paraId="57169BFB" w14:textId="77777777" w:rsidR="00DE7926" w:rsidRPr="00860C51" w:rsidRDefault="00BA7995">
      <w:pPr>
        <w:spacing w:after="0" w:line="259" w:lineRule="auto"/>
        <w:ind w:left="360" w:firstLine="0"/>
        <w:jc w:val="left"/>
        <w:rPr>
          <w:rFonts w:asciiTheme="minorHAnsi" w:hAnsiTheme="minorHAnsi"/>
        </w:rPr>
      </w:pPr>
      <w:r w:rsidRPr="00860C51">
        <w:rPr>
          <w:rFonts w:asciiTheme="minorHAnsi" w:hAnsiTheme="minorHAnsi"/>
        </w:rPr>
        <w:t xml:space="preserve">  </w:t>
      </w:r>
    </w:p>
    <w:p w14:paraId="196ACE1E" w14:textId="77777777" w:rsidR="00DE7926" w:rsidRPr="00860C51" w:rsidRDefault="00BA7995" w:rsidP="003940B6">
      <w:pPr>
        <w:pStyle w:val="Heading3"/>
        <w:ind w:left="284"/>
      </w:pPr>
      <w:r w:rsidRPr="00860C51">
        <w:t xml:space="preserve"> </w:t>
      </w:r>
      <w:bookmarkStart w:id="50" w:name="_Toc147478604"/>
      <w:r w:rsidRPr="00860C51">
        <w:t>5.10.12 Procedures for Separation of a Local Temporary Appointment</w:t>
      </w:r>
      <w:bookmarkEnd w:id="50"/>
      <w:r w:rsidRPr="00860C51">
        <w:t xml:space="preserve"> </w:t>
      </w:r>
    </w:p>
    <w:p w14:paraId="317217E3" w14:textId="77777777" w:rsidR="00DE7926" w:rsidRPr="00860C51" w:rsidRDefault="00BA7995">
      <w:pPr>
        <w:spacing w:after="0" w:line="259" w:lineRule="auto"/>
        <w:ind w:left="360" w:firstLine="0"/>
        <w:jc w:val="left"/>
        <w:rPr>
          <w:rFonts w:asciiTheme="minorHAnsi" w:hAnsiTheme="minorHAnsi"/>
        </w:rPr>
      </w:pPr>
      <w:r w:rsidRPr="00860C51">
        <w:rPr>
          <w:rFonts w:asciiTheme="minorHAnsi" w:hAnsiTheme="minorHAnsi"/>
        </w:rPr>
        <w:t xml:space="preserve">  </w:t>
      </w:r>
    </w:p>
    <w:p w14:paraId="010B21C8" w14:textId="77777777" w:rsidR="00DE7926" w:rsidRPr="00860C51" w:rsidRDefault="00BA7995" w:rsidP="00383FD2">
      <w:pPr>
        <w:ind w:left="370" w:right="65"/>
        <w:rPr>
          <w:rFonts w:asciiTheme="minorHAnsi" w:hAnsiTheme="minorHAnsi"/>
        </w:rPr>
      </w:pPr>
      <w:r w:rsidRPr="00860C51">
        <w:rPr>
          <w:rFonts w:asciiTheme="minorHAnsi" w:hAnsiTheme="minorHAnsi"/>
        </w:rPr>
        <w:t xml:space="preserve">Once the decision for separation has been taken, a notification needs to be sent to the local respective HR unit for the processing of the separation.  </w:t>
      </w:r>
    </w:p>
    <w:p w14:paraId="231B9F9E" w14:textId="77777777" w:rsidR="00DE7926" w:rsidRPr="00860C51" w:rsidRDefault="00BA7995" w:rsidP="00383FD2">
      <w:pPr>
        <w:spacing w:after="0" w:line="259" w:lineRule="auto"/>
        <w:ind w:left="360" w:firstLine="0"/>
        <w:rPr>
          <w:rFonts w:asciiTheme="minorHAnsi" w:hAnsiTheme="minorHAnsi"/>
        </w:rPr>
      </w:pPr>
      <w:r w:rsidRPr="00860C51">
        <w:rPr>
          <w:rFonts w:asciiTheme="minorHAnsi" w:hAnsiTheme="minorHAnsi"/>
        </w:rPr>
        <w:t xml:space="preserve">  </w:t>
      </w:r>
    </w:p>
    <w:p w14:paraId="75C73F72" w14:textId="77777777" w:rsidR="00DE7926" w:rsidRPr="00860C51" w:rsidRDefault="00BA7995" w:rsidP="00383FD2">
      <w:pPr>
        <w:ind w:left="370" w:right="10"/>
        <w:rPr>
          <w:rFonts w:asciiTheme="minorHAnsi" w:hAnsiTheme="minorHAnsi"/>
        </w:rPr>
      </w:pPr>
      <w:r w:rsidRPr="00860C51">
        <w:rPr>
          <w:rFonts w:asciiTheme="minorHAnsi" w:hAnsiTheme="minorHAnsi"/>
        </w:rPr>
        <w:t xml:space="preserve">For separations upon expiry of appointment, the business unit should send the notification for separation directly to the HR officer. For separations upon termination initiated by the Organization, the notification for separation will be sent by </w:t>
      </w:r>
      <w:r w:rsidR="007315F7">
        <w:rPr>
          <w:rFonts w:asciiTheme="minorHAnsi" w:hAnsiTheme="minorHAnsi"/>
        </w:rPr>
        <w:t>HR Business</w:t>
      </w:r>
      <w:r w:rsidRPr="00860C51">
        <w:rPr>
          <w:rFonts w:asciiTheme="minorHAnsi" w:hAnsiTheme="minorHAnsi"/>
        </w:rPr>
        <w:t xml:space="preserve"> </w:t>
      </w:r>
      <w:r w:rsidR="007315F7">
        <w:rPr>
          <w:rFonts w:asciiTheme="minorHAnsi" w:hAnsiTheme="minorHAnsi"/>
        </w:rPr>
        <w:t>Partner</w:t>
      </w:r>
      <w:r w:rsidRPr="00860C51">
        <w:rPr>
          <w:rFonts w:asciiTheme="minorHAnsi" w:hAnsiTheme="minorHAnsi"/>
        </w:rPr>
        <w:t xml:space="preserve"> to the local HR Officer following the required review as per section 8.2.  </w:t>
      </w:r>
    </w:p>
    <w:p w14:paraId="77D9F5F4" w14:textId="77777777" w:rsidR="00DE7926" w:rsidRPr="00860C51" w:rsidRDefault="00BA7995" w:rsidP="00383FD2">
      <w:pPr>
        <w:spacing w:after="0" w:line="259" w:lineRule="auto"/>
        <w:ind w:left="360" w:firstLine="0"/>
        <w:rPr>
          <w:rFonts w:asciiTheme="minorHAnsi" w:hAnsiTheme="minorHAnsi"/>
        </w:rPr>
      </w:pPr>
      <w:r w:rsidRPr="00860C51">
        <w:rPr>
          <w:rFonts w:asciiTheme="minorHAnsi" w:hAnsiTheme="minorHAnsi"/>
        </w:rPr>
        <w:t xml:space="preserve">  </w:t>
      </w:r>
    </w:p>
    <w:p w14:paraId="7FBD8BB2" w14:textId="77777777" w:rsidR="00DE7926" w:rsidRPr="00860C51" w:rsidRDefault="00BA7995" w:rsidP="00383FD2">
      <w:pPr>
        <w:ind w:left="370" w:right="65"/>
        <w:rPr>
          <w:rFonts w:asciiTheme="minorHAnsi" w:hAnsiTheme="minorHAnsi"/>
        </w:rPr>
      </w:pPr>
      <w:r w:rsidRPr="00860C51">
        <w:rPr>
          <w:rFonts w:asciiTheme="minorHAnsi" w:hAnsiTheme="minorHAnsi"/>
        </w:rPr>
        <w:t xml:space="preserve">The overall steps in the separation process are the following:  </w:t>
      </w:r>
    </w:p>
    <w:p w14:paraId="25A527D2" w14:textId="77777777" w:rsidR="00DE7926" w:rsidRPr="00860C51" w:rsidRDefault="00BA7995" w:rsidP="00383FD2">
      <w:pPr>
        <w:spacing w:after="0" w:line="259" w:lineRule="auto"/>
        <w:ind w:left="360" w:firstLine="0"/>
        <w:rPr>
          <w:rFonts w:asciiTheme="minorHAnsi" w:hAnsiTheme="minorHAnsi"/>
        </w:rPr>
      </w:pPr>
      <w:r w:rsidRPr="00860C51">
        <w:rPr>
          <w:rFonts w:asciiTheme="minorHAnsi" w:hAnsiTheme="minorHAnsi"/>
        </w:rPr>
        <w:t xml:space="preserve">   </w:t>
      </w:r>
    </w:p>
    <w:p w14:paraId="4BF57C61" w14:textId="77777777" w:rsidR="00383FD2" w:rsidRDefault="00BA7995" w:rsidP="00383FD2">
      <w:pPr>
        <w:numPr>
          <w:ilvl w:val="0"/>
          <w:numId w:val="22"/>
        </w:numPr>
        <w:ind w:left="1260" w:right="485" w:hanging="555"/>
        <w:rPr>
          <w:rFonts w:asciiTheme="minorHAnsi" w:hAnsiTheme="minorHAnsi"/>
        </w:rPr>
      </w:pPr>
      <w:r w:rsidRPr="00860C51">
        <w:rPr>
          <w:rFonts w:asciiTheme="minorHAnsi" w:hAnsiTheme="minorHAnsi"/>
        </w:rPr>
        <w:t>Notification sent to HR Off</w:t>
      </w:r>
      <w:r w:rsidR="00383FD2">
        <w:rPr>
          <w:rFonts w:asciiTheme="minorHAnsi" w:hAnsiTheme="minorHAnsi"/>
        </w:rPr>
        <w:t>icer as per above</w:t>
      </w:r>
    </w:p>
    <w:p w14:paraId="68D405E0" w14:textId="23B1FA6E" w:rsidR="00DE7926" w:rsidRDefault="00BA7995" w:rsidP="00383FD2">
      <w:pPr>
        <w:numPr>
          <w:ilvl w:val="0"/>
          <w:numId w:val="22"/>
        </w:numPr>
        <w:ind w:left="1260" w:right="485" w:hanging="555"/>
        <w:rPr>
          <w:rFonts w:asciiTheme="minorHAnsi" w:hAnsiTheme="minorHAnsi"/>
        </w:rPr>
      </w:pPr>
      <w:r w:rsidRPr="00860C51">
        <w:rPr>
          <w:rFonts w:asciiTheme="minorHAnsi" w:hAnsiTheme="minorHAnsi"/>
        </w:rPr>
        <w:t xml:space="preserve">Termination Job Data action processed in </w:t>
      </w:r>
      <w:r w:rsidR="00042075">
        <w:rPr>
          <w:rFonts w:asciiTheme="minorHAnsi" w:hAnsiTheme="minorHAnsi"/>
        </w:rPr>
        <w:t>QUANTUM</w:t>
      </w:r>
      <w:r w:rsidRPr="00860C51">
        <w:rPr>
          <w:rFonts w:asciiTheme="minorHAnsi" w:hAnsiTheme="minorHAnsi"/>
        </w:rPr>
        <w:t xml:space="preserve"> </w:t>
      </w:r>
    </w:p>
    <w:p w14:paraId="736F53F2" w14:textId="4147FA94" w:rsidR="00DA68DC" w:rsidRDefault="00BA7995" w:rsidP="00383FD2">
      <w:pPr>
        <w:numPr>
          <w:ilvl w:val="0"/>
          <w:numId w:val="22"/>
        </w:numPr>
        <w:ind w:left="1260" w:right="485" w:hanging="555"/>
        <w:rPr>
          <w:rFonts w:asciiTheme="minorHAnsi" w:hAnsiTheme="minorHAnsi"/>
        </w:rPr>
      </w:pPr>
      <w:r w:rsidRPr="00860C51">
        <w:rPr>
          <w:rFonts w:asciiTheme="minorHAnsi" w:hAnsiTheme="minorHAnsi"/>
        </w:rPr>
        <w:t xml:space="preserve">Termination of pension participation, if applicable, </w:t>
      </w:r>
      <w:r w:rsidR="00DA68DC">
        <w:rPr>
          <w:rFonts w:asciiTheme="minorHAnsi" w:hAnsiTheme="minorHAnsi"/>
        </w:rPr>
        <w:t xml:space="preserve">and insurance coverage in </w:t>
      </w:r>
      <w:r w:rsidR="00042075">
        <w:rPr>
          <w:rFonts w:asciiTheme="minorHAnsi" w:hAnsiTheme="minorHAnsi"/>
        </w:rPr>
        <w:t>QUANTUM</w:t>
      </w:r>
    </w:p>
    <w:p w14:paraId="0BCC8EED" w14:textId="77777777" w:rsidR="00383FD2" w:rsidRDefault="00BA7995" w:rsidP="00383FD2">
      <w:pPr>
        <w:numPr>
          <w:ilvl w:val="0"/>
          <w:numId w:val="22"/>
        </w:numPr>
        <w:ind w:left="1260" w:right="485" w:hanging="555"/>
        <w:rPr>
          <w:rFonts w:asciiTheme="minorHAnsi" w:hAnsiTheme="minorHAnsi"/>
        </w:rPr>
      </w:pPr>
      <w:r w:rsidRPr="00860C51">
        <w:rPr>
          <w:rFonts w:asciiTheme="minorHAnsi" w:hAnsiTheme="minorHAnsi"/>
        </w:rPr>
        <w:t>Determine separation entitlements and possible outstanding receivables</w:t>
      </w:r>
    </w:p>
    <w:p w14:paraId="60DA5433" w14:textId="77777777" w:rsidR="00DE7926" w:rsidRDefault="00BA7995" w:rsidP="00383FD2">
      <w:pPr>
        <w:numPr>
          <w:ilvl w:val="0"/>
          <w:numId w:val="22"/>
        </w:numPr>
        <w:ind w:left="1260" w:right="485" w:hanging="555"/>
        <w:rPr>
          <w:rFonts w:asciiTheme="minorHAnsi" w:hAnsiTheme="minorHAnsi"/>
        </w:rPr>
      </w:pPr>
      <w:r w:rsidRPr="00860C51">
        <w:rPr>
          <w:rFonts w:asciiTheme="minorHAnsi" w:hAnsiTheme="minorHAnsi"/>
        </w:rPr>
        <w:t xml:space="preserve">Issue Separation Letter </w:t>
      </w:r>
    </w:p>
    <w:p w14:paraId="64B0764F" w14:textId="77777777" w:rsidR="006D2B9C" w:rsidRDefault="00BA7995" w:rsidP="00383FD2">
      <w:pPr>
        <w:numPr>
          <w:ilvl w:val="0"/>
          <w:numId w:val="22"/>
        </w:numPr>
        <w:ind w:left="1260" w:right="485" w:hanging="555"/>
        <w:rPr>
          <w:rFonts w:asciiTheme="minorHAnsi" w:hAnsiTheme="minorHAnsi"/>
        </w:rPr>
      </w:pPr>
      <w:r w:rsidRPr="00860C51">
        <w:rPr>
          <w:rFonts w:asciiTheme="minorHAnsi" w:hAnsiTheme="minorHAnsi"/>
        </w:rPr>
        <w:t>Receive requested forms and documents from staff member and business unit</w:t>
      </w:r>
    </w:p>
    <w:p w14:paraId="7F59997B" w14:textId="121D0217" w:rsidR="00DA68DC" w:rsidRDefault="00BA7995" w:rsidP="00383FD2">
      <w:pPr>
        <w:numPr>
          <w:ilvl w:val="0"/>
          <w:numId w:val="22"/>
        </w:numPr>
        <w:ind w:left="1260" w:right="485" w:hanging="555"/>
        <w:rPr>
          <w:rFonts w:asciiTheme="minorHAnsi" w:hAnsiTheme="minorHAnsi"/>
        </w:rPr>
      </w:pPr>
      <w:r w:rsidRPr="00860C51">
        <w:rPr>
          <w:rFonts w:asciiTheme="minorHAnsi" w:hAnsiTheme="minorHAnsi"/>
        </w:rPr>
        <w:t xml:space="preserve">Ensure that positive and negative inputs are entered in </w:t>
      </w:r>
      <w:r w:rsidR="00042075">
        <w:rPr>
          <w:rFonts w:asciiTheme="minorHAnsi" w:hAnsiTheme="minorHAnsi"/>
        </w:rPr>
        <w:t>QUANTUM</w:t>
      </w:r>
      <w:r w:rsidRPr="00860C51">
        <w:rPr>
          <w:rFonts w:asciiTheme="minorHAnsi" w:hAnsiTheme="minorHAnsi"/>
        </w:rPr>
        <w:t xml:space="preserve"> for finalization of staff member's final pay </w:t>
      </w:r>
    </w:p>
    <w:p w14:paraId="672570B3" w14:textId="77777777" w:rsidR="00DE7926" w:rsidRPr="00860C51" w:rsidRDefault="00BA7995" w:rsidP="00383FD2">
      <w:pPr>
        <w:numPr>
          <w:ilvl w:val="0"/>
          <w:numId w:val="22"/>
        </w:numPr>
        <w:ind w:left="1260" w:right="485" w:hanging="555"/>
        <w:rPr>
          <w:rFonts w:asciiTheme="minorHAnsi" w:hAnsiTheme="minorHAnsi"/>
        </w:rPr>
      </w:pPr>
      <w:r w:rsidRPr="00860C51">
        <w:rPr>
          <w:rFonts w:asciiTheme="minorHAnsi" w:hAnsiTheme="minorHAnsi"/>
        </w:rPr>
        <w:t xml:space="preserve">Issue PF/4 for release of pension benefits, if applicable  </w:t>
      </w:r>
      <w:r w:rsidRPr="00860C51">
        <w:rPr>
          <w:rFonts w:asciiTheme="minorHAnsi" w:hAnsiTheme="minorHAnsi"/>
        </w:rPr>
        <w:br w:type="page"/>
      </w:r>
    </w:p>
    <w:p w14:paraId="2261712D" w14:textId="0D19C967" w:rsidR="00DE7926" w:rsidRPr="00860C51" w:rsidRDefault="00BA7995" w:rsidP="005361A1">
      <w:pPr>
        <w:pStyle w:val="Heading1"/>
      </w:pPr>
      <w:bookmarkStart w:id="51" w:name="_Toc147478605"/>
      <w:r w:rsidRPr="00860C51">
        <w:lastRenderedPageBreak/>
        <w:t>Chapter 6</w:t>
      </w:r>
      <w:r w:rsidR="00FD6770">
        <w:t xml:space="preserve">: </w:t>
      </w:r>
      <w:r w:rsidRPr="00860C51">
        <w:t xml:space="preserve"> Entitlements</w:t>
      </w:r>
      <w:bookmarkEnd w:id="51"/>
      <w:r w:rsidRPr="00860C51">
        <w:t xml:space="preserve"> </w:t>
      </w:r>
    </w:p>
    <w:p w14:paraId="0F3F7F47" w14:textId="77777777" w:rsidR="00DE7926" w:rsidRPr="00860C51" w:rsidRDefault="00BA7995">
      <w:pPr>
        <w:spacing w:after="98" w:line="259" w:lineRule="auto"/>
        <w:ind w:left="348" w:firstLine="0"/>
        <w:jc w:val="center"/>
        <w:rPr>
          <w:rFonts w:asciiTheme="minorHAnsi" w:hAnsiTheme="minorHAnsi"/>
        </w:rPr>
      </w:pPr>
      <w:r w:rsidRPr="00860C51">
        <w:rPr>
          <w:rFonts w:asciiTheme="minorHAnsi" w:hAnsiTheme="minorHAnsi"/>
          <w:b/>
        </w:rPr>
        <w:t xml:space="preserve"> </w:t>
      </w:r>
    </w:p>
    <w:p w14:paraId="1202758D" w14:textId="77777777" w:rsidR="00DE7926" w:rsidRPr="005361A1" w:rsidRDefault="00BA7995" w:rsidP="005361A1">
      <w:pPr>
        <w:pStyle w:val="Heading2"/>
        <w:rPr>
          <w:rFonts w:asciiTheme="minorHAnsi" w:hAnsiTheme="minorHAnsi" w:cstheme="minorHAnsi"/>
        </w:rPr>
      </w:pPr>
      <w:r w:rsidRPr="00860C51">
        <w:rPr>
          <w:rFonts w:eastAsia="Calibri" w:cs="Calibri"/>
          <w:b w:val="0"/>
        </w:rPr>
        <w:tab/>
      </w:r>
      <w:bookmarkStart w:id="52" w:name="_Toc147478606"/>
      <w:r w:rsidRPr="005361A1">
        <w:rPr>
          <w:rFonts w:asciiTheme="minorHAnsi" w:hAnsiTheme="minorHAnsi" w:cstheme="minorHAnsi"/>
        </w:rPr>
        <w:t xml:space="preserve">6.1 </w:t>
      </w:r>
      <w:r w:rsidRPr="005361A1">
        <w:rPr>
          <w:rFonts w:asciiTheme="minorHAnsi" w:hAnsiTheme="minorHAnsi" w:cstheme="minorHAnsi"/>
        </w:rPr>
        <w:tab/>
        <w:t>Salaries and Allowances</w:t>
      </w:r>
      <w:bookmarkEnd w:id="52"/>
      <w:r w:rsidRPr="005361A1">
        <w:rPr>
          <w:rFonts w:asciiTheme="minorHAnsi" w:hAnsiTheme="minorHAnsi" w:cstheme="minorHAnsi"/>
        </w:rPr>
        <w:t xml:space="preserve"> </w:t>
      </w:r>
    </w:p>
    <w:p w14:paraId="036462E4" w14:textId="77777777" w:rsidR="00DE7926" w:rsidRPr="00860C51" w:rsidRDefault="00BA7995">
      <w:pPr>
        <w:spacing w:after="0" w:line="259" w:lineRule="auto"/>
        <w:ind w:left="360" w:firstLine="0"/>
        <w:jc w:val="left"/>
        <w:rPr>
          <w:rFonts w:asciiTheme="minorHAnsi" w:hAnsiTheme="minorHAnsi"/>
        </w:rPr>
      </w:pPr>
      <w:r w:rsidRPr="00860C51">
        <w:rPr>
          <w:rFonts w:asciiTheme="minorHAnsi" w:hAnsiTheme="minorHAnsi"/>
          <w:b/>
          <w:color w:val="333333"/>
        </w:rPr>
        <w:t xml:space="preserve"> </w:t>
      </w:r>
    </w:p>
    <w:p w14:paraId="3D326EF0" w14:textId="77777777" w:rsidR="00DE7926" w:rsidRPr="00860C51" w:rsidRDefault="00BA7995">
      <w:pPr>
        <w:spacing w:after="0" w:line="259" w:lineRule="auto"/>
        <w:ind w:left="360" w:firstLine="0"/>
        <w:jc w:val="left"/>
        <w:rPr>
          <w:rFonts w:asciiTheme="minorHAnsi" w:hAnsiTheme="minorHAnsi"/>
        </w:rPr>
      </w:pPr>
      <w:r w:rsidRPr="00860C51">
        <w:rPr>
          <w:rFonts w:asciiTheme="minorHAnsi" w:hAnsiTheme="minorHAnsi"/>
          <w:color w:val="333333"/>
        </w:rPr>
        <w:t xml:space="preserve">The following entitlements are applicable to </w:t>
      </w:r>
      <w:proofErr w:type="spellStart"/>
      <w:r w:rsidRPr="00860C51">
        <w:rPr>
          <w:rFonts w:asciiTheme="minorHAnsi" w:hAnsiTheme="minorHAnsi"/>
          <w:color w:val="333333"/>
        </w:rPr>
        <w:t>TAs.</w:t>
      </w:r>
      <w:proofErr w:type="spellEnd"/>
      <w:r w:rsidRPr="00860C51">
        <w:rPr>
          <w:rFonts w:asciiTheme="minorHAnsi" w:hAnsiTheme="minorHAnsi"/>
          <w:color w:val="333333"/>
        </w:rPr>
        <w:t xml:space="preserve"> </w:t>
      </w:r>
      <w:r w:rsidRPr="004356E4">
        <w:rPr>
          <w:rFonts w:asciiTheme="minorHAnsi" w:hAnsiTheme="minorHAnsi"/>
          <w:color w:val="auto"/>
        </w:rPr>
        <w:t xml:space="preserve">[Please also refer to Annex V.] </w:t>
      </w:r>
    </w:p>
    <w:p w14:paraId="52D6CA2C" w14:textId="77777777" w:rsidR="00DE7926" w:rsidRPr="00860C51" w:rsidRDefault="00BA7995">
      <w:pPr>
        <w:spacing w:after="0" w:line="259" w:lineRule="auto"/>
        <w:ind w:left="360" w:firstLine="0"/>
        <w:jc w:val="left"/>
        <w:rPr>
          <w:rFonts w:asciiTheme="minorHAnsi" w:hAnsiTheme="minorHAnsi"/>
        </w:rPr>
      </w:pPr>
      <w:r w:rsidRPr="00860C51">
        <w:rPr>
          <w:rFonts w:asciiTheme="minorHAnsi" w:hAnsiTheme="minorHAnsi"/>
          <w:color w:val="333333"/>
        </w:rPr>
        <w:t xml:space="preserve"> </w:t>
      </w:r>
    </w:p>
    <w:p w14:paraId="1516E3C9" w14:textId="77777777" w:rsidR="00DE7926" w:rsidRPr="00860C51" w:rsidRDefault="00BA7995">
      <w:pPr>
        <w:pStyle w:val="Heading3"/>
        <w:spacing w:after="0" w:line="259" w:lineRule="auto"/>
        <w:ind w:left="355" w:right="0"/>
      </w:pPr>
      <w:bookmarkStart w:id="53" w:name="_Toc147478607"/>
      <w:r w:rsidRPr="00860C51">
        <w:rPr>
          <w:color w:val="333333"/>
        </w:rPr>
        <w:t>6.1.1 General</w:t>
      </w:r>
      <w:bookmarkEnd w:id="53"/>
      <w:r w:rsidRPr="00860C51">
        <w:rPr>
          <w:color w:val="333333"/>
        </w:rPr>
        <w:t xml:space="preserve"> </w:t>
      </w:r>
    </w:p>
    <w:p w14:paraId="2A2D5BC8" w14:textId="77777777" w:rsidR="00DE7926" w:rsidRPr="00860C51" w:rsidRDefault="00BA7995">
      <w:pPr>
        <w:spacing w:after="0" w:line="259" w:lineRule="auto"/>
        <w:ind w:left="360" w:firstLine="0"/>
        <w:jc w:val="left"/>
        <w:rPr>
          <w:rFonts w:asciiTheme="minorHAnsi" w:hAnsiTheme="minorHAnsi"/>
        </w:rPr>
      </w:pPr>
      <w:r w:rsidRPr="00860C51">
        <w:rPr>
          <w:rFonts w:asciiTheme="minorHAnsi" w:hAnsiTheme="minorHAnsi"/>
          <w:color w:val="333333"/>
        </w:rPr>
        <w:t xml:space="preserve"> </w:t>
      </w:r>
    </w:p>
    <w:p w14:paraId="2926BF41" w14:textId="1FCB7AED" w:rsidR="00DE7926" w:rsidRPr="00860C51" w:rsidRDefault="00BA7995">
      <w:pPr>
        <w:numPr>
          <w:ilvl w:val="0"/>
          <w:numId w:val="23"/>
        </w:numPr>
        <w:ind w:right="65" w:hanging="360"/>
        <w:rPr>
          <w:rFonts w:asciiTheme="minorHAnsi" w:hAnsiTheme="minorHAnsi"/>
        </w:rPr>
      </w:pPr>
      <w:r w:rsidRPr="00860C51">
        <w:rPr>
          <w:rFonts w:asciiTheme="minorHAnsi" w:hAnsiTheme="minorHAnsi"/>
        </w:rPr>
        <w:t xml:space="preserve">The remuneration (including salary, entitlements and benefits) of TA holders is established in accordance with the United Nations (UN) “common system” of salaries and allowances. The “common system” is the arrangement wherein most organizations of the UN have agreed to follow a single, coordinated set of salaries and allowances for their staff. The common system organizations include the UN, its subsidiary organizations and the specialized agencies. </w:t>
      </w:r>
      <w:hyperlink r:id="rId25">
        <w:r w:rsidRPr="00860C51">
          <w:rPr>
            <w:rFonts w:asciiTheme="minorHAnsi" w:hAnsiTheme="minorHAnsi"/>
            <w:color w:val="336699"/>
          </w:rPr>
          <w:t>Please see ICSC website</w:t>
        </w:r>
      </w:hyperlink>
      <w:hyperlink r:id="rId26">
        <w:r w:rsidRPr="00860C51">
          <w:rPr>
            <w:rFonts w:asciiTheme="minorHAnsi" w:hAnsiTheme="minorHAnsi"/>
          </w:rPr>
          <w:t>.</w:t>
        </w:r>
      </w:hyperlink>
      <w:r w:rsidRPr="00860C51">
        <w:rPr>
          <w:rFonts w:asciiTheme="minorHAnsi" w:hAnsiTheme="minorHAnsi"/>
        </w:rPr>
        <w:t xml:space="preserve">   </w:t>
      </w:r>
    </w:p>
    <w:p w14:paraId="4E83F1E9" w14:textId="77777777" w:rsidR="00DE7926" w:rsidRPr="00860C51" w:rsidRDefault="00BA7995">
      <w:pPr>
        <w:spacing w:after="0" w:line="259" w:lineRule="auto"/>
        <w:ind w:left="360" w:firstLine="0"/>
        <w:jc w:val="left"/>
        <w:rPr>
          <w:rFonts w:asciiTheme="minorHAnsi" w:hAnsiTheme="minorHAnsi"/>
        </w:rPr>
      </w:pPr>
      <w:r w:rsidRPr="00860C51">
        <w:rPr>
          <w:rFonts w:asciiTheme="minorHAnsi" w:hAnsiTheme="minorHAnsi"/>
        </w:rPr>
        <w:t xml:space="preserve"> </w:t>
      </w:r>
    </w:p>
    <w:p w14:paraId="36E4548E" w14:textId="77777777" w:rsidR="00DE7926" w:rsidRPr="00860C51" w:rsidRDefault="00BA7995">
      <w:pPr>
        <w:numPr>
          <w:ilvl w:val="0"/>
          <w:numId w:val="23"/>
        </w:numPr>
        <w:ind w:right="65" w:hanging="360"/>
        <w:rPr>
          <w:rFonts w:asciiTheme="minorHAnsi" w:hAnsiTheme="minorHAnsi"/>
        </w:rPr>
      </w:pPr>
      <w:r w:rsidRPr="00860C51">
        <w:rPr>
          <w:rFonts w:asciiTheme="minorHAnsi" w:hAnsiTheme="minorHAnsi"/>
        </w:rPr>
        <w:t xml:space="preserve">Many aspects of the common system apply equally to all staff.  However, recruitment criteria and salaries and allowances differ between two major groups of staff: internationally recruited professional staff and locally recruited support staff.   </w:t>
      </w:r>
    </w:p>
    <w:p w14:paraId="708CAE6A" w14:textId="77777777" w:rsidR="00DE7926" w:rsidRPr="00860C51" w:rsidRDefault="00BA7995">
      <w:pPr>
        <w:spacing w:after="0" w:line="259" w:lineRule="auto"/>
        <w:ind w:left="360" w:firstLine="0"/>
        <w:jc w:val="left"/>
        <w:rPr>
          <w:rFonts w:asciiTheme="minorHAnsi" w:hAnsiTheme="minorHAnsi"/>
        </w:rPr>
      </w:pPr>
      <w:r w:rsidRPr="00860C51">
        <w:rPr>
          <w:rFonts w:asciiTheme="minorHAnsi" w:hAnsiTheme="minorHAnsi"/>
        </w:rPr>
        <w:t xml:space="preserve"> </w:t>
      </w:r>
    </w:p>
    <w:p w14:paraId="600C08C0" w14:textId="77777777" w:rsidR="00DE7926" w:rsidRPr="00860C51" w:rsidRDefault="00BA7995">
      <w:pPr>
        <w:numPr>
          <w:ilvl w:val="0"/>
          <w:numId w:val="23"/>
        </w:numPr>
        <w:ind w:right="65" w:hanging="360"/>
        <w:rPr>
          <w:rFonts w:asciiTheme="minorHAnsi" w:hAnsiTheme="minorHAnsi"/>
        </w:rPr>
      </w:pPr>
      <w:r w:rsidRPr="00860C51">
        <w:rPr>
          <w:rFonts w:asciiTheme="minorHAnsi" w:hAnsiTheme="minorHAnsi"/>
        </w:rPr>
        <w:t xml:space="preserve">The UN has two separate approaches for establishing pay and entitlements for these two groups of staff which are summarized below.   </w:t>
      </w:r>
    </w:p>
    <w:p w14:paraId="48B88B7C" w14:textId="77777777" w:rsidR="00DE7926" w:rsidRPr="00860C51" w:rsidRDefault="00BA7995">
      <w:pPr>
        <w:spacing w:after="0" w:line="259" w:lineRule="auto"/>
        <w:ind w:left="360" w:firstLine="0"/>
        <w:jc w:val="left"/>
        <w:rPr>
          <w:rFonts w:asciiTheme="minorHAnsi" w:hAnsiTheme="minorHAnsi"/>
        </w:rPr>
      </w:pPr>
      <w:r w:rsidRPr="00860C51">
        <w:rPr>
          <w:rFonts w:asciiTheme="minorHAnsi" w:hAnsiTheme="minorHAnsi"/>
        </w:rPr>
        <w:t xml:space="preserve"> </w:t>
      </w:r>
    </w:p>
    <w:p w14:paraId="6ACBF6CD" w14:textId="77777777" w:rsidR="00DE7926" w:rsidRPr="00860C51" w:rsidRDefault="00BA7995">
      <w:pPr>
        <w:pStyle w:val="Heading4"/>
        <w:ind w:left="355" w:right="0"/>
        <w:rPr>
          <w:rFonts w:asciiTheme="minorHAnsi" w:hAnsiTheme="minorHAnsi"/>
        </w:rPr>
      </w:pPr>
      <w:r w:rsidRPr="00860C51">
        <w:rPr>
          <w:rFonts w:asciiTheme="minorHAnsi" w:hAnsiTheme="minorHAnsi"/>
        </w:rPr>
        <w:t xml:space="preserve">6.1.2 Base Salary </w:t>
      </w:r>
      <w:r w:rsidRPr="00860C51">
        <w:rPr>
          <w:rFonts w:asciiTheme="minorHAnsi" w:hAnsiTheme="minorHAnsi"/>
          <w:b w:val="0"/>
        </w:rPr>
        <w:t xml:space="preserve">(SR 3.1) </w:t>
      </w:r>
    </w:p>
    <w:p w14:paraId="2DC7FFC0" w14:textId="77777777" w:rsidR="00DE7926" w:rsidRPr="00860C51" w:rsidRDefault="00BA7995">
      <w:pPr>
        <w:spacing w:after="0" w:line="259" w:lineRule="auto"/>
        <w:ind w:left="360" w:firstLine="0"/>
        <w:jc w:val="left"/>
        <w:rPr>
          <w:rFonts w:asciiTheme="minorHAnsi" w:hAnsiTheme="minorHAnsi"/>
        </w:rPr>
      </w:pPr>
      <w:r w:rsidRPr="00860C51">
        <w:rPr>
          <w:rFonts w:asciiTheme="minorHAnsi" w:hAnsiTheme="minorHAnsi"/>
          <w:b/>
        </w:rPr>
        <w:t xml:space="preserve"> </w:t>
      </w:r>
    </w:p>
    <w:p w14:paraId="6CAB242A" w14:textId="2883AB16" w:rsidR="00DE7926" w:rsidRPr="00860C51" w:rsidRDefault="00BA7995">
      <w:pPr>
        <w:ind w:left="370" w:right="65"/>
        <w:rPr>
          <w:rFonts w:asciiTheme="minorHAnsi" w:hAnsiTheme="minorHAnsi"/>
        </w:rPr>
      </w:pPr>
      <w:r w:rsidRPr="00860C51">
        <w:rPr>
          <w:rFonts w:asciiTheme="minorHAnsi" w:hAnsiTheme="minorHAnsi"/>
        </w:rPr>
        <w:t xml:space="preserve">The salary of TA holders is based on the applicable UN salary scale for the relevant staff category. Salary is expressed both in gross terms and as net base salary. Net base salary is the amount due to the staff member after </w:t>
      </w:r>
      <w:r w:rsidRPr="00291C17">
        <w:rPr>
          <w:rFonts w:asciiTheme="minorHAnsi" w:hAnsiTheme="minorHAnsi"/>
        </w:rPr>
        <w:t>application of staff assessment to gross salary (see subsection 6.1.3 below). The annual rates of gross and net base salary for each grade and step of the Professional and higher categories may be accessed at [</w:t>
      </w:r>
      <w:hyperlink r:id="rId27">
        <w:r w:rsidRPr="00291C17">
          <w:rPr>
            <w:rFonts w:asciiTheme="minorHAnsi" w:hAnsiTheme="minorHAnsi"/>
            <w:color w:val="336699"/>
          </w:rPr>
          <w:t>the ICSC website</w:t>
        </w:r>
      </w:hyperlink>
      <w:hyperlink r:id="rId28">
        <w:r w:rsidRPr="00291C17">
          <w:rPr>
            <w:rFonts w:asciiTheme="minorHAnsi" w:hAnsiTheme="minorHAnsi"/>
          </w:rPr>
          <w:t>]</w:t>
        </w:r>
      </w:hyperlink>
      <w:r w:rsidRPr="00291C17">
        <w:rPr>
          <w:rFonts w:asciiTheme="minorHAnsi" w:hAnsiTheme="minorHAnsi"/>
        </w:rPr>
        <w:t xml:space="preserve">. The salary of all staff at a given grade and step is the same, irrespective of their country of origin and the duty station at which they are serving. </w:t>
      </w:r>
    </w:p>
    <w:p w14:paraId="7C976108" w14:textId="77777777" w:rsidR="00DE7926" w:rsidRPr="00860C51" w:rsidRDefault="00BA7995">
      <w:pPr>
        <w:spacing w:after="0" w:line="259" w:lineRule="auto"/>
        <w:ind w:left="360" w:firstLine="0"/>
        <w:jc w:val="left"/>
        <w:rPr>
          <w:rFonts w:asciiTheme="minorHAnsi" w:hAnsiTheme="minorHAnsi"/>
        </w:rPr>
      </w:pPr>
      <w:r w:rsidRPr="00860C51">
        <w:rPr>
          <w:rFonts w:asciiTheme="minorHAnsi" w:hAnsiTheme="minorHAnsi"/>
        </w:rPr>
        <w:t xml:space="preserve"> </w:t>
      </w:r>
    </w:p>
    <w:p w14:paraId="567260D2" w14:textId="77777777" w:rsidR="00DE7926" w:rsidRPr="00860C51" w:rsidRDefault="00BA7995">
      <w:pPr>
        <w:pStyle w:val="Heading4"/>
        <w:ind w:left="355" w:right="0"/>
        <w:rPr>
          <w:rFonts w:asciiTheme="minorHAnsi" w:hAnsiTheme="minorHAnsi"/>
        </w:rPr>
      </w:pPr>
      <w:r w:rsidRPr="00860C51">
        <w:rPr>
          <w:rFonts w:asciiTheme="minorHAnsi" w:hAnsiTheme="minorHAnsi"/>
        </w:rPr>
        <w:t xml:space="preserve">6.1.3 Staff Assessment </w:t>
      </w:r>
      <w:r w:rsidRPr="00860C51">
        <w:rPr>
          <w:rFonts w:asciiTheme="minorHAnsi" w:hAnsiTheme="minorHAnsi"/>
          <w:b w:val="0"/>
        </w:rPr>
        <w:t xml:space="preserve">(SR 3.2) </w:t>
      </w:r>
    </w:p>
    <w:p w14:paraId="7CF94E4C" w14:textId="77777777" w:rsidR="00DE7926" w:rsidRPr="00860C51" w:rsidRDefault="00BA7995">
      <w:pPr>
        <w:spacing w:after="0" w:line="259" w:lineRule="auto"/>
        <w:ind w:left="360" w:firstLine="0"/>
        <w:jc w:val="left"/>
        <w:rPr>
          <w:rFonts w:asciiTheme="minorHAnsi" w:hAnsiTheme="minorHAnsi"/>
        </w:rPr>
      </w:pPr>
      <w:r w:rsidRPr="00860C51">
        <w:rPr>
          <w:rFonts w:asciiTheme="minorHAnsi" w:hAnsiTheme="minorHAnsi"/>
          <w:b/>
        </w:rPr>
        <w:t xml:space="preserve"> </w:t>
      </w:r>
    </w:p>
    <w:p w14:paraId="033DBD0A" w14:textId="77777777" w:rsidR="00DE7926" w:rsidRPr="00860C51" w:rsidRDefault="00BA7995">
      <w:pPr>
        <w:ind w:left="370" w:right="65"/>
        <w:rPr>
          <w:rFonts w:asciiTheme="minorHAnsi" w:hAnsiTheme="minorHAnsi"/>
        </w:rPr>
      </w:pPr>
      <w:r w:rsidRPr="00860C51">
        <w:rPr>
          <w:rFonts w:asciiTheme="minorHAnsi" w:hAnsiTheme="minorHAnsi"/>
        </w:rPr>
        <w:t>The staff assessment is comparable to national income tax: it is the difference between the gross and net rates of salary scales. In order to avoid inequalities in the level of taxation between staff members of different nationalities, a uniform amount of tax (i.e. staff assessment) is levied by the United Nations and only the resulting net amount is paid to the staff member. Like most national income tax scales, the scale of staff assessment is progressive, i.e. the higher the salary, the higher the percentage rate of assessment.</w:t>
      </w:r>
      <w:hyperlink r:id="rId29" w:anchor="top">
        <w:r w:rsidRPr="00860C51">
          <w:rPr>
            <w:rFonts w:asciiTheme="minorHAnsi" w:hAnsiTheme="minorHAnsi"/>
          </w:rPr>
          <w:t xml:space="preserve"> </w:t>
        </w:r>
      </w:hyperlink>
      <w:r w:rsidRPr="00860C51">
        <w:rPr>
          <w:rFonts w:asciiTheme="minorHAnsi" w:hAnsiTheme="minorHAnsi"/>
        </w:rPr>
        <w:t xml:space="preserve"> </w:t>
      </w:r>
    </w:p>
    <w:p w14:paraId="7289CCD2" w14:textId="77777777" w:rsidR="00DE7926" w:rsidRPr="00860C51" w:rsidRDefault="00BA7995">
      <w:pPr>
        <w:spacing w:after="0" w:line="259" w:lineRule="auto"/>
        <w:ind w:left="360" w:firstLine="0"/>
        <w:jc w:val="left"/>
        <w:rPr>
          <w:rFonts w:asciiTheme="minorHAnsi" w:hAnsiTheme="minorHAnsi"/>
        </w:rPr>
      </w:pPr>
      <w:r w:rsidRPr="00860C51">
        <w:rPr>
          <w:rFonts w:asciiTheme="minorHAnsi" w:hAnsiTheme="minorHAnsi"/>
          <w:b/>
        </w:rPr>
        <w:t xml:space="preserve"> </w:t>
      </w:r>
    </w:p>
    <w:p w14:paraId="2B838A3B" w14:textId="77777777" w:rsidR="00DE7926" w:rsidRPr="00860C51" w:rsidRDefault="00BA7995">
      <w:pPr>
        <w:pStyle w:val="Heading4"/>
        <w:ind w:left="355" w:right="0"/>
        <w:rPr>
          <w:rFonts w:asciiTheme="minorHAnsi" w:hAnsiTheme="minorHAnsi"/>
        </w:rPr>
      </w:pPr>
      <w:r w:rsidRPr="00860C51">
        <w:rPr>
          <w:rFonts w:asciiTheme="minorHAnsi" w:hAnsiTheme="minorHAnsi"/>
        </w:rPr>
        <w:t xml:space="preserve">6.1.4 Reimbursement of Taxes </w:t>
      </w:r>
    </w:p>
    <w:p w14:paraId="705AC03D" w14:textId="77777777" w:rsidR="00DE7926" w:rsidRPr="00860C51" w:rsidRDefault="00BA7995">
      <w:pPr>
        <w:spacing w:after="0" w:line="259" w:lineRule="auto"/>
        <w:ind w:left="360" w:firstLine="0"/>
        <w:jc w:val="left"/>
        <w:rPr>
          <w:rFonts w:asciiTheme="minorHAnsi" w:hAnsiTheme="minorHAnsi"/>
        </w:rPr>
      </w:pPr>
      <w:r w:rsidRPr="00860C51">
        <w:rPr>
          <w:rFonts w:asciiTheme="minorHAnsi" w:hAnsiTheme="minorHAnsi"/>
          <w:b/>
        </w:rPr>
        <w:t xml:space="preserve"> </w:t>
      </w:r>
    </w:p>
    <w:p w14:paraId="648DD6F3" w14:textId="77777777" w:rsidR="00DE7926" w:rsidRPr="00860C51" w:rsidRDefault="00BA7995">
      <w:pPr>
        <w:numPr>
          <w:ilvl w:val="0"/>
          <w:numId w:val="24"/>
        </w:numPr>
        <w:ind w:right="65" w:hanging="360"/>
        <w:rPr>
          <w:rFonts w:asciiTheme="minorHAnsi" w:hAnsiTheme="minorHAnsi"/>
        </w:rPr>
      </w:pPr>
      <w:r w:rsidRPr="00860C51">
        <w:rPr>
          <w:rFonts w:asciiTheme="minorHAnsi" w:hAnsiTheme="minorHAnsi"/>
        </w:rPr>
        <w:t xml:space="preserve">The UN, under Staff Regulation 3.3.(f), may reimburse income taxes paid by the staff member to US tax authorities, regardless of the nationality recognized for UN purposes. </w:t>
      </w:r>
    </w:p>
    <w:p w14:paraId="307C0C9C" w14:textId="77777777" w:rsidR="00DE7926" w:rsidRPr="00860C51" w:rsidRDefault="00BA7995">
      <w:pPr>
        <w:spacing w:after="0" w:line="259" w:lineRule="auto"/>
        <w:ind w:left="420" w:firstLine="0"/>
        <w:jc w:val="left"/>
        <w:rPr>
          <w:rFonts w:asciiTheme="minorHAnsi" w:hAnsiTheme="minorHAnsi"/>
        </w:rPr>
      </w:pPr>
      <w:r w:rsidRPr="00860C51">
        <w:rPr>
          <w:rFonts w:asciiTheme="minorHAnsi" w:hAnsiTheme="minorHAnsi"/>
        </w:rPr>
        <w:t xml:space="preserve"> </w:t>
      </w:r>
    </w:p>
    <w:p w14:paraId="21FC7878" w14:textId="77777777" w:rsidR="00DE7926" w:rsidRPr="00860C51" w:rsidRDefault="00BA7995">
      <w:pPr>
        <w:numPr>
          <w:ilvl w:val="0"/>
          <w:numId w:val="24"/>
        </w:numPr>
        <w:ind w:right="65" w:hanging="360"/>
        <w:rPr>
          <w:rFonts w:asciiTheme="minorHAnsi" w:hAnsiTheme="minorHAnsi"/>
        </w:rPr>
      </w:pPr>
      <w:r w:rsidRPr="00860C51">
        <w:rPr>
          <w:rFonts w:asciiTheme="minorHAnsi" w:hAnsiTheme="minorHAnsi"/>
        </w:rPr>
        <w:lastRenderedPageBreak/>
        <w:t xml:space="preserve">In cases where the UN recognizes the nationality of one country and the other nationality is that of the United States, the staff member continues to be subject to applicable US laws including those on income tax. The staff member is therefore subject both to staff assessment under Staff Regulation 3.3 and to US income taxes. </w:t>
      </w:r>
    </w:p>
    <w:p w14:paraId="6DA6451E" w14:textId="77777777" w:rsidR="00DE7926" w:rsidRPr="00860C51" w:rsidRDefault="00BA7995">
      <w:pPr>
        <w:spacing w:after="0" w:line="259" w:lineRule="auto"/>
        <w:ind w:left="360" w:firstLine="0"/>
        <w:jc w:val="left"/>
        <w:rPr>
          <w:rFonts w:asciiTheme="minorHAnsi" w:hAnsiTheme="minorHAnsi"/>
        </w:rPr>
      </w:pPr>
      <w:r w:rsidRPr="00860C51">
        <w:rPr>
          <w:rFonts w:asciiTheme="minorHAnsi" w:hAnsiTheme="minorHAnsi"/>
        </w:rPr>
        <w:t xml:space="preserve"> </w:t>
      </w:r>
    </w:p>
    <w:p w14:paraId="1EB69293" w14:textId="77777777" w:rsidR="00DE7926" w:rsidRPr="00860C51" w:rsidRDefault="00BA7995">
      <w:pPr>
        <w:numPr>
          <w:ilvl w:val="0"/>
          <w:numId w:val="24"/>
        </w:numPr>
        <w:ind w:right="65" w:hanging="360"/>
        <w:rPr>
          <w:rFonts w:asciiTheme="minorHAnsi" w:hAnsiTheme="minorHAnsi"/>
        </w:rPr>
      </w:pPr>
      <w:r w:rsidRPr="00860C51">
        <w:rPr>
          <w:rFonts w:asciiTheme="minorHAnsi" w:hAnsiTheme="minorHAnsi"/>
        </w:rPr>
        <w:t xml:space="preserve">When the duty station of the TA holder is the United States, the organization will reimburse the income taxes paid by the staff member to US tax authorities, regardless of the nationality recognized for UN purposes. In some circumstances, some candidates may be entitled to </w:t>
      </w:r>
      <w:r w:rsidR="008E06BE">
        <w:rPr>
          <w:rFonts w:asciiTheme="minorHAnsi" w:hAnsiTheme="minorHAnsi"/>
        </w:rPr>
        <w:t>Settling-in Grant</w:t>
      </w:r>
      <w:r w:rsidRPr="00860C51">
        <w:rPr>
          <w:rFonts w:asciiTheme="minorHAnsi" w:hAnsiTheme="minorHAnsi"/>
        </w:rPr>
        <w:t xml:space="preserve">, DSA portion of assignment grant if they are recruited from outside New York within the USA.  </w:t>
      </w:r>
    </w:p>
    <w:p w14:paraId="5D21E2D9" w14:textId="77777777" w:rsidR="00DE7926" w:rsidRPr="00860C51" w:rsidRDefault="00BA7995">
      <w:pPr>
        <w:spacing w:after="0" w:line="259" w:lineRule="auto"/>
        <w:ind w:left="1080" w:firstLine="0"/>
        <w:jc w:val="left"/>
        <w:rPr>
          <w:rFonts w:asciiTheme="minorHAnsi" w:hAnsiTheme="minorHAnsi"/>
        </w:rPr>
      </w:pPr>
      <w:r w:rsidRPr="00860C51">
        <w:rPr>
          <w:rFonts w:asciiTheme="minorHAnsi" w:hAnsiTheme="minorHAnsi"/>
          <w:b/>
        </w:rPr>
        <w:t xml:space="preserve">  </w:t>
      </w:r>
    </w:p>
    <w:p w14:paraId="780889AD" w14:textId="77777777" w:rsidR="00DE7926" w:rsidRPr="00860C51" w:rsidRDefault="00BA7995">
      <w:pPr>
        <w:pStyle w:val="Heading4"/>
        <w:ind w:left="355" w:right="0"/>
        <w:rPr>
          <w:rFonts w:asciiTheme="minorHAnsi" w:hAnsiTheme="minorHAnsi"/>
        </w:rPr>
      </w:pPr>
      <w:r w:rsidRPr="00860C51">
        <w:rPr>
          <w:rFonts w:asciiTheme="minorHAnsi" w:hAnsiTheme="minorHAnsi"/>
        </w:rPr>
        <w:t xml:space="preserve">6.1.5 Pensionable Remuneration </w:t>
      </w:r>
      <w:r w:rsidRPr="00860C51">
        <w:rPr>
          <w:rFonts w:asciiTheme="minorHAnsi" w:hAnsiTheme="minorHAnsi"/>
          <w:b w:val="0"/>
        </w:rPr>
        <w:t xml:space="preserve">(SR 3.5) </w:t>
      </w:r>
    </w:p>
    <w:p w14:paraId="7A96B2CC" w14:textId="77777777" w:rsidR="00DE7926" w:rsidRPr="00860C51" w:rsidRDefault="00BA7995">
      <w:pPr>
        <w:spacing w:after="0" w:line="259" w:lineRule="auto"/>
        <w:ind w:left="360" w:firstLine="0"/>
        <w:jc w:val="left"/>
        <w:rPr>
          <w:rFonts w:asciiTheme="minorHAnsi" w:hAnsiTheme="minorHAnsi"/>
        </w:rPr>
      </w:pPr>
      <w:r w:rsidRPr="00860C51">
        <w:rPr>
          <w:rFonts w:asciiTheme="minorHAnsi" w:hAnsiTheme="minorHAnsi"/>
        </w:rPr>
        <w:t xml:space="preserve"> </w:t>
      </w:r>
    </w:p>
    <w:p w14:paraId="02562D2E" w14:textId="77777777" w:rsidR="00DE7926" w:rsidRPr="00860C51" w:rsidRDefault="00BA7995">
      <w:pPr>
        <w:ind w:left="370" w:right="65"/>
        <w:rPr>
          <w:rFonts w:asciiTheme="minorHAnsi" w:hAnsiTheme="minorHAnsi"/>
        </w:rPr>
      </w:pPr>
      <w:r w:rsidRPr="00860C51">
        <w:rPr>
          <w:rFonts w:asciiTheme="minorHAnsi" w:hAnsiTheme="minorHAnsi"/>
        </w:rPr>
        <w:t>For the purposes of the United Nations Joint Staff Pension Fund (</w:t>
      </w:r>
      <w:hyperlink r:id="rId30">
        <w:r w:rsidRPr="00860C51">
          <w:rPr>
            <w:rFonts w:asciiTheme="minorHAnsi" w:hAnsiTheme="minorHAnsi"/>
            <w:color w:val="336699"/>
          </w:rPr>
          <w:t>UNJSPF</w:t>
        </w:r>
      </w:hyperlink>
      <w:hyperlink r:id="rId31">
        <w:r w:rsidRPr="00860C51">
          <w:rPr>
            <w:rFonts w:asciiTheme="minorHAnsi" w:hAnsiTheme="minorHAnsi"/>
          </w:rPr>
          <w:t>)</w:t>
        </w:r>
      </w:hyperlink>
      <w:r w:rsidRPr="00860C51">
        <w:rPr>
          <w:rFonts w:asciiTheme="minorHAnsi" w:hAnsiTheme="minorHAnsi"/>
        </w:rPr>
        <w:t xml:space="preserve"> special scales, called "Pensionable Remuneration" (PR), are established, as the basis for determining the contribution to be paid by the staff member and by UNDP, as well as the pension benefits to which the staff member may become entitled.  </w:t>
      </w:r>
    </w:p>
    <w:p w14:paraId="3F0FF4EF" w14:textId="77777777" w:rsidR="00DE7926" w:rsidRPr="00860C51" w:rsidRDefault="00BA7995">
      <w:pPr>
        <w:spacing w:after="0" w:line="259" w:lineRule="auto"/>
        <w:ind w:left="360" w:firstLine="0"/>
        <w:jc w:val="left"/>
        <w:rPr>
          <w:rFonts w:asciiTheme="minorHAnsi" w:hAnsiTheme="minorHAnsi"/>
        </w:rPr>
      </w:pPr>
      <w:r w:rsidRPr="00860C51">
        <w:rPr>
          <w:rFonts w:asciiTheme="minorHAnsi" w:hAnsiTheme="minorHAnsi"/>
        </w:rPr>
        <w:t xml:space="preserve"> </w:t>
      </w:r>
    </w:p>
    <w:p w14:paraId="623449A5" w14:textId="77777777" w:rsidR="00DE7926" w:rsidRPr="00747F23" w:rsidRDefault="00000000">
      <w:pPr>
        <w:spacing w:after="3" w:line="259" w:lineRule="auto"/>
        <w:ind w:left="355"/>
        <w:jc w:val="left"/>
        <w:rPr>
          <w:rFonts w:asciiTheme="minorHAnsi" w:hAnsiTheme="minorHAnsi"/>
        </w:rPr>
      </w:pPr>
      <w:hyperlink r:id="rId32" w:history="1">
        <w:r w:rsidR="00747F23">
          <w:rPr>
            <w:rStyle w:val="Hyperlink"/>
            <w:rFonts w:asciiTheme="minorHAnsi" w:hAnsiTheme="minorHAnsi"/>
            <w:i/>
          </w:rPr>
          <w:t xml:space="preserve">Scales of pensionable remuneration currently in force </w:t>
        </w:r>
      </w:hyperlink>
      <w:r w:rsidR="00D4050F">
        <w:rPr>
          <w:rFonts w:asciiTheme="minorHAnsi" w:hAnsiTheme="minorHAnsi"/>
          <w:i/>
        </w:rPr>
        <w:t xml:space="preserve"> </w:t>
      </w:r>
    </w:p>
    <w:p w14:paraId="0AFA211A" w14:textId="77777777" w:rsidR="00DE7926" w:rsidRPr="0076391D" w:rsidRDefault="00BA7995">
      <w:pPr>
        <w:spacing w:after="0" w:line="259" w:lineRule="auto"/>
        <w:ind w:left="360" w:firstLine="0"/>
        <w:jc w:val="left"/>
        <w:rPr>
          <w:rFonts w:asciiTheme="minorHAnsi" w:hAnsiTheme="minorHAnsi"/>
          <w:color w:val="auto"/>
        </w:rPr>
      </w:pPr>
      <w:r w:rsidRPr="0076391D">
        <w:rPr>
          <w:rFonts w:asciiTheme="minorHAnsi" w:hAnsiTheme="minorHAnsi"/>
          <w:color w:val="auto"/>
        </w:rPr>
        <w:t xml:space="preserve"> </w:t>
      </w:r>
    </w:p>
    <w:p w14:paraId="38D493F9" w14:textId="77777777" w:rsidR="00DE7926" w:rsidRPr="00860C51" w:rsidRDefault="00000000">
      <w:pPr>
        <w:spacing w:after="3" w:line="259" w:lineRule="auto"/>
        <w:ind w:left="355"/>
        <w:jc w:val="left"/>
        <w:rPr>
          <w:rFonts w:asciiTheme="minorHAnsi" w:hAnsiTheme="minorHAnsi"/>
        </w:rPr>
      </w:pPr>
      <w:hyperlink r:id="rId33">
        <w:r w:rsidR="00BA7995" w:rsidRPr="0076391D">
          <w:rPr>
            <w:rFonts w:asciiTheme="minorHAnsi" w:hAnsiTheme="minorHAnsi"/>
            <w:color w:val="auto"/>
          </w:rPr>
          <w:t>For</w:t>
        </w:r>
      </w:hyperlink>
      <w:hyperlink r:id="rId34">
        <w:r w:rsidR="00BA7995" w:rsidRPr="0076391D">
          <w:rPr>
            <w:rFonts w:asciiTheme="minorHAnsi" w:hAnsiTheme="minorHAnsi"/>
            <w:color w:val="auto"/>
          </w:rPr>
          <w:t xml:space="preserve"> </w:t>
        </w:r>
      </w:hyperlink>
      <w:hyperlink r:id="rId35">
        <w:r w:rsidR="00BA7995" w:rsidRPr="0076391D">
          <w:rPr>
            <w:rFonts w:asciiTheme="minorHAnsi" w:hAnsiTheme="minorHAnsi"/>
            <w:color w:val="auto"/>
          </w:rPr>
          <w:t>further information on pension benefits and contributions</w:t>
        </w:r>
      </w:hyperlink>
      <w:r w:rsidR="00747F23" w:rsidRPr="0076391D">
        <w:rPr>
          <w:rFonts w:asciiTheme="minorHAnsi" w:hAnsiTheme="minorHAnsi"/>
          <w:color w:val="auto"/>
        </w:rPr>
        <w:t xml:space="preserve">, </w:t>
      </w:r>
      <w:r w:rsidR="00291C17">
        <w:rPr>
          <w:rFonts w:asciiTheme="minorHAnsi" w:hAnsiTheme="minorHAnsi"/>
        </w:rPr>
        <w:t xml:space="preserve">see </w:t>
      </w:r>
      <w:hyperlink r:id="rId36" w:history="1">
        <w:r w:rsidR="00747F23">
          <w:rPr>
            <w:rStyle w:val="Hyperlink"/>
            <w:rFonts w:asciiTheme="minorHAnsi" w:hAnsiTheme="minorHAnsi"/>
            <w:i/>
          </w:rPr>
          <w:t>UN pension fund web site</w:t>
        </w:r>
      </w:hyperlink>
      <w:r w:rsidR="00747F23">
        <w:rPr>
          <w:rFonts w:asciiTheme="minorHAnsi" w:hAnsiTheme="minorHAnsi"/>
          <w:i/>
        </w:rPr>
        <w:t xml:space="preserve"> </w:t>
      </w:r>
      <w:r w:rsidR="00747F23" w:rsidRPr="00747F23">
        <w:rPr>
          <w:rFonts w:asciiTheme="minorHAnsi" w:hAnsiTheme="minorHAnsi"/>
          <w:i/>
        </w:rPr>
        <w:t xml:space="preserve">  </w:t>
      </w:r>
      <w:r w:rsidR="00747F23">
        <w:rPr>
          <w:rFonts w:asciiTheme="minorHAnsi" w:hAnsiTheme="minorHAnsi"/>
          <w:i/>
        </w:rPr>
        <w:t xml:space="preserve"> </w:t>
      </w:r>
    </w:p>
    <w:p w14:paraId="4E3D93C5" w14:textId="77777777" w:rsidR="00DE7926" w:rsidRPr="00860C51" w:rsidRDefault="00BA7995">
      <w:pPr>
        <w:spacing w:after="0" w:line="259" w:lineRule="auto"/>
        <w:ind w:left="360" w:firstLine="0"/>
        <w:jc w:val="left"/>
        <w:rPr>
          <w:rFonts w:asciiTheme="minorHAnsi" w:hAnsiTheme="minorHAnsi"/>
        </w:rPr>
      </w:pPr>
      <w:r w:rsidRPr="00860C51">
        <w:rPr>
          <w:rFonts w:asciiTheme="minorHAnsi" w:hAnsiTheme="minorHAnsi"/>
          <w:b/>
        </w:rPr>
        <w:t xml:space="preserve"> </w:t>
      </w:r>
    </w:p>
    <w:p w14:paraId="2B5ABE04" w14:textId="77777777" w:rsidR="00DE7926" w:rsidRPr="00860C51" w:rsidRDefault="00BA7995">
      <w:pPr>
        <w:pStyle w:val="Heading4"/>
        <w:ind w:left="355" w:right="0"/>
        <w:rPr>
          <w:rFonts w:asciiTheme="minorHAnsi" w:hAnsiTheme="minorHAnsi"/>
        </w:rPr>
      </w:pPr>
      <w:r w:rsidRPr="00860C51">
        <w:rPr>
          <w:rFonts w:asciiTheme="minorHAnsi" w:hAnsiTheme="minorHAnsi"/>
        </w:rPr>
        <w:t xml:space="preserve">6.1.6 Post Adjustment </w:t>
      </w:r>
      <w:r w:rsidRPr="00860C51">
        <w:rPr>
          <w:rFonts w:asciiTheme="minorHAnsi" w:hAnsiTheme="minorHAnsi"/>
          <w:b w:val="0"/>
        </w:rPr>
        <w:t xml:space="preserve">(SR 3.7) </w:t>
      </w:r>
    </w:p>
    <w:p w14:paraId="533863F0" w14:textId="77777777" w:rsidR="00DE7926" w:rsidRPr="00860C51" w:rsidRDefault="00BA7995">
      <w:pPr>
        <w:spacing w:after="0" w:line="259" w:lineRule="auto"/>
        <w:ind w:left="360" w:firstLine="0"/>
        <w:jc w:val="left"/>
        <w:rPr>
          <w:rFonts w:asciiTheme="minorHAnsi" w:hAnsiTheme="minorHAnsi"/>
        </w:rPr>
      </w:pPr>
      <w:r w:rsidRPr="00860C51">
        <w:rPr>
          <w:rFonts w:asciiTheme="minorHAnsi" w:hAnsiTheme="minorHAnsi"/>
          <w:b/>
        </w:rPr>
        <w:t xml:space="preserve"> </w:t>
      </w:r>
    </w:p>
    <w:p w14:paraId="355EC8C7" w14:textId="376A8702" w:rsidR="00DE7926" w:rsidRPr="00860C51" w:rsidRDefault="00BA7995">
      <w:pPr>
        <w:ind w:left="370" w:right="65"/>
        <w:rPr>
          <w:rFonts w:asciiTheme="minorHAnsi" w:hAnsiTheme="minorHAnsi"/>
        </w:rPr>
      </w:pPr>
      <w:r w:rsidRPr="00860C51">
        <w:rPr>
          <w:rFonts w:asciiTheme="minorHAnsi" w:hAnsiTheme="minorHAnsi"/>
        </w:rPr>
        <w:t>Post Adjustment ensures that internationally recruited professional staff have comparable purchasing power at all duty stations despite v</w:t>
      </w:r>
      <w:r w:rsidR="006E3947">
        <w:rPr>
          <w:rFonts w:asciiTheme="minorHAnsi" w:hAnsiTheme="minorHAnsi"/>
        </w:rPr>
        <w:t>arying costs of living at each (</w:t>
      </w:r>
      <w:hyperlink r:id="rId37" w:history="1">
        <w:r w:rsidR="006E3947">
          <w:rPr>
            <w:rStyle w:val="Hyperlink"/>
            <w:rFonts w:asciiTheme="minorHAnsi" w:hAnsiTheme="minorHAnsi"/>
          </w:rPr>
          <w:t>click here</w:t>
        </w:r>
      </w:hyperlink>
      <w:r w:rsidR="006E3947">
        <w:rPr>
          <w:rFonts w:asciiTheme="minorHAnsi" w:hAnsiTheme="minorHAnsi"/>
        </w:rPr>
        <w:t xml:space="preserve">) </w:t>
      </w:r>
      <w:r w:rsidR="006E3947" w:rsidRPr="006E3947">
        <w:rPr>
          <w:rFonts w:asciiTheme="minorHAnsi" w:hAnsiTheme="minorHAnsi"/>
        </w:rPr>
        <w:t xml:space="preserve"> </w:t>
      </w:r>
    </w:p>
    <w:p w14:paraId="104944ED" w14:textId="77777777" w:rsidR="00DE7926" w:rsidRPr="00860C51" w:rsidRDefault="00BA7995">
      <w:pPr>
        <w:spacing w:after="0" w:line="259" w:lineRule="auto"/>
        <w:ind w:left="360" w:firstLine="0"/>
        <w:jc w:val="left"/>
        <w:rPr>
          <w:rFonts w:asciiTheme="minorHAnsi" w:hAnsiTheme="minorHAnsi"/>
        </w:rPr>
      </w:pPr>
      <w:r w:rsidRPr="00860C51">
        <w:rPr>
          <w:rFonts w:asciiTheme="minorHAnsi" w:hAnsiTheme="minorHAnsi"/>
        </w:rPr>
        <w:t xml:space="preserve">  </w:t>
      </w:r>
    </w:p>
    <w:p w14:paraId="65E5E846" w14:textId="77777777" w:rsidR="00DE7926" w:rsidRPr="00860C51" w:rsidRDefault="00BA7995">
      <w:pPr>
        <w:pStyle w:val="Heading4"/>
        <w:ind w:left="355" w:right="0"/>
        <w:rPr>
          <w:rFonts w:asciiTheme="minorHAnsi" w:hAnsiTheme="minorHAnsi"/>
        </w:rPr>
      </w:pPr>
      <w:r w:rsidRPr="00860C51">
        <w:rPr>
          <w:rFonts w:asciiTheme="minorHAnsi" w:hAnsiTheme="minorHAnsi"/>
        </w:rPr>
        <w:t xml:space="preserve">6.1.7 Rental Subsidy </w:t>
      </w:r>
      <w:r w:rsidRPr="00860C51">
        <w:rPr>
          <w:rFonts w:asciiTheme="minorHAnsi" w:hAnsiTheme="minorHAnsi"/>
          <w:b w:val="0"/>
        </w:rPr>
        <w:t xml:space="preserve">(SR 3.7) </w:t>
      </w:r>
    </w:p>
    <w:p w14:paraId="400CBDC4" w14:textId="77777777" w:rsidR="00DE7926" w:rsidRPr="00860C51" w:rsidRDefault="00BA7995">
      <w:pPr>
        <w:spacing w:after="0" w:line="259" w:lineRule="auto"/>
        <w:ind w:left="360" w:firstLine="0"/>
        <w:jc w:val="left"/>
        <w:rPr>
          <w:rFonts w:asciiTheme="minorHAnsi" w:hAnsiTheme="minorHAnsi"/>
        </w:rPr>
      </w:pPr>
      <w:r w:rsidRPr="00860C51">
        <w:rPr>
          <w:rFonts w:asciiTheme="minorHAnsi" w:hAnsiTheme="minorHAnsi"/>
          <w:b/>
        </w:rPr>
        <w:t xml:space="preserve"> </w:t>
      </w:r>
    </w:p>
    <w:p w14:paraId="43D8D71A" w14:textId="77777777" w:rsidR="00DE7926" w:rsidRPr="00860C51" w:rsidRDefault="00BA7995">
      <w:pPr>
        <w:numPr>
          <w:ilvl w:val="0"/>
          <w:numId w:val="25"/>
        </w:numPr>
        <w:ind w:right="65" w:hanging="360"/>
        <w:rPr>
          <w:rFonts w:asciiTheme="minorHAnsi" w:hAnsiTheme="minorHAnsi"/>
        </w:rPr>
      </w:pPr>
      <w:r w:rsidRPr="00860C51">
        <w:rPr>
          <w:rFonts w:asciiTheme="minorHAnsi" w:hAnsiTheme="minorHAnsi"/>
        </w:rPr>
        <w:t xml:space="preserve">Rental subsidy (RS) is the component of Post Adjustment that addresses inequities in housing costs in the duty station.  Rental Subsidy ensures that the overall portion of pay that goes to housing is roughly comparable for similar standards of housing.  It should be noted that depending on the housing market of a duty station, RS may be an additional amount or a deduction. </w:t>
      </w:r>
    </w:p>
    <w:p w14:paraId="70C0E48C" w14:textId="77777777" w:rsidR="00DE7926" w:rsidRPr="00860C51" w:rsidRDefault="00BA7995">
      <w:pPr>
        <w:spacing w:after="0" w:line="259" w:lineRule="auto"/>
        <w:ind w:left="360" w:firstLine="0"/>
        <w:jc w:val="left"/>
        <w:rPr>
          <w:rFonts w:asciiTheme="minorHAnsi" w:hAnsiTheme="minorHAnsi"/>
        </w:rPr>
      </w:pPr>
      <w:r w:rsidRPr="00860C51">
        <w:rPr>
          <w:rFonts w:asciiTheme="minorHAnsi" w:hAnsiTheme="minorHAnsi"/>
        </w:rPr>
        <w:t xml:space="preserve"> </w:t>
      </w:r>
    </w:p>
    <w:p w14:paraId="330CC27A" w14:textId="77777777" w:rsidR="00DE7926" w:rsidRPr="00860C51" w:rsidRDefault="00BA7995">
      <w:pPr>
        <w:numPr>
          <w:ilvl w:val="0"/>
          <w:numId w:val="25"/>
        </w:numPr>
        <w:ind w:right="65" w:hanging="360"/>
        <w:rPr>
          <w:rFonts w:asciiTheme="minorHAnsi" w:hAnsiTheme="minorHAnsi"/>
        </w:rPr>
      </w:pPr>
      <w:r w:rsidRPr="00860C51">
        <w:rPr>
          <w:rFonts w:asciiTheme="minorHAnsi" w:hAnsiTheme="minorHAnsi"/>
        </w:rPr>
        <w:t xml:space="preserve">Internationally recruited TA holders irrespective of the duration of contract are entitled to RS provided all applicable conditions are met.  </w:t>
      </w:r>
    </w:p>
    <w:p w14:paraId="0B8D804A" w14:textId="77777777" w:rsidR="00DE7926" w:rsidRPr="00860C51" w:rsidRDefault="00BA7995">
      <w:pPr>
        <w:spacing w:after="0" w:line="259" w:lineRule="auto"/>
        <w:ind w:left="360" w:firstLine="0"/>
        <w:jc w:val="left"/>
        <w:rPr>
          <w:rFonts w:asciiTheme="minorHAnsi" w:hAnsiTheme="minorHAnsi"/>
        </w:rPr>
      </w:pPr>
      <w:r w:rsidRPr="00860C51">
        <w:rPr>
          <w:rFonts w:asciiTheme="minorHAnsi" w:hAnsiTheme="minorHAnsi"/>
          <w:b/>
        </w:rPr>
        <w:t xml:space="preserve"> </w:t>
      </w:r>
    </w:p>
    <w:p w14:paraId="4E7F52AD" w14:textId="77777777" w:rsidR="00DE7926" w:rsidRPr="00860C51" w:rsidRDefault="00BA7995">
      <w:pPr>
        <w:pStyle w:val="Heading4"/>
        <w:ind w:left="355" w:right="0"/>
        <w:rPr>
          <w:rFonts w:asciiTheme="minorHAnsi" w:hAnsiTheme="minorHAnsi"/>
        </w:rPr>
      </w:pPr>
      <w:r w:rsidRPr="00860C51">
        <w:rPr>
          <w:rFonts w:asciiTheme="minorHAnsi" w:hAnsiTheme="minorHAnsi"/>
        </w:rPr>
        <w:t xml:space="preserve">6.1.8 Dependency Allowance </w:t>
      </w:r>
      <w:r w:rsidRPr="00860C51">
        <w:rPr>
          <w:rFonts w:asciiTheme="minorHAnsi" w:hAnsiTheme="minorHAnsi"/>
          <w:b w:val="0"/>
        </w:rPr>
        <w:t xml:space="preserve">(SR 3.6) </w:t>
      </w:r>
    </w:p>
    <w:p w14:paraId="05938EBE" w14:textId="77777777" w:rsidR="00DE7926" w:rsidRPr="00860C51" w:rsidRDefault="00BA7995">
      <w:pPr>
        <w:spacing w:after="103" w:line="259" w:lineRule="auto"/>
        <w:ind w:left="360" w:firstLine="0"/>
        <w:jc w:val="left"/>
        <w:rPr>
          <w:rFonts w:asciiTheme="minorHAnsi" w:hAnsiTheme="minorHAnsi"/>
        </w:rPr>
      </w:pPr>
      <w:r w:rsidRPr="00860C51">
        <w:rPr>
          <w:rFonts w:asciiTheme="minorHAnsi" w:hAnsiTheme="minorHAnsi"/>
          <w:b/>
        </w:rPr>
        <w:t xml:space="preserve"> </w:t>
      </w:r>
    </w:p>
    <w:p w14:paraId="08D7C4FA" w14:textId="77777777" w:rsidR="00DE7926" w:rsidRPr="00860C51" w:rsidRDefault="00BA7995">
      <w:pPr>
        <w:spacing w:after="107"/>
        <w:ind w:left="370" w:right="65"/>
        <w:rPr>
          <w:rFonts w:asciiTheme="minorHAnsi" w:hAnsiTheme="minorHAnsi"/>
        </w:rPr>
      </w:pPr>
      <w:r w:rsidRPr="00860C51">
        <w:rPr>
          <w:rFonts w:asciiTheme="minorHAnsi" w:hAnsiTheme="minorHAnsi"/>
        </w:rPr>
        <w:t xml:space="preserve">Subject to meeting the eligibility criteria, a TA holder is entitled to receive allowances in respect of: a dependent child (or children), a dependent spouse or a secondary </w:t>
      </w:r>
      <w:r w:rsidR="0076391D" w:rsidRPr="00860C51">
        <w:rPr>
          <w:rFonts w:asciiTheme="minorHAnsi" w:hAnsiTheme="minorHAnsi"/>
        </w:rPr>
        <w:t>dependent</w:t>
      </w:r>
      <w:r w:rsidRPr="00860C51">
        <w:rPr>
          <w:rFonts w:asciiTheme="minorHAnsi" w:hAnsiTheme="minorHAnsi"/>
        </w:rPr>
        <w:t xml:space="preserve">.  When applicable, dependents of TA holder are eligible for relevant entitlements, allowances and benefits as other FTA staff in their respective category. </w:t>
      </w:r>
    </w:p>
    <w:p w14:paraId="58AC55E7" w14:textId="77777777" w:rsidR="00DE7926" w:rsidRPr="00860C51" w:rsidRDefault="00BA7995">
      <w:pPr>
        <w:spacing w:after="0" w:line="259" w:lineRule="auto"/>
        <w:ind w:left="360" w:firstLine="0"/>
        <w:jc w:val="left"/>
        <w:rPr>
          <w:rFonts w:asciiTheme="minorHAnsi" w:hAnsiTheme="minorHAnsi"/>
        </w:rPr>
      </w:pPr>
      <w:r w:rsidRPr="00860C51">
        <w:rPr>
          <w:rFonts w:asciiTheme="minorHAnsi" w:hAnsiTheme="minorHAnsi"/>
          <w:b/>
        </w:rPr>
        <w:t xml:space="preserve"> </w:t>
      </w:r>
    </w:p>
    <w:p w14:paraId="666869C4" w14:textId="77777777" w:rsidR="00DE7926" w:rsidRPr="005361A1" w:rsidRDefault="00BA7995" w:rsidP="005361A1">
      <w:pPr>
        <w:pStyle w:val="Heading3"/>
        <w:rPr>
          <w:rFonts w:cstheme="minorHAnsi"/>
        </w:rPr>
      </w:pPr>
      <w:bookmarkStart w:id="54" w:name="_Toc147478608"/>
      <w:r w:rsidRPr="005361A1">
        <w:rPr>
          <w:rFonts w:cstheme="minorHAnsi"/>
        </w:rPr>
        <w:lastRenderedPageBreak/>
        <w:t>6.1.9 Mobility and Hardship Allowance (SR 3.13 &amp; 3.14)</w:t>
      </w:r>
      <w:bookmarkEnd w:id="54"/>
      <w:r w:rsidRPr="005361A1">
        <w:rPr>
          <w:rFonts w:cstheme="minorHAnsi"/>
        </w:rPr>
        <w:t xml:space="preserve"> </w:t>
      </w:r>
    </w:p>
    <w:p w14:paraId="4EAE5ECA" w14:textId="77777777" w:rsidR="00DE7926" w:rsidRPr="00860C51" w:rsidRDefault="00BA7995">
      <w:pPr>
        <w:spacing w:after="0" w:line="259" w:lineRule="auto"/>
        <w:ind w:left="360" w:firstLine="0"/>
        <w:jc w:val="left"/>
        <w:rPr>
          <w:rFonts w:asciiTheme="minorHAnsi" w:hAnsiTheme="minorHAnsi"/>
        </w:rPr>
      </w:pPr>
      <w:r w:rsidRPr="00860C51">
        <w:rPr>
          <w:rFonts w:asciiTheme="minorHAnsi" w:hAnsiTheme="minorHAnsi"/>
        </w:rPr>
        <w:t xml:space="preserve"> </w:t>
      </w:r>
    </w:p>
    <w:p w14:paraId="12775C61" w14:textId="02C74873" w:rsidR="00DE7926" w:rsidRPr="00860C51" w:rsidRDefault="00BA7995" w:rsidP="001846D3">
      <w:pPr>
        <w:numPr>
          <w:ilvl w:val="0"/>
          <w:numId w:val="26"/>
        </w:numPr>
        <w:ind w:right="65" w:hanging="360"/>
        <w:rPr>
          <w:rFonts w:asciiTheme="minorHAnsi" w:hAnsiTheme="minorHAnsi"/>
        </w:rPr>
      </w:pPr>
      <w:r w:rsidRPr="00860C51">
        <w:rPr>
          <w:rFonts w:asciiTheme="minorHAnsi" w:hAnsiTheme="minorHAnsi"/>
        </w:rPr>
        <w:t xml:space="preserve">The organization provides additional remuneration through the Mobility </w:t>
      </w:r>
      <w:r w:rsidR="006B0B42">
        <w:rPr>
          <w:rFonts w:asciiTheme="minorHAnsi" w:hAnsiTheme="minorHAnsi"/>
        </w:rPr>
        <w:t xml:space="preserve">Incentive </w:t>
      </w:r>
      <w:r w:rsidRPr="00860C51">
        <w:rPr>
          <w:rFonts w:asciiTheme="minorHAnsi" w:hAnsiTheme="minorHAnsi"/>
        </w:rPr>
        <w:t>and Hardship Allowance as service in many non-Headquarters duty stations results in certain hardships with respect to conditions of life and work.  The amount</w:t>
      </w:r>
      <w:r w:rsidR="00360617">
        <w:rPr>
          <w:rFonts w:asciiTheme="minorHAnsi" w:hAnsiTheme="minorHAnsi"/>
        </w:rPr>
        <w:t>s</w:t>
      </w:r>
      <w:r w:rsidR="0076391D">
        <w:rPr>
          <w:rFonts w:asciiTheme="minorHAnsi" w:hAnsiTheme="minorHAnsi"/>
        </w:rPr>
        <w:t xml:space="preserve"> of the</w:t>
      </w:r>
      <w:r w:rsidR="00360617">
        <w:rPr>
          <w:rFonts w:asciiTheme="minorHAnsi" w:hAnsiTheme="minorHAnsi"/>
        </w:rPr>
        <w:t xml:space="preserve"> Mobility Incentive and Hardship Allowance are</w:t>
      </w:r>
      <w:r w:rsidRPr="00860C51">
        <w:rPr>
          <w:rFonts w:asciiTheme="minorHAnsi" w:hAnsiTheme="minorHAnsi"/>
        </w:rPr>
        <w:t xml:space="preserve"> determined by the ICSC along a five tiered scale A through E with E duty stations denoting the greatest degree of hardship and the highest hardship allowance.  </w:t>
      </w:r>
      <w:r w:rsidR="001846D3">
        <w:rPr>
          <w:rFonts w:asciiTheme="minorHAnsi" w:hAnsiTheme="minorHAnsi"/>
        </w:rPr>
        <w:t xml:space="preserve">  </w:t>
      </w:r>
      <w:r w:rsidRPr="00860C51">
        <w:rPr>
          <w:rFonts w:asciiTheme="minorHAnsi" w:hAnsiTheme="minorHAnsi"/>
        </w:rPr>
        <w:t xml:space="preserve">  </w:t>
      </w:r>
      <w:r w:rsidR="001846D3" w:rsidRPr="001846D3">
        <w:rPr>
          <w:rFonts w:asciiTheme="minorHAnsi" w:hAnsiTheme="minorHAnsi"/>
        </w:rPr>
        <w:t>Hardship allowance amounts vary according to the hardship category of duty station and staff member’s grade, regardless of family status.</w:t>
      </w:r>
      <w:r w:rsidRPr="00860C51">
        <w:rPr>
          <w:rFonts w:asciiTheme="minorHAnsi" w:hAnsiTheme="minorHAnsi"/>
        </w:rPr>
        <w:t xml:space="preserve"> </w:t>
      </w:r>
    </w:p>
    <w:p w14:paraId="081FA56C" w14:textId="77777777" w:rsidR="00DE7926" w:rsidRPr="00860C51" w:rsidRDefault="00BA7995">
      <w:pPr>
        <w:spacing w:after="0" w:line="259" w:lineRule="auto"/>
        <w:ind w:left="360" w:firstLine="0"/>
        <w:jc w:val="left"/>
        <w:rPr>
          <w:rFonts w:asciiTheme="minorHAnsi" w:hAnsiTheme="minorHAnsi"/>
        </w:rPr>
      </w:pPr>
      <w:r w:rsidRPr="00860C51">
        <w:rPr>
          <w:rFonts w:asciiTheme="minorHAnsi" w:hAnsiTheme="minorHAnsi"/>
        </w:rPr>
        <w:t xml:space="preserve"> </w:t>
      </w:r>
    </w:p>
    <w:p w14:paraId="4119CBD8" w14:textId="77777777" w:rsidR="00DE7926" w:rsidRPr="00860C51" w:rsidRDefault="00BA7995">
      <w:pPr>
        <w:numPr>
          <w:ilvl w:val="0"/>
          <w:numId w:val="26"/>
        </w:numPr>
        <w:ind w:right="65" w:hanging="360"/>
        <w:rPr>
          <w:rFonts w:asciiTheme="minorHAnsi" w:hAnsiTheme="minorHAnsi"/>
        </w:rPr>
      </w:pPr>
      <w:r w:rsidRPr="00860C51">
        <w:rPr>
          <w:rFonts w:asciiTheme="minorHAnsi" w:hAnsiTheme="minorHAnsi"/>
        </w:rPr>
        <w:t xml:space="preserve">Internationally Recruited TA holders are entitled to the </w:t>
      </w:r>
      <w:r w:rsidR="006D7552">
        <w:rPr>
          <w:rFonts w:asciiTheme="minorHAnsi" w:hAnsiTheme="minorHAnsi"/>
        </w:rPr>
        <w:t>Hardship Allowance</w:t>
      </w:r>
      <w:r w:rsidRPr="00860C51">
        <w:rPr>
          <w:rFonts w:asciiTheme="minorHAnsi" w:hAnsiTheme="minorHAnsi"/>
        </w:rPr>
        <w:t xml:space="preserve">. </w:t>
      </w:r>
    </w:p>
    <w:p w14:paraId="15ADEC5F" w14:textId="77777777" w:rsidR="00DE7926" w:rsidRPr="00860C51" w:rsidRDefault="00BA7995">
      <w:pPr>
        <w:spacing w:after="0" w:line="259" w:lineRule="auto"/>
        <w:ind w:left="360" w:firstLine="0"/>
        <w:jc w:val="left"/>
        <w:rPr>
          <w:rFonts w:asciiTheme="minorHAnsi" w:hAnsiTheme="minorHAnsi"/>
        </w:rPr>
      </w:pPr>
      <w:r w:rsidRPr="00860C51">
        <w:rPr>
          <w:rFonts w:asciiTheme="minorHAnsi" w:hAnsiTheme="minorHAnsi"/>
        </w:rPr>
        <w:t xml:space="preserve"> </w:t>
      </w:r>
    </w:p>
    <w:p w14:paraId="4C51B641" w14:textId="77777777" w:rsidR="00DE7926" w:rsidRPr="00860C51" w:rsidRDefault="00BA7995">
      <w:pPr>
        <w:numPr>
          <w:ilvl w:val="0"/>
          <w:numId w:val="26"/>
        </w:numPr>
        <w:ind w:right="65" w:hanging="360"/>
        <w:rPr>
          <w:rFonts w:asciiTheme="minorHAnsi" w:hAnsiTheme="minorHAnsi"/>
        </w:rPr>
      </w:pPr>
      <w:r w:rsidRPr="00860C51">
        <w:rPr>
          <w:rFonts w:asciiTheme="minorHAnsi" w:hAnsiTheme="minorHAnsi"/>
        </w:rPr>
        <w:t xml:space="preserve">The Mobility </w:t>
      </w:r>
      <w:r w:rsidR="00360617">
        <w:rPr>
          <w:rFonts w:asciiTheme="minorHAnsi" w:hAnsiTheme="minorHAnsi"/>
        </w:rPr>
        <w:t xml:space="preserve">Incentive </w:t>
      </w:r>
      <w:r w:rsidRPr="00860C51">
        <w:rPr>
          <w:rFonts w:asciiTheme="minorHAnsi" w:hAnsiTheme="minorHAnsi"/>
        </w:rPr>
        <w:t xml:space="preserve">and Hardship Allowance recognize that multiple assignments of a mobile career can incur additional costs.  TA holders are not mobile and as such are not entitled to the Mobility </w:t>
      </w:r>
      <w:r w:rsidR="00CB33B3">
        <w:rPr>
          <w:rFonts w:asciiTheme="minorHAnsi" w:hAnsiTheme="minorHAnsi"/>
        </w:rPr>
        <w:t>Incentive</w:t>
      </w:r>
      <w:r w:rsidRPr="00860C51">
        <w:rPr>
          <w:rFonts w:asciiTheme="minorHAnsi" w:hAnsiTheme="minorHAnsi"/>
        </w:rPr>
        <w:t xml:space="preserve">.  Moreover, should a former TA holder take up a Fixed Term Appointment following a required break in service from a TA, the TA assignment does not count toward the overall mobility count of tours of duty.  </w:t>
      </w:r>
    </w:p>
    <w:p w14:paraId="75C9A8DD" w14:textId="77777777" w:rsidR="00DE7926" w:rsidRPr="00860C51" w:rsidRDefault="00BA7995">
      <w:pPr>
        <w:spacing w:after="0" w:line="259" w:lineRule="auto"/>
        <w:ind w:left="360" w:firstLine="0"/>
        <w:jc w:val="left"/>
        <w:rPr>
          <w:rFonts w:asciiTheme="minorHAnsi" w:hAnsiTheme="minorHAnsi"/>
        </w:rPr>
      </w:pPr>
      <w:r w:rsidRPr="00860C51">
        <w:rPr>
          <w:rFonts w:asciiTheme="minorHAnsi" w:hAnsiTheme="minorHAnsi"/>
        </w:rPr>
        <w:t xml:space="preserve"> </w:t>
      </w:r>
    </w:p>
    <w:p w14:paraId="54600A8A" w14:textId="77777777" w:rsidR="00DE7926" w:rsidRPr="005361A1" w:rsidRDefault="00BA7995" w:rsidP="005361A1">
      <w:pPr>
        <w:pStyle w:val="Heading3"/>
        <w:rPr>
          <w:rFonts w:cstheme="minorHAnsi"/>
        </w:rPr>
      </w:pPr>
      <w:bookmarkStart w:id="55" w:name="_Toc147478609"/>
      <w:r w:rsidRPr="005361A1">
        <w:rPr>
          <w:rFonts w:cstheme="minorHAnsi"/>
        </w:rPr>
        <w:t xml:space="preserve">6.1.10 </w:t>
      </w:r>
      <w:r w:rsidR="00E74361" w:rsidRPr="005361A1">
        <w:rPr>
          <w:rFonts w:cstheme="minorHAnsi"/>
        </w:rPr>
        <w:t>Settling</w:t>
      </w:r>
      <w:r w:rsidR="00935EF1" w:rsidRPr="005361A1">
        <w:rPr>
          <w:rFonts w:cstheme="minorHAnsi"/>
        </w:rPr>
        <w:t xml:space="preserve">-in </w:t>
      </w:r>
      <w:r w:rsidRPr="005361A1">
        <w:rPr>
          <w:rFonts w:cstheme="minorHAnsi"/>
        </w:rPr>
        <w:t>Grant (SR 7.14)</w:t>
      </w:r>
      <w:bookmarkEnd w:id="55"/>
      <w:r w:rsidRPr="005361A1">
        <w:rPr>
          <w:rFonts w:cstheme="minorHAnsi"/>
        </w:rPr>
        <w:t xml:space="preserve"> </w:t>
      </w:r>
    </w:p>
    <w:p w14:paraId="03812B79" w14:textId="77777777" w:rsidR="00DE7926" w:rsidRPr="00860C51" w:rsidRDefault="00BA7995">
      <w:pPr>
        <w:spacing w:after="2" w:line="259" w:lineRule="auto"/>
        <w:ind w:left="360" w:firstLine="0"/>
        <w:jc w:val="left"/>
        <w:rPr>
          <w:rFonts w:asciiTheme="minorHAnsi" w:hAnsiTheme="minorHAnsi"/>
        </w:rPr>
      </w:pPr>
      <w:r w:rsidRPr="00860C51">
        <w:rPr>
          <w:rFonts w:asciiTheme="minorHAnsi" w:hAnsiTheme="minorHAnsi"/>
        </w:rPr>
        <w:t xml:space="preserve"> </w:t>
      </w:r>
    </w:p>
    <w:p w14:paraId="0D6D848C" w14:textId="77777777" w:rsidR="00DE7926" w:rsidRPr="00860C51" w:rsidRDefault="00BA7995">
      <w:pPr>
        <w:numPr>
          <w:ilvl w:val="0"/>
          <w:numId w:val="27"/>
        </w:numPr>
        <w:ind w:right="65" w:hanging="360"/>
        <w:rPr>
          <w:rFonts w:asciiTheme="minorHAnsi" w:hAnsiTheme="minorHAnsi"/>
        </w:rPr>
      </w:pPr>
      <w:r w:rsidRPr="00860C51">
        <w:rPr>
          <w:rFonts w:asciiTheme="minorHAnsi" w:hAnsiTheme="minorHAnsi"/>
        </w:rPr>
        <w:t>An internationally-recruited TA holder who travels on appointment at UNDP</w:t>
      </w:r>
      <w:r w:rsidR="00712E98">
        <w:rPr>
          <w:rFonts w:asciiTheme="minorHAnsi" w:hAnsiTheme="minorHAnsi"/>
        </w:rPr>
        <w:t>’</w:t>
      </w:r>
      <w:r w:rsidRPr="00860C51">
        <w:rPr>
          <w:rFonts w:asciiTheme="minorHAnsi" w:hAnsiTheme="minorHAnsi"/>
        </w:rPr>
        <w:t xml:space="preserve">s expense shall be paid the daily subsistence allowance portion of the </w:t>
      </w:r>
      <w:r w:rsidR="002E3177">
        <w:rPr>
          <w:rFonts w:asciiTheme="minorHAnsi" w:hAnsiTheme="minorHAnsi"/>
        </w:rPr>
        <w:t>Settling-in Grant</w:t>
      </w:r>
      <w:r w:rsidRPr="00860C51">
        <w:rPr>
          <w:rFonts w:asciiTheme="minorHAnsi" w:hAnsiTheme="minorHAnsi"/>
        </w:rPr>
        <w:t xml:space="preserve"> for himself/herself only.  </w:t>
      </w:r>
    </w:p>
    <w:p w14:paraId="3D829C31" w14:textId="77777777" w:rsidR="00DE7926" w:rsidRPr="00860C51" w:rsidRDefault="00BA7995">
      <w:pPr>
        <w:spacing w:after="0" w:line="259" w:lineRule="auto"/>
        <w:ind w:left="360" w:firstLine="0"/>
        <w:jc w:val="left"/>
        <w:rPr>
          <w:rFonts w:asciiTheme="minorHAnsi" w:hAnsiTheme="minorHAnsi"/>
        </w:rPr>
      </w:pPr>
      <w:r w:rsidRPr="00860C51">
        <w:rPr>
          <w:rFonts w:asciiTheme="minorHAnsi" w:hAnsiTheme="minorHAnsi"/>
        </w:rPr>
        <w:t xml:space="preserve"> </w:t>
      </w:r>
    </w:p>
    <w:p w14:paraId="56AED985" w14:textId="77777777" w:rsidR="00DE7926" w:rsidRDefault="00BA7995">
      <w:pPr>
        <w:numPr>
          <w:ilvl w:val="0"/>
          <w:numId w:val="27"/>
        </w:numPr>
        <w:spacing w:after="107"/>
        <w:ind w:right="65" w:hanging="360"/>
        <w:rPr>
          <w:rFonts w:asciiTheme="minorHAnsi" w:hAnsiTheme="minorHAnsi"/>
        </w:rPr>
      </w:pPr>
      <w:r w:rsidRPr="00860C51">
        <w:rPr>
          <w:rFonts w:asciiTheme="minorHAnsi" w:hAnsiTheme="minorHAnsi"/>
        </w:rPr>
        <w:t xml:space="preserve">A staff member who is re-appointed under a TA in the same duty station is not entitled to any additional portion of the assignment grant. For TAs less than 30 days, the </w:t>
      </w:r>
      <w:r w:rsidR="002E3177">
        <w:rPr>
          <w:rFonts w:asciiTheme="minorHAnsi" w:hAnsiTheme="minorHAnsi"/>
        </w:rPr>
        <w:t>Settling-in Grant</w:t>
      </w:r>
      <w:r w:rsidR="002E3177" w:rsidRPr="00860C51">
        <w:rPr>
          <w:rFonts w:asciiTheme="minorHAnsi" w:hAnsiTheme="minorHAnsi"/>
        </w:rPr>
        <w:t xml:space="preserve"> </w:t>
      </w:r>
      <w:r w:rsidRPr="00860C51">
        <w:rPr>
          <w:rFonts w:asciiTheme="minorHAnsi" w:hAnsiTheme="minorHAnsi"/>
        </w:rPr>
        <w:t xml:space="preserve">is prorated. </w:t>
      </w:r>
    </w:p>
    <w:p w14:paraId="0CDB955E" w14:textId="77777777" w:rsidR="00626368" w:rsidRDefault="00626368" w:rsidP="00626368">
      <w:pPr>
        <w:pStyle w:val="ListParagraph"/>
        <w:rPr>
          <w:rFonts w:asciiTheme="minorHAnsi" w:hAnsiTheme="minorHAnsi"/>
        </w:rPr>
      </w:pPr>
    </w:p>
    <w:p w14:paraId="5EFDE6A7" w14:textId="77777777" w:rsidR="00626368" w:rsidRPr="005361A1" w:rsidRDefault="007B2F29" w:rsidP="005361A1">
      <w:pPr>
        <w:pStyle w:val="Heading3"/>
        <w:rPr>
          <w:rFonts w:cstheme="minorHAnsi"/>
        </w:rPr>
      </w:pPr>
      <w:bookmarkStart w:id="56" w:name="_Toc147478610"/>
      <w:r w:rsidRPr="005361A1">
        <w:rPr>
          <w:rFonts w:cstheme="minorHAnsi"/>
        </w:rPr>
        <w:t>6.1.11</w:t>
      </w:r>
      <w:r w:rsidR="00626368" w:rsidRPr="005361A1">
        <w:rPr>
          <w:rFonts w:cstheme="minorHAnsi"/>
        </w:rPr>
        <w:t xml:space="preserve"> </w:t>
      </w:r>
      <w:r w:rsidR="00AB3AC8" w:rsidRPr="005361A1">
        <w:rPr>
          <w:rFonts w:cstheme="minorHAnsi"/>
        </w:rPr>
        <w:t>Special Operations Approach</w:t>
      </w:r>
      <w:bookmarkEnd w:id="56"/>
    </w:p>
    <w:p w14:paraId="4D8674A7" w14:textId="77777777" w:rsidR="00DE7926" w:rsidRDefault="00AB3AC8" w:rsidP="00410EA9">
      <w:pPr>
        <w:spacing w:after="100" w:line="240" w:lineRule="auto"/>
        <w:ind w:left="360" w:firstLine="0"/>
        <w:jc w:val="left"/>
        <w:rPr>
          <w:rFonts w:asciiTheme="minorHAnsi" w:hAnsiTheme="minorHAnsi"/>
        </w:rPr>
      </w:pPr>
      <w:r>
        <w:rPr>
          <w:rFonts w:asciiTheme="minorHAnsi" w:hAnsiTheme="minorHAnsi"/>
        </w:rPr>
        <w:t>Special Operations Approach has been retired as of 1 June 2016.</w:t>
      </w:r>
    </w:p>
    <w:p w14:paraId="3A35F84B" w14:textId="77777777" w:rsidR="00410EA9" w:rsidRPr="00860C51" w:rsidRDefault="00410EA9" w:rsidP="00410EA9">
      <w:pPr>
        <w:spacing w:after="100" w:line="240" w:lineRule="auto"/>
        <w:ind w:left="360" w:firstLine="0"/>
        <w:jc w:val="left"/>
        <w:rPr>
          <w:rFonts w:asciiTheme="minorHAnsi" w:hAnsiTheme="minorHAnsi"/>
        </w:rPr>
      </w:pPr>
    </w:p>
    <w:p w14:paraId="438335FB" w14:textId="77777777" w:rsidR="00DE7926" w:rsidRPr="005361A1" w:rsidRDefault="00BA7995" w:rsidP="005361A1">
      <w:pPr>
        <w:pStyle w:val="Heading3"/>
        <w:rPr>
          <w:rFonts w:cstheme="minorHAnsi"/>
        </w:rPr>
      </w:pPr>
      <w:bookmarkStart w:id="57" w:name="_Toc147478611"/>
      <w:r w:rsidRPr="005361A1">
        <w:rPr>
          <w:rFonts w:cstheme="minorHAnsi"/>
        </w:rPr>
        <w:t xml:space="preserve">6.1.12 </w:t>
      </w:r>
      <w:r w:rsidR="00D77167" w:rsidRPr="005361A1">
        <w:rPr>
          <w:rFonts w:cstheme="minorHAnsi"/>
        </w:rPr>
        <w:t xml:space="preserve">Danger </w:t>
      </w:r>
      <w:r w:rsidRPr="005361A1">
        <w:rPr>
          <w:rFonts w:cstheme="minorHAnsi"/>
        </w:rPr>
        <w:t>Pay</w:t>
      </w:r>
      <w:bookmarkEnd w:id="57"/>
      <w:r w:rsidRPr="005361A1">
        <w:rPr>
          <w:rFonts w:cstheme="minorHAnsi"/>
        </w:rPr>
        <w:t xml:space="preserve"> </w:t>
      </w:r>
    </w:p>
    <w:p w14:paraId="1BBAA4C5" w14:textId="77777777" w:rsidR="00DE7926" w:rsidRPr="00860C51" w:rsidRDefault="00BA7995">
      <w:pPr>
        <w:spacing w:after="0" w:line="259" w:lineRule="auto"/>
        <w:ind w:left="360" w:firstLine="0"/>
        <w:jc w:val="left"/>
        <w:rPr>
          <w:rFonts w:asciiTheme="minorHAnsi" w:hAnsiTheme="minorHAnsi"/>
        </w:rPr>
      </w:pPr>
      <w:r w:rsidRPr="00860C51">
        <w:rPr>
          <w:rFonts w:asciiTheme="minorHAnsi" w:hAnsiTheme="minorHAnsi"/>
        </w:rPr>
        <w:t xml:space="preserve"> </w:t>
      </w:r>
    </w:p>
    <w:p w14:paraId="624FD116" w14:textId="77777777" w:rsidR="00DE7926" w:rsidRPr="00860C51" w:rsidRDefault="00D77167">
      <w:pPr>
        <w:numPr>
          <w:ilvl w:val="0"/>
          <w:numId w:val="29"/>
        </w:numPr>
        <w:ind w:right="65" w:hanging="360"/>
        <w:rPr>
          <w:rFonts w:asciiTheme="minorHAnsi" w:hAnsiTheme="minorHAnsi"/>
        </w:rPr>
      </w:pPr>
      <w:r>
        <w:rPr>
          <w:rFonts w:asciiTheme="minorHAnsi" w:hAnsiTheme="minorHAnsi"/>
        </w:rPr>
        <w:t xml:space="preserve">Danger </w:t>
      </w:r>
      <w:r w:rsidR="00BA7995" w:rsidRPr="00860C51">
        <w:rPr>
          <w:rFonts w:asciiTheme="minorHAnsi" w:hAnsiTheme="minorHAnsi"/>
        </w:rPr>
        <w:t>Pay (</w:t>
      </w:r>
      <w:r>
        <w:rPr>
          <w:rFonts w:asciiTheme="minorHAnsi" w:hAnsiTheme="minorHAnsi"/>
        </w:rPr>
        <w:t>D</w:t>
      </w:r>
      <w:r w:rsidR="00BA7995" w:rsidRPr="00860C51">
        <w:rPr>
          <w:rFonts w:asciiTheme="minorHAnsi" w:hAnsiTheme="minorHAnsi"/>
        </w:rPr>
        <w:t xml:space="preserve">P) is a special allowance that provides a symbolic amount of additional remuneration for service in duty stations designated by the ICSC as being sufficiently dangerous to warrant the entitlement.  The amount of </w:t>
      </w:r>
      <w:r>
        <w:rPr>
          <w:rFonts w:asciiTheme="minorHAnsi" w:hAnsiTheme="minorHAnsi"/>
        </w:rPr>
        <w:t>D</w:t>
      </w:r>
      <w:r w:rsidR="00BA7995" w:rsidRPr="00860C51">
        <w:rPr>
          <w:rFonts w:asciiTheme="minorHAnsi" w:hAnsiTheme="minorHAnsi"/>
        </w:rPr>
        <w:t xml:space="preserve">P is determined by the ICSC.  UNDP pays </w:t>
      </w:r>
      <w:r>
        <w:rPr>
          <w:rFonts w:asciiTheme="minorHAnsi" w:hAnsiTheme="minorHAnsi"/>
        </w:rPr>
        <w:t>D</w:t>
      </w:r>
      <w:r w:rsidR="00BA7995" w:rsidRPr="00860C51">
        <w:rPr>
          <w:rFonts w:asciiTheme="minorHAnsi" w:hAnsiTheme="minorHAnsi"/>
        </w:rPr>
        <w:t xml:space="preserve">P on a monthly, lump sum basis for internationally recruited staff and daily for locally recruited staff for the days they are required to report to work.  </w:t>
      </w:r>
    </w:p>
    <w:p w14:paraId="2B1529B0" w14:textId="77777777" w:rsidR="00DE7926" w:rsidRPr="00860C51" w:rsidRDefault="00BA7995">
      <w:pPr>
        <w:spacing w:after="16" w:line="259" w:lineRule="auto"/>
        <w:ind w:left="360" w:firstLine="0"/>
        <w:jc w:val="left"/>
        <w:rPr>
          <w:rFonts w:asciiTheme="minorHAnsi" w:hAnsiTheme="minorHAnsi"/>
        </w:rPr>
      </w:pPr>
      <w:r w:rsidRPr="00860C51">
        <w:rPr>
          <w:rFonts w:asciiTheme="minorHAnsi" w:hAnsiTheme="minorHAnsi"/>
        </w:rPr>
        <w:t xml:space="preserve"> </w:t>
      </w:r>
    </w:p>
    <w:p w14:paraId="65ECFF9B" w14:textId="77777777" w:rsidR="00DE7926" w:rsidRPr="00860C51" w:rsidRDefault="00BA7995">
      <w:pPr>
        <w:numPr>
          <w:ilvl w:val="0"/>
          <w:numId w:val="29"/>
        </w:numPr>
        <w:spacing w:after="265"/>
        <w:ind w:right="65" w:hanging="360"/>
        <w:rPr>
          <w:rFonts w:asciiTheme="minorHAnsi" w:hAnsiTheme="minorHAnsi"/>
        </w:rPr>
      </w:pPr>
      <w:r w:rsidRPr="00860C51">
        <w:rPr>
          <w:rFonts w:asciiTheme="minorHAnsi" w:hAnsiTheme="minorHAnsi"/>
        </w:rPr>
        <w:t>All staff appointed on a TA who serve at, or travel at UNDP</w:t>
      </w:r>
      <w:r w:rsidR="00D77167">
        <w:rPr>
          <w:rFonts w:asciiTheme="minorHAnsi" w:hAnsiTheme="minorHAnsi"/>
        </w:rPr>
        <w:t>’</w:t>
      </w:r>
      <w:r w:rsidRPr="00860C51">
        <w:rPr>
          <w:rFonts w:asciiTheme="minorHAnsi" w:hAnsiTheme="minorHAnsi"/>
        </w:rPr>
        <w:t xml:space="preserve">s expense to a designated duty station area entitled to </w:t>
      </w:r>
      <w:r w:rsidR="00D77167">
        <w:rPr>
          <w:rFonts w:asciiTheme="minorHAnsi" w:hAnsiTheme="minorHAnsi"/>
        </w:rPr>
        <w:t>Danger</w:t>
      </w:r>
      <w:r w:rsidR="00D77167" w:rsidRPr="00860C51">
        <w:rPr>
          <w:rFonts w:asciiTheme="minorHAnsi" w:hAnsiTheme="minorHAnsi"/>
        </w:rPr>
        <w:t xml:space="preserve"> </w:t>
      </w:r>
      <w:r w:rsidRPr="00860C51">
        <w:rPr>
          <w:rFonts w:asciiTheme="minorHAnsi" w:hAnsiTheme="minorHAnsi"/>
        </w:rPr>
        <w:t xml:space="preserve">Pay at the applicable rate. </w:t>
      </w:r>
    </w:p>
    <w:p w14:paraId="5016BFC4" w14:textId="77777777" w:rsidR="00DE7926" w:rsidRPr="00C50949" w:rsidRDefault="00BA7995" w:rsidP="005361A1">
      <w:pPr>
        <w:pStyle w:val="Heading3"/>
        <w:rPr>
          <w:rFonts w:cstheme="minorHAnsi"/>
        </w:rPr>
      </w:pPr>
      <w:bookmarkStart w:id="58" w:name="_Toc147478612"/>
      <w:r w:rsidRPr="00C50949">
        <w:rPr>
          <w:rFonts w:cstheme="minorHAnsi"/>
        </w:rPr>
        <w:t>6.1.13 Overtime and Compensatory Time</w:t>
      </w:r>
      <w:r w:rsidR="00B95866" w:rsidRPr="00C50949">
        <w:rPr>
          <w:rFonts w:cstheme="minorHAnsi"/>
        </w:rPr>
        <w:t>-</w:t>
      </w:r>
      <w:r w:rsidRPr="00C50949">
        <w:rPr>
          <w:rFonts w:cstheme="minorHAnsi"/>
        </w:rPr>
        <w:t>Off (SR 3.11)</w:t>
      </w:r>
      <w:bookmarkEnd w:id="58"/>
      <w:r w:rsidRPr="00C50949">
        <w:rPr>
          <w:rFonts w:cstheme="minorHAnsi"/>
        </w:rPr>
        <w:t xml:space="preserve"> </w:t>
      </w:r>
    </w:p>
    <w:p w14:paraId="13C78F9B" w14:textId="77777777" w:rsidR="00DE7926" w:rsidRPr="00541F6E" w:rsidRDefault="00BA7995" w:rsidP="00541F6E">
      <w:pPr>
        <w:ind w:left="284"/>
        <w:rPr>
          <w:rFonts w:asciiTheme="majorHAnsi" w:hAnsiTheme="majorHAnsi" w:cstheme="majorHAnsi"/>
        </w:rPr>
      </w:pPr>
      <w:r w:rsidRPr="00541F6E">
        <w:rPr>
          <w:rFonts w:asciiTheme="majorHAnsi" w:hAnsiTheme="majorHAnsi" w:cstheme="majorHAnsi"/>
        </w:rPr>
        <w:t xml:space="preserve">Locally recruited TA holders classified at GS levels ICS 1 to ICSC 7 shall be given compensatory time off or may be paid overtime, subject to the administrative procedures established for this purpose. Staff members in </w:t>
      </w:r>
      <w:r w:rsidRPr="00541F6E">
        <w:rPr>
          <w:rFonts w:asciiTheme="majorHAnsi" w:hAnsiTheme="majorHAnsi" w:cstheme="majorHAnsi"/>
        </w:rPr>
        <w:lastRenderedPageBreak/>
        <w:t>the professional category are not entitled to compensation and/or payment of overtime and/or compensatory time off.</w:t>
      </w:r>
      <w:r w:rsidRPr="00541F6E">
        <w:rPr>
          <w:rFonts w:asciiTheme="majorHAnsi" w:hAnsiTheme="majorHAnsi" w:cstheme="majorHAnsi"/>
          <w:b/>
        </w:rPr>
        <w:t xml:space="preserve">  </w:t>
      </w:r>
    </w:p>
    <w:p w14:paraId="69DCF922" w14:textId="77777777" w:rsidR="00DE7926" w:rsidRPr="00860C51" w:rsidRDefault="00BA7995" w:rsidP="00541F6E">
      <w:pPr>
        <w:pStyle w:val="Heading3"/>
      </w:pPr>
      <w:bookmarkStart w:id="59" w:name="_Toc147478613"/>
      <w:r w:rsidRPr="00860C51">
        <w:t xml:space="preserve">6.1.14 </w:t>
      </w:r>
      <w:hyperlink r:id="rId38" w:anchor="top">
        <w:r w:rsidRPr="00860C51">
          <w:t>Night differential</w:t>
        </w:r>
      </w:hyperlink>
      <w:hyperlink r:id="rId39" w:anchor="top">
        <w:r w:rsidRPr="00860C51">
          <w:t xml:space="preserve"> </w:t>
        </w:r>
      </w:hyperlink>
      <w:r w:rsidRPr="00860C51">
        <w:t>(SR 3.12)</w:t>
      </w:r>
      <w:bookmarkEnd w:id="59"/>
      <w:r w:rsidRPr="00860C51">
        <w:t xml:space="preserve"> </w:t>
      </w:r>
    </w:p>
    <w:p w14:paraId="5D4E86A9" w14:textId="77777777" w:rsidR="00DE7926" w:rsidRPr="00860C51" w:rsidRDefault="00BA7995" w:rsidP="00541F6E">
      <w:pPr>
        <w:spacing w:after="268"/>
        <w:ind w:left="284" w:right="65"/>
        <w:rPr>
          <w:rFonts w:asciiTheme="minorHAnsi" w:hAnsiTheme="minorHAnsi"/>
        </w:rPr>
      </w:pPr>
      <w:r w:rsidRPr="00860C51">
        <w:rPr>
          <w:rFonts w:asciiTheme="minorHAnsi" w:hAnsiTheme="minorHAnsi"/>
        </w:rPr>
        <w:t xml:space="preserve">The purpose of the night differential is to financially compensate staff members for performing night-time duty functions and is applicable only to locally-recruited general service (GS) staff members governed by the UN Staff Rules, other than watchmen, assigned to night-time duty. TA holders may be eligible for Night Differential compensation if they meet the aforesaid conditions. </w:t>
      </w:r>
    </w:p>
    <w:p w14:paraId="2890DE28" w14:textId="77777777" w:rsidR="00DE7926" w:rsidRPr="00860C51" w:rsidRDefault="00BA7995" w:rsidP="00541F6E">
      <w:pPr>
        <w:pStyle w:val="Heading3"/>
      </w:pPr>
      <w:bookmarkStart w:id="60" w:name="_Toc147478614"/>
      <w:r w:rsidRPr="00860C51">
        <w:t xml:space="preserve">6.1.15 </w:t>
      </w:r>
      <w:hyperlink r:id="rId40">
        <w:r w:rsidRPr="00860C51">
          <w:t>Safe driving bonus</w:t>
        </w:r>
        <w:bookmarkEnd w:id="60"/>
      </w:hyperlink>
      <w:hyperlink r:id="rId41">
        <w:r w:rsidRPr="00860C51">
          <w:t xml:space="preserve"> </w:t>
        </w:r>
      </w:hyperlink>
    </w:p>
    <w:p w14:paraId="58A7796C" w14:textId="77777777" w:rsidR="00DE7926" w:rsidRPr="00860C51" w:rsidRDefault="00BA7995">
      <w:pPr>
        <w:spacing w:after="268"/>
        <w:ind w:left="370" w:right="65"/>
        <w:rPr>
          <w:rFonts w:asciiTheme="minorHAnsi" w:hAnsiTheme="minorHAnsi"/>
        </w:rPr>
      </w:pPr>
      <w:r w:rsidRPr="00860C51">
        <w:rPr>
          <w:rFonts w:asciiTheme="minorHAnsi" w:hAnsiTheme="minorHAnsi"/>
        </w:rPr>
        <w:t>A Safe Driving Bonus is normally paid to financially compensate Drivers with an additional one week</w:t>
      </w:r>
      <w:r w:rsidR="00CA598F">
        <w:rPr>
          <w:rFonts w:asciiTheme="minorHAnsi" w:hAnsiTheme="minorHAnsi"/>
        </w:rPr>
        <w:t>’</w:t>
      </w:r>
      <w:r w:rsidRPr="00860C51">
        <w:rPr>
          <w:rFonts w:asciiTheme="minorHAnsi" w:hAnsiTheme="minorHAnsi"/>
        </w:rPr>
        <w:t xml:space="preserve">s net salary at the end of each year for performing accident-free and safe driving functions on a regular basis, as TAs are generally used for functions considered to be less than one year. TA holders may be eligible in exceptional situations only for a Safe Driving Bonus and if they meet the aforesaid conditions. </w:t>
      </w:r>
    </w:p>
    <w:p w14:paraId="2BEA1CB8" w14:textId="77777777" w:rsidR="00DE7926" w:rsidRPr="00860C51" w:rsidRDefault="00BA7995" w:rsidP="00643E89">
      <w:pPr>
        <w:pStyle w:val="Heading3"/>
      </w:pPr>
      <w:bookmarkStart w:id="61" w:name="_Toc147478615"/>
      <w:r w:rsidRPr="00860C51">
        <w:t>6.1.16 Flexible working arrangements</w:t>
      </w:r>
      <w:bookmarkEnd w:id="61"/>
      <w:r w:rsidRPr="00860C51">
        <w:t xml:space="preserve">  </w:t>
      </w:r>
    </w:p>
    <w:p w14:paraId="4F5C9BAE" w14:textId="77777777" w:rsidR="00DE7926" w:rsidRPr="00860C51" w:rsidRDefault="00BA7995">
      <w:pPr>
        <w:spacing w:after="268"/>
        <w:ind w:left="370" w:right="65"/>
        <w:rPr>
          <w:rFonts w:asciiTheme="minorHAnsi" w:hAnsiTheme="minorHAnsi"/>
        </w:rPr>
      </w:pPr>
      <w:r w:rsidRPr="00860C51">
        <w:rPr>
          <w:rFonts w:asciiTheme="minorHAnsi" w:hAnsiTheme="minorHAnsi"/>
        </w:rPr>
        <w:t xml:space="preserve">Please refer to the HR </w:t>
      </w:r>
      <w:r w:rsidR="00067899">
        <w:rPr>
          <w:rFonts w:asciiTheme="minorHAnsi" w:hAnsiTheme="minorHAnsi"/>
        </w:rPr>
        <w:t>Policies and Procedures; Topic</w:t>
      </w:r>
      <w:r w:rsidRPr="00860C51">
        <w:rPr>
          <w:rFonts w:asciiTheme="minorHAnsi" w:hAnsiTheme="minorHAnsi"/>
        </w:rPr>
        <w:t xml:space="preserve"> </w:t>
      </w:r>
      <w:hyperlink r:id="rId42" w:history="1">
        <w:r w:rsidR="00067899">
          <w:rPr>
            <w:rStyle w:val="Hyperlink"/>
            <w:rFonts w:asciiTheme="minorHAnsi" w:hAnsiTheme="minorHAnsi"/>
          </w:rPr>
          <w:t>Hours of Work</w:t>
        </w:r>
      </w:hyperlink>
      <w:r w:rsidR="00067899">
        <w:rPr>
          <w:rFonts w:asciiTheme="minorHAnsi" w:hAnsiTheme="minorHAnsi"/>
        </w:rPr>
        <w:t xml:space="preserve"> </w:t>
      </w:r>
      <w:r w:rsidRPr="00860C51">
        <w:rPr>
          <w:rFonts w:asciiTheme="minorHAnsi" w:hAnsiTheme="minorHAnsi"/>
        </w:rPr>
        <w:t>un</w:t>
      </w:r>
      <w:r w:rsidR="00067899">
        <w:rPr>
          <w:rFonts w:asciiTheme="minorHAnsi" w:hAnsiTheme="minorHAnsi"/>
        </w:rPr>
        <w:t>der Human Resources Management.</w:t>
      </w:r>
    </w:p>
    <w:p w14:paraId="2ECD3E13" w14:textId="77777777" w:rsidR="00DE7926" w:rsidRPr="00860C51" w:rsidRDefault="00BA7995">
      <w:pPr>
        <w:spacing w:after="0" w:line="259" w:lineRule="auto"/>
        <w:ind w:left="360" w:firstLine="0"/>
        <w:jc w:val="left"/>
        <w:rPr>
          <w:rFonts w:asciiTheme="minorHAnsi" w:hAnsiTheme="minorHAnsi"/>
        </w:rPr>
      </w:pPr>
      <w:r w:rsidRPr="00860C51">
        <w:rPr>
          <w:rFonts w:asciiTheme="minorHAnsi" w:hAnsiTheme="minorHAnsi"/>
          <w:b/>
        </w:rPr>
        <w:t xml:space="preserve"> </w:t>
      </w:r>
    </w:p>
    <w:p w14:paraId="12D32CE8" w14:textId="77777777" w:rsidR="00DE7926" w:rsidRPr="00643E89" w:rsidRDefault="00BA7995" w:rsidP="00643E89">
      <w:pPr>
        <w:pStyle w:val="Heading2"/>
        <w:rPr>
          <w:rFonts w:asciiTheme="minorHAnsi" w:hAnsiTheme="minorHAnsi" w:cstheme="minorHAnsi"/>
        </w:rPr>
      </w:pPr>
      <w:r w:rsidRPr="00643E89">
        <w:rPr>
          <w:rFonts w:asciiTheme="minorHAnsi" w:eastAsia="Calibri" w:hAnsiTheme="minorHAnsi" w:cstheme="minorHAnsi"/>
        </w:rPr>
        <w:tab/>
      </w:r>
      <w:bookmarkStart w:id="62" w:name="_Toc147478616"/>
      <w:r w:rsidRPr="00643E89">
        <w:rPr>
          <w:rFonts w:asciiTheme="minorHAnsi" w:hAnsiTheme="minorHAnsi" w:cstheme="minorHAnsi"/>
        </w:rPr>
        <w:t xml:space="preserve">6.2 </w:t>
      </w:r>
      <w:r w:rsidRPr="00643E89">
        <w:rPr>
          <w:rFonts w:asciiTheme="minorHAnsi" w:hAnsiTheme="minorHAnsi" w:cstheme="minorHAnsi"/>
        </w:rPr>
        <w:tab/>
        <w:t>Entitlement Travel</w:t>
      </w:r>
      <w:bookmarkEnd w:id="62"/>
      <w:r w:rsidRPr="00643E89">
        <w:rPr>
          <w:rFonts w:asciiTheme="minorHAnsi" w:hAnsiTheme="minorHAnsi" w:cstheme="minorHAnsi"/>
        </w:rPr>
        <w:t xml:space="preserve"> </w:t>
      </w:r>
    </w:p>
    <w:p w14:paraId="4A6E7721" w14:textId="0DB8C55C" w:rsidR="00DE7926" w:rsidRPr="00860C51" w:rsidRDefault="00BA7995">
      <w:pPr>
        <w:spacing w:after="0" w:line="259" w:lineRule="auto"/>
        <w:ind w:left="360" w:firstLine="0"/>
        <w:jc w:val="left"/>
        <w:rPr>
          <w:rFonts w:asciiTheme="minorHAnsi" w:hAnsiTheme="minorHAnsi"/>
        </w:rPr>
      </w:pPr>
      <w:r w:rsidRPr="00860C51">
        <w:rPr>
          <w:rFonts w:asciiTheme="minorHAnsi" w:hAnsiTheme="minorHAnsi"/>
          <w:b/>
        </w:rPr>
        <w:t xml:space="preserve"> </w:t>
      </w:r>
    </w:p>
    <w:p w14:paraId="0ADD0555" w14:textId="77777777" w:rsidR="00DE7926" w:rsidRPr="00860C51" w:rsidRDefault="00BA7995" w:rsidP="00643E89">
      <w:pPr>
        <w:pStyle w:val="Heading3"/>
      </w:pPr>
      <w:bookmarkStart w:id="63" w:name="_Toc147478617"/>
      <w:r w:rsidRPr="00860C51">
        <w:t>6.2.1 Travel on Appointment</w:t>
      </w:r>
      <w:bookmarkEnd w:id="63"/>
      <w:r w:rsidRPr="00860C51">
        <w:t xml:space="preserve"> </w:t>
      </w:r>
    </w:p>
    <w:p w14:paraId="5C224746" w14:textId="77777777" w:rsidR="00DE7926" w:rsidRPr="00860C51" w:rsidRDefault="00BA7995">
      <w:pPr>
        <w:numPr>
          <w:ilvl w:val="0"/>
          <w:numId w:val="30"/>
        </w:numPr>
        <w:ind w:right="65" w:hanging="360"/>
        <w:rPr>
          <w:rFonts w:asciiTheme="minorHAnsi" w:hAnsiTheme="minorHAnsi"/>
        </w:rPr>
      </w:pPr>
      <w:r w:rsidRPr="00860C51">
        <w:rPr>
          <w:rFonts w:asciiTheme="minorHAnsi" w:hAnsiTheme="minorHAnsi"/>
          <w:b/>
          <w:i/>
        </w:rPr>
        <w:t xml:space="preserve">On initial appointment, an international TA holder is entitled to </w:t>
      </w:r>
      <w:r w:rsidRPr="00860C51">
        <w:rPr>
          <w:rFonts w:asciiTheme="minorHAnsi" w:hAnsiTheme="minorHAnsi"/>
        </w:rPr>
        <w:t xml:space="preserve">a lump sum representing one-way full fare, on the basis of the most direct and least costly route, as per APEX standards. Provided the appointee is required to travel to the duty station to take the assignment,  </w:t>
      </w:r>
    </w:p>
    <w:p w14:paraId="2A152784" w14:textId="77777777" w:rsidR="00DE7926" w:rsidRPr="00860C51" w:rsidRDefault="00BA7995">
      <w:pPr>
        <w:numPr>
          <w:ilvl w:val="0"/>
          <w:numId w:val="30"/>
        </w:numPr>
        <w:spacing w:after="270"/>
        <w:ind w:right="65" w:hanging="360"/>
        <w:rPr>
          <w:rFonts w:asciiTheme="minorHAnsi" w:hAnsiTheme="minorHAnsi"/>
        </w:rPr>
      </w:pPr>
      <w:r w:rsidRPr="00860C51">
        <w:rPr>
          <w:rFonts w:asciiTheme="minorHAnsi" w:hAnsiTheme="minorHAnsi"/>
          <w:b/>
          <w:i/>
        </w:rPr>
        <w:t>Upon separation at end of assignment</w:t>
      </w:r>
      <w:r w:rsidRPr="00860C51">
        <w:rPr>
          <w:rFonts w:asciiTheme="minorHAnsi" w:hAnsiTheme="minorHAnsi"/>
          <w:i/>
        </w:rPr>
        <w:t>, a lump sum representing one-way full fare, on the basis of the most direct and least co</w:t>
      </w:r>
      <w:r w:rsidRPr="00860C51">
        <w:rPr>
          <w:rFonts w:asciiTheme="minorHAnsi" w:hAnsiTheme="minorHAnsi"/>
        </w:rPr>
        <w:t>stly route, as per APEX standards, to facilitate the appointee</w:t>
      </w:r>
      <w:r w:rsidR="00B87E5B">
        <w:rPr>
          <w:rFonts w:asciiTheme="minorHAnsi" w:hAnsiTheme="minorHAnsi"/>
        </w:rPr>
        <w:t>’</w:t>
      </w:r>
      <w:r w:rsidRPr="00860C51">
        <w:rPr>
          <w:rFonts w:asciiTheme="minorHAnsi" w:hAnsiTheme="minorHAnsi"/>
        </w:rPr>
        <w:t xml:space="preserve">s travel back to the recruitment place.  </w:t>
      </w:r>
    </w:p>
    <w:p w14:paraId="0899B9B0" w14:textId="77777777" w:rsidR="00DE7926" w:rsidRPr="00860C51" w:rsidRDefault="00BA7995">
      <w:pPr>
        <w:ind w:left="370" w:right="65"/>
        <w:rPr>
          <w:rFonts w:asciiTheme="minorHAnsi" w:hAnsiTheme="minorHAnsi"/>
        </w:rPr>
      </w:pPr>
      <w:r w:rsidRPr="00860C51">
        <w:rPr>
          <w:rFonts w:asciiTheme="minorHAnsi" w:hAnsiTheme="minorHAnsi"/>
        </w:rPr>
        <w:t xml:space="preserve">Travel expenses of </w:t>
      </w:r>
      <w:r w:rsidRPr="00860C51">
        <w:rPr>
          <w:rFonts w:asciiTheme="minorHAnsi" w:hAnsiTheme="minorHAnsi"/>
          <w:i/>
        </w:rPr>
        <w:t>the recognized family members to t</w:t>
      </w:r>
      <w:r w:rsidRPr="00860C51">
        <w:rPr>
          <w:rFonts w:asciiTheme="minorHAnsi" w:hAnsiTheme="minorHAnsi"/>
        </w:rPr>
        <w:t xml:space="preserve">he duty station are not borne by UNDP. </w:t>
      </w:r>
      <w:r w:rsidRPr="00860C51">
        <w:rPr>
          <w:rFonts w:asciiTheme="minorHAnsi" w:hAnsiTheme="minorHAnsi"/>
          <w:b/>
        </w:rPr>
        <w:t xml:space="preserve"> </w:t>
      </w:r>
    </w:p>
    <w:p w14:paraId="0C755A66" w14:textId="77777777" w:rsidR="00DE7926" w:rsidRPr="00860C51" w:rsidRDefault="00BA7995">
      <w:pPr>
        <w:spacing w:after="0" w:line="259" w:lineRule="auto"/>
        <w:ind w:left="360" w:firstLine="0"/>
        <w:jc w:val="left"/>
        <w:rPr>
          <w:rFonts w:asciiTheme="minorHAnsi" w:hAnsiTheme="minorHAnsi"/>
        </w:rPr>
      </w:pPr>
      <w:r w:rsidRPr="00860C51">
        <w:rPr>
          <w:rFonts w:asciiTheme="minorHAnsi" w:hAnsiTheme="minorHAnsi"/>
          <w:b/>
        </w:rPr>
        <w:t xml:space="preserve"> </w:t>
      </w:r>
    </w:p>
    <w:p w14:paraId="0D19BD25" w14:textId="77777777" w:rsidR="00DE7926" w:rsidRPr="00860C51" w:rsidRDefault="00BA7995" w:rsidP="00BF0D4C">
      <w:pPr>
        <w:spacing w:after="0" w:line="259" w:lineRule="auto"/>
        <w:ind w:left="360" w:firstLine="0"/>
        <w:jc w:val="left"/>
        <w:rPr>
          <w:rFonts w:asciiTheme="minorHAnsi" w:hAnsiTheme="minorHAnsi"/>
        </w:rPr>
      </w:pPr>
      <w:r w:rsidRPr="00860C51">
        <w:rPr>
          <w:rFonts w:asciiTheme="minorHAnsi" w:hAnsiTheme="minorHAnsi"/>
          <w:b/>
        </w:rPr>
        <w:t xml:space="preserve"> </w:t>
      </w:r>
    </w:p>
    <w:p w14:paraId="2F79EFDC" w14:textId="77777777" w:rsidR="00DE7926" w:rsidRPr="00860C51" w:rsidRDefault="00BA7995" w:rsidP="00643E89">
      <w:pPr>
        <w:pStyle w:val="Heading3"/>
      </w:pPr>
      <w:bookmarkStart w:id="64" w:name="_Toc147478618"/>
      <w:r w:rsidRPr="00860C51">
        <w:t xml:space="preserve">6.2.2 Unaccompanied Shipment or </w:t>
      </w:r>
      <w:r w:rsidR="005F07F4">
        <w:t>Settling-in Grant</w:t>
      </w:r>
      <w:bookmarkEnd w:id="64"/>
      <w:r w:rsidRPr="00860C51">
        <w:t xml:space="preserve"> </w:t>
      </w:r>
    </w:p>
    <w:p w14:paraId="73F3A655" w14:textId="77777777" w:rsidR="00DE7926" w:rsidRPr="00860C51" w:rsidRDefault="00BA7995">
      <w:pPr>
        <w:spacing w:after="0" w:line="259" w:lineRule="auto"/>
        <w:ind w:left="360" w:firstLine="0"/>
        <w:jc w:val="left"/>
        <w:rPr>
          <w:rFonts w:asciiTheme="minorHAnsi" w:hAnsiTheme="minorHAnsi"/>
        </w:rPr>
      </w:pPr>
      <w:r w:rsidRPr="00860C51">
        <w:rPr>
          <w:rFonts w:asciiTheme="minorHAnsi" w:hAnsiTheme="minorHAnsi"/>
          <w:b/>
        </w:rPr>
        <w:t xml:space="preserve"> </w:t>
      </w:r>
    </w:p>
    <w:p w14:paraId="6540FBCB" w14:textId="77777777" w:rsidR="00DE7926" w:rsidRPr="00860C51" w:rsidRDefault="00BA7995">
      <w:pPr>
        <w:ind w:left="370" w:right="65"/>
        <w:rPr>
          <w:rFonts w:asciiTheme="minorHAnsi" w:hAnsiTheme="minorHAnsi"/>
        </w:rPr>
      </w:pPr>
      <w:r w:rsidRPr="00860C51">
        <w:rPr>
          <w:rFonts w:asciiTheme="minorHAnsi" w:hAnsiTheme="minorHAnsi"/>
        </w:rPr>
        <w:t xml:space="preserve">TA holders can avail themselves of one of the following options: </w:t>
      </w:r>
    </w:p>
    <w:p w14:paraId="090890C3" w14:textId="77777777" w:rsidR="00DE7926" w:rsidRPr="00860C51" w:rsidRDefault="00BA7995">
      <w:pPr>
        <w:spacing w:after="0" w:line="259" w:lineRule="auto"/>
        <w:ind w:left="360" w:firstLine="0"/>
        <w:jc w:val="left"/>
        <w:rPr>
          <w:rFonts w:asciiTheme="minorHAnsi" w:hAnsiTheme="minorHAnsi"/>
        </w:rPr>
      </w:pPr>
      <w:r w:rsidRPr="00860C51">
        <w:rPr>
          <w:rFonts w:asciiTheme="minorHAnsi" w:hAnsiTheme="minorHAnsi"/>
        </w:rPr>
        <w:t xml:space="preserve"> </w:t>
      </w:r>
    </w:p>
    <w:p w14:paraId="28A63F8A" w14:textId="77777777" w:rsidR="00DE7926" w:rsidRPr="00860C51" w:rsidRDefault="00BA7995">
      <w:pPr>
        <w:numPr>
          <w:ilvl w:val="0"/>
          <w:numId w:val="31"/>
        </w:numPr>
        <w:ind w:right="65" w:hanging="360"/>
        <w:rPr>
          <w:rFonts w:asciiTheme="minorHAnsi" w:hAnsiTheme="minorHAnsi"/>
        </w:rPr>
      </w:pPr>
      <w:r w:rsidRPr="00860C51">
        <w:rPr>
          <w:rFonts w:asciiTheme="minorHAnsi" w:hAnsiTheme="minorHAnsi"/>
          <w:b/>
          <w:i/>
        </w:rPr>
        <w:t>Option 1</w:t>
      </w:r>
      <w:r w:rsidRPr="00860C51">
        <w:rPr>
          <w:rFonts w:asciiTheme="minorHAnsi" w:hAnsiTheme="minorHAnsi"/>
          <w:b/>
        </w:rPr>
        <w:t xml:space="preserve"> – </w:t>
      </w:r>
      <w:r w:rsidR="003F3CE1">
        <w:rPr>
          <w:rFonts w:asciiTheme="minorHAnsi" w:hAnsiTheme="minorHAnsi"/>
        </w:rPr>
        <w:t>Settling-in Grant</w:t>
      </w:r>
      <w:r w:rsidRPr="00860C51">
        <w:rPr>
          <w:rFonts w:asciiTheme="minorHAnsi" w:hAnsiTheme="minorHAnsi"/>
        </w:rPr>
        <w:t xml:space="preserve"> (Lump Sum) in lieu of shipment entitlement </w:t>
      </w:r>
    </w:p>
    <w:p w14:paraId="16247EC6" w14:textId="3233044C" w:rsidR="00DE7926" w:rsidRPr="00860C51" w:rsidRDefault="00BA7995" w:rsidP="0026499C">
      <w:pPr>
        <w:spacing w:after="0" w:line="259" w:lineRule="auto"/>
        <w:ind w:left="705" w:firstLine="0"/>
        <w:jc w:val="left"/>
        <w:rPr>
          <w:rFonts w:asciiTheme="minorHAnsi" w:hAnsiTheme="minorHAnsi"/>
        </w:rPr>
      </w:pPr>
      <w:r w:rsidRPr="00860C51">
        <w:rPr>
          <w:rFonts w:asciiTheme="minorHAnsi" w:hAnsiTheme="minorHAnsi"/>
        </w:rPr>
        <w:t xml:space="preserve"> Prior to departure staff will receive a </w:t>
      </w:r>
      <w:r w:rsidR="003F3CE1">
        <w:rPr>
          <w:rFonts w:asciiTheme="minorHAnsi" w:hAnsiTheme="minorHAnsi"/>
        </w:rPr>
        <w:t>Settling-in Grant</w:t>
      </w:r>
      <w:r w:rsidR="003F3CE1" w:rsidRPr="00860C51">
        <w:rPr>
          <w:rFonts w:asciiTheme="minorHAnsi" w:hAnsiTheme="minorHAnsi"/>
        </w:rPr>
        <w:t xml:space="preserve"> </w:t>
      </w:r>
      <w:r w:rsidRPr="00860C51">
        <w:rPr>
          <w:rFonts w:asciiTheme="minorHAnsi" w:hAnsiTheme="minorHAnsi"/>
        </w:rPr>
        <w:t xml:space="preserve">consisting of a total cash payment of $1,200 from place of recruitment to the duty station.   </w:t>
      </w:r>
    </w:p>
    <w:p w14:paraId="112029E8" w14:textId="77777777" w:rsidR="00DE7926" w:rsidRPr="00860C51" w:rsidRDefault="00BA7995">
      <w:pPr>
        <w:spacing w:after="0" w:line="259" w:lineRule="auto"/>
        <w:ind w:left="1080" w:firstLine="0"/>
        <w:jc w:val="left"/>
        <w:rPr>
          <w:rFonts w:asciiTheme="minorHAnsi" w:hAnsiTheme="minorHAnsi"/>
        </w:rPr>
      </w:pPr>
      <w:r w:rsidRPr="00860C51">
        <w:rPr>
          <w:rFonts w:asciiTheme="minorHAnsi" w:hAnsiTheme="minorHAnsi"/>
        </w:rPr>
        <w:t xml:space="preserve"> </w:t>
      </w:r>
    </w:p>
    <w:p w14:paraId="19F450B2" w14:textId="77777777" w:rsidR="00DE7926" w:rsidRPr="00860C51" w:rsidRDefault="00BA7995">
      <w:pPr>
        <w:ind w:left="1090" w:right="65"/>
        <w:rPr>
          <w:rFonts w:asciiTheme="minorHAnsi" w:hAnsiTheme="minorHAnsi"/>
        </w:rPr>
      </w:pPr>
      <w:r w:rsidRPr="00860C51">
        <w:rPr>
          <w:rFonts w:asciiTheme="minorHAnsi" w:hAnsiTheme="minorHAnsi"/>
        </w:rPr>
        <w:t xml:space="preserve">With this option, TA holders make their own shipment, insurance and customs clearance arrangements.  UNDP will then not be able to arrange for insurance or personal effects or customs clearance.  The chosen shipper should be able to assist with all details. </w:t>
      </w:r>
    </w:p>
    <w:p w14:paraId="4CC884F8" w14:textId="77777777" w:rsidR="00DE7926" w:rsidRPr="00860C51" w:rsidRDefault="00BA7995">
      <w:pPr>
        <w:spacing w:after="0" w:line="259" w:lineRule="auto"/>
        <w:ind w:left="1080" w:firstLine="0"/>
        <w:jc w:val="left"/>
        <w:rPr>
          <w:rFonts w:asciiTheme="minorHAnsi" w:hAnsiTheme="minorHAnsi"/>
        </w:rPr>
      </w:pPr>
      <w:r w:rsidRPr="00860C51">
        <w:rPr>
          <w:rFonts w:asciiTheme="minorHAnsi" w:hAnsiTheme="minorHAnsi"/>
          <w:b/>
        </w:rPr>
        <w:t xml:space="preserve"> </w:t>
      </w:r>
    </w:p>
    <w:p w14:paraId="43A202CC" w14:textId="77777777" w:rsidR="00DE7926" w:rsidRPr="00860C51" w:rsidRDefault="00BA7995">
      <w:pPr>
        <w:numPr>
          <w:ilvl w:val="0"/>
          <w:numId w:val="31"/>
        </w:numPr>
        <w:ind w:right="65" w:hanging="360"/>
        <w:rPr>
          <w:rFonts w:asciiTheme="minorHAnsi" w:hAnsiTheme="minorHAnsi"/>
        </w:rPr>
      </w:pPr>
      <w:r w:rsidRPr="00860C51">
        <w:rPr>
          <w:rFonts w:asciiTheme="minorHAnsi" w:hAnsiTheme="minorHAnsi"/>
          <w:b/>
          <w:i/>
        </w:rPr>
        <w:t xml:space="preserve">Option 2 </w:t>
      </w:r>
      <w:r w:rsidRPr="00860C51">
        <w:rPr>
          <w:rFonts w:asciiTheme="minorHAnsi" w:hAnsiTheme="minorHAnsi"/>
          <w:b/>
        </w:rPr>
        <w:t xml:space="preserve">– </w:t>
      </w:r>
      <w:r w:rsidRPr="00860C51">
        <w:rPr>
          <w:rFonts w:asciiTheme="minorHAnsi" w:hAnsiTheme="minorHAnsi"/>
        </w:rPr>
        <w:t xml:space="preserve">Shipment and Insurance </w:t>
      </w:r>
    </w:p>
    <w:p w14:paraId="39522ABF" w14:textId="77777777" w:rsidR="00DE7926" w:rsidRPr="00860C51" w:rsidRDefault="00BA7995">
      <w:pPr>
        <w:spacing w:after="0" w:line="259" w:lineRule="auto"/>
        <w:ind w:left="720" w:firstLine="0"/>
        <w:jc w:val="left"/>
        <w:rPr>
          <w:rFonts w:asciiTheme="minorHAnsi" w:hAnsiTheme="minorHAnsi"/>
        </w:rPr>
      </w:pPr>
      <w:r w:rsidRPr="00860C51">
        <w:rPr>
          <w:rFonts w:asciiTheme="minorHAnsi" w:hAnsiTheme="minorHAnsi"/>
          <w:b/>
        </w:rPr>
        <w:lastRenderedPageBreak/>
        <w:t xml:space="preserve"> </w:t>
      </w:r>
    </w:p>
    <w:p w14:paraId="203EA4AD" w14:textId="77777777" w:rsidR="00DE7926" w:rsidRPr="00860C51" w:rsidRDefault="00BA7995" w:rsidP="0026499C">
      <w:pPr>
        <w:ind w:left="1075" w:right="65"/>
        <w:rPr>
          <w:rFonts w:asciiTheme="minorHAnsi" w:hAnsiTheme="minorHAnsi"/>
        </w:rPr>
      </w:pPr>
      <w:r w:rsidRPr="00860C51">
        <w:rPr>
          <w:rFonts w:asciiTheme="minorHAnsi" w:hAnsiTheme="minorHAnsi"/>
        </w:rPr>
        <w:t xml:space="preserve">TA holders will be entitled to 100 kg shipment by air.  Shipping entitlement is based on the cost of a single shipment from place of recruitment to the duty station.  Maximum coverage entitlement for insurance of personal effects is $16 per kilo. </w:t>
      </w:r>
    </w:p>
    <w:p w14:paraId="20CADE53" w14:textId="6A38AB01" w:rsidR="00DE7926" w:rsidRPr="00860C51" w:rsidRDefault="00BA7995" w:rsidP="0026499C">
      <w:pPr>
        <w:spacing w:after="0" w:line="259" w:lineRule="auto"/>
        <w:ind w:left="720" w:firstLine="0"/>
        <w:jc w:val="left"/>
        <w:rPr>
          <w:rFonts w:asciiTheme="minorHAnsi" w:hAnsiTheme="minorHAnsi"/>
        </w:rPr>
      </w:pPr>
      <w:r w:rsidRPr="00860C51">
        <w:rPr>
          <w:rFonts w:asciiTheme="minorHAnsi" w:hAnsiTheme="minorHAnsi"/>
          <w:b/>
        </w:rPr>
        <w:t xml:space="preserve">  </w:t>
      </w:r>
    </w:p>
    <w:p w14:paraId="21BFE6B4" w14:textId="77777777" w:rsidR="00DE7926" w:rsidRPr="00860C51" w:rsidRDefault="00BA7995" w:rsidP="00643E89">
      <w:pPr>
        <w:pStyle w:val="Heading4"/>
        <w:ind w:left="0" w:right="0"/>
        <w:rPr>
          <w:rFonts w:asciiTheme="minorHAnsi" w:hAnsiTheme="minorHAnsi"/>
        </w:rPr>
      </w:pPr>
      <w:bookmarkStart w:id="65" w:name="_Toc147478619"/>
      <w:r w:rsidRPr="00643E89">
        <w:rPr>
          <w:rStyle w:val="Heading3Char"/>
          <w:rFonts w:asciiTheme="minorHAnsi" w:hAnsiTheme="minorHAnsi" w:cstheme="minorHAnsi"/>
          <w:b/>
          <w:bCs/>
        </w:rPr>
        <w:t>6.2.3 Home Leave (HL) Travel and Family Visit (FV)</w:t>
      </w:r>
      <w:bookmarkEnd w:id="65"/>
      <w:r w:rsidRPr="00860C51">
        <w:rPr>
          <w:rFonts w:asciiTheme="minorHAnsi" w:hAnsiTheme="minorHAnsi"/>
        </w:rPr>
        <w:t xml:space="preserve"> </w:t>
      </w:r>
      <w:r w:rsidRPr="00860C51">
        <w:rPr>
          <w:rFonts w:asciiTheme="minorHAnsi" w:hAnsiTheme="minorHAnsi"/>
          <w:b w:val="0"/>
        </w:rPr>
        <w:t xml:space="preserve">(SR 5.2) </w:t>
      </w:r>
    </w:p>
    <w:p w14:paraId="5A0244FB" w14:textId="77777777" w:rsidR="00DE7926" w:rsidRPr="00860C51" w:rsidRDefault="00BA7995">
      <w:pPr>
        <w:spacing w:after="0" w:line="259" w:lineRule="auto"/>
        <w:ind w:left="360" w:firstLine="0"/>
        <w:jc w:val="left"/>
        <w:rPr>
          <w:rFonts w:asciiTheme="minorHAnsi" w:hAnsiTheme="minorHAnsi"/>
        </w:rPr>
      </w:pPr>
      <w:r w:rsidRPr="00860C51">
        <w:rPr>
          <w:rFonts w:asciiTheme="minorHAnsi" w:hAnsiTheme="minorHAnsi"/>
          <w:b/>
        </w:rPr>
        <w:t xml:space="preserve"> </w:t>
      </w:r>
    </w:p>
    <w:p w14:paraId="241D36DD" w14:textId="77777777" w:rsidR="00DE7926" w:rsidRPr="00860C51" w:rsidRDefault="00BA7995">
      <w:pPr>
        <w:numPr>
          <w:ilvl w:val="0"/>
          <w:numId w:val="32"/>
        </w:numPr>
        <w:ind w:right="65" w:hanging="360"/>
        <w:rPr>
          <w:rFonts w:asciiTheme="minorHAnsi" w:hAnsiTheme="minorHAnsi"/>
        </w:rPr>
      </w:pPr>
      <w:r w:rsidRPr="00860C51">
        <w:rPr>
          <w:rFonts w:asciiTheme="minorHAnsi" w:hAnsiTheme="minorHAnsi"/>
        </w:rPr>
        <w:t xml:space="preserve">A staff member holding a TA of less than one year is not entitled to HL or FV travel. </w:t>
      </w:r>
    </w:p>
    <w:p w14:paraId="0FCE826C" w14:textId="77777777" w:rsidR="00DE7926" w:rsidRPr="00860C51" w:rsidRDefault="00BA7995">
      <w:pPr>
        <w:spacing w:after="0" w:line="259" w:lineRule="auto"/>
        <w:ind w:left="360" w:firstLine="0"/>
        <w:jc w:val="left"/>
        <w:rPr>
          <w:rFonts w:asciiTheme="minorHAnsi" w:hAnsiTheme="minorHAnsi"/>
        </w:rPr>
      </w:pPr>
      <w:r w:rsidRPr="00860C51">
        <w:rPr>
          <w:rFonts w:asciiTheme="minorHAnsi" w:hAnsiTheme="minorHAnsi"/>
          <w:b/>
        </w:rPr>
        <w:t xml:space="preserve"> </w:t>
      </w:r>
    </w:p>
    <w:p w14:paraId="006E1D50" w14:textId="45DA7CCC" w:rsidR="00DE7926" w:rsidRPr="00860C51" w:rsidRDefault="00BA7995">
      <w:pPr>
        <w:numPr>
          <w:ilvl w:val="0"/>
          <w:numId w:val="32"/>
        </w:numPr>
        <w:ind w:right="65" w:hanging="360"/>
        <w:rPr>
          <w:rFonts w:asciiTheme="minorHAnsi" w:hAnsiTheme="minorHAnsi"/>
        </w:rPr>
      </w:pPr>
      <w:r w:rsidRPr="00860C51">
        <w:rPr>
          <w:rFonts w:asciiTheme="minorHAnsi" w:hAnsiTheme="minorHAnsi"/>
        </w:rPr>
        <w:t xml:space="preserve">An Internationally recruited TA holder, who serves at a duty station that is designated in terms of hardship and who is extended beyond the first 364 days, might be eligible for Family Visit and Home Leave travel. Only TA holders who </w:t>
      </w:r>
      <w:r w:rsidR="0072462F">
        <w:rPr>
          <w:rFonts w:asciiTheme="minorHAnsi" w:hAnsiTheme="minorHAnsi"/>
        </w:rPr>
        <w:t xml:space="preserve">serve </w:t>
      </w:r>
      <w:r w:rsidRPr="00860C51">
        <w:rPr>
          <w:rFonts w:asciiTheme="minorHAnsi" w:hAnsiTheme="minorHAnsi"/>
        </w:rPr>
        <w:t xml:space="preserve"> beyond </w:t>
      </w:r>
      <w:r w:rsidR="0072462F">
        <w:rPr>
          <w:rFonts w:asciiTheme="minorHAnsi" w:hAnsiTheme="minorHAnsi"/>
        </w:rPr>
        <w:t>one year</w:t>
      </w:r>
      <w:r w:rsidRPr="00860C51">
        <w:rPr>
          <w:rFonts w:asciiTheme="minorHAnsi" w:hAnsiTheme="minorHAnsi"/>
        </w:rPr>
        <w:t xml:space="preserve"> are eligible for Family Visit Travel (FVT). </w:t>
      </w:r>
    </w:p>
    <w:p w14:paraId="1B6742C2" w14:textId="77777777" w:rsidR="00DE7926" w:rsidRPr="00860C51" w:rsidRDefault="00BA7995">
      <w:pPr>
        <w:spacing w:after="0" w:line="259" w:lineRule="auto"/>
        <w:ind w:left="360" w:firstLine="0"/>
        <w:jc w:val="left"/>
        <w:rPr>
          <w:rFonts w:asciiTheme="minorHAnsi" w:hAnsiTheme="minorHAnsi"/>
        </w:rPr>
      </w:pPr>
      <w:r w:rsidRPr="00860C51">
        <w:rPr>
          <w:rFonts w:asciiTheme="minorHAnsi" w:hAnsiTheme="minorHAnsi"/>
          <w:b/>
        </w:rPr>
        <w:t xml:space="preserve"> </w:t>
      </w:r>
    </w:p>
    <w:p w14:paraId="6378C4E6" w14:textId="77777777" w:rsidR="00DE7926" w:rsidRPr="00860C51" w:rsidRDefault="00BA7995" w:rsidP="00643E89">
      <w:pPr>
        <w:pStyle w:val="Heading3"/>
      </w:pPr>
      <w:bookmarkStart w:id="66" w:name="_Toc147478620"/>
      <w:r w:rsidRPr="00860C51">
        <w:t>6.2.4 Medical Evacuation</w:t>
      </w:r>
      <w:bookmarkEnd w:id="66"/>
      <w:r w:rsidRPr="00860C51">
        <w:t xml:space="preserve"> </w:t>
      </w:r>
    </w:p>
    <w:p w14:paraId="2B268848" w14:textId="77777777" w:rsidR="00DE7926" w:rsidRPr="00860C51" w:rsidRDefault="00BA7995">
      <w:pPr>
        <w:spacing w:after="271"/>
        <w:ind w:left="370" w:right="10"/>
        <w:jc w:val="left"/>
        <w:rPr>
          <w:rFonts w:asciiTheme="minorHAnsi" w:hAnsiTheme="minorHAnsi"/>
        </w:rPr>
      </w:pPr>
      <w:r w:rsidRPr="00860C51">
        <w:rPr>
          <w:rFonts w:asciiTheme="minorHAnsi" w:hAnsiTheme="minorHAnsi"/>
        </w:rPr>
        <w:t xml:space="preserve">The purpose of Medical Evacuation Travel (MET) is to allow staff members the opportunity to secure essential medical care or treatment for a severe illness or injury requiring medical intervention, which is locally unavailable or inadequate.  </w:t>
      </w:r>
    </w:p>
    <w:p w14:paraId="0046F05A" w14:textId="77777777" w:rsidR="00DE7926" w:rsidRPr="00860C51" w:rsidRDefault="00BA7995">
      <w:pPr>
        <w:numPr>
          <w:ilvl w:val="0"/>
          <w:numId w:val="33"/>
        </w:numPr>
        <w:spacing w:after="107"/>
        <w:ind w:right="10" w:hanging="360"/>
        <w:jc w:val="left"/>
        <w:rPr>
          <w:rFonts w:asciiTheme="minorHAnsi" w:hAnsiTheme="minorHAnsi"/>
        </w:rPr>
      </w:pPr>
      <w:r w:rsidRPr="00860C51">
        <w:rPr>
          <w:rFonts w:asciiTheme="minorHAnsi" w:hAnsiTheme="minorHAnsi"/>
          <w:b/>
          <w:i/>
        </w:rPr>
        <w:t xml:space="preserve">Internationally-recruited </w:t>
      </w:r>
      <w:r w:rsidRPr="00860C51">
        <w:rPr>
          <w:rFonts w:asciiTheme="minorHAnsi" w:hAnsiTheme="minorHAnsi"/>
        </w:rPr>
        <w:t xml:space="preserve">TA holders may be evacuated in case of an acute </w:t>
      </w:r>
      <w:r w:rsidR="005C7F81">
        <w:rPr>
          <w:rFonts w:asciiTheme="minorHAnsi" w:hAnsiTheme="minorHAnsi"/>
        </w:rPr>
        <w:t xml:space="preserve">life-threatening </w:t>
      </w:r>
      <w:r w:rsidR="00AF7378">
        <w:rPr>
          <w:rFonts w:asciiTheme="minorHAnsi" w:hAnsiTheme="minorHAnsi"/>
        </w:rPr>
        <w:t xml:space="preserve">medical </w:t>
      </w:r>
      <w:r w:rsidR="005C7F81">
        <w:rPr>
          <w:rFonts w:asciiTheme="minorHAnsi" w:hAnsiTheme="minorHAnsi"/>
        </w:rPr>
        <w:t xml:space="preserve">emergency or </w:t>
      </w:r>
      <w:r w:rsidRPr="00860C51">
        <w:rPr>
          <w:rFonts w:asciiTheme="minorHAnsi" w:hAnsiTheme="minorHAnsi"/>
        </w:rPr>
        <w:t xml:space="preserve">illness or injury for the purpose of securing essential medical care or treatment which cannot be secured locally because of inadequate medical facilities. </w:t>
      </w:r>
      <w:r w:rsidRPr="00860C51">
        <w:rPr>
          <w:rFonts w:asciiTheme="minorHAnsi" w:hAnsiTheme="minorHAnsi"/>
          <w:b/>
        </w:rPr>
        <w:t xml:space="preserve"> </w:t>
      </w:r>
    </w:p>
    <w:p w14:paraId="3C7F5708" w14:textId="77777777" w:rsidR="00DE7926" w:rsidRPr="00860C51" w:rsidRDefault="00BA7995">
      <w:pPr>
        <w:numPr>
          <w:ilvl w:val="0"/>
          <w:numId w:val="33"/>
        </w:numPr>
        <w:spacing w:after="110"/>
        <w:ind w:right="10" w:hanging="360"/>
        <w:jc w:val="left"/>
        <w:rPr>
          <w:rFonts w:asciiTheme="minorHAnsi" w:hAnsiTheme="minorHAnsi"/>
        </w:rPr>
      </w:pPr>
      <w:r w:rsidRPr="00860C51">
        <w:rPr>
          <w:rFonts w:asciiTheme="minorHAnsi" w:hAnsiTheme="minorHAnsi"/>
          <w:b/>
          <w:i/>
        </w:rPr>
        <w:t xml:space="preserve">Locally-recruited </w:t>
      </w:r>
      <w:r w:rsidRPr="00860C51">
        <w:rPr>
          <w:rFonts w:asciiTheme="minorHAnsi" w:hAnsiTheme="minorHAnsi"/>
        </w:rPr>
        <w:t xml:space="preserve">TA holders, for whom the organization </w:t>
      </w:r>
      <w:r w:rsidRPr="00860C51">
        <w:rPr>
          <w:rFonts w:asciiTheme="minorHAnsi" w:hAnsiTheme="minorHAnsi"/>
          <w:b/>
        </w:rPr>
        <w:t>has not</w:t>
      </w:r>
      <w:r w:rsidRPr="00860C51">
        <w:rPr>
          <w:rFonts w:asciiTheme="minorHAnsi" w:hAnsiTheme="minorHAnsi"/>
        </w:rPr>
        <w:t xml:space="preserve"> assumed a responsibility for relocation to or from the duty station, will normally be expected to avail themselves of the facilities available locally. However, when an acute life-threatening medical emergency has occurred, MET will be considered when the available local facilities offer an inadequate response.  </w:t>
      </w:r>
    </w:p>
    <w:p w14:paraId="7C3A996F" w14:textId="67E65003" w:rsidR="00DE7926" w:rsidRPr="00860C51" w:rsidRDefault="004B7DA1">
      <w:pPr>
        <w:spacing w:after="98" w:line="259" w:lineRule="auto"/>
        <w:ind w:left="355"/>
        <w:jc w:val="left"/>
        <w:rPr>
          <w:rFonts w:asciiTheme="minorHAnsi" w:hAnsiTheme="minorHAnsi"/>
        </w:rPr>
      </w:pPr>
      <w:r>
        <w:rPr>
          <w:rFonts w:asciiTheme="minorHAnsi" w:hAnsiTheme="minorHAnsi"/>
          <w:i/>
        </w:rPr>
        <w:t xml:space="preserve">For further guidance, please visit </w:t>
      </w:r>
      <w:hyperlink r:id="rId43" w:history="1">
        <w:r>
          <w:rPr>
            <w:rStyle w:val="Hyperlink"/>
            <w:rFonts w:asciiTheme="minorHAnsi" w:hAnsiTheme="minorHAnsi"/>
            <w:i/>
          </w:rPr>
          <w:t>Medical Eva</w:t>
        </w:r>
        <w:r w:rsidR="00794F97">
          <w:rPr>
            <w:rStyle w:val="Hyperlink"/>
            <w:rFonts w:asciiTheme="minorHAnsi" w:hAnsiTheme="minorHAnsi"/>
            <w:i/>
          </w:rPr>
          <w:t>c</w:t>
        </w:r>
        <w:r>
          <w:rPr>
            <w:rStyle w:val="Hyperlink"/>
            <w:rFonts w:asciiTheme="minorHAnsi" w:hAnsiTheme="minorHAnsi"/>
            <w:i/>
          </w:rPr>
          <w:t>uation Travel</w:t>
        </w:r>
        <w:r w:rsidRPr="005E3CFC">
          <w:rPr>
            <w:rStyle w:val="Hyperlink"/>
            <w:rFonts w:asciiTheme="minorHAnsi" w:hAnsiTheme="minorHAnsi"/>
            <w:i/>
            <w:u w:val="none"/>
          </w:rPr>
          <w:t xml:space="preserve"> </w:t>
        </w:r>
      </w:hyperlink>
      <w:r>
        <w:rPr>
          <w:rFonts w:asciiTheme="minorHAnsi" w:hAnsiTheme="minorHAnsi"/>
          <w:i/>
        </w:rPr>
        <w:t xml:space="preserve">policy. </w:t>
      </w:r>
    </w:p>
    <w:p w14:paraId="6F1D2325" w14:textId="77777777" w:rsidR="00DE7926" w:rsidRPr="00860C51" w:rsidRDefault="00BA7995" w:rsidP="004B7DA1">
      <w:pPr>
        <w:spacing w:after="0" w:line="259" w:lineRule="auto"/>
        <w:ind w:left="360" w:firstLine="0"/>
        <w:jc w:val="left"/>
        <w:rPr>
          <w:rFonts w:asciiTheme="minorHAnsi" w:hAnsiTheme="minorHAnsi"/>
        </w:rPr>
      </w:pPr>
      <w:r w:rsidRPr="00860C51">
        <w:rPr>
          <w:rFonts w:asciiTheme="minorHAnsi" w:hAnsiTheme="minorHAnsi"/>
          <w:b/>
        </w:rPr>
        <w:t xml:space="preserve"> </w:t>
      </w:r>
    </w:p>
    <w:p w14:paraId="4BDA2AF7" w14:textId="77777777" w:rsidR="00DE7926" w:rsidRPr="00860C51" w:rsidRDefault="00BA7995" w:rsidP="00FD6770">
      <w:pPr>
        <w:pStyle w:val="Heading3"/>
      </w:pPr>
      <w:bookmarkStart w:id="67" w:name="_Toc147478621"/>
      <w:r w:rsidRPr="00860C51">
        <w:t>6.2.5 Security Evacuation</w:t>
      </w:r>
      <w:bookmarkEnd w:id="67"/>
      <w:r w:rsidRPr="00860C51">
        <w:t xml:space="preserve">  </w:t>
      </w:r>
    </w:p>
    <w:p w14:paraId="0BAF2E8F" w14:textId="77777777" w:rsidR="00DE7926" w:rsidRPr="00860C51" w:rsidRDefault="00BA7995">
      <w:pPr>
        <w:spacing w:after="0" w:line="259" w:lineRule="auto"/>
        <w:ind w:left="360" w:firstLine="0"/>
        <w:jc w:val="left"/>
        <w:rPr>
          <w:rFonts w:asciiTheme="minorHAnsi" w:hAnsiTheme="minorHAnsi"/>
        </w:rPr>
      </w:pPr>
      <w:r w:rsidRPr="00860C51">
        <w:rPr>
          <w:rFonts w:asciiTheme="minorHAnsi" w:hAnsiTheme="minorHAnsi"/>
          <w:b/>
        </w:rPr>
        <w:t xml:space="preserve"> </w:t>
      </w:r>
    </w:p>
    <w:p w14:paraId="5B93DAA3" w14:textId="1404763D" w:rsidR="00DE7926" w:rsidRDefault="00BA7995" w:rsidP="003339BF">
      <w:pPr>
        <w:ind w:left="370" w:right="65"/>
        <w:rPr>
          <w:rFonts w:asciiTheme="minorHAnsi" w:hAnsiTheme="minorHAnsi"/>
          <w:i/>
        </w:rPr>
      </w:pPr>
      <w:r w:rsidRPr="00860C51">
        <w:rPr>
          <w:rFonts w:asciiTheme="minorHAnsi" w:hAnsiTheme="minorHAnsi"/>
        </w:rPr>
        <w:t xml:space="preserve">Internationally recruited TA holders are entitled to </w:t>
      </w:r>
      <w:hyperlink r:id="rId44" w:anchor="top">
        <w:r w:rsidRPr="00860C51">
          <w:rPr>
            <w:rFonts w:asciiTheme="minorHAnsi" w:hAnsiTheme="minorHAnsi"/>
          </w:rPr>
          <w:t>Security Evacuation</w:t>
        </w:r>
        <w:r w:rsidR="0026499C">
          <w:rPr>
            <w:rFonts w:asciiTheme="minorHAnsi" w:hAnsiTheme="minorHAnsi"/>
          </w:rPr>
          <w:t xml:space="preserve"> and </w:t>
        </w:r>
        <w:r w:rsidRPr="00860C51">
          <w:rPr>
            <w:rFonts w:asciiTheme="minorHAnsi" w:hAnsiTheme="minorHAnsi"/>
          </w:rPr>
          <w:t xml:space="preserve">Relocation Travel </w:t>
        </w:r>
      </w:hyperlink>
      <w:r w:rsidRPr="00860C51">
        <w:rPr>
          <w:rFonts w:asciiTheme="minorHAnsi" w:hAnsiTheme="minorHAnsi"/>
        </w:rPr>
        <w:t xml:space="preserve">as applicable. </w:t>
      </w:r>
      <w:r w:rsidR="0026499C">
        <w:rPr>
          <w:rFonts w:asciiTheme="minorHAnsi" w:hAnsiTheme="minorHAnsi"/>
        </w:rPr>
        <w:t xml:space="preserve"> </w:t>
      </w:r>
      <w:r w:rsidRPr="00860C51">
        <w:rPr>
          <w:rFonts w:asciiTheme="minorHAnsi" w:hAnsiTheme="minorHAnsi"/>
          <w:i/>
        </w:rPr>
        <w:t>For further guidance,</w:t>
      </w:r>
      <w:r w:rsidR="00BF2D88">
        <w:rPr>
          <w:rFonts w:asciiTheme="minorHAnsi" w:hAnsiTheme="minorHAnsi"/>
          <w:i/>
        </w:rPr>
        <w:t xml:space="preserve"> please visit</w:t>
      </w:r>
      <w:r w:rsidRPr="00860C51">
        <w:rPr>
          <w:rFonts w:asciiTheme="minorHAnsi" w:hAnsiTheme="minorHAnsi"/>
          <w:i/>
        </w:rPr>
        <w:t xml:space="preserve"> </w:t>
      </w:r>
      <w:hyperlink r:id="rId45" w:history="1">
        <w:r w:rsidR="00BF2D88">
          <w:rPr>
            <w:rStyle w:val="Hyperlink"/>
            <w:rFonts w:asciiTheme="minorHAnsi" w:hAnsiTheme="minorHAnsi"/>
            <w:i/>
          </w:rPr>
          <w:t xml:space="preserve">HR Entitlement Travel </w:t>
        </w:r>
      </w:hyperlink>
      <w:r w:rsidR="00BF2D88">
        <w:rPr>
          <w:rFonts w:asciiTheme="minorHAnsi" w:hAnsiTheme="minorHAnsi"/>
          <w:i/>
        </w:rPr>
        <w:t xml:space="preserve"> policy. </w:t>
      </w:r>
    </w:p>
    <w:p w14:paraId="52379201" w14:textId="77777777" w:rsidR="0057204A" w:rsidRDefault="0057204A" w:rsidP="00BF2D88">
      <w:pPr>
        <w:spacing w:after="3" w:line="259" w:lineRule="auto"/>
        <w:ind w:left="355"/>
        <w:jc w:val="left"/>
        <w:rPr>
          <w:rFonts w:asciiTheme="minorHAnsi" w:hAnsiTheme="minorHAnsi"/>
          <w:i/>
        </w:rPr>
      </w:pPr>
    </w:p>
    <w:p w14:paraId="38E914B1" w14:textId="5C9FB82A" w:rsidR="0057204A" w:rsidRPr="008344E5" w:rsidRDefault="008344E5" w:rsidP="00BF2D88">
      <w:pPr>
        <w:spacing w:after="3" w:line="259" w:lineRule="auto"/>
        <w:ind w:left="355"/>
        <w:jc w:val="left"/>
        <w:rPr>
          <w:rFonts w:asciiTheme="minorHAnsi" w:hAnsiTheme="minorHAnsi"/>
          <w:i/>
        </w:rPr>
      </w:pPr>
      <w:r>
        <w:rPr>
          <w:rFonts w:asciiTheme="minorHAnsi" w:hAnsiTheme="minorHAnsi"/>
          <w:i/>
        </w:rPr>
        <w:t xml:space="preserve">Note:  </w:t>
      </w:r>
      <w:r w:rsidR="0057204A" w:rsidRPr="008344E5">
        <w:rPr>
          <w:rFonts w:asciiTheme="minorHAnsi" w:hAnsiTheme="minorHAnsi"/>
          <w:i/>
        </w:rPr>
        <w:t xml:space="preserve">Extended monthly security evacuation allowance (EMSEA) </w:t>
      </w:r>
      <w:r>
        <w:rPr>
          <w:rFonts w:asciiTheme="minorHAnsi" w:hAnsiTheme="minorHAnsi"/>
          <w:i/>
        </w:rPr>
        <w:t xml:space="preserve">was </w:t>
      </w:r>
      <w:r w:rsidR="0057204A" w:rsidRPr="008344E5">
        <w:rPr>
          <w:rFonts w:asciiTheme="minorHAnsi" w:hAnsiTheme="minorHAnsi"/>
          <w:i/>
        </w:rPr>
        <w:t>discontinued effective 30 June 2016.</w:t>
      </w:r>
    </w:p>
    <w:p w14:paraId="60CBAC75" w14:textId="77777777" w:rsidR="00BF2D88" w:rsidRDefault="00BF2D88">
      <w:pPr>
        <w:pStyle w:val="Heading4"/>
        <w:ind w:left="355" w:right="0"/>
        <w:rPr>
          <w:rFonts w:asciiTheme="minorHAnsi" w:hAnsiTheme="minorHAnsi"/>
        </w:rPr>
      </w:pPr>
    </w:p>
    <w:p w14:paraId="00A3DC66" w14:textId="77777777" w:rsidR="00DE7926" w:rsidRPr="00860C51" w:rsidRDefault="00BA7995" w:rsidP="00FD6770">
      <w:pPr>
        <w:pStyle w:val="Heading3"/>
      </w:pPr>
      <w:bookmarkStart w:id="68" w:name="_Toc147478622"/>
      <w:r w:rsidRPr="00860C51">
        <w:t>6.2.6 Within Country Relocation Travel</w:t>
      </w:r>
      <w:bookmarkEnd w:id="68"/>
      <w:r w:rsidRPr="00860C51">
        <w:t xml:space="preserve">  </w:t>
      </w:r>
    </w:p>
    <w:p w14:paraId="294AEB01" w14:textId="77777777" w:rsidR="00DE7926" w:rsidRPr="00860C51" w:rsidRDefault="00BA7995">
      <w:pPr>
        <w:spacing w:after="0" w:line="259" w:lineRule="auto"/>
        <w:ind w:left="360" w:firstLine="0"/>
        <w:jc w:val="left"/>
        <w:rPr>
          <w:rFonts w:asciiTheme="minorHAnsi" w:hAnsiTheme="minorHAnsi"/>
        </w:rPr>
      </w:pPr>
      <w:r w:rsidRPr="00860C51">
        <w:rPr>
          <w:rFonts w:asciiTheme="minorHAnsi" w:hAnsiTheme="minorHAnsi"/>
        </w:rPr>
        <w:t xml:space="preserve"> </w:t>
      </w:r>
    </w:p>
    <w:p w14:paraId="3A2656D0" w14:textId="77777777" w:rsidR="00DE7926" w:rsidRPr="00860C51" w:rsidRDefault="00BA7995">
      <w:pPr>
        <w:ind w:left="370" w:right="65"/>
        <w:rPr>
          <w:rFonts w:asciiTheme="minorHAnsi" w:hAnsiTheme="minorHAnsi"/>
        </w:rPr>
      </w:pPr>
      <w:r w:rsidRPr="00860C51">
        <w:rPr>
          <w:rFonts w:asciiTheme="minorHAnsi" w:hAnsiTheme="minorHAnsi"/>
        </w:rPr>
        <w:t xml:space="preserve">Locally recruited TA holders are eligible for all relevant security entitlements, including Country Relocation Travel, subject to compliance with the relevant security instructions. The information on security instructions and measures must be made available to all TA holders by the designated official. </w:t>
      </w:r>
    </w:p>
    <w:p w14:paraId="6BDD398C" w14:textId="77777777" w:rsidR="00DE7926" w:rsidRPr="00860C51" w:rsidRDefault="00BA7995" w:rsidP="00FD6770">
      <w:pPr>
        <w:pStyle w:val="Heading2"/>
      </w:pPr>
      <w:r w:rsidRPr="00860C51">
        <w:t xml:space="preserve"> </w:t>
      </w:r>
    </w:p>
    <w:p w14:paraId="20F59910" w14:textId="77777777" w:rsidR="00DE7926" w:rsidRPr="00FD6770" w:rsidRDefault="00BA7995" w:rsidP="00FD6770">
      <w:pPr>
        <w:pStyle w:val="Heading2"/>
        <w:rPr>
          <w:rFonts w:asciiTheme="minorHAnsi" w:hAnsiTheme="minorHAnsi" w:cstheme="minorHAnsi"/>
        </w:rPr>
      </w:pPr>
      <w:r w:rsidRPr="00FD6770">
        <w:rPr>
          <w:rFonts w:asciiTheme="minorHAnsi" w:eastAsia="Calibri" w:hAnsiTheme="minorHAnsi" w:cstheme="minorHAnsi"/>
        </w:rPr>
        <w:tab/>
      </w:r>
      <w:bookmarkStart w:id="69" w:name="_Toc147478623"/>
      <w:r w:rsidRPr="00FD6770">
        <w:rPr>
          <w:rFonts w:asciiTheme="minorHAnsi" w:hAnsiTheme="minorHAnsi" w:cstheme="minorHAnsi"/>
        </w:rPr>
        <w:t xml:space="preserve">6.3 </w:t>
      </w:r>
      <w:r w:rsidRPr="00FD6770">
        <w:rPr>
          <w:rFonts w:asciiTheme="minorHAnsi" w:hAnsiTheme="minorHAnsi" w:cstheme="minorHAnsi"/>
        </w:rPr>
        <w:tab/>
        <w:t>Pension Participation (SR 6.1)</w:t>
      </w:r>
      <w:bookmarkEnd w:id="69"/>
      <w:r w:rsidRPr="00FD6770">
        <w:rPr>
          <w:rFonts w:asciiTheme="minorHAnsi" w:hAnsiTheme="minorHAnsi" w:cstheme="minorHAnsi"/>
        </w:rPr>
        <w:t xml:space="preserve"> </w:t>
      </w:r>
    </w:p>
    <w:p w14:paraId="08FDAF31" w14:textId="77777777" w:rsidR="00DE7926" w:rsidRPr="00860C51" w:rsidRDefault="00BA7995">
      <w:pPr>
        <w:spacing w:after="0" w:line="259" w:lineRule="auto"/>
        <w:ind w:left="360" w:firstLine="0"/>
        <w:jc w:val="left"/>
        <w:rPr>
          <w:rFonts w:asciiTheme="minorHAnsi" w:hAnsiTheme="minorHAnsi"/>
        </w:rPr>
      </w:pPr>
      <w:r w:rsidRPr="00860C51">
        <w:rPr>
          <w:rFonts w:asciiTheme="minorHAnsi" w:hAnsiTheme="minorHAnsi"/>
          <w:b/>
        </w:rPr>
        <w:t xml:space="preserve"> </w:t>
      </w:r>
    </w:p>
    <w:p w14:paraId="07369D02" w14:textId="77777777" w:rsidR="00DE7926" w:rsidRPr="00860C51" w:rsidRDefault="00BA7995">
      <w:pPr>
        <w:numPr>
          <w:ilvl w:val="0"/>
          <w:numId w:val="34"/>
        </w:numPr>
        <w:ind w:right="65" w:hanging="360"/>
        <w:rPr>
          <w:rFonts w:asciiTheme="minorHAnsi" w:hAnsiTheme="minorHAnsi"/>
        </w:rPr>
      </w:pPr>
      <w:r w:rsidRPr="00860C51">
        <w:rPr>
          <w:rFonts w:asciiTheme="minorHAnsi" w:hAnsiTheme="minorHAnsi"/>
        </w:rPr>
        <w:lastRenderedPageBreak/>
        <w:t>Staff members on TAs of six months or longer or who complete six months of service without interruption of more than thirty days are eligible for participation in the United Nations Joint Staff Pension Fund</w:t>
      </w:r>
      <w:r w:rsidR="00C639A4">
        <w:rPr>
          <w:rFonts w:asciiTheme="minorHAnsi" w:hAnsiTheme="minorHAnsi"/>
        </w:rPr>
        <w:t xml:space="preserve"> (UNJSPF)</w:t>
      </w:r>
      <w:r w:rsidRPr="00860C51">
        <w:rPr>
          <w:rFonts w:asciiTheme="minorHAnsi" w:hAnsiTheme="minorHAnsi"/>
        </w:rPr>
        <w:t xml:space="preserve">. </w:t>
      </w:r>
    </w:p>
    <w:p w14:paraId="5531FDAA" w14:textId="77777777" w:rsidR="00DE7926" w:rsidRPr="00860C51" w:rsidRDefault="00BA7995">
      <w:pPr>
        <w:spacing w:after="0" w:line="259" w:lineRule="auto"/>
        <w:ind w:left="360" w:firstLine="0"/>
        <w:jc w:val="left"/>
        <w:rPr>
          <w:rFonts w:asciiTheme="minorHAnsi" w:hAnsiTheme="minorHAnsi"/>
        </w:rPr>
      </w:pPr>
      <w:r w:rsidRPr="00860C51">
        <w:rPr>
          <w:rFonts w:asciiTheme="minorHAnsi" w:hAnsiTheme="minorHAnsi"/>
        </w:rPr>
        <w:t xml:space="preserve"> </w:t>
      </w:r>
    </w:p>
    <w:p w14:paraId="79DD357A" w14:textId="18A77DCC" w:rsidR="00DE7926" w:rsidRPr="00860C51" w:rsidRDefault="00BA7995">
      <w:pPr>
        <w:numPr>
          <w:ilvl w:val="0"/>
          <w:numId w:val="34"/>
        </w:numPr>
        <w:ind w:right="65" w:hanging="360"/>
        <w:rPr>
          <w:rFonts w:asciiTheme="minorHAnsi" w:hAnsiTheme="minorHAnsi"/>
        </w:rPr>
      </w:pPr>
      <w:r w:rsidRPr="00860C51">
        <w:rPr>
          <w:rFonts w:asciiTheme="minorHAnsi" w:hAnsiTheme="minorHAnsi"/>
        </w:rPr>
        <w:t>For the purposes of the UNJSPF</w:t>
      </w:r>
      <w:r w:rsidR="00C54B11">
        <w:rPr>
          <w:rFonts w:asciiTheme="minorHAnsi" w:hAnsiTheme="minorHAnsi"/>
        </w:rPr>
        <w:t>,</w:t>
      </w:r>
      <w:r w:rsidRPr="00860C51">
        <w:rPr>
          <w:rFonts w:asciiTheme="minorHAnsi" w:hAnsiTheme="minorHAnsi"/>
        </w:rPr>
        <w:t xml:space="preserve"> special scales called "Pensionable Remuneration" (PR), are established as the basis for determining the contribution to be paid by the staff member and by UNDP, as well as the pension benefits to which the staff member may become entitled.  </w:t>
      </w:r>
    </w:p>
    <w:p w14:paraId="3659778A" w14:textId="77777777" w:rsidR="00DE7926" w:rsidRPr="00860C51" w:rsidRDefault="00BA7995">
      <w:pPr>
        <w:spacing w:after="0" w:line="259" w:lineRule="auto"/>
        <w:ind w:left="360" w:firstLine="0"/>
        <w:jc w:val="left"/>
        <w:rPr>
          <w:rFonts w:asciiTheme="minorHAnsi" w:hAnsiTheme="minorHAnsi"/>
        </w:rPr>
      </w:pPr>
      <w:r w:rsidRPr="00860C51">
        <w:rPr>
          <w:rFonts w:asciiTheme="minorHAnsi" w:hAnsiTheme="minorHAnsi"/>
        </w:rPr>
        <w:t xml:space="preserve"> </w:t>
      </w:r>
    </w:p>
    <w:p w14:paraId="214BCA78" w14:textId="77777777" w:rsidR="00DE7926" w:rsidRPr="00FD6770" w:rsidRDefault="00BA7995" w:rsidP="00FD6770">
      <w:pPr>
        <w:pStyle w:val="Heading2"/>
        <w:rPr>
          <w:rFonts w:asciiTheme="minorHAnsi" w:hAnsiTheme="minorHAnsi" w:cstheme="minorHAnsi"/>
        </w:rPr>
      </w:pPr>
      <w:r w:rsidRPr="00FD6770">
        <w:rPr>
          <w:rFonts w:asciiTheme="minorHAnsi" w:eastAsia="Calibri" w:hAnsiTheme="minorHAnsi" w:cstheme="minorHAnsi"/>
        </w:rPr>
        <w:tab/>
      </w:r>
      <w:bookmarkStart w:id="70" w:name="_Toc147478624"/>
      <w:r w:rsidRPr="00FD6770">
        <w:rPr>
          <w:rFonts w:asciiTheme="minorHAnsi" w:hAnsiTheme="minorHAnsi" w:cstheme="minorHAnsi"/>
        </w:rPr>
        <w:t xml:space="preserve">6.4 </w:t>
      </w:r>
      <w:r w:rsidRPr="00FD6770">
        <w:rPr>
          <w:rFonts w:asciiTheme="minorHAnsi" w:hAnsiTheme="minorHAnsi" w:cstheme="minorHAnsi"/>
        </w:rPr>
        <w:tab/>
        <w:t>Insurance</w:t>
      </w:r>
      <w:bookmarkEnd w:id="70"/>
      <w:r w:rsidRPr="00FD6770">
        <w:rPr>
          <w:rFonts w:asciiTheme="minorHAnsi" w:hAnsiTheme="minorHAnsi" w:cstheme="minorHAnsi"/>
        </w:rPr>
        <w:t xml:space="preserve"> </w:t>
      </w:r>
    </w:p>
    <w:p w14:paraId="73A30F32" w14:textId="77777777" w:rsidR="00DE7926" w:rsidRPr="00860C51" w:rsidRDefault="00BA7995">
      <w:pPr>
        <w:spacing w:after="268"/>
        <w:ind w:left="370" w:right="65"/>
        <w:rPr>
          <w:rFonts w:asciiTheme="minorHAnsi" w:hAnsiTheme="minorHAnsi"/>
        </w:rPr>
      </w:pPr>
      <w:r w:rsidRPr="00860C51">
        <w:rPr>
          <w:rFonts w:asciiTheme="minorHAnsi" w:hAnsiTheme="minorHAnsi"/>
        </w:rPr>
        <w:t xml:space="preserve">A number of different insurance plans are available for the benefit of UNDP staff members and their eligible </w:t>
      </w:r>
      <w:r w:rsidR="00BF2D88" w:rsidRPr="00860C51">
        <w:rPr>
          <w:rFonts w:asciiTheme="minorHAnsi" w:hAnsiTheme="minorHAnsi"/>
        </w:rPr>
        <w:t>dependents</w:t>
      </w:r>
      <w:r w:rsidRPr="00860C51">
        <w:rPr>
          <w:rFonts w:asciiTheme="minorHAnsi" w:hAnsiTheme="minorHAnsi"/>
        </w:rPr>
        <w:t xml:space="preserve">. These include medical and dental insurances as well as group life insurance, personal property and personal accident insurance and automobile insurance.       </w:t>
      </w:r>
    </w:p>
    <w:p w14:paraId="518AD471" w14:textId="77777777" w:rsidR="00DE7926" w:rsidRPr="00860C51" w:rsidRDefault="00BA7995" w:rsidP="00FD6770">
      <w:pPr>
        <w:pStyle w:val="Heading3"/>
        <w:ind w:left="0" w:firstLine="0"/>
      </w:pPr>
      <w:bookmarkStart w:id="71" w:name="_Toc147478625"/>
      <w:r w:rsidRPr="00860C51">
        <w:t>6.4.1 Medical Insurance (SR 6.6)</w:t>
      </w:r>
      <w:bookmarkEnd w:id="71"/>
      <w:r w:rsidRPr="00860C51">
        <w:t xml:space="preserve"> </w:t>
      </w:r>
    </w:p>
    <w:p w14:paraId="5604E6D0" w14:textId="77777777" w:rsidR="00DE7926" w:rsidRPr="00860C51" w:rsidRDefault="00BA7995" w:rsidP="009B2A4C">
      <w:pPr>
        <w:ind w:left="1080" w:right="65" w:hanging="360"/>
        <w:rPr>
          <w:rFonts w:asciiTheme="minorHAnsi" w:hAnsiTheme="minorHAnsi"/>
        </w:rPr>
      </w:pPr>
      <w:r w:rsidRPr="00860C51">
        <w:rPr>
          <w:rFonts w:asciiTheme="minorHAnsi" w:hAnsiTheme="minorHAnsi"/>
        </w:rPr>
        <w:t>a)</w:t>
      </w:r>
      <w:r w:rsidR="009B2A4C">
        <w:rPr>
          <w:rFonts w:asciiTheme="minorHAnsi" w:hAnsiTheme="minorHAnsi"/>
        </w:rPr>
        <w:t xml:space="preserve">  </w:t>
      </w:r>
      <w:r w:rsidRPr="00860C51">
        <w:rPr>
          <w:rFonts w:asciiTheme="minorHAnsi" w:hAnsiTheme="minorHAnsi"/>
        </w:rPr>
        <w:t xml:space="preserve"> </w:t>
      </w:r>
      <w:r w:rsidRPr="00860C51">
        <w:rPr>
          <w:rFonts w:asciiTheme="minorHAnsi" w:hAnsiTheme="minorHAnsi"/>
          <w:b/>
          <w:i/>
        </w:rPr>
        <w:t>Internationally Recruited staff.</w:t>
      </w:r>
      <w:r w:rsidRPr="00860C51">
        <w:rPr>
          <w:rFonts w:asciiTheme="minorHAnsi" w:hAnsiTheme="minorHAnsi"/>
        </w:rPr>
        <w:t xml:space="preserve"> Medical insurance schemes available to internationally recruited staff members are commercial plans and therefore vary according to duty station.  Their terms, including benefits, exclusions, eligibility requirements and subsidy arrangements are determined and coordinated with the carriers through the United Nations Insurance Section following periodic consultations with agencies and staff representatives in the United Nations Health and Life Insurance Committee. </w:t>
      </w:r>
      <w:hyperlink r:id="rId46" w:anchor="top">
        <w:r w:rsidRPr="00860C51">
          <w:rPr>
            <w:rFonts w:asciiTheme="minorHAnsi" w:hAnsiTheme="minorHAnsi"/>
          </w:rPr>
          <w:t xml:space="preserve"> </w:t>
        </w:r>
      </w:hyperlink>
      <w:r w:rsidR="00BF2D88" w:rsidRPr="00860C51">
        <w:rPr>
          <w:rFonts w:asciiTheme="minorHAnsi" w:hAnsiTheme="minorHAnsi"/>
        </w:rPr>
        <w:t xml:space="preserve"> </w:t>
      </w:r>
    </w:p>
    <w:p w14:paraId="1517ABC2" w14:textId="77777777" w:rsidR="00DE7926" w:rsidRPr="00860C51" w:rsidRDefault="00BA7995">
      <w:pPr>
        <w:spacing w:after="0" w:line="259" w:lineRule="auto"/>
        <w:ind w:left="1080" w:firstLine="0"/>
        <w:jc w:val="left"/>
        <w:rPr>
          <w:rFonts w:asciiTheme="minorHAnsi" w:hAnsiTheme="minorHAnsi"/>
        </w:rPr>
      </w:pPr>
      <w:r w:rsidRPr="00860C51">
        <w:rPr>
          <w:rFonts w:asciiTheme="minorHAnsi" w:hAnsiTheme="minorHAnsi"/>
        </w:rPr>
        <w:t xml:space="preserve"> </w:t>
      </w:r>
    </w:p>
    <w:p w14:paraId="4824DE0F" w14:textId="77777777" w:rsidR="00DE7926" w:rsidRPr="00860C51" w:rsidRDefault="00BA7995" w:rsidP="00BF2D88">
      <w:pPr>
        <w:ind w:left="1090" w:right="65"/>
        <w:rPr>
          <w:rFonts w:asciiTheme="minorHAnsi" w:hAnsiTheme="minorHAnsi"/>
        </w:rPr>
      </w:pPr>
      <w:r w:rsidRPr="00860C51">
        <w:rPr>
          <w:rFonts w:asciiTheme="minorHAnsi" w:hAnsiTheme="minorHAnsi"/>
          <w:b/>
          <w:i/>
        </w:rPr>
        <w:t>Locally Recruited staff.</w:t>
      </w:r>
      <w:r w:rsidRPr="00860C51">
        <w:rPr>
          <w:rFonts w:asciiTheme="minorHAnsi" w:hAnsiTheme="minorHAnsi"/>
        </w:rPr>
        <w:t xml:space="preserve"> The Medical Insurance Plan (MIP) is a health insurance scheme operated by the UN and related Organizations e.g., the United Nations Development </w:t>
      </w:r>
      <w:proofErr w:type="spellStart"/>
      <w:r w:rsidRPr="00860C51">
        <w:rPr>
          <w:rFonts w:asciiTheme="minorHAnsi" w:hAnsiTheme="minorHAnsi"/>
        </w:rPr>
        <w:t>Programme</w:t>
      </w:r>
      <w:proofErr w:type="spellEnd"/>
      <w:r w:rsidRPr="00860C51">
        <w:rPr>
          <w:rFonts w:asciiTheme="minorHAnsi" w:hAnsiTheme="minorHAnsi"/>
        </w:rPr>
        <w:t xml:space="preserve"> (UNDP), the United Nations Children's Fund (UNICEF), and the United Nations High Commissioner for Refugees (UNHCR), for the benefit of their locally-recruited active staff members under the staff series (both in the General Service and National Officer categories) and former staff members (and their eligible family members) serving or residing at designated duty stations away from headquarters. </w:t>
      </w:r>
    </w:p>
    <w:p w14:paraId="4967C236" w14:textId="77777777" w:rsidR="00DE7926" w:rsidRPr="00860C51" w:rsidRDefault="00BA7995">
      <w:pPr>
        <w:spacing w:after="0" w:line="259" w:lineRule="auto"/>
        <w:ind w:left="1080" w:firstLine="0"/>
        <w:jc w:val="left"/>
        <w:rPr>
          <w:rFonts w:asciiTheme="minorHAnsi" w:hAnsiTheme="minorHAnsi"/>
        </w:rPr>
      </w:pPr>
      <w:r w:rsidRPr="00860C51">
        <w:rPr>
          <w:rFonts w:asciiTheme="minorHAnsi" w:hAnsiTheme="minorHAnsi"/>
          <w:b/>
        </w:rPr>
        <w:t xml:space="preserve"> </w:t>
      </w:r>
    </w:p>
    <w:p w14:paraId="2C926683" w14:textId="77777777" w:rsidR="00DE7926" w:rsidRPr="00860C51" w:rsidRDefault="00BA7995">
      <w:pPr>
        <w:spacing w:after="0" w:line="259" w:lineRule="auto"/>
        <w:ind w:left="1080" w:firstLine="0"/>
        <w:jc w:val="left"/>
        <w:rPr>
          <w:rFonts w:asciiTheme="minorHAnsi" w:hAnsiTheme="minorHAnsi"/>
        </w:rPr>
      </w:pPr>
      <w:r w:rsidRPr="00860C51">
        <w:rPr>
          <w:rFonts w:asciiTheme="minorHAnsi" w:hAnsiTheme="minorHAnsi"/>
          <w:b/>
        </w:rPr>
        <w:t xml:space="preserve"> </w:t>
      </w:r>
    </w:p>
    <w:p w14:paraId="077381B7" w14:textId="77777777" w:rsidR="00DE7926" w:rsidRPr="00860C51" w:rsidRDefault="00BA7995" w:rsidP="00643E89">
      <w:pPr>
        <w:pStyle w:val="Heading3"/>
      </w:pPr>
      <w:bookmarkStart w:id="72" w:name="_Toc147478626"/>
      <w:r w:rsidRPr="00860C51">
        <w:t>6.4.2 UN Global Life Insurance</w:t>
      </w:r>
      <w:bookmarkEnd w:id="72"/>
      <w:r w:rsidRPr="00860C51">
        <w:t xml:space="preserve"> </w:t>
      </w:r>
    </w:p>
    <w:p w14:paraId="7543FFF3" w14:textId="073E2DBE" w:rsidR="00DE7926" w:rsidRPr="00860C51" w:rsidRDefault="00BA7995">
      <w:pPr>
        <w:spacing w:after="268"/>
        <w:ind w:left="370" w:right="65"/>
        <w:rPr>
          <w:rFonts w:asciiTheme="minorHAnsi" w:hAnsiTheme="minorHAnsi"/>
        </w:rPr>
      </w:pPr>
      <w:r w:rsidRPr="00860C51">
        <w:rPr>
          <w:rFonts w:asciiTheme="minorHAnsi" w:hAnsiTheme="minorHAnsi"/>
        </w:rPr>
        <w:t xml:space="preserve">UNDP has arranged for its staff members to participate in the Group Life Insurance Plan to which the United Nations has subscribed.  Currently, this is with the Aetna Life and Casualty Insurance Company.  Under this arrangement, staff members may take out insurance against death and disability.  Subject to certain conditions some staff members may also continue coverage beyond separation from service.  The premiums for this insurance are paid fully by the participants; i.e. no subsidy is payable by UNDP. Staff members have the option to participate in the </w:t>
      </w:r>
      <w:hyperlink r:id="rId47" w:history="1">
        <w:r w:rsidRPr="00DD6DC3">
          <w:rPr>
            <w:rStyle w:val="Hyperlink"/>
            <w:rFonts w:asciiTheme="minorHAnsi" w:hAnsiTheme="minorHAnsi"/>
          </w:rPr>
          <w:t>United Nations Group Life Insurance Plan</w:t>
        </w:r>
      </w:hyperlink>
      <w:r w:rsidR="00DD6DC3">
        <w:rPr>
          <w:rFonts w:asciiTheme="minorHAnsi" w:hAnsiTheme="minorHAnsi"/>
        </w:rPr>
        <w:t>.</w:t>
      </w:r>
    </w:p>
    <w:p w14:paraId="4CBF0F81" w14:textId="26867EA8" w:rsidR="00DE7926" w:rsidRPr="00860C51" w:rsidRDefault="00BA7995" w:rsidP="00643E89">
      <w:pPr>
        <w:pStyle w:val="Heading3"/>
      </w:pPr>
      <w:bookmarkStart w:id="73" w:name="_Toc147478627"/>
      <w:r w:rsidRPr="00860C51">
        <w:t xml:space="preserve">6.4.3 Compensation for death, injury or illness attributable to service – </w:t>
      </w:r>
      <w:r w:rsidR="00643E89">
        <w:t>A</w:t>
      </w:r>
      <w:r w:rsidRPr="00860C51">
        <w:t>ppendix D (SR 6.4)</w:t>
      </w:r>
      <w:bookmarkEnd w:id="73"/>
      <w:r w:rsidRPr="00860C51">
        <w:t xml:space="preserve"> </w:t>
      </w:r>
    </w:p>
    <w:p w14:paraId="58C29603" w14:textId="77777777" w:rsidR="00DE7926" w:rsidRPr="00860C51" w:rsidRDefault="00BA7995">
      <w:pPr>
        <w:spacing w:after="270"/>
        <w:ind w:left="370" w:right="65"/>
        <w:rPr>
          <w:rFonts w:asciiTheme="minorHAnsi" w:hAnsiTheme="minorHAnsi"/>
        </w:rPr>
      </w:pPr>
      <w:r w:rsidRPr="00860C51">
        <w:rPr>
          <w:rFonts w:asciiTheme="minorHAnsi" w:hAnsiTheme="minorHAnsi"/>
        </w:rPr>
        <w:t xml:space="preserve">TA holders are eligible for compensation benefits payable under Appendix D of the United Nations Staff Rules in the event of death, injury or illness that is attributable to their service with the organization. For guidelines on eligibility and the processing of claims for compensation please refer to </w:t>
      </w:r>
      <w:hyperlink r:id="rId48" w:history="1">
        <w:r w:rsidR="00536AE9">
          <w:rPr>
            <w:rStyle w:val="Hyperlink"/>
            <w:rFonts w:asciiTheme="minorHAnsi" w:hAnsiTheme="minorHAnsi"/>
          </w:rPr>
          <w:t xml:space="preserve">Compensation - Death and Injury </w:t>
        </w:r>
      </w:hyperlink>
      <w:r w:rsidR="00C9303E">
        <w:rPr>
          <w:rFonts w:asciiTheme="minorHAnsi" w:hAnsiTheme="minorHAnsi"/>
        </w:rPr>
        <w:t xml:space="preserve">at POPP page. </w:t>
      </w:r>
      <w:r w:rsidR="00536AE9">
        <w:rPr>
          <w:rFonts w:asciiTheme="minorHAnsi" w:hAnsiTheme="minorHAnsi"/>
        </w:rPr>
        <w:t xml:space="preserve"> </w:t>
      </w:r>
    </w:p>
    <w:p w14:paraId="3C01DC3D" w14:textId="77777777" w:rsidR="00DE7926" w:rsidRPr="00860C51" w:rsidRDefault="00BA7995">
      <w:pPr>
        <w:spacing w:after="0" w:line="259" w:lineRule="auto"/>
        <w:ind w:left="360" w:firstLine="0"/>
        <w:jc w:val="left"/>
        <w:rPr>
          <w:rFonts w:asciiTheme="minorHAnsi" w:hAnsiTheme="minorHAnsi"/>
        </w:rPr>
      </w:pPr>
      <w:r w:rsidRPr="00860C51">
        <w:rPr>
          <w:rFonts w:asciiTheme="minorHAnsi" w:hAnsiTheme="minorHAnsi"/>
        </w:rPr>
        <w:lastRenderedPageBreak/>
        <w:t xml:space="preserve"> </w:t>
      </w:r>
    </w:p>
    <w:p w14:paraId="2E6AE043" w14:textId="77777777" w:rsidR="00DE7926" w:rsidRPr="00860C51" w:rsidRDefault="00BA7995" w:rsidP="00643E89">
      <w:pPr>
        <w:pStyle w:val="Heading3"/>
      </w:pPr>
      <w:bookmarkStart w:id="74" w:name="_Toc147478628"/>
      <w:r w:rsidRPr="00860C51">
        <w:t>6.4.4 Malicious Acts Insurance Policy (MAIP)</w:t>
      </w:r>
      <w:bookmarkEnd w:id="74"/>
      <w:r w:rsidRPr="00860C51">
        <w:t xml:space="preserve"> </w:t>
      </w:r>
    </w:p>
    <w:p w14:paraId="552A247C" w14:textId="77777777" w:rsidR="00DE7926" w:rsidRPr="00860C51" w:rsidRDefault="00BA7995">
      <w:pPr>
        <w:spacing w:after="0" w:line="259" w:lineRule="auto"/>
        <w:ind w:left="360" w:firstLine="0"/>
        <w:jc w:val="left"/>
        <w:rPr>
          <w:rFonts w:asciiTheme="minorHAnsi" w:hAnsiTheme="minorHAnsi"/>
        </w:rPr>
      </w:pPr>
      <w:r w:rsidRPr="00860C51">
        <w:rPr>
          <w:rFonts w:asciiTheme="minorHAnsi" w:hAnsiTheme="minorHAnsi"/>
          <w:b/>
        </w:rPr>
        <w:t xml:space="preserve"> </w:t>
      </w:r>
    </w:p>
    <w:p w14:paraId="4CC68116" w14:textId="77777777" w:rsidR="00DE7926" w:rsidRPr="00860C51" w:rsidRDefault="00BA7995">
      <w:pPr>
        <w:numPr>
          <w:ilvl w:val="0"/>
          <w:numId w:val="35"/>
        </w:numPr>
        <w:ind w:right="65" w:hanging="360"/>
        <w:rPr>
          <w:rFonts w:asciiTheme="minorHAnsi" w:hAnsiTheme="minorHAnsi"/>
        </w:rPr>
      </w:pPr>
      <w:r w:rsidRPr="00860C51">
        <w:rPr>
          <w:rFonts w:asciiTheme="minorHAnsi" w:hAnsiTheme="minorHAnsi"/>
        </w:rPr>
        <w:t xml:space="preserve">The purpose of the Malicious Acts Insurance Policy (MAIP) is to cover eligible individuals worldwide for death or disability caused by a malicious act.  </w:t>
      </w:r>
    </w:p>
    <w:p w14:paraId="7653133D" w14:textId="77777777" w:rsidR="00DE7926" w:rsidRPr="00860C51" w:rsidRDefault="00BA7995">
      <w:pPr>
        <w:spacing w:after="0" w:line="259" w:lineRule="auto"/>
        <w:ind w:left="360" w:firstLine="0"/>
        <w:jc w:val="left"/>
        <w:rPr>
          <w:rFonts w:asciiTheme="minorHAnsi" w:hAnsiTheme="minorHAnsi"/>
        </w:rPr>
      </w:pPr>
      <w:r w:rsidRPr="00860C51">
        <w:rPr>
          <w:rFonts w:asciiTheme="minorHAnsi" w:hAnsiTheme="minorHAnsi"/>
        </w:rPr>
        <w:t xml:space="preserve"> </w:t>
      </w:r>
    </w:p>
    <w:p w14:paraId="6C15FABA" w14:textId="77777777" w:rsidR="00DE7926" w:rsidRPr="00860C51" w:rsidRDefault="00BA7995">
      <w:pPr>
        <w:numPr>
          <w:ilvl w:val="0"/>
          <w:numId w:val="35"/>
        </w:numPr>
        <w:ind w:right="65" w:hanging="360"/>
        <w:rPr>
          <w:rFonts w:asciiTheme="minorHAnsi" w:hAnsiTheme="minorHAnsi"/>
        </w:rPr>
      </w:pPr>
      <w:r w:rsidRPr="00860C51">
        <w:rPr>
          <w:rFonts w:asciiTheme="minorHAnsi" w:hAnsiTheme="minorHAnsi"/>
        </w:rPr>
        <w:t xml:space="preserve">The MAIP is administered by the </w:t>
      </w:r>
      <w:hyperlink r:id="rId49">
        <w:r w:rsidRPr="00860C51">
          <w:rPr>
            <w:rFonts w:asciiTheme="minorHAnsi" w:hAnsiTheme="minorHAnsi"/>
          </w:rPr>
          <w:t xml:space="preserve">United Nations Department of Safety &amp; Security </w:t>
        </w:r>
      </w:hyperlink>
      <w:hyperlink r:id="rId50">
        <w:r w:rsidRPr="00860C51">
          <w:rPr>
            <w:rFonts w:asciiTheme="minorHAnsi" w:hAnsiTheme="minorHAnsi"/>
          </w:rPr>
          <w:t>(</w:t>
        </w:r>
      </w:hyperlink>
      <w:hyperlink r:id="rId51">
        <w:r w:rsidRPr="00860C51">
          <w:rPr>
            <w:rFonts w:asciiTheme="minorHAnsi" w:hAnsiTheme="minorHAnsi"/>
          </w:rPr>
          <w:t>UNDSS),</w:t>
        </w:r>
      </w:hyperlink>
      <w:r w:rsidRPr="00860C51">
        <w:rPr>
          <w:rFonts w:asciiTheme="minorHAnsi" w:hAnsiTheme="minorHAnsi"/>
        </w:rPr>
        <w:t xml:space="preserve"> through Willis UK Limited of London, a broker representing the Underwriters, Lloyd</w:t>
      </w:r>
      <w:r w:rsidR="00363837">
        <w:rPr>
          <w:rFonts w:asciiTheme="minorHAnsi" w:hAnsiTheme="minorHAnsi"/>
        </w:rPr>
        <w:t>’</w:t>
      </w:r>
      <w:r w:rsidRPr="00860C51">
        <w:rPr>
          <w:rFonts w:asciiTheme="minorHAnsi" w:hAnsiTheme="minorHAnsi"/>
        </w:rPr>
        <w:t xml:space="preserve">s of London.  </w:t>
      </w:r>
    </w:p>
    <w:p w14:paraId="22409D3F" w14:textId="77777777" w:rsidR="00DE7926" w:rsidRPr="00860C51" w:rsidRDefault="00BA7995">
      <w:pPr>
        <w:spacing w:after="0" w:line="259" w:lineRule="auto"/>
        <w:ind w:left="360" w:firstLine="0"/>
        <w:jc w:val="left"/>
        <w:rPr>
          <w:rFonts w:asciiTheme="minorHAnsi" w:hAnsiTheme="minorHAnsi"/>
        </w:rPr>
      </w:pPr>
      <w:r w:rsidRPr="00860C51">
        <w:rPr>
          <w:rFonts w:asciiTheme="minorHAnsi" w:hAnsiTheme="minorHAnsi"/>
        </w:rPr>
        <w:t xml:space="preserve"> </w:t>
      </w:r>
    </w:p>
    <w:p w14:paraId="23DD2E1D" w14:textId="77777777" w:rsidR="00DE7926" w:rsidRPr="00C9303E" w:rsidRDefault="00BA7995" w:rsidP="00C9303E">
      <w:pPr>
        <w:numPr>
          <w:ilvl w:val="0"/>
          <w:numId w:val="35"/>
        </w:numPr>
        <w:ind w:right="65" w:hanging="360"/>
        <w:rPr>
          <w:rFonts w:asciiTheme="minorHAnsi" w:hAnsiTheme="minorHAnsi"/>
        </w:rPr>
      </w:pPr>
      <w:r w:rsidRPr="00860C51">
        <w:rPr>
          <w:rFonts w:asciiTheme="minorHAnsi" w:hAnsiTheme="minorHAnsi"/>
        </w:rPr>
        <w:t xml:space="preserve">All staff and Individual subscribers covered by the Malicious Acts Insurance Policy (MAIP) must comply with all Security Directives to be eligible for MAIP. Failure to comply with such security directives may constitute grounds for termination of the contract for misconduct. Staff and Non-Staff alike are required to be aware of Security Directives, including issuance of Security Clearance for travel, and completing the Field Security course. </w:t>
      </w:r>
    </w:p>
    <w:p w14:paraId="773ED929" w14:textId="77777777" w:rsidR="00C9303E" w:rsidRPr="00860C51" w:rsidRDefault="00C9303E" w:rsidP="00C9303E">
      <w:pPr>
        <w:ind w:left="1065" w:right="65" w:firstLine="0"/>
        <w:rPr>
          <w:rFonts w:asciiTheme="minorHAnsi" w:hAnsiTheme="minorHAnsi"/>
        </w:rPr>
      </w:pPr>
    </w:p>
    <w:p w14:paraId="411DF6CD" w14:textId="77777777" w:rsidR="00DE7926" w:rsidRPr="00860C51" w:rsidRDefault="00BA7995">
      <w:pPr>
        <w:numPr>
          <w:ilvl w:val="0"/>
          <w:numId w:val="35"/>
        </w:numPr>
        <w:ind w:right="65" w:hanging="360"/>
        <w:rPr>
          <w:rFonts w:asciiTheme="minorHAnsi" w:hAnsiTheme="minorHAnsi"/>
        </w:rPr>
      </w:pPr>
      <w:r w:rsidRPr="00860C51">
        <w:rPr>
          <w:rFonts w:asciiTheme="minorHAnsi" w:hAnsiTheme="minorHAnsi"/>
        </w:rPr>
        <w:t xml:space="preserve">Hiring Managers must ensure that the information on MAIP and the relevant security instructions are available to staff on appointment  </w:t>
      </w:r>
    </w:p>
    <w:p w14:paraId="3591E885" w14:textId="77777777" w:rsidR="00DE7926" w:rsidRPr="00860C51" w:rsidRDefault="00BA7995">
      <w:pPr>
        <w:spacing w:after="0" w:line="259" w:lineRule="auto"/>
        <w:ind w:left="1080" w:firstLine="0"/>
        <w:jc w:val="left"/>
        <w:rPr>
          <w:rFonts w:asciiTheme="minorHAnsi" w:hAnsiTheme="minorHAnsi"/>
        </w:rPr>
      </w:pPr>
      <w:r w:rsidRPr="00860C51">
        <w:rPr>
          <w:rFonts w:asciiTheme="minorHAnsi" w:hAnsiTheme="minorHAnsi"/>
        </w:rPr>
        <w:t xml:space="preserve"> </w:t>
      </w:r>
    </w:p>
    <w:p w14:paraId="39920C2F" w14:textId="77777777" w:rsidR="00DE7926" w:rsidRPr="00C9303E" w:rsidRDefault="00BA7995" w:rsidP="00C9303E">
      <w:pPr>
        <w:numPr>
          <w:ilvl w:val="0"/>
          <w:numId w:val="35"/>
        </w:numPr>
        <w:ind w:right="65" w:hanging="360"/>
        <w:rPr>
          <w:rFonts w:asciiTheme="minorHAnsi" w:hAnsiTheme="minorHAnsi"/>
        </w:rPr>
      </w:pPr>
      <w:r w:rsidRPr="00860C51">
        <w:rPr>
          <w:rFonts w:asciiTheme="minorHAnsi" w:hAnsiTheme="minorHAnsi"/>
        </w:rPr>
        <w:t>For the processing of cl</w:t>
      </w:r>
      <w:r w:rsidR="00C9303E">
        <w:rPr>
          <w:rFonts w:asciiTheme="minorHAnsi" w:hAnsiTheme="minorHAnsi"/>
        </w:rPr>
        <w:t>aims related to a malicious act, please visit</w:t>
      </w:r>
      <w:r w:rsidRPr="00C9303E">
        <w:rPr>
          <w:rFonts w:asciiTheme="minorHAnsi" w:hAnsiTheme="minorHAnsi"/>
        </w:rPr>
        <w:t xml:space="preserve"> </w:t>
      </w:r>
      <w:hyperlink r:id="rId52" w:history="1">
        <w:r w:rsidR="00C9303E" w:rsidRPr="00C9303E">
          <w:rPr>
            <w:rStyle w:val="Hyperlink"/>
            <w:rFonts w:asciiTheme="minorHAnsi" w:hAnsiTheme="minorHAnsi"/>
          </w:rPr>
          <w:t>Malicious Act</w:t>
        </w:r>
        <w:r w:rsidR="0089202A">
          <w:rPr>
            <w:rStyle w:val="Hyperlink"/>
            <w:rFonts w:asciiTheme="minorHAnsi" w:hAnsiTheme="minorHAnsi"/>
          </w:rPr>
          <w:t>s</w:t>
        </w:r>
        <w:r w:rsidR="00C9303E" w:rsidRPr="00C9303E">
          <w:rPr>
            <w:rStyle w:val="Hyperlink"/>
            <w:rFonts w:asciiTheme="minorHAnsi" w:hAnsiTheme="minorHAnsi"/>
          </w:rPr>
          <w:t xml:space="preserve"> </w:t>
        </w:r>
      </w:hyperlink>
      <w:r w:rsidR="00C9303E" w:rsidRPr="00C9303E">
        <w:rPr>
          <w:rFonts w:asciiTheme="minorHAnsi" w:hAnsiTheme="minorHAnsi"/>
        </w:rPr>
        <w:t xml:space="preserve"> </w:t>
      </w:r>
    </w:p>
    <w:p w14:paraId="32EA470F" w14:textId="77777777" w:rsidR="00C9303E" w:rsidRDefault="00C9303E">
      <w:pPr>
        <w:spacing w:after="98" w:line="259" w:lineRule="auto"/>
        <w:ind w:left="299" w:right="3"/>
        <w:jc w:val="center"/>
        <w:rPr>
          <w:rFonts w:asciiTheme="minorHAnsi" w:hAnsiTheme="minorHAnsi"/>
          <w:i/>
          <w:color w:val="auto"/>
        </w:rPr>
      </w:pPr>
    </w:p>
    <w:p w14:paraId="60B4D813" w14:textId="77777777" w:rsidR="00DE7926" w:rsidRPr="00C9303E" w:rsidRDefault="00BA7995">
      <w:pPr>
        <w:spacing w:after="98" w:line="259" w:lineRule="auto"/>
        <w:ind w:left="299" w:right="3"/>
        <w:jc w:val="center"/>
        <w:rPr>
          <w:rFonts w:asciiTheme="minorHAnsi" w:hAnsiTheme="minorHAnsi"/>
          <w:color w:val="auto"/>
        </w:rPr>
      </w:pPr>
      <w:r w:rsidRPr="00C9303E">
        <w:rPr>
          <w:rFonts w:asciiTheme="minorHAnsi" w:hAnsiTheme="minorHAnsi"/>
          <w:i/>
          <w:color w:val="auto"/>
        </w:rPr>
        <w:t xml:space="preserve">See Annex V for List of Benefits, Entitlements Applicable to all UNDP TA holders.  </w:t>
      </w:r>
    </w:p>
    <w:p w14:paraId="14D231A3" w14:textId="77777777" w:rsidR="00DE7926" w:rsidRDefault="00BA7995">
      <w:pPr>
        <w:spacing w:after="100" w:line="259" w:lineRule="auto"/>
        <w:ind w:left="348" w:firstLine="0"/>
        <w:jc w:val="center"/>
        <w:rPr>
          <w:rFonts w:asciiTheme="minorHAnsi" w:hAnsiTheme="minorHAnsi"/>
          <w:i/>
        </w:rPr>
      </w:pPr>
      <w:r w:rsidRPr="00860C51">
        <w:rPr>
          <w:rFonts w:asciiTheme="minorHAnsi" w:hAnsiTheme="minorHAnsi"/>
          <w:i/>
        </w:rPr>
        <w:t xml:space="preserve"> </w:t>
      </w:r>
    </w:p>
    <w:p w14:paraId="78EB7D2F" w14:textId="77777777" w:rsidR="00984C67" w:rsidRDefault="00984C67">
      <w:pPr>
        <w:spacing w:after="100" w:line="259" w:lineRule="auto"/>
        <w:ind w:left="348" w:firstLine="0"/>
        <w:jc w:val="center"/>
        <w:rPr>
          <w:rFonts w:asciiTheme="minorHAnsi" w:hAnsiTheme="minorHAnsi"/>
          <w:i/>
        </w:rPr>
      </w:pPr>
    </w:p>
    <w:p w14:paraId="7B12AF65" w14:textId="77777777" w:rsidR="00984C67" w:rsidRPr="00860C51" w:rsidRDefault="00984C67">
      <w:pPr>
        <w:spacing w:after="100" w:line="259" w:lineRule="auto"/>
        <w:ind w:left="348" w:firstLine="0"/>
        <w:jc w:val="center"/>
        <w:rPr>
          <w:rFonts w:asciiTheme="minorHAnsi" w:hAnsiTheme="minorHAnsi"/>
        </w:rPr>
      </w:pPr>
    </w:p>
    <w:p w14:paraId="5EC700CC" w14:textId="77777777" w:rsidR="00DE7926" w:rsidRPr="00860C51" w:rsidRDefault="00BA7995">
      <w:pPr>
        <w:spacing w:after="0" w:line="259" w:lineRule="auto"/>
        <w:ind w:left="348" w:firstLine="0"/>
        <w:jc w:val="center"/>
        <w:rPr>
          <w:rFonts w:asciiTheme="minorHAnsi" w:hAnsiTheme="minorHAnsi"/>
        </w:rPr>
      </w:pPr>
      <w:r w:rsidRPr="00860C51">
        <w:rPr>
          <w:rFonts w:asciiTheme="minorHAnsi" w:hAnsiTheme="minorHAnsi"/>
          <w:i/>
        </w:rPr>
        <w:t xml:space="preserve"> </w:t>
      </w:r>
    </w:p>
    <w:p w14:paraId="13766FFF" w14:textId="4900CFCB" w:rsidR="00DE7926" w:rsidRPr="00643E89" w:rsidRDefault="00BA7995" w:rsidP="00643E89">
      <w:pPr>
        <w:pStyle w:val="Heading2"/>
        <w:rPr>
          <w:rFonts w:asciiTheme="minorHAnsi" w:hAnsiTheme="minorHAnsi" w:cstheme="minorHAnsi"/>
        </w:rPr>
      </w:pPr>
      <w:bookmarkStart w:id="75" w:name="_Toc147478629"/>
      <w:r w:rsidRPr="00643E89">
        <w:rPr>
          <w:rFonts w:asciiTheme="minorHAnsi" w:hAnsiTheme="minorHAnsi" w:cstheme="minorHAnsi"/>
        </w:rPr>
        <w:t>Chapter 7</w:t>
      </w:r>
      <w:r w:rsidR="00FD6770">
        <w:rPr>
          <w:rFonts w:asciiTheme="minorHAnsi" w:hAnsiTheme="minorHAnsi" w:cstheme="minorHAnsi"/>
        </w:rPr>
        <w:t xml:space="preserve">: </w:t>
      </w:r>
      <w:r w:rsidRPr="00643E89">
        <w:rPr>
          <w:rFonts w:asciiTheme="minorHAnsi" w:hAnsiTheme="minorHAnsi" w:cstheme="minorHAnsi"/>
        </w:rPr>
        <w:t xml:space="preserve"> Leave and Absence</w:t>
      </w:r>
      <w:bookmarkEnd w:id="75"/>
      <w:r w:rsidRPr="00643E89">
        <w:rPr>
          <w:rFonts w:asciiTheme="minorHAnsi" w:hAnsiTheme="minorHAnsi" w:cstheme="minorHAnsi"/>
        </w:rPr>
        <w:t xml:space="preserve"> </w:t>
      </w:r>
    </w:p>
    <w:p w14:paraId="41B353F7" w14:textId="77777777" w:rsidR="00DE7926" w:rsidRPr="00860C51" w:rsidRDefault="00BA7995">
      <w:pPr>
        <w:spacing w:after="98" w:line="259" w:lineRule="auto"/>
        <w:ind w:left="348" w:firstLine="0"/>
        <w:jc w:val="center"/>
        <w:rPr>
          <w:rFonts w:asciiTheme="minorHAnsi" w:hAnsiTheme="minorHAnsi"/>
        </w:rPr>
      </w:pPr>
      <w:r w:rsidRPr="00860C51">
        <w:rPr>
          <w:rFonts w:asciiTheme="minorHAnsi" w:hAnsiTheme="minorHAnsi"/>
          <w:b/>
        </w:rPr>
        <w:t xml:space="preserve"> </w:t>
      </w:r>
    </w:p>
    <w:p w14:paraId="17A90BC4" w14:textId="77777777" w:rsidR="00DE7926" w:rsidRPr="00AD1CD6" w:rsidRDefault="00BA7995" w:rsidP="00AD1CD6">
      <w:pPr>
        <w:pStyle w:val="Heading2"/>
        <w:rPr>
          <w:rFonts w:asciiTheme="minorHAnsi" w:eastAsia="Calibri" w:hAnsiTheme="minorHAnsi" w:cstheme="minorHAnsi"/>
        </w:rPr>
      </w:pPr>
      <w:bookmarkStart w:id="76" w:name="_Toc147478630"/>
      <w:r w:rsidRPr="00AD1CD6">
        <w:rPr>
          <w:rFonts w:asciiTheme="minorHAnsi" w:eastAsia="Calibri" w:hAnsiTheme="minorHAnsi" w:cstheme="minorHAnsi"/>
        </w:rPr>
        <w:t xml:space="preserve">7.1 </w:t>
      </w:r>
      <w:r w:rsidR="00271475" w:rsidRPr="00AD1CD6">
        <w:rPr>
          <w:rFonts w:asciiTheme="minorHAnsi" w:eastAsia="Calibri" w:hAnsiTheme="minorHAnsi" w:cstheme="minorHAnsi"/>
        </w:rPr>
        <w:t xml:space="preserve"> </w:t>
      </w:r>
      <w:hyperlink r:id="rId53">
        <w:r w:rsidRPr="00AD1CD6">
          <w:rPr>
            <w:rFonts w:asciiTheme="minorHAnsi" w:eastAsia="Calibri" w:hAnsiTheme="minorHAnsi" w:cstheme="minorHAnsi"/>
          </w:rPr>
          <w:t>Annual Leave</w:t>
        </w:r>
      </w:hyperlink>
      <w:hyperlink r:id="rId54">
        <w:r w:rsidRPr="00AD1CD6">
          <w:rPr>
            <w:rFonts w:asciiTheme="minorHAnsi" w:eastAsia="Calibri" w:hAnsiTheme="minorHAnsi" w:cstheme="minorHAnsi"/>
          </w:rPr>
          <w:t xml:space="preserve"> </w:t>
        </w:r>
      </w:hyperlink>
      <w:r w:rsidRPr="00AD1CD6">
        <w:rPr>
          <w:rFonts w:asciiTheme="minorHAnsi" w:eastAsia="Calibri" w:hAnsiTheme="minorHAnsi" w:cstheme="minorHAnsi"/>
        </w:rPr>
        <w:t>(SR 5.1</w:t>
      </w:r>
      <w:r w:rsidR="0025325C" w:rsidRPr="00AD1CD6">
        <w:rPr>
          <w:rFonts w:asciiTheme="minorHAnsi" w:eastAsia="Calibri" w:hAnsiTheme="minorHAnsi" w:cstheme="minorHAnsi"/>
        </w:rPr>
        <w:t>)</w:t>
      </w:r>
      <w:bookmarkEnd w:id="76"/>
      <w:r w:rsidRPr="00AD1CD6">
        <w:rPr>
          <w:rFonts w:asciiTheme="minorHAnsi" w:eastAsia="Calibri" w:hAnsiTheme="minorHAnsi" w:cstheme="minorHAnsi"/>
        </w:rPr>
        <w:t xml:space="preserve"> </w:t>
      </w:r>
      <w:r w:rsidRPr="00AD1CD6">
        <w:rPr>
          <w:rFonts w:asciiTheme="minorHAnsi" w:eastAsia="Calibri" w:hAnsiTheme="minorHAnsi" w:cstheme="minorHAnsi"/>
        </w:rPr>
        <w:tab/>
        <w:t xml:space="preserve"> </w:t>
      </w:r>
    </w:p>
    <w:p w14:paraId="4B351A4C" w14:textId="77777777" w:rsidR="005F6FC3" w:rsidRPr="005F6FC3" w:rsidRDefault="00BA7995" w:rsidP="005F6FC3">
      <w:pPr>
        <w:numPr>
          <w:ilvl w:val="0"/>
          <w:numId w:val="36"/>
        </w:numPr>
        <w:spacing w:after="112"/>
        <w:ind w:right="65" w:hanging="360"/>
        <w:rPr>
          <w:rFonts w:asciiTheme="minorHAnsi" w:hAnsiTheme="minorHAnsi"/>
        </w:rPr>
      </w:pPr>
      <w:r w:rsidRPr="00860C51">
        <w:rPr>
          <w:rFonts w:asciiTheme="minorHAnsi" w:hAnsiTheme="minorHAnsi"/>
        </w:rPr>
        <w:t xml:space="preserve">Annual leave for TA holders is accrued at the rate of 1.5 working days per month of service. </w:t>
      </w:r>
    </w:p>
    <w:p w14:paraId="4F3EA302" w14:textId="6C91B062" w:rsidR="00DE7926" w:rsidRPr="00860C51" w:rsidRDefault="00BA7995">
      <w:pPr>
        <w:numPr>
          <w:ilvl w:val="0"/>
          <w:numId w:val="36"/>
        </w:numPr>
        <w:spacing w:after="110"/>
        <w:ind w:right="65" w:hanging="360"/>
        <w:rPr>
          <w:rFonts w:asciiTheme="minorHAnsi" w:hAnsiTheme="minorHAnsi"/>
        </w:rPr>
      </w:pPr>
      <w:r w:rsidRPr="00860C51">
        <w:rPr>
          <w:rFonts w:asciiTheme="minorHAnsi" w:hAnsiTheme="minorHAnsi"/>
        </w:rPr>
        <w:t>A staff member holding a TA may accumulate and carry forward (in the case of extension</w:t>
      </w:r>
      <w:r w:rsidR="00142DE0">
        <w:rPr>
          <w:rFonts w:asciiTheme="minorHAnsi" w:hAnsiTheme="minorHAnsi"/>
        </w:rPr>
        <w:t xml:space="preserve"> beyond 364 days</w:t>
      </w:r>
      <w:r w:rsidRPr="00860C51">
        <w:rPr>
          <w:rFonts w:asciiTheme="minorHAnsi" w:hAnsiTheme="minorHAnsi"/>
        </w:rPr>
        <w:t xml:space="preserve">) up to eighteen working days of AL by 1 April of any year.  </w:t>
      </w:r>
    </w:p>
    <w:p w14:paraId="310075EB" w14:textId="77777777" w:rsidR="00DE7926" w:rsidRPr="00860C51" w:rsidRDefault="00BA7995">
      <w:pPr>
        <w:numPr>
          <w:ilvl w:val="0"/>
          <w:numId w:val="36"/>
        </w:numPr>
        <w:spacing w:after="109"/>
        <w:ind w:right="65" w:hanging="360"/>
        <w:rPr>
          <w:rFonts w:asciiTheme="minorHAnsi" w:hAnsiTheme="minorHAnsi"/>
        </w:rPr>
      </w:pPr>
      <w:r w:rsidRPr="00860C51">
        <w:rPr>
          <w:rFonts w:asciiTheme="minorHAnsi" w:hAnsiTheme="minorHAnsi"/>
        </w:rPr>
        <w:t xml:space="preserve">Up to eighteen unused annual leave days can be commuted to cash upon separation.  </w:t>
      </w:r>
    </w:p>
    <w:p w14:paraId="79B88B50" w14:textId="77777777" w:rsidR="00DE7926" w:rsidRPr="00860C51" w:rsidRDefault="00BA7995">
      <w:pPr>
        <w:numPr>
          <w:ilvl w:val="0"/>
          <w:numId w:val="36"/>
        </w:numPr>
        <w:spacing w:after="107"/>
        <w:ind w:right="65" w:hanging="360"/>
        <w:rPr>
          <w:rFonts w:asciiTheme="minorHAnsi" w:hAnsiTheme="minorHAnsi"/>
        </w:rPr>
      </w:pPr>
      <w:r w:rsidRPr="00860C51">
        <w:rPr>
          <w:rFonts w:asciiTheme="minorHAnsi" w:hAnsiTheme="minorHAnsi"/>
        </w:rPr>
        <w:t xml:space="preserve">It is on the responsibility of Managers and staff to organize work so that leave is taken and cash payment of unused leave avoided.  </w:t>
      </w:r>
    </w:p>
    <w:p w14:paraId="37C57F30" w14:textId="77777777" w:rsidR="00DE7926" w:rsidRPr="00860C51" w:rsidRDefault="00BA7995">
      <w:pPr>
        <w:spacing w:after="98" w:line="259" w:lineRule="auto"/>
        <w:ind w:left="360" w:firstLine="0"/>
        <w:jc w:val="left"/>
        <w:rPr>
          <w:rFonts w:asciiTheme="minorHAnsi" w:hAnsiTheme="minorHAnsi"/>
        </w:rPr>
      </w:pPr>
      <w:r w:rsidRPr="00860C51">
        <w:rPr>
          <w:rFonts w:asciiTheme="minorHAnsi" w:hAnsiTheme="minorHAnsi"/>
          <w:b/>
        </w:rPr>
        <w:t xml:space="preserve"> </w:t>
      </w:r>
    </w:p>
    <w:p w14:paraId="2EAD297C" w14:textId="77777777" w:rsidR="00DE7926" w:rsidRPr="00AD1CD6" w:rsidRDefault="00BA7995" w:rsidP="00AD1CD6">
      <w:pPr>
        <w:pStyle w:val="Heading2"/>
        <w:rPr>
          <w:rFonts w:asciiTheme="minorHAnsi" w:eastAsia="Calibri" w:hAnsiTheme="minorHAnsi" w:cstheme="minorHAnsi"/>
        </w:rPr>
      </w:pPr>
      <w:r w:rsidRPr="00AD1CD6">
        <w:rPr>
          <w:rFonts w:asciiTheme="minorHAnsi" w:eastAsia="Calibri" w:hAnsiTheme="minorHAnsi" w:cstheme="minorHAnsi"/>
        </w:rPr>
        <w:tab/>
      </w:r>
      <w:bookmarkStart w:id="77" w:name="_Toc147478631"/>
      <w:r w:rsidRPr="00AD1CD6">
        <w:rPr>
          <w:rFonts w:asciiTheme="minorHAnsi" w:eastAsia="Calibri" w:hAnsiTheme="minorHAnsi" w:cstheme="minorHAnsi"/>
        </w:rPr>
        <w:t xml:space="preserve">7.2   </w:t>
      </w:r>
      <w:r w:rsidRPr="00AD1CD6">
        <w:rPr>
          <w:rFonts w:asciiTheme="minorHAnsi" w:eastAsia="Calibri" w:hAnsiTheme="minorHAnsi" w:cstheme="minorHAnsi"/>
        </w:rPr>
        <w:tab/>
        <w:t>Advance annual leave (SR 5.1 (f)</w:t>
      </w:r>
      <w:r w:rsidR="003C1617" w:rsidRPr="00AD1CD6">
        <w:rPr>
          <w:rFonts w:asciiTheme="minorHAnsi" w:eastAsia="Calibri" w:hAnsiTheme="minorHAnsi" w:cstheme="minorHAnsi"/>
        </w:rPr>
        <w:t>)</w:t>
      </w:r>
      <w:bookmarkEnd w:id="77"/>
      <w:r w:rsidRPr="00AD1CD6">
        <w:rPr>
          <w:rFonts w:asciiTheme="minorHAnsi" w:eastAsia="Calibri" w:hAnsiTheme="minorHAnsi" w:cstheme="minorHAnsi"/>
        </w:rPr>
        <w:t xml:space="preserve"> </w:t>
      </w:r>
    </w:p>
    <w:p w14:paraId="441D33BE" w14:textId="77777777" w:rsidR="00DE7926" w:rsidRPr="00860C51" w:rsidRDefault="00BA7995">
      <w:pPr>
        <w:spacing w:after="112"/>
        <w:ind w:left="370" w:right="65"/>
        <w:rPr>
          <w:rFonts w:asciiTheme="minorHAnsi" w:hAnsiTheme="minorHAnsi"/>
        </w:rPr>
      </w:pPr>
      <w:r w:rsidRPr="00860C51">
        <w:rPr>
          <w:rFonts w:asciiTheme="minorHAnsi" w:hAnsiTheme="minorHAnsi"/>
        </w:rPr>
        <w:t xml:space="preserve">Under exceptional circumstances and to assist with an unplanned personal emergency, a TA holder may request advance annual leave pending approval by the Heads of Office/Bureau/Division. The Advance AL request should not exceed a period of 5 (five) working days. The request can be considered for approval only when:  </w:t>
      </w:r>
    </w:p>
    <w:p w14:paraId="2F56D49E" w14:textId="77777777" w:rsidR="00DE7926" w:rsidRPr="00860C51" w:rsidRDefault="00BA7995" w:rsidP="00F31B4E">
      <w:pPr>
        <w:spacing w:after="107"/>
        <w:ind w:left="1065" w:right="65" w:hanging="360"/>
        <w:rPr>
          <w:rFonts w:asciiTheme="minorHAnsi" w:hAnsiTheme="minorHAnsi"/>
        </w:rPr>
      </w:pPr>
      <w:r w:rsidRPr="00860C51">
        <w:rPr>
          <w:rFonts w:asciiTheme="minorHAnsi" w:hAnsiTheme="minorHAnsi"/>
        </w:rPr>
        <w:lastRenderedPageBreak/>
        <w:t xml:space="preserve">a) </w:t>
      </w:r>
      <w:r w:rsidR="00271475">
        <w:rPr>
          <w:rFonts w:asciiTheme="minorHAnsi" w:hAnsiTheme="minorHAnsi"/>
        </w:rPr>
        <w:tab/>
      </w:r>
      <w:r w:rsidRPr="00860C51">
        <w:rPr>
          <w:rFonts w:asciiTheme="minorHAnsi" w:hAnsiTheme="minorHAnsi"/>
        </w:rPr>
        <w:t xml:space="preserve">At the time of review, the number of advance leave days must correspond to the annual leave that would be accrued for the remaining period of the TA. </w:t>
      </w:r>
      <w:r w:rsidRPr="00860C51">
        <w:rPr>
          <w:rFonts w:asciiTheme="minorHAnsi" w:hAnsiTheme="minorHAnsi"/>
          <w:b/>
        </w:rPr>
        <w:t xml:space="preserve"> </w:t>
      </w:r>
    </w:p>
    <w:p w14:paraId="31278E03" w14:textId="77777777" w:rsidR="00DE7926" w:rsidRPr="00AD1CD6" w:rsidRDefault="00BA7995" w:rsidP="00AD1CD6">
      <w:pPr>
        <w:pStyle w:val="Heading2"/>
        <w:rPr>
          <w:rFonts w:asciiTheme="minorHAnsi" w:eastAsia="Calibri" w:hAnsiTheme="minorHAnsi" w:cstheme="minorHAnsi"/>
        </w:rPr>
      </w:pPr>
      <w:r w:rsidRPr="00AD1CD6">
        <w:rPr>
          <w:rFonts w:asciiTheme="minorHAnsi" w:eastAsia="Calibri" w:hAnsiTheme="minorHAnsi" w:cstheme="minorHAnsi"/>
        </w:rPr>
        <w:tab/>
      </w:r>
      <w:bookmarkStart w:id="78" w:name="_Toc147478632"/>
      <w:r w:rsidRPr="00AD1CD6">
        <w:rPr>
          <w:rFonts w:asciiTheme="minorHAnsi" w:eastAsia="Calibri" w:hAnsiTheme="minorHAnsi" w:cstheme="minorHAnsi"/>
        </w:rPr>
        <w:t xml:space="preserve">7.3   </w:t>
      </w:r>
      <w:r w:rsidRPr="00AD1CD6">
        <w:rPr>
          <w:rFonts w:asciiTheme="minorHAnsi" w:eastAsia="Calibri" w:hAnsiTheme="minorHAnsi" w:cstheme="minorHAnsi"/>
        </w:rPr>
        <w:tab/>
        <w:t>Sick leave (SR 6.2)</w:t>
      </w:r>
      <w:bookmarkEnd w:id="78"/>
      <w:r w:rsidRPr="00AD1CD6">
        <w:rPr>
          <w:rFonts w:asciiTheme="minorHAnsi" w:eastAsia="Calibri" w:hAnsiTheme="minorHAnsi" w:cstheme="minorHAnsi"/>
        </w:rPr>
        <w:t xml:space="preserve"> </w:t>
      </w:r>
    </w:p>
    <w:p w14:paraId="557FD00C" w14:textId="77777777" w:rsidR="00DE7926" w:rsidRPr="00860C51" w:rsidRDefault="00BA7995">
      <w:pPr>
        <w:numPr>
          <w:ilvl w:val="0"/>
          <w:numId w:val="37"/>
        </w:numPr>
        <w:spacing w:after="112"/>
        <w:ind w:right="65" w:hanging="360"/>
        <w:rPr>
          <w:rFonts w:asciiTheme="minorHAnsi" w:hAnsiTheme="minorHAnsi"/>
        </w:rPr>
      </w:pPr>
      <w:r w:rsidRPr="00860C51">
        <w:rPr>
          <w:rFonts w:asciiTheme="minorHAnsi" w:hAnsiTheme="minorHAnsi"/>
        </w:rPr>
        <w:t xml:space="preserve">Entitlement to certified sick leave (at full pay) is subject to a maximum rate of two working days for each month of continuous service and is carried over upon extension of the same TA. However, it should not exceed 48 days for a TA that reaches the maximum period of two years, and is not commutable to cash at the end of the contract.   </w:t>
      </w:r>
    </w:p>
    <w:p w14:paraId="235D36BA" w14:textId="2C287F10" w:rsidR="00DE7926" w:rsidRPr="00860C51" w:rsidRDefault="00BA7995">
      <w:pPr>
        <w:numPr>
          <w:ilvl w:val="0"/>
          <w:numId w:val="37"/>
        </w:numPr>
        <w:spacing w:after="110"/>
        <w:ind w:right="65" w:hanging="360"/>
        <w:rPr>
          <w:rFonts w:asciiTheme="minorHAnsi" w:hAnsiTheme="minorHAnsi"/>
        </w:rPr>
      </w:pPr>
      <w:r w:rsidRPr="00860C51">
        <w:rPr>
          <w:rFonts w:asciiTheme="minorHAnsi" w:hAnsiTheme="minorHAnsi"/>
        </w:rPr>
        <w:t xml:space="preserve">A medical certificate must support any absence of more than three consecutive working days. After three uncertified sick leave days in any six-month period, medical certification for any additional days is required. If the individual surpasses the sick leave limit in a year, the period in excess of the limit will be charged against the accumulated annual leave. If there is no balance of accrued annual leave, it will be charged against the salary of the staff member.  </w:t>
      </w:r>
    </w:p>
    <w:p w14:paraId="4A09334B" w14:textId="77777777" w:rsidR="00DE7926" w:rsidRPr="007E5C80" w:rsidRDefault="00BA7995" w:rsidP="007E5C80">
      <w:pPr>
        <w:pStyle w:val="NoSpacing"/>
        <w:numPr>
          <w:ilvl w:val="0"/>
          <w:numId w:val="37"/>
        </w:numPr>
        <w:ind w:hanging="345"/>
        <w:rPr>
          <w:rFonts w:ascii="Calibri" w:hAnsi="Calibri"/>
        </w:rPr>
      </w:pPr>
      <w:r w:rsidRPr="007E5C80">
        <w:rPr>
          <w:rFonts w:ascii="Calibri" w:hAnsi="Calibri"/>
        </w:rPr>
        <w:t xml:space="preserve">Should separation occur before the expiration date of the appointment, sick leave utilized will be recalculated based on the credits accumulated during the actual period of service. Calculations should be based on the 21.75 working days per month.  </w:t>
      </w:r>
    </w:p>
    <w:p w14:paraId="5E01A726" w14:textId="77777777" w:rsidR="00DE7926" w:rsidRPr="00860C51" w:rsidRDefault="00DE7926" w:rsidP="007E5C80">
      <w:pPr>
        <w:pStyle w:val="NoSpacing"/>
      </w:pPr>
    </w:p>
    <w:p w14:paraId="00765405" w14:textId="77777777" w:rsidR="00DE7926" w:rsidRPr="00AD1CD6" w:rsidRDefault="00BA7995" w:rsidP="00AD1CD6">
      <w:pPr>
        <w:pStyle w:val="Heading2"/>
        <w:rPr>
          <w:rFonts w:asciiTheme="minorHAnsi" w:eastAsia="Calibri" w:hAnsiTheme="minorHAnsi" w:cstheme="minorHAnsi"/>
        </w:rPr>
      </w:pPr>
      <w:r w:rsidRPr="00AD1CD6">
        <w:rPr>
          <w:rFonts w:asciiTheme="minorHAnsi" w:eastAsia="Calibri" w:hAnsiTheme="minorHAnsi" w:cstheme="minorHAnsi"/>
        </w:rPr>
        <w:tab/>
      </w:r>
      <w:bookmarkStart w:id="79" w:name="_Toc147478633"/>
      <w:r w:rsidRPr="00AD1CD6">
        <w:rPr>
          <w:rFonts w:asciiTheme="minorHAnsi" w:eastAsia="Calibri" w:hAnsiTheme="minorHAnsi" w:cstheme="minorHAnsi"/>
        </w:rPr>
        <w:t xml:space="preserve">7.4 </w:t>
      </w:r>
      <w:r w:rsidRPr="00AD1CD6">
        <w:rPr>
          <w:rFonts w:asciiTheme="minorHAnsi" w:eastAsia="Calibri" w:hAnsiTheme="minorHAnsi" w:cstheme="minorHAnsi"/>
        </w:rPr>
        <w:tab/>
        <w:t>Family leave (uncertified sick leave used as family leave): (SR 6.2)</w:t>
      </w:r>
      <w:bookmarkEnd w:id="79"/>
      <w:r w:rsidRPr="00AD1CD6">
        <w:rPr>
          <w:rFonts w:asciiTheme="minorHAnsi" w:eastAsia="Calibri" w:hAnsiTheme="minorHAnsi" w:cstheme="minorHAnsi"/>
        </w:rPr>
        <w:t xml:space="preserve"> </w:t>
      </w:r>
    </w:p>
    <w:p w14:paraId="5681F6EB" w14:textId="77777777" w:rsidR="00DE7926" w:rsidRPr="00860C51" w:rsidRDefault="00BA7995" w:rsidP="007E5C80">
      <w:pPr>
        <w:spacing w:after="110" w:line="240" w:lineRule="auto"/>
        <w:ind w:left="370" w:right="10"/>
        <w:jc w:val="left"/>
        <w:rPr>
          <w:rFonts w:asciiTheme="minorHAnsi" w:hAnsiTheme="minorHAnsi"/>
        </w:rPr>
      </w:pPr>
      <w:r w:rsidRPr="00860C51">
        <w:rPr>
          <w:rFonts w:asciiTheme="minorHAnsi" w:hAnsiTheme="minorHAnsi"/>
        </w:rPr>
        <w:t xml:space="preserve">Entitlement to family leave (uncertified sick leave used as family emergency leave) is subject to a maximum rate of 7 days per year and cannot be commuted to cash or carried over to another contract. </w:t>
      </w:r>
    </w:p>
    <w:p w14:paraId="52EA6A91" w14:textId="77777777" w:rsidR="00DE7926" w:rsidRPr="00860C51" w:rsidRDefault="00BA7995" w:rsidP="007E5C80">
      <w:pPr>
        <w:spacing w:after="0" w:line="240" w:lineRule="auto"/>
        <w:ind w:left="360" w:firstLine="0"/>
        <w:jc w:val="left"/>
        <w:rPr>
          <w:rFonts w:asciiTheme="minorHAnsi" w:hAnsiTheme="minorHAnsi"/>
        </w:rPr>
      </w:pPr>
      <w:r w:rsidRPr="00860C51">
        <w:rPr>
          <w:rFonts w:asciiTheme="minorHAnsi" w:hAnsiTheme="minorHAnsi"/>
        </w:rPr>
        <w:t xml:space="preserve"> </w:t>
      </w:r>
    </w:p>
    <w:p w14:paraId="06070FC6" w14:textId="77777777" w:rsidR="00DE7926" w:rsidRPr="00AD1CD6" w:rsidRDefault="00BA7995" w:rsidP="00AD1CD6">
      <w:pPr>
        <w:pStyle w:val="Heading2"/>
        <w:rPr>
          <w:rFonts w:asciiTheme="minorHAnsi" w:eastAsia="Calibri" w:hAnsiTheme="minorHAnsi" w:cstheme="minorHAnsi"/>
        </w:rPr>
      </w:pPr>
      <w:r w:rsidRPr="00AD1CD6">
        <w:rPr>
          <w:rFonts w:asciiTheme="minorHAnsi" w:eastAsia="Calibri" w:hAnsiTheme="minorHAnsi" w:cstheme="minorHAnsi"/>
        </w:rPr>
        <w:tab/>
      </w:r>
      <w:bookmarkStart w:id="80" w:name="_Toc147478634"/>
      <w:r w:rsidRPr="00AD1CD6">
        <w:rPr>
          <w:rFonts w:asciiTheme="minorHAnsi" w:eastAsia="Calibri" w:hAnsiTheme="minorHAnsi" w:cstheme="minorHAnsi"/>
        </w:rPr>
        <w:t xml:space="preserve">7.5 </w:t>
      </w:r>
      <w:r w:rsidRPr="00AD1CD6">
        <w:rPr>
          <w:rFonts w:asciiTheme="minorHAnsi" w:eastAsia="Calibri" w:hAnsiTheme="minorHAnsi" w:cstheme="minorHAnsi"/>
        </w:rPr>
        <w:tab/>
      </w:r>
      <w:hyperlink r:id="rId55">
        <w:r w:rsidRPr="00AD1CD6">
          <w:rPr>
            <w:rFonts w:asciiTheme="minorHAnsi" w:eastAsia="Calibri" w:hAnsiTheme="minorHAnsi" w:cstheme="minorHAnsi"/>
          </w:rPr>
          <w:t>Maternity Leave</w:t>
        </w:r>
      </w:hyperlink>
      <w:hyperlink r:id="rId56">
        <w:r w:rsidRPr="00AD1CD6">
          <w:rPr>
            <w:rFonts w:asciiTheme="minorHAnsi" w:eastAsia="Calibri" w:hAnsiTheme="minorHAnsi" w:cstheme="minorHAnsi"/>
          </w:rPr>
          <w:t xml:space="preserve"> </w:t>
        </w:r>
      </w:hyperlink>
      <w:r w:rsidRPr="00AD1CD6">
        <w:rPr>
          <w:rFonts w:asciiTheme="minorHAnsi" w:eastAsia="Calibri" w:hAnsiTheme="minorHAnsi" w:cstheme="minorHAnsi"/>
        </w:rPr>
        <w:t>(SR 6.3)</w:t>
      </w:r>
      <w:bookmarkEnd w:id="80"/>
      <w:r w:rsidRPr="00AD1CD6">
        <w:rPr>
          <w:rFonts w:asciiTheme="minorHAnsi" w:eastAsia="Calibri" w:hAnsiTheme="minorHAnsi" w:cstheme="minorHAnsi"/>
        </w:rPr>
        <w:t xml:space="preserve"> </w:t>
      </w:r>
    </w:p>
    <w:p w14:paraId="57F4E343" w14:textId="77777777" w:rsidR="00DE7926" w:rsidRPr="00860C51" w:rsidRDefault="00BA7995">
      <w:pPr>
        <w:spacing w:after="107"/>
        <w:ind w:left="370" w:right="65"/>
        <w:rPr>
          <w:rFonts w:asciiTheme="minorHAnsi" w:hAnsiTheme="minorHAnsi"/>
        </w:rPr>
      </w:pPr>
      <w:r w:rsidRPr="00860C51">
        <w:rPr>
          <w:rFonts w:asciiTheme="minorHAnsi" w:hAnsiTheme="minorHAnsi"/>
        </w:rPr>
        <w:t xml:space="preserve">TA holders are entitled to 16 weeks of maternity leave.  </w:t>
      </w:r>
      <w:r w:rsidR="005A40C8">
        <w:rPr>
          <w:rFonts w:asciiTheme="minorHAnsi" w:hAnsiTheme="minorHAnsi"/>
        </w:rPr>
        <w:t xml:space="preserve">Please visit </w:t>
      </w:r>
      <w:hyperlink r:id="rId57" w:history="1">
        <w:r w:rsidR="00746E41">
          <w:rPr>
            <w:rStyle w:val="Hyperlink"/>
            <w:rFonts w:asciiTheme="minorHAnsi" w:hAnsiTheme="minorHAnsi"/>
          </w:rPr>
          <w:t>Maternity Leave</w:t>
        </w:r>
        <w:r w:rsidR="005A40C8">
          <w:rPr>
            <w:rStyle w:val="Hyperlink"/>
            <w:rFonts w:asciiTheme="minorHAnsi" w:hAnsiTheme="minorHAnsi"/>
          </w:rPr>
          <w:t xml:space="preserve"> policy.</w:t>
        </w:r>
        <w:r w:rsidR="00746E41">
          <w:rPr>
            <w:rStyle w:val="Hyperlink"/>
            <w:rFonts w:asciiTheme="minorHAnsi" w:hAnsiTheme="minorHAnsi"/>
          </w:rPr>
          <w:t xml:space="preserve"> </w:t>
        </w:r>
      </w:hyperlink>
      <w:r w:rsidR="00746E41">
        <w:rPr>
          <w:rFonts w:asciiTheme="minorHAnsi" w:hAnsiTheme="minorHAnsi"/>
        </w:rPr>
        <w:t xml:space="preserve"> </w:t>
      </w:r>
      <w:r w:rsidRPr="00860C51">
        <w:rPr>
          <w:rFonts w:asciiTheme="minorHAnsi" w:hAnsiTheme="minorHAnsi"/>
        </w:rPr>
        <w:t xml:space="preserve">If the TA is due to expire during the maternity leave, the appointment will not be extended to cover the full duration of the leave. The staff member will be paid for each day of unused maternity leave. </w:t>
      </w:r>
    </w:p>
    <w:p w14:paraId="68BF745A" w14:textId="77777777" w:rsidR="00DE7926" w:rsidRPr="007F5B45" w:rsidRDefault="00BA7995" w:rsidP="007F5B45">
      <w:pPr>
        <w:spacing w:after="98" w:line="259" w:lineRule="auto"/>
        <w:jc w:val="left"/>
        <w:rPr>
          <w:rFonts w:asciiTheme="minorHAnsi" w:hAnsiTheme="minorHAnsi"/>
          <w:sz w:val="16"/>
          <w:szCs w:val="16"/>
        </w:rPr>
      </w:pPr>
      <w:r w:rsidRPr="007F5B45">
        <w:rPr>
          <w:rFonts w:asciiTheme="minorHAnsi" w:hAnsiTheme="minorHAnsi"/>
          <w:b/>
          <w:sz w:val="16"/>
          <w:szCs w:val="16"/>
        </w:rPr>
        <w:t xml:space="preserve"> </w:t>
      </w:r>
    </w:p>
    <w:p w14:paraId="13DF99EF" w14:textId="63BB9898" w:rsidR="00DE7926" w:rsidRPr="00AD1CD6" w:rsidRDefault="00271475" w:rsidP="00AD1CD6">
      <w:pPr>
        <w:pStyle w:val="Heading2"/>
        <w:rPr>
          <w:rFonts w:asciiTheme="minorHAnsi" w:eastAsia="Calibri" w:hAnsiTheme="minorHAnsi" w:cstheme="minorHAnsi"/>
        </w:rPr>
      </w:pPr>
      <w:bookmarkStart w:id="81" w:name="_Toc147478635"/>
      <w:r w:rsidRPr="00AD1CD6">
        <w:rPr>
          <w:rFonts w:asciiTheme="minorHAnsi" w:eastAsia="Calibri" w:hAnsiTheme="minorHAnsi" w:cstheme="minorHAnsi"/>
        </w:rPr>
        <w:t xml:space="preserve">7.6 </w:t>
      </w:r>
      <w:r w:rsidR="00333904">
        <w:rPr>
          <w:rFonts w:asciiTheme="minorHAnsi" w:eastAsia="Calibri" w:hAnsiTheme="minorHAnsi" w:cstheme="minorHAnsi"/>
        </w:rPr>
        <w:tab/>
      </w:r>
      <w:hyperlink r:id="rId58">
        <w:r w:rsidR="00BA7995" w:rsidRPr="00AD1CD6">
          <w:rPr>
            <w:rFonts w:asciiTheme="minorHAnsi" w:eastAsia="Calibri" w:hAnsiTheme="minorHAnsi" w:cstheme="minorHAnsi"/>
          </w:rPr>
          <w:t xml:space="preserve">Paternity Leave </w:t>
        </w:r>
      </w:hyperlink>
      <w:hyperlink r:id="rId59">
        <w:r w:rsidR="00BA7995" w:rsidRPr="00AD1CD6">
          <w:rPr>
            <w:rFonts w:asciiTheme="minorHAnsi" w:eastAsia="Calibri" w:hAnsiTheme="minorHAnsi" w:cstheme="minorHAnsi"/>
          </w:rPr>
          <w:t>(</w:t>
        </w:r>
      </w:hyperlink>
      <w:r w:rsidR="00BA7995" w:rsidRPr="00AD1CD6">
        <w:rPr>
          <w:rFonts w:asciiTheme="minorHAnsi" w:eastAsia="Calibri" w:hAnsiTheme="minorHAnsi" w:cstheme="minorHAnsi"/>
        </w:rPr>
        <w:t>SR 6.3)</w:t>
      </w:r>
      <w:bookmarkEnd w:id="81"/>
      <w:r w:rsidR="00BA7995" w:rsidRPr="00AD1CD6">
        <w:rPr>
          <w:rFonts w:asciiTheme="minorHAnsi" w:eastAsia="Calibri" w:hAnsiTheme="minorHAnsi" w:cstheme="minorHAnsi"/>
        </w:rPr>
        <w:t xml:space="preserve"> </w:t>
      </w:r>
    </w:p>
    <w:p w14:paraId="04211542" w14:textId="77777777" w:rsidR="00DE7926" w:rsidRPr="0079232B" w:rsidRDefault="00BA7995">
      <w:pPr>
        <w:spacing w:after="110"/>
        <w:ind w:left="370" w:right="65"/>
        <w:rPr>
          <w:rFonts w:asciiTheme="minorHAnsi" w:hAnsiTheme="minorHAnsi"/>
          <w:sz w:val="18"/>
          <w:szCs w:val="18"/>
        </w:rPr>
      </w:pPr>
      <w:r w:rsidRPr="00860C51">
        <w:rPr>
          <w:rFonts w:asciiTheme="minorHAnsi" w:hAnsiTheme="minorHAnsi"/>
        </w:rPr>
        <w:t xml:space="preserve">In the case of male staff holding a temporary appointment, a minimum of six months‟ continuous service is required before paternity leave may be granted. TA holders may request paternity leave for a total period of up to four weeks or, in the case of an internationally recruited staff member serving at a non-family duty station, up to eight weeks. </w:t>
      </w:r>
      <w:r w:rsidR="005A40C8">
        <w:rPr>
          <w:rFonts w:asciiTheme="minorHAnsi" w:hAnsiTheme="minorHAnsi"/>
        </w:rPr>
        <w:t xml:space="preserve">Please visit </w:t>
      </w:r>
      <w:hyperlink r:id="rId60" w:history="1">
        <w:r w:rsidR="005A40C8">
          <w:rPr>
            <w:rStyle w:val="Hyperlink"/>
            <w:rFonts w:asciiTheme="minorHAnsi" w:hAnsiTheme="minorHAnsi"/>
          </w:rPr>
          <w:t xml:space="preserve">Paternity Leave </w:t>
        </w:r>
      </w:hyperlink>
      <w:r w:rsidR="005A40C8">
        <w:rPr>
          <w:rFonts w:asciiTheme="minorHAnsi" w:hAnsiTheme="minorHAnsi"/>
        </w:rPr>
        <w:t xml:space="preserve">policy.  </w:t>
      </w:r>
    </w:p>
    <w:p w14:paraId="043937A2" w14:textId="77777777" w:rsidR="00DE7926" w:rsidRPr="0079232B" w:rsidRDefault="00BA7995">
      <w:pPr>
        <w:spacing w:after="98" w:line="259" w:lineRule="auto"/>
        <w:ind w:left="360" w:firstLine="0"/>
        <w:jc w:val="left"/>
        <w:rPr>
          <w:rFonts w:asciiTheme="minorHAnsi" w:hAnsiTheme="minorHAnsi"/>
          <w:sz w:val="18"/>
          <w:szCs w:val="18"/>
        </w:rPr>
      </w:pPr>
      <w:r w:rsidRPr="0079232B">
        <w:rPr>
          <w:rFonts w:asciiTheme="minorHAnsi" w:hAnsiTheme="minorHAnsi"/>
          <w:b/>
          <w:sz w:val="18"/>
          <w:szCs w:val="18"/>
        </w:rPr>
        <w:t xml:space="preserve"> </w:t>
      </w:r>
    </w:p>
    <w:p w14:paraId="2217ED3D" w14:textId="77777777" w:rsidR="00DE7926" w:rsidRPr="00AD1CD6" w:rsidRDefault="00BA7995" w:rsidP="00AD1CD6">
      <w:pPr>
        <w:pStyle w:val="Heading2"/>
        <w:rPr>
          <w:rFonts w:asciiTheme="minorHAnsi" w:eastAsia="Calibri" w:hAnsiTheme="minorHAnsi" w:cstheme="minorHAnsi"/>
        </w:rPr>
      </w:pPr>
      <w:r w:rsidRPr="00AD1CD6">
        <w:rPr>
          <w:rFonts w:asciiTheme="minorHAnsi" w:eastAsia="Calibri" w:hAnsiTheme="minorHAnsi" w:cstheme="minorHAnsi"/>
        </w:rPr>
        <w:tab/>
      </w:r>
      <w:bookmarkStart w:id="82" w:name="_Toc147478636"/>
      <w:r w:rsidRPr="00AD1CD6">
        <w:rPr>
          <w:rFonts w:asciiTheme="minorHAnsi" w:eastAsia="Calibri" w:hAnsiTheme="minorHAnsi" w:cstheme="minorHAnsi"/>
        </w:rPr>
        <w:t xml:space="preserve">7.7 </w:t>
      </w:r>
      <w:r w:rsidRPr="00AD1CD6">
        <w:rPr>
          <w:rFonts w:asciiTheme="minorHAnsi" w:eastAsia="Calibri" w:hAnsiTheme="minorHAnsi" w:cstheme="minorHAnsi"/>
        </w:rPr>
        <w:tab/>
      </w:r>
      <w:hyperlink r:id="rId61">
        <w:r w:rsidRPr="00AD1CD6">
          <w:rPr>
            <w:rFonts w:asciiTheme="minorHAnsi" w:eastAsia="Calibri" w:hAnsiTheme="minorHAnsi" w:cstheme="minorHAnsi"/>
          </w:rPr>
          <w:t>Adoption Leave</w:t>
        </w:r>
        <w:bookmarkEnd w:id="82"/>
      </w:hyperlink>
      <w:hyperlink r:id="rId62">
        <w:r w:rsidRPr="00AD1CD6">
          <w:rPr>
            <w:rFonts w:asciiTheme="minorHAnsi" w:eastAsia="Calibri" w:hAnsiTheme="minorHAnsi" w:cstheme="minorHAnsi"/>
          </w:rPr>
          <w:t xml:space="preserve"> </w:t>
        </w:r>
      </w:hyperlink>
      <w:r w:rsidRPr="00AD1CD6">
        <w:rPr>
          <w:rFonts w:asciiTheme="minorHAnsi" w:eastAsia="Calibri" w:hAnsiTheme="minorHAnsi" w:cstheme="minorHAnsi"/>
        </w:rPr>
        <w:t xml:space="preserve">   </w:t>
      </w:r>
    </w:p>
    <w:p w14:paraId="0AF4F729" w14:textId="77777777" w:rsidR="00DE7926" w:rsidRPr="00860C51" w:rsidRDefault="00BA7995">
      <w:pPr>
        <w:spacing w:after="104"/>
        <w:ind w:left="370" w:right="65"/>
        <w:rPr>
          <w:rFonts w:asciiTheme="minorHAnsi" w:hAnsiTheme="minorHAnsi"/>
        </w:rPr>
      </w:pPr>
      <w:r w:rsidRPr="00860C51">
        <w:rPr>
          <w:rFonts w:asciiTheme="minorHAnsi" w:hAnsiTheme="minorHAnsi"/>
        </w:rPr>
        <w:t xml:space="preserve">TA holders are not entitled to adoption leave. </w:t>
      </w:r>
    </w:p>
    <w:p w14:paraId="72BA83A2" w14:textId="77777777" w:rsidR="00DE7926" w:rsidRPr="0079232B" w:rsidRDefault="00DE7926" w:rsidP="005A40C8">
      <w:pPr>
        <w:spacing w:after="103" w:line="259" w:lineRule="auto"/>
        <w:jc w:val="left"/>
        <w:rPr>
          <w:rFonts w:asciiTheme="minorHAnsi" w:hAnsiTheme="minorHAnsi"/>
          <w:color w:val="auto"/>
          <w:sz w:val="16"/>
          <w:szCs w:val="16"/>
        </w:rPr>
      </w:pPr>
    </w:p>
    <w:p w14:paraId="7858D057" w14:textId="77777777" w:rsidR="00505EE1" w:rsidRDefault="00BA7995" w:rsidP="00DD47F9">
      <w:pPr>
        <w:spacing w:after="3" w:line="259" w:lineRule="auto"/>
        <w:ind w:left="355"/>
        <w:jc w:val="left"/>
        <w:rPr>
          <w:rFonts w:asciiTheme="minorHAnsi" w:hAnsiTheme="minorHAnsi"/>
          <w:i/>
          <w:color w:val="auto"/>
        </w:rPr>
      </w:pPr>
      <w:r w:rsidRPr="005A40C8">
        <w:rPr>
          <w:rFonts w:asciiTheme="minorHAnsi" w:hAnsiTheme="minorHAnsi"/>
          <w:i/>
          <w:color w:val="auto"/>
        </w:rPr>
        <w:t>See Annex V for Leave Entitlements Table</w:t>
      </w:r>
    </w:p>
    <w:p w14:paraId="023D886E" w14:textId="77777777" w:rsidR="00505EE1" w:rsidRDefault="00505EE1" w:rsidP="00DD47F9">
      <w:pPr>
        <w:spacing w:after="3" w:line="259" w:lineRule="auto"/>
        <w:ind w:left="355"/>
        <w:jc w:val="left"/>
        <w:rPr>
          <w:rFonts w:asciiTheme="minorHAnsi" w:hAnsiTheme="minorHAnsi"/>
          <w:i/>
          <w:color w:val="auto"/>
        </w:rPr>
      </w:pPr>
    </w:p>
    <w:p w14:paraId="0DA789F4" w14:textId="77777777" w:rsidR="00DE7926" w:rsidRDefault="00BA7995" w:rsidP="00505EE1">
      <w:pPr>
        <w:spacing w:after="3" w:line="259" w:lineRule="auto"/>
        <w:ind w:left="355"/>
        <w:jc w:val="left"/>
        <w:rPr>
          <w:rFonts w:asciiTheme="minorHAnsi" w:hAnsiTheme="minorHAnsi"/>
        </w:rPr>
      </w:pPr>
      <w:r w:rsidRPr="00860C51">
        <w:rPr>
          <w:rFonts w:asciiTheme="minorHAnsi" w:hAnsiTheme="minorHAnsi"/>
          <w:b/>
        </w:rPr>
        <w:tab/>
        <w:t xml:space="preserve"> </w:t>
      </w:r>
      <w:r w:rsidRPr="00860C51">
        <w:rPr>
          <w:rFonts w:asciiTheme="minorHAnsi" w:hAnsiTheme="minorHAnsi"/>
        </w:rPr>
        <w:t xml:space="preserve"> </w:t>
      </w:r>
    </w:p>
    <w:p w14:paraId="58A2FF7C" w14:textId="77777777" w:rsidR="00333904" w:rsidRDefault="00333904" w:rsidP="00505EE1">
      <w:pPr>
        <w:spacing w:after="3" w:line="259" w:lineRule="auto"/>
        <w:ind w:left="355"/>
        <w:jc w:val="left"/>
        <w:rPr>
          <w:rFonts w:asciiTheme="minorHAnsi" w:hAnsiTheme="minorHAnsi"/>
        </w:rPr>
      </w:pPr>
    </w:p>
    <w:p w14:paraId="521C2141" w14:textId="77777777" w:rsidR="00333904" w:rsidRDefault="00333904" w:rsidP="00505EE1">
      <w:pPr>
        <w:spacing w:after="3" w:line="259" w:lineRule="auto"/>
        <w:ind w:left="355"/>
        <w:jc w:val="left"/>
        <w:rPr>
          <w:rFonts w:asciiTheme="minorHAnsi" w:hAnsiTheme="minorHAnsi"/>
        </w:rPr>
      </w:pPr>
    </w:p>
    <w:p w14:paraId="6FC11CA6" w14:textId="77777777" w:rsidR="00333904" w:rsidRPr="00860C51" w:rsidRDefault="00333904" w:rsidP="00505EE1">
      <w:pPr>
        <w:spacing w:after="3" w:line="259" w:lineRule="auto"/>
        <w:ind w:left="355"/>
        <w:jc w:val="left"/>
        <w:rPr>
          <w:rFonts w:asciiTheme="minorHAnsi" w:hAnsiTheme="minorHAnsi"/>
        </w:rPr>
      </w:pPr>
    </w:p>
    <w:p w14:paraId="6F640CA3" w14:textId="77777777" w:rsidR="00DE7926" w:rsidRPr="00860C51" w:rsidRDefault="00BA7995">
      <w:pPr>
        <w:pStyle w:val="Heading1"/>
        <w:ind w:left="657" w:right="360"/>
        <w:rPr>
          <w:rFonts w:asciiTheme="minorHAnsi" w:hAnsiTheme="minorHAnsi"/>
        </w:rPr>
      </w:pPr>
      <w:bookmarkStart w:id="83" w:name="_Toc147478637"/>
      <w:r w:rsidRPr="00860C51">
        <w:rPr>
          <w:rFonts w:asciiTheme="minorHAnsi" w:hAnsiTheme="minorHAnsi"/>
        </w:rPr>
        <w:lastRenderedPageBreak/>
        <w:t>Chapter 8 Separation and Termination</w:t>
      </w:r>
      <w:bookmarkEnd w:id="83"/>
      <w:r w:rsidRPr="00860C51">
        <w:rPr>
          <w:rFonts w:asciiTheme="minorHAnsi" w:hAnsiTheme="minorHAnsi"/>
        </w:rPr>
        <w:t xml:space="preserve"> </w:t>
      </w:r>
    </w:p>
    <w:p w14:paraId="6C45C67E" w14:textId="77777777" w:rsidR="00DE7926" w:rsidRPr="00860C51" w:rsidRDefault="00BA7995">
      <w:pPr>
        <w:spacing w:after="100" w:line="259" w:lineRule="auto"/>
        <w:ind w:left="360" w:firstLine="0"/>
        <w:jc w:val="left"/>
        <w:rPr>
          <w:rFonts w:asciiTheme="minorHAnsi" w:hAnsiTheme="minorHAnsi"/>
        </w:rPr>
      </w:pPr>
      <w:r w:rsidRPr="00860C51">
        <w:rPr>
          <w:rFonts w:asciiTheme="minorHAnsi" w:hAnsiTheme="minorHAnsi"/>
          <w:b/>
        </w:rPr>
        <w:t xml:space="preserve"> </w:t>
      </w:r>
    </w:p>
    <w:p w14:paraId="4BDCC496" w14:textId="2ED9DBDE" w:rsidR="00DE7926" w:rsidRPr="00860C51" w:rsidRDefault="00BA7995" w:rsidP="00DD47F9">
      <w:pPr>
        <w:pStyle w:val="Heading2"/>
        <w:tabs>
          <w:tab w:val="center" w:pos="514"/>
          <w:tab w:val="left" w:pos="720"/>
          <w:tab w:val="center" w:pos="2437"/>
        </w:tabs>
        <w:spacing w:after="148"/>
        <w:ind w:left="0" w:right="0" w:firstLine="0"/>
        <w:rPr>
          <w:rFonts w:asciiTheme="minorHAnsi" w:hAnsiTheme="minorHAnsi"/>
        </w:rPr>
      </w:pPr>
      <w:r w:rsidRPr="00860C51">
        <w:rPr>
          <w:rFonts w:asciiTheme="minorHAnsi" w:eastAsia="Calibri" w:hAnsiTheme="minorHAnsi" w:cs="Calibri"/>
          <w:b w:val="0"/>
        </w:rPr>
        <w:tab/>
      </w:r>
      <w:bookmarkStart w:id="84" w:name="_Toc147478638"/>
      <w:r w:rsidRPr="00860C51">
        <w:rPr>
          <w:rFonts w:asciiTheme="minorHAnsi" w:hAnsiTheme="minorHAnsi"/>
        </w:rPr>
        <w:t xml:space="preserve">8.1 </w:t>
      </w:r>
      <w:r w:rsidRPr="00860C51">
        <w:rPr>
          <w:rFonts w:asciiTheme="minorHAnsi" w:hAnsiTheme="minorHAnsi"/>
        </w:rPr>
        <w:tab/>
      </w:r>
      <w:r w:rsidR="00333904">
        <w:rPr>
          <w:rFonts w:asciiTheme="minorHAnsi" w:hAnsiTheme="minorHAnsi"/>
        </w:rPr>
        <w:tab/>
      </w:r>
      <w:r w:rsidRPr="00860C51">
        <w:rPr>
          <w:rFonts w:asciiTheme="minorHAnsi" w:hAnsiTheme="minorHAnsi"/>
        </w:rPr>
        <w:t>Expiry of the appointment</w:t>
      </w:r>
      <w:bookmarkEnd w:id="84"/>
      <w:r w:rsidRPr="00860C51">
        <w:rPr>
          <w:rFonts w:asciiTheme="minorHAnsi" w:hAnsiTheme="minorHAnsi"/>
        </w:rPr>
        <w:t xml:space="preserve">  </w:t>
      </w:r>
    </w:p>
    <w:p w14:paraId="6F6E8F39" w14:textId="289F4C2D" w:rsidR="00DE7926" w:rsidRPr="00860C51" w:rsidRDefault="00BA7995">
      <w:pPr>
        <w:numPr>
          <w:ilvl w:val="0"/>
          <w:numId w:val="38"/>
        </w:numPr>
        <w:ind w:right="65" w:hanging="360"/>
        <w:rPr>
          <w:rFonts w:asciiTheme="minorHAnsi" w:hAnsiTheme="minorHAnsi"/>
        </w:rPr>
      </w:pPr>
      <w:r w:rsidRPr="00860C51">
        <w:rPr>
          <w:rFonts w:asciiTheme="minorHAnsi" w:hAnsiTheme="minorHAnsi"/>
        </w:rPr>
        <w:t>Staff Rule 4.12 (</w:t>
      </w:r>
      <w:r w:rsidR="0089202A">
        <w:rPr>
          <w:rFonts w:asciiTheme="minorHAnsi" w:hAnsiTheme="minorHAnsi"/>
        </w:rPr>
        <w:t>c</w:t>
      </w:r>
      <w:r w:rsidRPr="00860C51">
        <w:rPr>
          <w:rFonts w:asciiTheme="minorHAnsi" w:hAnsiTheme="minorHAnsi"/>
        </w:rPr>
        <w:t xml:space="preserve">) states “A temporary appointment does not carry any expectancy, legal or otherwise, of renewal. A temporary appointment shall not be converted to any other type of appointment.” A TA shall therefore expire automatically and without prior notice on the expiration date specified in the letter of appointment.  </w:t>
      </w:r>
    </w:p>
    <w:p w14:paraId="7F796AA6" w14:textId="77777777" w:rsidR="00DE7926" w:rsidRPr="00860C51" w:rsidRDefault="00BA7995">
      <w:pPr>
        <w:spacing w:after="0" w:line="259" w:lineRule="auto"/>
        <w:ind w:left="360" w:firstLine="0"/>
        <w:jc w:val="left"/>
        <w:rPr>
          <w:rFonts w:asciiTheme="minorHAnsi" w:hAnsiTheme="minorHAnsi"/>
        </w:rPr>
      </w:pPr>
      <w:r w:rsidRPr="00860C51">
        <w:rPr>
          <w:rFonts w:asciiTheme="minorHAnsi" w:hAnsiTheme="minorHAnsi"/>
        </w:rPr>
        <w:t xml:space="preserve"> </w:t>
      </w:r>
    </w:p>
    <w:p w14:paraId="6FFD66B3" w14:textId="77777777" w:rsidR="00DD47F9" w:rsidRDefault="00BA7995">
      <w:pPr>
        <w:numPr>
          <w:ilvl w:val="0"/>
          <w:numId w:val="38"/>
        </w:numPr>
        <w:ind w:right="65" w:hanging="360"/>
        <w:rPr>
          <w:rFonts w:asciiTheme="minorHAnsi" w:hAnsiTheme="minorHAnsi"/>
        </w:rPr>
      </w:pPr>
      <w:r w:rsidRPr="00860C51">
        <w:rPr>
          <w:rFonts w:asciiTheme="minorHAnsi" w:hAnsiTheme="minorHAnsi"/>
        </w:rPr>
        <w:t>The TA is a stand-alone contract from which the TA holder is separated upon expiry date.</w:t>
      </w:r>
    </w:p>
    <w:p w14:paraId="6759DFBB" w14:textId="77777777" w:rsidR="00DD47F9" w:rsidRDefault="00DD47F9" w:rsidP="00DD47F9">
      <w:pPr>
        <w:pStyle w:val="ListParagraph"/>
        <w:rPr>
          <w:rFonts w:asciiTheme="minorHAnsi" w:hAnsiTheme="minorHAnsi"/>
        </w:rPr>
      </w:pPr>
    </w:p>
    <w:p w14:paraId="7DE8E8C3" w14:textId="77777777" w:rsidR="00DE7926" w:rsidRPr="00860C51" w:rsidRDefault="00BA7995">
      <w:pPr>
        <w:numPr>
          <w:ilvl w:val="0"/>
          <w:numId w:val="38"/>
        </w:numPr>
        <w:ind w:right="65" w:hanging="360"/>
        <w:rPr>
          <w:rFonts w:asciiTheme="minorHAnsi" w:hAnsiTheme="minorHAnsi"/>
        </w:rPr>
      </w:pPr>
      <w:r w:rsidRPr="00860C51">
        <w:rPr>
          <w:rFonts w:asciiTheme="minorHAnsi" w:hAnsiTheme="minorHAnsi"/>
        </w:rPr>
        <w:t xml:space="preserve">The separation of a TA staff member upon expiry of his/her TA is not a termination. </w:t>
      </w:r>
    </w:p>
    <w:p w14:paraId="6B368D41" w14:textId="77777777" w:rsidR="00DE7926" w:rsidRPr="00860C51" w:rsidRDefault="00BA7995">
      <w:pPr>
        <w:spacing w:after="0" w:line="259" w:lineRule="auto"/>
        <w:ind w:left="360" w:firstLine="0"/>
        <w:jc w:val="left"/>
        <w:rPr>
          <w:rFonts w:asciiTheme="minorHAnsi" w:hAnsiTheme="minorHAnsi"/>
        </w:rPr>
      </w:pPr>
      <w:r w:rsidRPr="00860C51">
        <w:rPr>
          <w:rFonts w:asciiTheme="minorHAnsi" w:hAnsiTheme="minorHAnsi"/>
        </w:rPr>
        <w:t xml:space="preserve"> </w:t>
      </w:r>
    </w:p>
    <w:p w14:paraId="26D5DFBD" w14:textId="77777777" w:rsidR="00DE7926" w:rsidRPr="00860C51" w:rsidRDefault="00BA7995">
      <w:pPr>
        <w:numPr>
          <w:ilvl w:val="0"/>
          <w:numId w:val="38"/>
        </w:numPr>
        <w:ind w:right="65" w:hanging="360"/>
        <w:rPr>
          <w:rFonts w:asciiTheme="minorHAnsi" w:hAnsiTheme="minorHAnsi"/>
        </w:rPr>
      </w:pPr>
      <w:r w:rsidRPr="00860C51">
        <w:rPr>
          <w:rFonts w:asciiTheme="minorHAnsi" w:hAnsiTheme="minorHAnsi"/>
        </w:rPr>
        <w:t xml:space="preserve">Concretely, the above principle means that: </w:t>
      </w:r>
    </w:p>
    <w:p w14:paraId="75F52980" w14:textId="77777777" w:rsidR="00DE7926" w:rsidRPr="00860C51" w:rsidRDefault="00BA7995">
      <w:pPr>
        <w:spacing w:after="0" w:line="259" w:lineRule="auto"/>
        <w:ind w:left="360" w:firstLine="0"/>
        <w:jc w:val="left"/>
        <w:rPr>
          <w:rFonts w:asciiTheme="minorHAnsi" w:hAnsiTheme="minorHAnsi"/>
        </w:rPr>
      </w:pPr>
      <w:r w:rsidRPr="00860C51">
        <w:rPr>
          <w:rFonts w:asciiTheme="minorHAnsi" w:hAnsiTheme="minorHAnsi"/>
        </w:rPr>
        <w:t xml:space="preserve"> </w:t>
      </w:r>
    </w:p>
    <w:p w14:paraId="59461D84" w14:textId="77777777" w:rsidR="00DE7926" w:rsidRPr="00860C51" w:rsidRDefault="00BA7995" w:rsidP="00DD47F9">
      <w:pPr>
        <w:numPr>
          <w:ilvl w:val="1"/>
          <w:numId w:val="38"/>
        </w:numPr>
        <w:spacing w:after="105" w:line="259" w:lineRule="auto"/>
        <w:ind w:left="1800" w:right="65" w:hanging="360"/>
        <w:rPr>
          <w:rFonts w:asciiTheme="minorHAnsi" w:hAnsiTheme="minorHAnsi"/>
        </w:rPr>
      </w:pPr>
      <w:r w:rsidRPr="00860C51">
        <w:rPr>
          <w:rFonts w:asciiTheme="minorHAnsi" w:hAnsiTheme="minorHAnsi"/>
        </w:rPr>
        <w:t xml:space="preserve">A TA holder has no expectancy of being extended beyond the initial TA duration; </w:t>
      </w:r>
    </w:p>
    <w:p w14:paraId="71E74145" w14:textId="77777777" w:rsidR="00DE7926" w:rsidRPr="00860C51" w:rsidRDefault="00BA7995" w:rsidP="00DD47F9">
      <w:pPr>
        <w:numPr>
          <w:ilvl w:val="1"/>
          <w:numId w:val="38"/>
        </w:numPr>
        <w:spacing w:after="109"/>
        <w:ind w:left="1800" w:right="65" w:hanging="360"/>
        <w:rPr>
          <w:rFonts w:asciiTheme="minorHAnsi" w:hAnsiTheme="minorHAnsi"/>
        </w:rPr>
      </w:pPr>
      <w:r w:rsidRPr="00860C51">
        <w:rPr>
          <w:rFonts w:asciiTheme="minorHAnsi" w:hAnsiTheme="minorHAnsi"/>
        </w:rPr>
        <w:t xml:space="preserve">A TA holder has no expectancy of being extended beyond any extension(s) even if the two year maximum period is not exhausted; </w:t>
      </w:r>
    </w:p>
    <w:p w14:paraId="4FBFD89F" w14:textId="77777777" w:rsidR="00DE7926" w:rsidRPr="00860C51" w:rsidRDefault="00BA7995" w:rsidP="00DD47F9">
      <w:pPr>
        <w:numPr>
          <w:ilvl w:val="1"/>
          <w:numId w:val="38"/>
        </w:numPr>
        <w:spacing w:after="112"/>
        <w:ind w:left="1800" w:right="65" w:hanging="360"/>
        <w:rPr>
          <w:rFonts w:asciiTheme="minorHAnsi" w:hAnsiTheme="minorHAnsi"/>
        </w:rPr>
      </w:pPr>
      <w:r w:rsidRPr="00860C51">
        <w:rPr>
          <w:rFonts w:asciiTheme="minorHAnsi" w:hAnsiTheme="minorHAnsi"/>
        </w:rPr>
        <w:t xml:space="preserve">A TA holder has no expectancy of being offered another TA even after a  required break-in-service is taken; </w:t>
      </w:r>
    </w:p>
    <w:p w14:paraId="0DE61C9D" w14:textId="77777777" w:rsidR="00DE7926" w:rsidRPr="00860C51" w:rsidRDefault="00BA7995" w:rsidP="009636EB">
      <w:pPr>
        <w:numPr>
          <w:ilvl w:val="1"/>
          <w:numId w:val="38"/>
        </w:numPr>
        <w:spacing w:after="107" w:line="240" w:lineRule="auto"/>
        <w:ind w:left="1800" w:right="65" w:hanging="360"/>
        <w:rPr>
          <w:rFonts w:asciiTheme="minorHAnsi" w:hAnsiTheme="minorHAnsi"/>
        </w:rPr>
      </w:pPr>
      <w:r w:rsidRPr="00860C51">
        <w:rPr>
          <w:rFonts w:asciiTheme="minorHAnsi" w:hAnsiTheme="minorHAnsi"/>
        </w:rPr>
        <w:t xml:space="preserve">A TA holder has no expectancy of being converted into another type of appointment. However, the TA holder is welcome to apply for UNDP positions as an external candidate.  </w:t>
      </w:r>
    </w:p>
    <w:p w14:paraId="4FE46623" w14:textId="77777777" w:rsidR="00DE7926" w:rsidRPr="00860C51" w:rsidRDefault="00BA7995" w:rsidP="009636EB">
      <w:pPr>
        <w:spacing w:after="0" w:line="240" w:lineRule="auto"/>
        <w:ind w:left="360" w:firstLine="0"/>
        <w:jc w:val="left"/>
        <w:rPr>
          <w:rFonts w:asciiTheme="minorHAnsi" w:hAnsiTheme="minorHAnsi"/>
        </w:rPr>
      </w:pPr>
      <w:r w:rsidRPr="00860C51">
        <w:rPr>
          <w:rFonts w:asciiTheme="minorHAnsi" w:hAnsiTheme="minorHAnsi"/>
          <w:b/>
        </w:rPr>
        <w:t xml:space="preserve"> </w:t>
      </w:r>
    </w:p>
    <w:p w14:paraId="082F21E9" w14:textId="77777777" w:rsidR="00DE7926" w:rsidRPr="00860C51" w:rsidRDefault="00BA7995" w:rsidP="00DD47F9">
      <w:pPr>
        <w:pStyle w:val="Heading2"/>
        <w:tabs>
          <w:tab w:val="center" w:pos="514"/>
          <w:tab w:val="left" w:pos="810"/>
          <w:tab w:val="center" w:pos="2210"/>
        </w:tabs>
        <w:ind w:left="0" w:right="0" w:firstLine="0"/>
        <w:rPr>
          <w:rFonts w:asciiTheme="minorHAnsi" w:hAnsiTheme="minorHAnsi"/>
        </w:rPr>
      </w:pPr>
      <w:r w:rsidRPr="00860C51">
        <w:rPr>
          <w:rFonts w:asciiTheme="minorHAnsi" w:eastAsia="Calibri" w:hAnsiTheme="minorHAnsi" w:cs="Calibri"/>
          <w:b w:val="0"/>
        </w:rPr>
        <w:tab/>
      </w:r>
      <w:bookmarkStart w:id="85" w:name="_Toc147478639"/>
      <w:r w:rsidRPr="00860C51">
        <w:rPr>
          <w:rFonts w:asciiTheme="minorHAnsi" w:hAnsiTheme="minorHAnsi"/>
        </w:rPr>
        <w:t xml:space="preserve">8.2 </w:t>
      </w:r>
      <w:r w:rsidRPr="00860C51">
        <w:rPr>
          <w:rFonts w:asciiTheme="minorHAnsi" w:hAnsiTheme="minorHAnsi"/>
        </w:rPr>
        <w:tab/>
        <w:t xml:space="preserve">Termination </w:t>
      </w:r>
      <w:r w:rsidRPr="00860C51">
        <w:rPr>
          <w:rFonts w:asciiTheme="minorHAnsi" w:hAnsiTheme="minorHAnsi"/>
          <w:b w:val="0"/>
        </w:rPr>
        <w:t>(SR 9.6)</w:t>
      </w:r>
      <w:bookmarkEnd w:id="85"/>
      <w:r w:rsidRPr="00860C51">
        <w:rPr>
          <w:rFonts w:asciiTheme="minorHAnsi" w:hAnsiTheme="minorHAnsi"/>
        </w:rPr>
        <w:t xml:space="preserve">  </w:t>
      </w:r>
    </w:p>
    <w:p w14:paraId="1334AF47" w14:textId="77777777" w:rsidR="00DE7926" w:rsidRPr="00860C51" w:rsidRDefault="00BA7995">
      <w:pPr>
        <w:spacing w:after="0" w:line="259" w:lineRule="auto"/>
        <w:ind w:left="360" w:firstLine="0"/>
        <w:jc w:val="left"/>
        <w:rPr>
          <w:rFonts w:asciiTheme="minorHAnsi" w:hAnsiTheme="minorHAnsi"/>
        </w:rPr>
      </w:pPr>
      <w:r w:rsidRPr="00860C51">
        <w:rPr>
          <w:rFonts w:asciiTheme="minorHAnsi" w:hAnsiTheme="minorHAnsi"/>
          <w:b/>
        </w:rPr>
        <w:t xml:space="preserve"> </w:t>
      </w:r>
    </w:p>
    <w:p w14:paraId="67350325" w14:textId="77777777" w:rsidR="00DE7926" w:rsidRPr="00AC0AAA" w:rsidRDefault="00BA7995" w:rsidP="00643E89">
      <w:pPr>
        <w:pStyle w:val="Heading3"/>
        <w:ind w:left="284"/>
      </w:pPr>
      <w:r w:rsidRPr="00860C51">
        <w:t xml:space="preserve"> </w:t>
      </w:r>
      <w:bookmarkStart w:id="86" w:name="_Toc147478640"/>
      <w:r w:rsidRPr="00AC0AAA">
        <w:t>8.2.1 Termination for grounds other than dismissal for serious misconduct</w:t>
      </w:r>
      <w:bookmarkEnd w:id="86"/>
      <w:r w:rsidRPr="00AC0AAA">
        <w:t xml:space="preserve"> </w:t>
      </w:r>
    </w:p>
    <w:p w14:paraId="77C67FCD" w14:textId="77777777" w:rsidR="00DE7926" w:rsidRPr="00860C51" w:rsidRDefault="00BA7995">
      <w:pPr>
        <w:spacing w:after="0" w:line="259" w:lineRule="auto"/>
        <w:ind w:left="360" w:firstLine="0"/>
        <w:jc w:val="left"/>
        <w:rPr>
          <w:rFonts w:asciiTheme="minorHAnsi" w:hAnsiTheme="minorHAnsi"/>
        </w:rPr>
      </w:pPr>
      <w:r w:rsidRPr="00860C51">
        <w:rPr>
          <w:rFonts w:asciiTheme="minorHAnsi" w:hAnsiTheme="minorHAnsi"/>
          <w:b/>
        </w:rPr>
        <w:t xml:space="preserve"> </w:t>
      </w:r>
    </w:p>
    <w:p w14:paraId="1521C1C1" w14:textId="77777777" w:rsidR="00DE7926" w:rsidRPr="00860C51" w:rsidRDefault="00BA7995">
      <w:pPr>
        <w:numPr>
          <w:ilvl w:val="0"/>
          <w:numId w:val="39"/>
        </w:numPr>
        <w:ind w:right="65" w:hanging="360"/>
        <w:rPr>
          <w:rFonts w:asciiTheme="minorHAnsi" w:hAnsiTheme="minorHAnsi"/>
        </w:rPr>
      </w:pPr>
      <w:r w:rsidRPr="00860C51">
        <w:rPr>
          <w:rFonts w:asciiTheme="minorHAnsi" w:hAnsiTheme="minorHAnsi"/>
        </w:rPr>
        <w:t xml:space="preserve">A termination of a TA is a separation from service initiated by the Organization before the expiry of the TA. </w:t>
      </w:r>
    </w:p>
    <w:p w14:paraId="4B12BA57" w14:textId="77777777" w:rsidR="00DE7926" w:rsidRPr="00860C51" w:rsidRDefault="00BA7995">
      <w:pPr>
        <w:spacing w:after="0" w:line="259" w:lineRule="auto"/>
        <w:ind w:left="360" w:firstLine="0"/>
        <w:jc w:val="left"/>
        <w:rPr>
          <w:rFonts w:asciiTheme="minorHAnsi" w:hAnsiTheme="minorHAnsi"/>
        </w:rPr>
      </w:pPr>
      <w:r w:rsidRPr="00860C51">
        <w:rPr>
          <w:rFonts w:asciiTheme="minorHAnsi" w:hAnsiTheme="minorHAnsi"/>
        </w:rPr>
        <w:t xml:space="preserve"> </w:t>
      </w:r>
    </w:p>
    <w:p w14:paraId="28838269" w14:textId="023A1924" w:rsidR="00DE7926" w:rsidRPr="00860C51" w:rsidRDefault="00BA7995">
      <w:pPr>
        <w:numPr>
          <w:ilvl w:val="0"/>
          <w:numId w:val="39"/>
        </w:numPr>
        <w:ind w:right="65" w:hanging="360"/>
        <w:rPr>
          <w:rFonts w:asciiTheme="minorHAnsi" w:hAnsiTheme="minorHAnsi"/>
        </w:rPr>
      </w:pPr>
      <w:r w:rsidRPr="00860C51">
        <w:rPr>
          <w:rFonts w:asciiTheme="minorHAnsi" w:hAnsiTheme="minorHAnsi"/>
        </w:rPr>
        <w:t xml:space="preserve">All cases for terminations of TAs for the reasons indicated below (8.2.1 (d)) must be submitted to the respective HR </w:t>
      </w:r>
      <w:r w:rsidR="005A352B">
        <w:rPr>
          <w:rFonts w:asciiTheme="minorHAnsi" w:hAnsiTheme="minorHAnsi"/>
        </w:rPr>
        <w:t>Partner</w:t>
      </w:r>
      <w:r w:rsidR="005A352B" w:rsidRPr="00860C51">
        <w:rPr>
          <w:rFonts w:asciiTheme="minorHAnsi" w:hAnsiTheme="minorHAnsi"/>
        </w:rPr>
        <w:t xml:space="preserve"> </w:t>
      </w:r>
      <w:r w:rsidRPr="00860C51">
        <w:rPr>
          <w:rFonts w:asciiTheme="minorHAnsi" w:hAnsiTheme="minorHAnsi"/>
        </w:rPr>
        <w:t xml:space="preserve">in Headquarters, for review.  Final decisions on terminations must be approved by the Director, OHR. </w:t>
      </w:r>
    </w:p>
    <w:p w14:paraId="582EB1B6" w14:textId="77777777" w:rsidR="00DE7926" w:rsidRPr="00860C51" w:rsidRDefault="00BA7995">
      <w:pPr>
        <w:spacing w:after="0" w:line="259" w:lineRule="auto"/>
        <w:ind w:left="360" w:firstLine="0"/>
        <w:jc w:val="left"/>
        <w:rPr>
          <w:rFonts w:asciiTheme="minorHAnsi" w:hAnsiTheme="minorHAnsi"/>
        </w:rPr>
      </w:pPr>
      <w:r w:rsidRPr="00860C51">
        <w:rPr>
          <w:rFonts w:asciiTheme="minorHAnsi" w:hAnsiTheme="minorHAnsi"/>
        </w:rPr>
        <w:t xml:space="preserve"> </w:t>
      </w:r>
    </w:p>
    <w:p w14:paraId="12647C78" w14:textId="77777777" w:rsidR="00DE7926" w:rsidRPr="00860C51" w:rsidRDefault="00BA7995">
      <w:pPr>
        <w:numPr>
          <w:ilvl w:val="0"/>
          <w:numId w:val="39"/>
        </w:numPr>
        <w:ind w:right="65" w:hanging="360"/>
        <w:rPr>
          <w:rFonts w:asciiTheme="minorHAnsi" w:hAnsiTheme="minorHAnsi"/>
        </w:rPr>
      </w:pPr>
      <w:r w:rsidRPr="00860C51">
        <w:rPr>
          <w:rFonts w:asciiTheme="minorHAnsi" w:hAnsiTheme="minorHAnsi"/>
        </w:rPr>
        <w:t xml:space="preserve">Separation as a result of resignation, abandonment of post, expiration of appointment, retirement, or death is not considered a termination.  </w:t>
      </w:r>
    </w:p>
    <w:p w14:paraId="3407C9E8" w14:textId="77777777" w:rsidR="00DE7926" w:rsidRPr="00860C51" w:rsidRDefault="00BA7995">
      <w:pPr>
        <w:spacing w:after="0" w:line="259" w:lineRule="auto"/>
        <w:ind w:left="360" w:firstLine="0"/>
        <w:jc w:val="left"/>
        <w:rPr>
          <w:rFonts w:asciiTheme="minorHAnsi" w:hAnsiTheme="minorHAnsi"/>
        </w:rPr>
      </w:pPr>
      <w:r w:rsidRPr="00860C51">
        <w:rPr>
          <w:rFonts w:asciiTheme="minorHAnsi" w:hAnsiTheme="minorHAnsi"/>
        </w:rPr>
        <w:t xml:space="preserve"> </w:t>
      </w:r>
    </w:p>
    <w:p w14:paraId="29D9999B" w14:textId="77777777" w:rsidR="00DE7926" w:rsidRPr="00860C51" w:rsidRDefault="00BA7995" w:rsidP="009636EB">
      <w:pPr>
        <w:numPr>
          <w:ilvl w:val="0"/>
          <w:numId w:val="39"/>
        </w:numPr>
        <w:spacing w:line="240" w:lineRule="auto"/>
        <w:ind w:right="65" w:hanging="360"/>
        <w:rPr>
          <w:rFonts w:asciiTheme="minorHAnsi" w:hAnsiTheme="minorHAnsi"/>
        </w:rPr>
      </w:pPr>
      <w:r w:rsidRPr="00860C51">
        <w:rPr>
          <w:rFonts w:asciiTheme="minorHAnsi" w:hAnsiTheme="minorHAnsi"/>
        </w:rPr>
        <w:t xml:space="preserve">A TA may be terminated for any of the following reasons:  </w:t>
      </w:r>
    </w:p>
    <w:p w14:paraId="1BE69E5C" w14:textId="77777777" w:rsidR="00DE7926" w:rsidRPr="00860C51" w:rsidRDefault="00BA7995" w:rsidP="009636EB">
      <w:pPr>
        <w:spacing w:after="98" w:line="240" w:lineRule="auto"/>
        <w:ind w:left="1080" w:firstLine="0"/>
        <w:jc w:val="left"/>
        <w:rPr>
          <w:rFonts w:asciiTheme="minorHAnsi" w:hAnsiTheme="minorHAnsi"/>
        </w:rPr>
      </w:pPr>
      <w:r w:rsidRPr="00860C51">
        <w:rPr>
          <w:rFonts w:asciiTheme="minorHAnsi" w:hAnsiTheme="minorHAnsi"/>
        </w:rPr>
        <w:t xml:space="preserve"> </w:t>
      </w:r>
    </w:p>
    <w:p w14:paraId="7955FB19" w14:textId="77777777" w:rsidR="00DE7926" w:rsidRPr="00860C51" w:rsidRDefault="00BA7995" w:rsidP="002F2C9D">
      <w:pPr>
        <w:numPr>
          <w:ilvl w:val="2"/>
          <w:numId w:val="39"/>
        </w:numPr>
        <w:spacing w:after="116"/>
        <w:ind w:left="1710" w:right="3945" w:hanging="270"/>
        <w:rPr>
          <w:rFonts w:asciiTheme="minorHAnsi" w:hAnsiTheme="minorHAnsi"/>
        </w:rPr>
      </w:pPr>
      <w:r w:rsidRPr="00860C51">
        <w:rPr>
          <w:rFonts w:asciiTheme="minorHAnsi" w:hAnsiTheme="minorHAnsi"/>
        </w:rPr>
        <w:t xml:space="preserve">Abolition of posts or reduction of staff; </w:t>
      </w:r>
    </w:p>
    <w:p w14:paraId="728ED974" w14:textId="77777777" w:rsidR="004407E2" w:rsidRDefault="00BA7995" w:rsidP="002F2C9D">
      <w:pPr>
        <w:numPr>
          <w:ilvl w:val="1"/>
          <w:numId w:val="39"/>
        </w:numPr>
        <w:spacing w:line="359" w:lineRule="auto"/>
        <w:ind w:left="1710" w:right="5875" w:hanging="270"/>
        <w:rPr>
          <w:rFonts w:asciiTheme="minorHAnsi" w:hAnsiTheme="minorHAnsi"/>
        </w:rPr>
      </w:pPr>
      <w:r w:rsidRPr="00860C51">
        <w:rPr>
          <w:rFonts w:asciiTheme="minorHAnsi" w:hAnsiTheme="minorHAnsi"/>
        </w:rPr>
        <w:t xml:space="preserve">Unsatisfactory service; </w:t>
      </w:r>
    </w:p>
    <w:p w14:paraId="6D391C37" w14:textId="77777777" w:rsidR="00DE7926" w:rsidRPr="00860C51" w:rsidRDefault="00BA7995" w:rsidP="00AC5213">
      <w:pPr>
        <w:numPr>
          <w:ilvl w:val="1"/>
          <w:numId w:val="39"/>
        </w:numPr>
        <w:spacing w:line="359" w:lineRule="auto"/>
        <w:ind w:left="1800" w:right="5875" w:hanging="360"/>
        <w:rPr>
          <w:rFonts w:asciiTheme="minorHAnsi" w:hAnsiTheme="minorHAnsi"/>
        </w:rPr>
      </w:pPr>
      <w:r w:rsidRPr="00860C51">
        <w:rPr>
          <w:rFonts w:asciiTheme="minorHAnsi" w:hAnsiTheme="minorHAnsi"/>
        </w:rPr>
        <w:t xml:space="preserve">Reasons of health; </w:t>
      </w:r>
    </w:p>
    <w:p w14:paraId="42FC6B88" w14:textId="77777777" w:rsidR="00DE7926" w:rsidRPr="00860C51" w:rsidRDefault="00BA7995" w:rsidP="00AC5213">
      <w:pPr>
        <w:spacing w:after="112"/>
        <w:ind w:left="1800" w:right="65" w:hanging="360"/>
        <w:rPr>
          <w:rFonts w:asciiTheme="minorHAnsi" w:hAnsiTheme="minorHAnsi"/>
        </w:rPr>
      </w:pPr>
      <w:r w:rsidRPr="00860C51">
        <w:rPr>
          <w:rFonts w:asciiTheme="minorHAnsi" w:hAnsiTheme="minorHAnsi"/>
        </w:rPr>
        <w:lastRenderedPageBreak/>
        <w:t xml:space="preserve">iv. </w:t>
      </w:r>
      <w:r w:rsidR="004407E2">
        <w:rPr>
          <w:rFonts w:asciiTheme="minorHAnsi" w:hAnsiTheme="minorHAnsi"/>
        </w:rPr>
        <w:tab/>
        <w:t>I</w:t>
      </w:r>
      <w:r w:rsidRPr="00860C51">
        <w:rPr>
          <w:rFonts w:asciiTheme="minorHAnsi" w:hAnsiTheme="minorHAnsi"/>
        </w:rPr>
        <w:t xml:space="preserve">n the interest of the good administration of the Organization and in accordance with the standards of the Charter, provided that the action is not contested by the staff member concerned. A TA shall be terminated at the date stated in the notice of termination. </w:t>
      </w:r>
    </w:p>
    <w:p w14:paraId="68B61C7E" w14:textId="77777777" w:rsidR="00DE7926" w:rsidRPr="00860C51" w:rsidRDefault="00BA7995">
      <w:pPr>
        <w:spacing w:after="95" w:line="259" w:lineRule="auto"/>
        <w:ind w:left="1440" w:firstLine="0"/>
        <w:jc w:val="left"/>
        <w:rPr>
          <w:rFonts w:asciiTheme="minorHAnsi" w:hAnsiTheme="minorHAnsi"/>
        </w:rPr>
      </w:pPr>
      <w:r w:rsidRPr="00860C51">
        <w:rPr>
          <w:rFonts w:asciiTheme="minorHAnsi" w:hAnsiTheme="minorHAnsi"/>
        </w:rPr>
        <w:t xml:space="preserve"> </w:t>
      </w:r>
    </w:p>
    <w:p w14:paraId="2D6FF0AE" w14:textId="77777777" w:rsidR="00DE7926" w:rsidRPr="00860C51" w:rsidRDefault="00BA7995">
      <w:pPr>
        <w:pStyle w:val="Heading3"/>
        <w:spacing w:after="110"/>
        <w:ind w:left="355" w:right="0"/>
      </w:pPr>
      <w:bookmarkStart w:id="87" w:name="_Toc147478641"/>
      <w:r w:rsidRPr="00860C51">
        <w:t>8.2.2 Termination for serious misconduct</w:t>
      </w:r>
      <w:bookmarkEnd w:id="87"/>
      <w:r w:rsidRPr="00860C51">
        <w:t xml:space="preserve"> </w:t>
      </w:r>
    </w:p>
    <w:p w14:paraId="3A71140F" w14:textId="672F256B" w:rsidR="00DE7926" w:rsidRDefault="00BA7995" w:rsidP="005A40C8">
      <w:pPr>
        <w:spacing w:after="112"/>
        <w:ind w:left="370" w:right="65"/>
        <w:rPr>
          <w:rFonts w:asciiTheme="minorHAnsi" w:hAnsiTheme="minorHAnsi"/>
        </w:rPr>
      </w:pPr>
      <w:r w:rsidRPr="00860C51">
        <w:rPr>
          <w:rFonts w:asciiTheme="minorHAnsi" w:hAnsiTheme="minorHAnsi"/>
        </w:rPr>
        <w:t xml:space="preserve">A TA holder may be separated from service or dismissed for serious misconduct in accordance with Staff rules 10.1 and 10.2 and the </w:t>
      </w:r>
      <w:hyperlink r:id="rId63" w:history="1">
        <w:r w:rsidR="005A40C8">
          <w:rPr>
            <w:rStyle w:val="Hyperlink"/>
            <w:rFonts w:asciiTheme="minorHAnsi" w:hAnsiTheme="minorHAnsi"/>
          </w:rPr>
          <w:t>UNDP Legal Framework addressing Non-Compliance with the UN Standards</w:t>
        </w:r>
      </w:hyperlink>
      <w:r w:rsidR="005A40C8">
        <w:rPr>
          <w:rFonts w:asciiTheme="minorHAnsi" w:hAnsiTheme="minorHAnsi"/>
        </w:rPr>
        <w:t xml:space="preserve">. </w:t>
      </w:r>
    </w:p>
    <w:p w14:paraId="1F1B5CEA" w14:textId="77777777" w:rsidR="005A40C8" w:rsidRPr="00860C51" w:rsidRDefault="005A40C8" w:rsidP="005A40C8">
      <w:pPr>
        <w:spacing w:after="112"/>
        <w:ind w:left="370" w:right="65"/>
        <w:rPr>
          <w:rFonts w:asciiTheme="minorHAnsi" w:hAnsiTheme="minorHAnsi"/>
        </w:rPr>
      </w:pPr>
    </w:p>
    <w:p w14:paraId="77C85233" w14:textId="77777777" w:rsidR="00DE7926" w:rsidRPr="00860C51" w:rsidRDefault="00BA7995">
      <w:pPr>
        <w:pStyle w:val="Heading3"/>
        <w:spacing w:after="126"/>
        <w:ind w:left="355" w:right="0"/>
      </w:pPr>
      <w:bookmarkStart w:id="88" w:name="_Toc147478642"/>
      <w:r w:rsidRPr="00860C51">
        <w:t>8.2.3 Termination notice</w:t>
      </w:r>
      <w:bookmarkEnd w:id="88"/>
      <w:r w:rsidRPr="00860C51">
        <w:t xml:space="preserve"> </w:t>
      </w:r>
    </w:p>
    <w:p w14:paraId="5B065C85" w14:textId="77777777" w:rsidR="00DE7926" w:rsidRPr="00860C51" w:rsidRDefault="00BA7995">
      <w:pPr>
        <w:numPr>
          <w:ilvl w:val="0"/>
          <w:numId w:val="40"/>
        </w:numPr>
        <w:ind w:right="65" w:hanging="360"/>
        <w:jc w:val="left"/>
        <w:rPr>
          <w:rFonts w:asciiTheme="minorHAnsi" w:hAnsiTheme="minorHAnsi"/>
        </w:rPr>
      </w:pPr>
      <w:r w:rsidRPr="00860C51">
        <w:rPr>
          <w:rFonts w:asciiTheme="minorHAnsi" w:hAnsiTheme="minorHAnsi"/>
        </w:rPr>
        <w:t xml:space="preserve">In accordance with staff rule 9.7 ( c) “A staff member whose temporary appointment is to be terminated shall be given not less than fifteen </w:t>
      </w:r>
      <w:r w:rsidR="00CF1E0A">
        <w:rPr>
          <w:rFonts w:asciiTheme="minorHAnsi" w:hAnsiTheme="minorHAnsi"/>
        </w:rPr>
        <w:t xml:space="preserve">calendar </w:t>
      </w:r>
      <w:r w:rsidRPr="00860C51">
        <w:rPr>
          <w:rFonts w:asciiTheme="minorHAnsi" w:hAnsiTheme="minorHAnsi"/>
        </w:rPr>
        <w:t xml:space="preserve">days‟ written notice of such termination or such written notice as may otherwise be stipulated in his or her letter of appointment.” </w:t>
      </w:r>
    </w:p>
    <w:p w14:paraId="1E184D09" w14:textId="77777777" w:rsidR="00DE7926" w:rsidRPr="00860C51" w:rsidRDefault="00BA7995">
      <w:pPr>
        <w:spacing w:after="0" w:line="259" w:lineRule="auto"/>
        <w:ind w:left="1080" w:firstLine="0"/>
        <w:jc w:val="left"/>
        <w:rPr>
          <w:rFonts w:asciiTheme="minorHAnsi" w:hAnsiTheme="minorHAnsi"/>
        </w:rPr>
      </w:pPr>
      <w:r w:rsidRPr="00860C51">
        <w:rPr>
          <w:rFonts w:asciiTheme="minorHAnsi" w:hAnsiTheme="minorHAnsi"/>
        </w:rPr>
        <w:t xml:space="preserve"> </w:t>
      </w:r>
    </w:p>
    <w:p w14:paraId="25500945" w14:textId="77777777" w:rsidR="00DE7926" w:rsidRPr="00860C51" w:rsidRDefault="00BA7995">
      <w:pPr>
        <w:numPr>
          <w:ilvl w:val="0"/>
          <w:numId w:val="40"/>
        </w:numPr>
        <w:ind w:right="65" w:hanging="360"/>
        <w:jc w:val="left"/>
        <w:rPr>
          <w:rFonts w:asciiTheme="minorHAnsi" w:hAnsiTheme="minorHAnsi"/>
        </w:rPr>
      </w:pPr>
      <w:r w:rsidRPr="00860C51">
        <w:rPr>
          <w:rFonts w:asciiTheme="minorHAnsi" w:hAnsiTheme="minorHAnsi"/>
        </w:rPr>
        <w:t xml:space="preserve">In accordance with Staff Rule 9.7 (e) “No termination notice or compensation in lieu thereof shall be given in case of dismissal. </w:t>
      </w:r>
    </w:p>
    <w:p w14:paraId="0A805BFC" w14:textId="77777777" w:rsidR="00DE7926" w:rsidRPr="00860C51" w:rsidRDefault="00BA7995">
      <w:pPr>
        <w:spacing w:after="0" w:line="259" w:lineRule="auto"/>
        <w:ind w:left="360" w:firstLine="0"/>
        <w:jc w:val="left"/>
        <w:rPr>
          <w:rFonts w:asciiTheme="minorHAnsi" w:hAnsiTheme="minorHAnsi"/>
        </w:rPr>
      </w:pPr>
      <w:r w:rsidRPr="00860C51">
        <w:rPr>
          <w:rFonts w:asciiTheme="minorHAnsi" w:hAnsiTheme="minorHAnsi"/>
        </w:rPr>
        <w:t xml:space="preserve"> </w:t>
      </w:r>
    </w:p>
    <w:p w14:paraId="795583B2" w14:textId="77777777" w:rsidR="00DE7926" w:rsidRDefault="00BA7995" w:rsidP="00643E89">
      <w:pPr>
        <w:pStyle w:val="Heading3"/>
        <w:ind w:left="284"/>
      </w:pPr>
      <w:r w:rsidRPr="00FD16B8">
        <w:t xml:space="preserve"> </w:t>
      </w:r>
      <w:bookmarkStart w:id="89" w:name="_Toc147478643"/>
      <w:r w:rsidRPr="00FD16B8">
        <w:t>8.2.4 Termination indemnity</w:t>
      </w:r>
      <w:bookmarkEnd w:id="89"/>
      <w:r w:rsidRPr="00860C51">
        <w:t xml:space="preserve">  </w:t>
      </w:r>
    </w:p>
    <w:p w14:paraId="60AA49DC" w14:textId="77777777" w:rsidR="00FD16B8" w:rsidRPr="00860C51" w:rsidRDefault="00FD16B8" w:rsidP="00FD16B8">
      <w:pPr>
        <w:spacing w:after="0" w:line="240" w:lineRule="auto"/>
        <w:ind w:left="274" w:firstLine="0"/>
        <w:jc w:val="left"/>
        <w:rPr>
          <w:rFonts w:asciiTheme="minorHAnsi" w:hAnsiTheme="minorHAnsi"/>
        </w:rPr>
      </w:pPr>
    </w:p>
    <w:p w14:paraId="7FE0630C" w14:textId="77777777" w:rsidR="00DE7926" w:rsidRPr="00860C51" w:rsidRDefault="00BA7995">
      <w:pPr>
        <w:numPr>
          <w:ilvl w:val="0"/>
          <w:numId w:val="41"/>
        </w:numPr>
        <w:ind w:right="65" w:hanging="372"/>
        <w:rPr>
          <w:rFonts w:asciiTheme="minorHAnsi" w:hAnsiTheme="minorHAnsi"/>
        </w:rPr>
      </w:pPr>
      <w:r w:rsidRPr="00860C51">
        <w:rPr>
          <w:rFonts w:asciiTheme="minorHAnsi" w:hAnsiTheme="minorHAnsi"/>
        </w:rPr>
        <w:t xml:space="preserve">A Termination indemnity for foreshortening of a TA will be paid based on Staff Regulation 9.3 and annex III to the Staff Regulations. It applies to staff holding TAs for a period exceeding six months. </w:t>
      </w:r>
    </w:p>
    <w:p w14:paraId="5E44B34D" w14:textId="77777777" w:rsidR="00DE7926" w:rsidRPr="00860C51" w:rsidRDefault="00BA7995">
      <w:pPr>
        <w:spacing w:after="0" w:line="259" w:lineRule="auto"/>
        <w:ind w:left="360" w:firstLine="0"/>
        <w:jc w:val="left"/>
        <w:rPr>
          <w:rFonts w:asciiTheme="minorHAnsi" w:hAnsiTheme="minorHAnsi"/>
        </w:rPr>
      </w:pPr>
      <w:r w:rsidRPr="00860C51">
        <w:rPr>
          <w:rFonts w:asciiTheme="minorHAnsi" w:hAnsiTheme="minorHAnsi"/>
        </w:rPr>
        <w:t xml:space="preserve"> </w:t>
      </w:r>
    </w:p>
    <w:p w14:paraId="0C9F7934" w14:textId="77777777" w:rsidR="00DE7926" w:rsidRPr="00860C51" w:rsidRDefault="00BA7995">
      <w:pPr>
        <w:numPr>
          <w:ilvl w:val="0"/>
          <w:numId w:val="41"/>
        </w:numPr>
        <w:ind w:right="65" w:hanging="372"/>
        <w:rPr>
          <w:rFonts w:asciiTheme="minorHAnsi" w:hAnsiTheme="minorHAnsi"/>
        </w:rPr>
      </w:pPr>
      <w:r w:rsidRPr="00860C51">
        <w:rPr>
          <w:rFonts w:asciiTheme="minorHAnsi" w:hAnsiTheme="minorHAnsi"/>
        </w:rPr>
        <w:t>The Termination indemnity equals to one week of each month of uncompleted service subject to a minimum of six weeks‟ and a maximum of three months</w:t>
      </w:r>
      <w:r w:rsidR="005B567B">
        <w:rPr>
          <w:rFonts w:asciiTheme="minorHAnsi" w:hAnsiTheme="minorHAnsi"/>
        </w:rPr>
        <w:t>’</w:t>
      </w:r>
      <w:r w:rsidRPr="00860C51">
        <w:rPr>
          <w:rFonts w:asciiTheme="minorHAnsi" w:hAnsiTheme="minorHAnsi"/>
        </w:rPr>
        <w:t xml:space="preserve"> indemnity pay. </w:t>
      </w:r>
    </w:p>
    <w:p w14:paraId="5CF96667" w14:textId="77777777" w:rsidR="00DE7926" w:rsidRPr="00860C51" w:rsidRDefault="00BA7995">
      <w:pPr>
        <w:spacing w:after="0" w:line="259" w:lineRule="auto"/>
        <w:ind w:left="360" w:firstLine="0"/>
        <w:jc w:val="left"/>
        <w:rPr>
          <w:rFonts w:asciiTheme="minorHAnsi" w:hAnsiTheme="minorHAnsi"/>
        </w:rPr>
      </w:pPr>
      <w:r w:rsidRPr="00860C51">
        <w:rPr>
          <w:rFonts w:asciiTheme="minorHAnsi" w:hAnsiTheme="minorHAnsi"/>
        </w:rPr>
        <w:t xml:space="preserve"> </w:t>
      </w:r>
    </w:p>
    <w:p w14:paraId="66DA6531" w14:textId="77777777" w:rsidR="00DE7926" w:rsidRPr="00860C51" w:rsidRDefault="00BA7995">
      <w:pPr>
        <w:numPr>
          <w:ilvl w:val="0"/>
          <w:numId w:val="41"/>
        </w:numPr>
        <w:ind w:right="65" w:hanging="372"/>
        <w:rPr>
          <w:rFonts w:asciiTheme="minorHAnsi" w:hAnsiTheme="minorHAnsi"/>
        </w:rPr>
      </w:pPr>
      <w:r w:rsidRPr="00860C51">
        <w:rPr>
          <w:rFonts w:asciiTheme="minorHAnsi" w:hAnsiTheme="minorHAnsi"/>
        </w:rPr>
        <w:t xml:space="preserve">Payment of termination indemnity shall be calculated:  </w:t>
      </w:r>
    </w:p>
    <w:p w14:paraId="6368F898" w14:textId="77777777" w:rsidR="00DE7926" w:rsidRPr="00860C51" w:rsidRDefault="00BA7995">
      <w:pPr>
        <w:spacing w:after="138" w:line="259" w:lineRule="auto"/>
        <w:ind w:left="360" w:firstLine="0"/>
        <w:jc w:val="left"/>
        <w:rPr>
          <w:rFonts w:asciiTheme="minorHAnsi" w:hAnsiTheme="minorHAnsi"/>
        </w:rPr>
      </w:pPr>
      <w:r w:rsidRPr="00860C51">
        <w:rPr>
          <w:rFonts w:asciiTheme="minorHAnsi" w:hAnsiTheme="minorHAnsi"/>
        </w:rPr>
        <w:t xml:space="preserve"> </w:t>
      </w:r>
    </w:p>
    <w:p w14:paraId="4D15B95B" w14:textId="77777777" w:rsidR="00DE7926" w:rsidRPr="00860C51" w:rsidRDefault="00BA7995" w:rsidP="00AC5213">
      <w:pPr>
        <w:numPr>
          <w:ilvl w:val="1"/>
          <w:numId w:val="41"/>
        </w:numPr>
        <w:spacing w:after="127"/>
        <w:ind w:left="1800" w:right="65" w:hanging="360"/>
        <w:jc w:val="left"/>
        <w:rPr>
          <w:rFonts w:asciiTheme="minorHAnsi" w:hAnsiTheme="minorHAnsi"/>
        </w:rPr>
      </w:pPr>
      <w:r w:rsidRPr="00860C51">
        <w:rPr>
          <w:rFonts w:asciiTheme="minorHAnsi" w:hAnsiTheme="minorHAnsi"/>
        </w:rPr>
        <w:t>For staff in the Professional and higher categories, on the basis of the staff member</w:t>
      </w:r>
      <w:r w:rsidR="005B567B">
        <w:rPr>
          <w:rFonts w:asciiTheme="minorHAnsi" w:hAnsiTheme="minorHAnsi"/>
        </w:rPr>
        <w:t>’</w:t>
      </w:r>
      <w:r w:rsidRPr="00860C51">
        <w:rPr>
          <w:rFonts w:asciiTheme="minorHAnsi" w:hAnsiTheme="minorHAnsi"/>
        </w:rPr>
        <w:t>s gross salary less staff assessment according to the schedule of rates set forth in staff regulation 3.3 (b) (</w:t>
      </w:r>
      <w:proofErr w:type="spellStart"/>
      <w:r w:rsidRPr="00860C51">
        <w:rPr>
          <w:rFonts w:asciiTheme="minorHAnsi" w:hAnsiTheme="minorHAnsi"/>
        </w:rPr>
        <w:t>i</w:t>
      </w:r>
      <w:proofErr w:type="spellEnd"/>
      <w:r w:rsidRPr="00860C51">
        <w:rPr>
          <w:rFonts w:asciiTheme="minorHAnsi" w:hAnsiTheme="minorHAnsi"/>
        </w:rPr>
        <w:t xml:space="preserve">); </w:t>
      </w:r>
    </w:p>
    <w:p w14:paraId="5574C59A" w14:textId="77777777" w:rsidR="009B5DAC" w:rsidRDefault="00BA7995" w:rsidP="009B5DAC">
      <w:pPr>
        <w:numPr>
          <w:ilvl w:val="1"/>
          <w:numId w:val="41"/>
        </w:numPr>
        <w:ind w:left="1800" w:right="65" w:hanging="359"/>
        <w:jc w:val="left"/>
        <w:rPr>
          <w:rFonts w:asciiTheme="minorHAnsi" w:hAnsiTheme="minorHAnsi"/>
        </w:rPr>
      </w:pPr>
      <w:r w:rsidRPr="009B5DAC">
        <w:rPr>
          <w:rFonts w:asciiTheme="minorHAnsi" w:hAnsiTheme="minorHAnsi"/>
        </w:rPr>
        <w:t>For staff in the Field Service category, on the basis of the staff member</w:t>
      </w:r>
      <w:r w:rsidR="005B567B" w:rsidRPr="009B5DAC">
        <w:rPr>
          <w:rFonts w:asciiTheme="minorHAnsi" w:hAnsiTheme="minorHAnsi"/>
        </w:rPr>
        <w:t>’</w:t>
      </w:r>
      <w:r w:rsidRPr="009B5DAC">
        <w:rPr>
          <w:rFonts w:asciiTheme="minorHAnsi" w:hAnsiTheme="minorHAnsi"/>
        </w:rPr>
        <w:t>s gross salary less staff assessment according to the schedule of rates set forth in Staff</w:t>
      </w:r>
      <w:r w:rsidRPr="00860C51">
        <w:rPr>
          <w:rFonts w:asciiTheme="minorHAnsi" w:hAnsiTheme="minorHAnsi"/>
        </w:rPr>
        <w:t xml:space="preserve"> </w:t>
      </w:r>
      <w:r w:rsidRPr="009B5DAC">
        <w:rPr>
          <w:rFonts w:asciiTheme="minorHAnsi" w:hAnsiTheme="minorHAnsi"/>
        </w:rPr>
        <w:t>Regulation 3.3 (b) (</w:t>
      </w:r>
      <w:proofErr w:type="spellStart"/>
      <w:r w:rsidRPr="009B5DAC">
        <w:rPr>
          <w:rFonts w:asciiTheme="minorHAnsi" w:hAnsiTheme="minorHAnsi"/>
        </w:rPr>
        <w:t>i</w:t>
      </w:r>
      <w:proofErr w:type="spellEnd"/>
      <w:r w:rsidRPr="009B5DAC">
        <w:rPr>
          <w:rFonts w:asciiTheme="minorHAnsi" w:hAnsiTheme="minorHAnsi"/>
        </w:rPr>
        <w:t xml:space="preserve">), plus language allowance, if any; </w:t>
      </w:r>
    </w:p>
    <w:p w14:paraId="7BCD9436" w14:textId="77777777" w:rsidR="009B5DAC" w:rsidRPr="009B5DAC" w:rsidRDefault="009B5DAC" w:rsidP="009B5DAC">
      <w:pPr>
        <w:ind w:left="1800" w:right="65" w:firstLine="0"/>
        <w:jc w:val="left"/>
        <w:rPr>
          <w:rFonts w:asciiTheme="minorHAnsi" w:hAnsiTheme="minorHAnsi"/>
        </w:rPr>
      </w:pPr>
    </w:p>
    <w:p w14:paraId="18BBD1B5" w14:textId="77777777" w:rsidR="00DE7926" w:rsidRPr="00860C51" w:rsidRDefault="00BA7995" w:rsidP="009B5DAC">
      <w:pPr>
        <w:ind w:left="1800" w:right="65" w:hanging="359"/>
        <w:rPr>
          <w:rFonts w:asciiTheme="minorHAnsi" w:hAnsiTheme="minorHAnsi"/>
        </w:rPr>
      </w:pPr>
      <w:r w:rsidRPr="00860C51">
        <w:rPr>
          <w:rFonts w:asciiTheme="minorHAnsi" w:hAnsiTheme="minorHAnsi"/>
        </w:rPr>
        <w:t xml:space="preserve">iii. </w:t>
      </w:r>
      <w:r w:rsidR="009B5DAC">
        <w:rPr>
          <w:rFonts w:asciiTheme="minorHAnsi" w:hAnsiTheme="minorHAnsi"/>
        </w:rPr>
        <w:tab/>
      </w:r>
      <w:r w:rsidRPr="00860C51">
        <w:rPr>
          <w:rFonts w:asciiTheme="minorHAnsi" w:hAnsiTheme="minorHAnsi"/>
        </w:rPr>
        <w:t>For staff in the General Service and other locally recruited categories, on the basis of the staff member</w:t>
      </w:r>
      <w:r w:rsidR="005B567B">
        <w:rPr>
          <w:rFonts w:asciiTheme="minorHAnsi" w:hAnsiTheme="minorHAnsi"/>
        </w:rPr>
        <w:t>’</w:t>
      </w:r>
      <w:r w:rsidRPr="00860C51">
        <w:rPr>
          <w:rFonts w:asciiTheme="minorHAnsi" w:hAnsiTheme="minorHAnsi"/>
        </w:rPr>
        <w:t xml:space="preserve">s gross salary, including language allowance, if any, less staff assessment, according to the schedule of rates set forth in Staff Regulation 3.3 (b) (ii) applied to the gross salary alone. </w:t>
      </w:r>
    </w:p>
    <w:p w14:paraId="7868CA6B" w14:textId="77777777" w:rsidR="00DE7926" w:rsidRPr="00860C51" w:rsidRDefault="00BA7995">
      <w:pPr>
        <w:spacing w:after="95" w:line="259" w:lineRule="auto"/>
        <w:ind w:left="360" w:firstLine="0"/>
        <w:jc w:val="left"/>
        <w:rPr>
          <w:rFonts w:asciiTheme="minorHAnsi" w:hAnsiTheme="minorHAnsi"/>
        </w:rPr>
      </w:pPr>
      <w:r w:rsidRPr="00860C51">
        <w:rPr>
          <w:rFonts w:asciiTheme="minorHAnsi" w:hAnsiTheme="minorHAnsi"/>
        </w:rPr>
        <w:t xml:space="preserve"> </w:t>
      </w:r>
    </w:p>
    <w:p w14:paraId="672A5784" w14:textId="77777777" w:rsidR="00DE7926" w:rsidRPr="00860C51" w:rsidRDefault="00BA7995" w:rsidP="00AC0AAA">
      <w:pPr>
        <w:pStyle w:val="Heading2"/>
        <w:tabs>
          <w:tab w:val="center" w:pos="514"/>
          <w:tab w:val="left" w:pos="720"/>
          <w:tab w:val="center" w:pos="2327"/>
        </w:tabs>
        <w:spacing w:after="120"/>
        <w:ind w:left="0" w:right="0" w:firstLine="0"/>
        <w:rPr>
          <w:rFonts w:asciiTheme="minorHAnsi" w:hAnsiTheme="minorHAnsi"/>
        </w:rPr>
      </w:pPr>
      <w:r w:rsidRPr="00860C51">
        <w:rPr>
          <w:rFonts w:asciiTheme="minorHAnsi" w:eastAsia="Calibri" w:hAnsiTheme="minorHAnsi" w:cs="Calibri"/>
          <w:b w:val="0"/>
        </w:rPr>
        <w:tab/>
      </w:r>
      <w:bookmarkStart w:id="90" w:name="_Toc147478644"/>
      <w:r w:rsidRPr="00860C51">
        <w:rPr>
          <w:rFonts w:asciiTheme="minorHAnsi" w:hAnsiTheme="minorHAnsi"/>
        </w:rPr>
        <w:t xml:space="preserve">8.3 </w:t>
      </w:r>
      <w:r w:rsidRPr="00860C51">
        <w:rPr>
          <w:rFonts w:asciiTheme="minorHAnsi" w:hAnsiTheme="minorHAnsi"/>
        </w:rPr>
        <w:tab/>
        <w:t>Separation entitlements</w:t>
      </w:r>
      <w:bookmarkEnd w:id="90"/>
      <w:r w:rsidRPr="00860C51">
        <w:rPr>
          <w:rFonts w:asciiTheme="minorHAnsi" w:hAnsiTheme="minorHAnsi"/>
        </w:rPr>
        <w:t xml:space="preserve"> </w:t>
      </w:r>
    </w:p>
    <w:p w14:paraId="5E6C4B7A" w14:textId="77777777" w:rsidR="00DE7926" w:rsidRPr="00860C51" w:rsidRDefault="00BA7995">
      <w:pPr>
        <w:spacing w:after="112"/>
        <w:ind w:left="370" w:right="65"/>
        <w:rPr>
          <w:rFonts w:asciiTheme="minorHAnsi" w:hAnsiTheme="minorHAnsi"/>
        </w:rPr>
      </w:pPr>
      <w:r w:rsidRPr="00860C51">
        <w:rPr>
          <w:rFonts w:asciiTheme="minorHAnsi" w:hAnsiTheme="minorHAnsi"/>
        </w:rPr>
        <w:t xml:space="preserve">The following is a summary of the entitlements normally due to staff on separation from TA upon resignation or contract expiration:  </w:t>
      </w:r>
    </w:p>
    <w:p w14:paraId="7B987011" w14:textId="77777777" w:rsidR="00DE7926" w:rsidRPr="00860C51" w:rsidRDefault="00BA7995">
      <w:pPr>
        <w:numPr>
          <w:ilvl w:val="0"/>
          <w:numId w:val="42"/>
        </w:numPr>
        <w:ind w:right="65" w:hanging="360"/>
        <w:rPr>
          <w:rFonts w:asciiTheme="minorHAnsi" w:hAnsiTheme="minorHAnsi"/>
        </w:rPr>
      </w:pPr>
      <w:r w:rsidRPr="00860C51">
        <w:rPr>
          <w:rFonts w:asciiTheme="minorHAnsi" w:hAnsiTheme="minorHAnsi"/>
        </w:rPr>
        <w:lastRenderedPageBreak/>
        <w:t xml:space="preserve">Payment of any unpaid salary and allowances;  </w:t>
      </w:r>
    </w:p>
    <w:p w14:paraId="221039D5" w14:textId="77777777" w:rsidR="00DE7926" w:rsidRPr="00860C51" w:rsidRDefault="00BA7995">
      <w:pPr>
        <w:numPr>
          <w:ilvl w:val="0"/>
          <w:numId w:val="42"/>
        </w:numPr>
        <w:spacing w:after="112"/>
        <w:ind w:right="65" w:hanging="360"/>
        <w:rPr>
          <w:rFonts w:asciiTheme="minorHAnsi" w:hAnsiTheme="minorHAnsi"/>
        </w:rPr>
      </w:pPr>
      <w:r w:rsidRPr="00860C51">
        <w:rPr>
          <w:rFonts w:asciiTheme="minorHAnsi" w:hAnsiTheme="minorHAnsi"/>
        </w:rPr>
        <w:t xml:space="preserve">Payment for accrued annual leave (AL) not to exceed maximum of eighteen working days; </w:t>
      </w:r>
    </w:p>
    <w:p w14:paraId="63876B61" w14:textId="77777777" w:rsidR="00DE7926" w:rsidRPr="00860C51" w:rsidRDefault="00BA7995">
      <w:pPr>
        <w:numPr>
          <w:ilvl w:val="0"/>
          <w:numId w:val="42"/>
        </w:numPr>
        <w:spacing w:after="107"/>
        <w:ind w:right="65" w:hanging="360"/>
        <w:rPr>
          <w:rFonts w:asciiTheme="minorHAnsi" w:hAnsiTheme="minorHAnsi"/>
        </w:rPr>
      </w:pPr>
      <w:r w:rsidRPr="00860C51">
        <w:rPr>
          <w:rFonts w:asciiTheme="minorHAnsi" w:hAnsiTheme="minorHAnsi"/>
        </w:rPr>
        <w:t xml:space="preserve">Return travel for eligible staff;  </w:t>
      </w:r>
    </w:p>
    <w:p w14:paraId="5D2F619F" w14:textId="77777777" w:rsidR="00DE7926" w:rsidRPr="00860C51" w:rsidRDefault="00BA7995">
      <w:pPr>
        <w:numPr>
          <w:ilvl w:val="0"/>
          <w:numId w:val="42"/>
        </w:numPr>
        <w:spacing w:after="110"/>
        <w:ind w:right="65" w:hanging="360"/>
        <w:rPr>
          <w:rFonts w:asciiTheme="minorHAnsi" w:hAnsiTheme="minorHAnsi"/>
        </w:rPr>
      </w:pPr>
      <w:r w:rsidRPr="00860C51">
        <w:rPr>
          <w:rFonts w:asciiTheme="minorHAnsi" w:hAnsiTheme="minorHAnsi"/>
        </w:rPr>
        <w:t>Transportation expenses of personal effects and household goods for eligible staff</w:t>
      </w:r>
      <w:r w:rsidRPr="00860C51">
        <w:rPr>
          <w:rFonts w:asciiTheme="minorHAnsi" w:hAnsiTheme="minorHAnsi"/>
          <w:i/>
        </w:rPr>
        <w:t>; and</w:t>
      </w:r>
      <w:r w:rsidRPr="00860C51">
        <w:rPr>
          <w:rFonts w:asciiTheme="minorHAnsi" w:hAnsiTheme="minorHAnsi"/>
        </w:rPr>
        <w:t xml:space="preserve"> </w:t>
      </w:r>
    </w:p>
    <w:p w14:paraId="7DC0F47D" w14:textId="77777777" w:rsidR="00DE7926" w:rsidRPr="00860C51" w:rsidRDefault="00BA7995" w:rsidP="00624DF7">
      <w:pPr>
        <w:numPr>
          <w:ilvl w:val="0"/>
          <w:numId w:val="42"/>
        </w:numPr>
        <w:spacing w:after="112" w:line="240" w:lineRule="auto"/>
        <w:ind w:right="65" w:hanging="360"/>
        <w:rPr>
          <w:rFonts w:asciiTheme="minorHAnsi" w:hAnsiTheme="minorHAnsi"/>
        </w:rPr>
      </w:pPr>
      <w:r w:rsidRPr="00860C51">
        <w:rPr>
          <w:rFonts w:asciiTheme="minorHAnsi" w:hAnsiTheme="minorHAnsi"/>
        </w:rPr>
        <w:t xml:space="preserve">Payment of a repatriation grant to eligible staff member only whose TA exceeded duration of one year.  </w:t>
      </w:r>
    </w:p>
    <w:p w14:paraId="6E70568B" w14:textId="77777777" w:rsidR="00AE1683" w:rsidRDefault="00BA7995" w:rsidP="00AE1683">
      <w:pPr>
        <w:pStyle w:val="Heading2"/>
        <w:tabs>
          <w:tab w:val="center" w:pos="514"/>
          <w:tab w:val="left" w:pos="720"/>
          <w:tab w:val="center" w:pos="1274"/>
        </w:tabs>
        <w:spacing w:after="120" w:line="240" w:lineRule="auto"/>
        <w:ind w:left="0" w:right="0" w:firstLine="0"/>
        <w:rPr>
          <w:rFonts w:asciiTheme="minorHAnsi" w:eastAsia="Calibri" w:hAnsiTheme="minorHAnsi" w:cs="Calibri"/>
          <w:b w:val="0"/>
        </w:rPr>
      </w:pPr>
      <w:r w:rsidRPr="00860C51">
        <w:rPr>
          <w:rFonts w:asciiTheme="minorHAnsi" w:eastAsia="Calibri" w:hAnsiTheme="minorHAnsi" w:cs="Calibri"/>
          <w:b w:val="0"/>
        </w:rPr>
        <w:tab/>
      </w:r>
    </w:p>
    <w:p w14:paraId="66B50B81" w14:textId="77777777" w:rsidR="00DE7926" w:rsidRPr="009C43BD" w:rsidRDefault="00BA7995" w:rsidP="009C43BD">
      <w:pPr>
        <w:pStyle w:val="Heading2"/>
        <w:tabs>
          <w:tab w:val="center" w:pos="514"/>
          <w:tab w:val="left" w:pos="720"/>
          <w:tab w:val="center" w:pos="2327"/>
        </w:tabs>
        <w:spacing w:after="120"/>
        <w:ind w:left="0" w:right="0" w:firstLine="0"/>
        <w:rPr>
          <w:rFonts w:asciiTheme="minorHAnsi" w:eastAsia="Calibri" w:hAnsiTheme="minorHAnsi" w:cs="Calibri"/>
          <w:bCs/>
        </w:rPr>
      </w:pPr>
      <w:bookmarkStart w:id="91" w:name="_Toc147478645"/>
      <w:r w:rsidRPr="009C43BD">
        <w:rPr>
          <w:rFonts w:asciiTheme="minorHAnsi" w:eastAsia="Calibri" w:hAnsiTheme="minorHAnsi" w:cs="Calibri"/>
          <w:bCs/>
        </w:rPr>
        <w:t xml:space="preserve">8.4 </w:t>
      </w:r>
      <w:r w:rsidRPr="009C43BD">
        <w:rPr>
          <w:rFonts w:asciiTheme="minorHAnsi" w:eastAsia="Calibri" w:hAnsiTheme="minorHAnsi" w:cs="Calibri"/>
          <w:bCs/>
        </w:rPr>
        <w:tab/>
        <w:t>Death</w:t>
      </w:r>
      <w:bookmarkEnd w:id="91"/>
      <w:r w:rsidRPr="009C43BD">
        <w:rPr>
          <w:rFonts w:asciiTheme="minorHAnsi" w:eastAsia="Calibri" w:hAnsiTheme="minorHAnsi" w:cs="Calibri"/>
          <w:bCs/>
        </w:rPr>
        <w:t xml:space="preserve"> </w:t>
      </w:r>
    </w:p>
    <w:p w14:paraId="4A873B30" w14:textId="77777777" w:rsidR="00DE7926" w:rsidRPr="00860C51" w:rsidRDefault="00BA7995" w:rsidP="005A40C8">
      <w:pPr>
        <w:ind w:left="370" w:right="65"/>
        <w:rPr>
          <w:rFonts w:asciiTheme="minorHAnsi" w:hAnsiTheme="minorHAnsi"/>
        </w:rPr>
      </w:pPr>
      <w:r w:rsidRPr="00860C51">
        <w:rPr>
          <w:rFonts w:asciiTheme="minorHAnsi" w:hAnsiTheme="minorHAnsi"/>
        </w:rPr>
        <w:t>In the case of death, the date on which entitlement to salary, allowances and benefits shall cease shall be the date of death, unless there is a surviving spouse or dependent child.  In this event, the date shall be extended 3 months beyond the date of death as per Staff Rule 9.11 (a.</w:t>
      </w:r>
      <w:r w:rsidR="00973FFB">
        <w:rPr>
          <w:rFonts w:asciiTheme="minorHAnsi" w:hAnsiTheme="minorHAnsi"/>
        </w:rPr>
        <w:t xml:space="preserve"> </w:t>
      </w:r>
      <w:r w:rsidRPr="00860C51">
        <w:rPr>
          <w:rFonts w:asciiTheme="minorHAnsi" w:hAnsiTheme="minorHAnsi"/>
        </w:rPr>
        <w:t xml:space="preserve">vii).  </w:t>
      </w:r>
    </w:p>
    <w:p w14:paraId="40F68CC9" w14:textId="77777777" w:rsidR="00DE7926" w:rsidRPr="00860C51" w:rsidRDefault="00BA7995">
      <w:pPr>
        <w:spacing w:after="100" w:line="259" w:lineRule="auto"/>
        <w:ind w:left="360" w:firstLine="0"/>
        <w:jc w:val="left"/>
        <w:rPr>
          <w:rFonts w:asciiTheme="minorHAnsi" w:hAnsiTheme="minorHAnsi"/>
        </w:rPr>
      </w:pPr>
      <w:r w:rsidRPr="00860C51">
        <w:rPr>
          <w:rFonts w:asciiTheme="minorHAnsi" w:hAnsiTheme="minorHAnsi"/>
          <w:b/>
        </w:rPr>
        <w:t xml:space="preserve"> </w:t>
      </w:r>
    </w:p>
    <w:p w14:paraId="4D83C785" w14:textId="39368EDA" w:rsidR="00DE7926" w:rsidRPr="009C43BD" w:rsidRDefault="00BA7995" w:rsidP="009C43BD">
      <w:pPr>
        <w:pStyle w:val="Heading2"/>
        <w:tabs>
          <w:tab w:val="center" w:pos="142"/>
          <w:tab w:val="left" w:pos="426"/>
          <w:tab w:val="center" w:pos="2327"/>
        </w:tabs>
        <w:spacing w:after="120"/>
        <w:ind w:left="0" w:right="0" w:firstLine="0"/>
        <w:rPr>
          <w:rFonts w:asciiTheme="minorHAnsi" w:eastAsia="Calibri" w:hAnsiTheme="minorHAnsi" w:cs="Calibri"/>
          <w:bCs/>
        </w:rPr>
      </w:pPr>
      <w:r w:rsidRPr="009C43BD">
        <w:rPr>
          <w:rFonts w:asciiTheme="minorHAnsi" w:eastAsia="Calibri" w:hAnsiTheme="minorHAnsi" w:cs="Calibri"/>
          <w:bCs/>
        </w:rPr>
        <w:tab/>
      </w:r>
      <w:bookmarkStart w:id="92" w:name="_Toc147478646"/>
      <w:r w:rsidRPr="009C43BD">
        <w:rPr>
          <w:rFonts w:asciiTheme="minorHAnsi" w:eastAsia="Calibri" w:hAnsiTheme="minorHAnsi" w:cs="Calibri"/>
          <w:bCs/>
        </w:rPr>
        <w:t>8.5 Staff on a temporary appointment who secured a fixed-term appointment</w:t>
      </w:r>
      <w:bookmarkEnd w:id="92"/>
      <w:r w:rsidRPr="009C43BD">
        <w:rPr>
          <w:rFonts w:asciiTheme="minorHAnsi" w:eastAsia="Calibri" w:hAnsiTheme="minorHAnsi" w:cs="Calibri"/>
          <w:bCs/>
        </w:rPr>
        <w:t xml:space="preserve">  </w:t>
      </w:r>
    </w:p>
    <w:p w14:paraId="538A249D" w14:textId="77777777" w:rsidR="00DE7926" w:rsidRPr="00860C51" w:rsidRDefault="00BA7995">
      <w:pPr>
        <w:numPr>
          <w:ilvl w:val="0"/>
          <w:numId w:val="43"/>
        </w:numPr>
        <w:ind w:right="65" w:hanging="360"/>
        <w:rPr>
          <w:rFonts w:asciiTheme="minorHAnsi" w:hAnsiTheme="minorHAnsi"/>
        </w:rPr>
      </w:pPr>
      <w:r w:rsidRPr="00860C51">
        <w:rPr>
          <w:rFonts w:asciiTheme="minorHAnsi" w:hAnsiTheme="minorHAnsi"/>
        </w:rPr>
        <w:t xml:space="preserve">As mentioned in Chapter 1 section 1.2 (c) when applying for UNDP TA and FTA positions, individuals holding TAs are to be considered as </w:t>
      </w:r>
      <w:r w:rsidRPr="00860C51">
        <w:rPr>
          <w:rFonts w:asciiTheme="minorHAnsi" w:hAnsiTheme="minorHAnsi"/>
          <w:b/>
        </w:rPr>
        <w:t>external candidates</w:t>
      </w:r>
      <w:r w:rsidRPr="00860C51">
        <w:rPr>
          <w:rFonts w:asciiTheme="minorHAnsi" w:hAnsiTheme="minorHAnsi"/>
        </w:rPr>
        <w:t xml:space="preserve">.  Therefore, all processes applied for external candidates must be followed.  </w:t>
      </w:r>
    </w:p>
    <w:p w14:paraId="75AB7911" w14:textId="77777777" w:rsidR="00DE7926" w:rsidRPr="00860C51" w:rsidRDefault="00BA7995">
      <w:pPr>
        <w:spacing w:after="0" w:line="259" w:lineRule="auto"/>
        <w:ind w:left="360" w:firstLine="0"/>
        <w:jc w:val="left"/>
        <w:rPr>
          <w:rFonts w:asciiTheme="minorHAnsi" w:hAnsiTheme="minorHAnsi"/>
        </w:rPr>
      </w:pPr>
      <w:r w:rsidRPr="00860C51">
        <w:rPr>
          <w:rFonts w:asciiTheme="minorHAnsi" w:hAnsiTheme="minorHAnsi"/>
        </w:rPr>
        <w:t xml:space="preserve"> </w:t>
      </w:r>
    </w:p>
    <w:p w14:paraId="4E507FCE" w14:textId="77777777" w:rsidR="00DE7926" w:rsidRPr="00860C51" w:rsidRDefault="00BA7995">
      <w:pPr>
        <w:numPr>
          <w:ilvl w:val="0"/>
          <w:numId w:val="43"/>
        </w:numPr>
        <w:ind w:right="65" w:hanging="360"/>
        <w:rPr>
          <w:rFonts w:asciiTheme="minorHAnsi" w:hAnsiTheme="minorHAnsi"/>
        </w:rPr>
      </w:pPr>
      <w:r w:rsidRPr="00860C51">
        <w:rPr>
          <w:rFonts w:asciiTheme="minorHAnsi" w:hAnsiTheme="minorHAnsi"/>
        </w:rPr>
        <w:t xml:space="preserve">If a TA holder is offered a fixed term appointment at the expiry of his/her TA or while holding a TA, provided that a thirty days‟ written notice of resignation is observed, the following shall apply: </w:t>
      </w:r>
    </w:p>
    <w:p w14:paraId="0143DAC8" w14:textId="77777777" w:rsidR="00DE7926" w:rsidRPr="00860C51" w:rsidRDefault="00BA7995">
      <w:pPr>
        <w:spacing w:after="0" w:line="259" w:lineRule="auto"/>
        <w:ind w:left="360" w:firstLine="0"/>
        <w:jc w:val="left"/>
        <w:rPr>
          <w:rFonts w:asciiTheme="minorHAnsi" w:hAnsiTheme="minorHAnsi"/>
        </w:rPr>
      </w:pPr>
      <w:r w:rsidRPr="00860C51">
        <w:rPr>
          <w:rFonts w:asciiTheme="minorHAnsi" w:hAnsiTheme="minorHAnsi"/>
        </w:rPr>
        <w:t xml:space="preserve"> </w:t>
      </w:r>
    </w:p>
    <w:p w14:paraId="232CCF13" w14:textId="77777777" w:rsidR="00DE7926" w:rsidRPr="00860C51" w:rsidRDefault="00BA7995" w:rsidP="009B5DAC">
      <w:pPr>
        <w:numPr>
          <w:ilvl w:val="1"/>
          <w:numId w:val="43"/>
        </w:numPr>
        <w:ind w:left="1800" w:right="65" w:hanging="360"/>
        <w:rPr>
          <w:rFonts w:asciiTheme="minorHAnsi" w:hAnsiTheme="minorHAnsi"/>
        </w:rPr>
      </w:pPr>
      <w:r w:rsidRPr="00860C51">
        <w:rPr>
          <w:rFonts w:asciiTheme="minorHAnsi" w:hAnsiTheme="minorHAnsi"/>
        </w:rPr>
        <w:t xml:space="preserve">The staff member will be separated from the TA and newly appointed on a fixed-term appointment.  </w:t>
      </w:r>
    </w:p>
    <w:p w14:paraId="0910CA06" w14:textId="77777777" w:rsidR="00DE7926" w:rsidRPr="00860C51" w:rsidRDefault="00BA7995" w:rsidP="009B5DAC">
      <w:pPr>
        <w:spacing w:after="0" w:line="259" w:lineRule="auto"/>
        <w:ind w:left="1800" w:hanging="360"/>
        <w:jc w:val="left"/>
        <w:rPr>
          <w:rFonts w:asciiTheme="minorHAnsi" w:hAnsiTheme="minorHAnsi"/>
        </w:rPr>
      </w:pPr>
      <w:r w:rsidRPr="00860C51">
        <w:rPr>
          <w:rFonts w:asciiTheme="minorHAnsi" w:hAnsiTheme="minorHAnsi"/>
        </w:rPr>
        <w:t xml:space="preserve"> </w:t>
      </w:r>
    </w:p>
    <w:p w14:paraId="6422F70C" w14:textId="77777777" w:rsidR="00DE7926" w:rsidRPr="00860C51" w:rsidRDefault="00BA7995" w:rsidP="009B5DAC">
      <w:pPr>
        <w:numPr>
          <w:ilvl w:val="1"/>
          <w:numId w:val="43"/>
        </w:numPr>
        <w:ind w:left="1800" w:right="65" w:hanging="360"/>
        <w:rPr>
          <w:rFonts w:asciiTheme="minorHAnsi" w:hAnsiTheme="minorHAnsi"/>
        </w:rPr>
      </w:pPr>
      <w:r w:rsidRPr="00860C51">
        <w:rPr>
          <w:rFonts w:asciiTheme="minorHAnsi" w:hAnsiTheme="minorHAnsi"/>
        </w:rPr>
        <w:t xml:space="preserve">Given that TA is a separate contractual modality there is no break in service required between the separation from a TA and a new appointment on a fixed- term contract.  </w:t>
      </w:r>
    </w:p>
    <w:p w14:paraId="2C6C65A8" w14:textId="77777777" w:rsidR="00DE7926" w:rsidRPr="00860C51" w:rsidRDefault="00BA7995" w:rsidP="009B5DAC">
      <w:pPr>
        <w:spacing w:after="0" w:line="259" w:lineRule="auto"/>
        <w:ind w:left="1800" w:hanging="360"/>
        <w:jc w:val="left"/>
        <w:rPr>
          <w:rFonts w:asciiTheme="minorHAnsi" w:hAnsiTheme="minorHAnsi"/>
        </w:rPr>
      </w:pPr>
      <w:r w:rsidRPr="00860C51">
        <w:rPr>
          <w:rFonts w:asciiTheme="minorHAnsi" w:hAnsiTheme="minorHAnsi"/>
        </w:rPr>
        <w:t xml:space="preserve"> </w:t>
      </w:r>
    </w:p>
    <w:p w14:paraId="5584BB8A" w14:textId="77777777" w:rsidR="00DE7926" w:rsidRPr="00860C51" w:rsidRDefault="00BA7995" w:rsidP="009B5DAC">
      <w:pPr>
        <w:numPr>
          <w:ilvl w:val="1"/>
          <w:numId w:val="43"/>
        </w:numPr>
        <w:ind w:left="1800" w:right="65" w:hanging="360"/>
        <w:rPr>
          <w:rFonts w:asciiTheme="minorHAnsi" w:hAnsiTheme="minorHAnsi"/>
        </w:rPr>
      </w:pPr>
      <w:r w:rsidRPr="00860C51">
        <w:rPr>
          <w:rFonts w:asciiTheme="minorHAnsi" w:hAnsiTheme="minorHAnsi"/>
        </w:rPr>
        <w:t xml:space="preserve">The length of service served on TA will not be counted for the purposes of seniority in the new FTA.  </w:t>
      </w:r>
    </w:p>
    <w:p w14:paraId="601B9158" w14:textId="77777777" w:rsidR="00DE7926" w:rsidRPr="00860C51" w:rsidRDefault="00BA7995" w:rsidP="009B5DAC">
      <w:pPr>
        <w:spacing w:after="0" w:line="259" w:lineRule="auto"/>
        <w:ind w:left="1800" w:hanging="360"/>
        <w:jc w:val="center"/>
        <w:rPr>
          <w:rFonts w:asciiTheme="minorHAnsi" w:hAnsiTheme="minorHAnsi"/>
        </w:rPr>
      </w:pPr>
      <w:r w:rsidRPr="00860C51">
        <w:rPr>
          <w:rFonts w:asciiTheme="minorHAnsi" w:hAnsiTheme="minorHAnsi"/>
        </w:rPr>
        <w:t xml:space="preserve"> </w:t>
      </w:r>
    </w:p>
    <w:p w14:paraId="1CA3D29C" w14:textId="77777777" w:rsidR="00DE7926" w:rsidRPr="00860C51" w:rsidRDefault="00BA7995" w:rsidP="009B5DAC">
      <w:pPr>
        <w:numPr>
          <w:ilvl w:val="1"/>
          <w:numId w:val="43"/>
        </w:numPr>
        <w:ind w:left="1800" w:right="65" w:hanging="360"/>
        <w:rPr>
          <w:rFonts w:asciiTheme="minorHAnsi" w:hAnsiTheme="minorHAnsi"/>
        </w:rPr>
      </w:pPr>
      <w:r w:rsidRPr="00860C51">
        <w:rPr>
          <w:rFonts w:asciiTheme="minorHAnsi" w:hAnsiTheme="minorHAnsi"/>
        </w:rPr>
        <w:t xml:space="preserve">The performance and reference under TA appointment must be checked </w:t>
      </w:r>
    </w:p>
    <w:p w14:paraId="53D364E4" w14:textId="77777777" w:rsidR="00DE7926" w:rsidRPr="00860C51" w:rsidRDefault="00BA7995" w:rsidP="009B5DAC">
      <w:pPr>
        <w:spacing w:after="0" w:line="259" w:lineRule="auto"/>
        <w:ind w:left="1800" w:hanging="360"/>
        <w:jc w:val="center"/>
        <w:rPr>
          <w:rFonts w:asciiTheme="minorHAnsi" w:hAnsiTheme="minorHAnsi"/>
        </w:rPr>
      </w:pPr>
      <w:r w:rsidRPr="00860C51">
        <w:rPr>
          <w:rFonts w:asciiTheme="minorHAnsi" w:hAnsiTheme="minorHAnsi"/>
        </w:rPr>
        <w:t xml:space="preserve"> </w:t>
      </w:r>
    </w:p>
    <w:p w14:paraId="6FD25DD6" w14:textId="77777777" w:rsidR="00DE7926" w:rsidRPr="00860C51" w:rsidRDefault="00BA7995" w:rsidP="009B5DAC">
      <w:pPr>
        <w:numPr>
          <w:ilvl w:val="1"/>
          <w:numId w:val="43"/>
        </w:numPr>
        <w:ind w:left="1800" w:right="65" w:hanging="360"/>
        <w:rPr>
          <w:rFonts w:asciiTheme="minorHAnsi" w:hAnsiTheme="minorHAnsi"/>
        </w:rPr>
      </w:pPr>
      <w:r w:rsidRPr="00860C51">
        <w:rPr>
          <w:rFonts w:asciiTheme="minorHAnsi" w:hAnsiTheme="minorHAnsi"/>
        </w:rPr>
        <w:t xml:space="preserve">A new medical clearance must be acquired unless the candidate has previously gotten a full medical clearance by a UN examining physician or as required by UN Medical Services </w:t>
      </w:r>
    </w:p>
    <w:p w14:paraId="7466C0DE" w14:textId="77777777" w:rsidR="00DE7926" w:rsidRPr="00860C51" w:rsidRDefault="00BA7995" w:rsidP="009B5DAC">
      <w:pPr>
        <w:spacing w:after="0" w:line="259" w:lineRule="auto"/>
        <w:ind w:left="1800" w:hanging="360"/>
        <w:jc w:val="center"/>
        <w:rPr>
          <w:rFonts w:asciiTheme="minorHAnsi" w:hAnsiTheme="minorHAnsi"/>
        </w:rPr>
      </w:pPr>
      <w:r w:rsidRPr="00860C51">
        <w:rPr>
          <w:rFonts w:asciiTheme="minorHAnsi" w:hAnsiTheme="minorHAnsi"/>
        </w:rPr>
        <w:t xml:space="preserve"> </w:t>
      </w:r>
    </w:p>
    <w:p w14:paraId="2501F4AB" w14:textId="77777777" w:rsidR="00DE7926" w:rsidRPr="00860C51" w:rsidRDefault="00BA7995" w:rsidP="009B5DAC">
      <w:pPr>
        <w:numPr>
          <w:ilvl w:val="1"/>
          <w:numId w:val="43"/>
        </w:numPr>
        <w:ind w:left="1800" w:right="65" w:hanging="360"/>
        <w:rPr>
          <w:rFonts w:asciiTheme="minorHAnsi" w:hAnsiTheme="minorHAnsi"/>
        </w:rPr>
      </w:pPr>
      <w:r w:rsidRPr="00860C51">
        <w:rPr>
          <w:rFonts w:asciiTheme="minorHAnsi" w:hAnsiTheme="minorHAnsi"/>
        </w:rPr>
        <w:t xml:space="preserve">No TA holder who is separated on the grounds of misconduct or unsatisfactory performance should be re-hired as a TA or FTA </w:t>
      </w:r>
    </w:p>
    <w:p w14:paraId="57140CE0" w14:textId="77777777" w:rsidR="00DE7926" w:rsidRPr="00860C51" w:rsidRDefault="00BA7995" w:rsidP="009B5DAC">
      <w:pPr>
        <w:spacing w:after="0" w:line="259" w:lineRule="auto"/>
        <w:ind w:left="1800" w:hanging="360"/>
        <w:jc w:val="center"/>
        <w:rPr>
          <w:rFonts w:asciiTheme="minorHAnsi" w:hAnsiTheme="minorHAnsi"/>
        </w:rPr>
      </w:pPr>
      <w:r w:rsidRPr="00860C51">
        <w:rPr>
          <w:rFonts w:asciiTheme="minorHAnsi" w:hAnsiTheme="minorHAnsi"/>
        </w:rPr>
        <w:t xml:space="preserve"> </w:t>
      </w:r>
    </w:p>
    <w:p w14:paraId="373ED587" w14:textId="77777777" w:rsidR="00DE7926" w:rsidRPr="00860C51" w:rsidRDefault="00BA7995" w:rsidP="009B5DAC">
      <w:pPr>
        <w:numPr>
          <w:ilvl w:val="1"/>
          <w:numId w:val="43"/>
        </w:numPr>
        <w:ind w:left="1800" w:right="65" w:hanging="360"/>
        <w:rPr>
          <w:rFonts w:asciiTheme="minorHAnsi" w:hAnsiTheme="minorHAnsi"/>
        </w:rPr>
      </w:pPr>
      <w:r w:rsidRPr="00860C51">
        <w:rPr>
          <w:rFonts w:asciiTheme="minorHAnsi" w:hAnsiTheme="minorHAnsi"/>
        </w:rPr>
        <w:t xml:space="preserve">The unused annual leave balance will be commuted to cash and cannot be carried over to an FTA </w:t>
      </w:r>
    </w:p>
    <w:p w14:paraId="009261F5" w14:textId="77777777" w:rsidR="00DE7926" w:rsidRPr="00860C51" w:rsidRDefault="00BA7995" w:rsidP="009B5DAC">
      <w:pPr>
        <w:spacing w:after="0" w:line="259" w:lineRule="auto"/>
        <w:ind w:left="1800" w:hanging="360"/>
        <w:jc w:val="center"/>
        <w:rPr>
          <w:rFonts w:asciiTheme="minorHAnsi" w:hAnsiTheme="minorHAnsi"/>
        </w:rPr>
      </w:pPr>
      <w:r w:rsidRPr="00860C51">
        <w:rPr>
          <w:rFonts w:asciiTheme="minorHAnsi" w:hAnsiTheme="minorHAnsi"/>
        </w:rPr>
        <w:t xml:space="preserve"> </w:t>
      </w:r>
    </w:p>
    <w:p w14:paraId="0AC4932D" w14:textId="77777777" w:rsidR="00DE7926" w:rsidRPr="00860C51" w:rsidRDefault="00BA7995" w:rsidP="009B5DAC">
      <w:pPr>
        <w:numPr>
          <w:ilvl w:val="1"/>
          <w:numId w:val="43"/>
        </w:numPr>
        <w:ind w:left="1800" w:right="65" w:hanging="360"/>
        <w:rPr>
          <w:rFonts w:asciiTheme="minorHAnsi" w:hAnsiTheme="minorHAnsi"/>
        </w:rPr>
      </w:pPr>
      <w:r w:rsidRPr="00860C51">
        <w:rPr>
          <w:rFonts w:asciiTheme="minorHAnsi" w:hAnsiTheme="minorHAnsi"/>
        </w:rPr>
        <w:lastRenderedPageBreak/>
        <w:t xml:space="preserve">In the case where the FTA offer is for the same duty station, entitlement adjustment will be made. </w:t>
      </w:r>
    </w:p>
    <w:p w14:paraId="324EEE68" w14:textId="77777777" w:rsidR="00DE7926" w:rsidRPr="00860C51" w:rsidRDefault="00DE7926" w:rsidP="009B5DAC">
      <w:pPr>
        <w:spacing w:after="0" w:line="259" w:lineRule="auto"/>
        <w:ind w:left="1800" w:hanging="360"/>
        <w:jc w:val="left"/>
        <w:rPr>
          <w:rFonts w:asciiTheme="minorHAnsi" w:hAnsiTheme="minorHAnsi"/>
        </w:rPr>
      </w:pPr>
    </w:p>
    <w:p w14:paraId="5A180855" w14:textId="21BB90A9" w:rsidR="00AD2FF8" w:rsidRDefault="00AD2FF8" w:rsidP="00BF72F5">
      <w:pPr>
        <w:pStyle w:val="Heading1"/>
      </w:pPr>
      <w:bookmarkStart w:id="93" w:name="_Toc147478647"/>
      <w:r w:rsidRPr="00AD2FF8">
        <w:t>Chapter 9</w:t>
      </w:r>
      <w:r w:rsidR="007F6B6F">
        <w:t xml:space="preserve">: </w:t>
      </w:r>
      <w:r>
        <w:t>Transition</w:t>
      </w:r>
      <w:bookmarkEnd w:id="93"/>
    </w:p>
    <w:p w14:paraId="6704995B" w14:textId="77777777" w:rsidR="00AD2FF8" w:rsidRDefault="00AD2FF8" w:rsidP="00AD2FF8">
      <w:pPr>
        <w:spacing w:after="0" w:line="259" w:lineRule="auto"/>
        <w:ind w:left="348" w:firstLine="0"/>
        <w:jc w:val="center"/>
        <w:rPr>
          <w:rFonts w:asciiTheme="minorHAnsi" w:hAnsiTheme="minorHAnsi"/>
          <w:b/>
        </w:rPr>
      </w:pPr>
    </w:p>
    <w:p w14:paraId="367C180B" w14:textId="77777777" w:rsidR="00AD2FF8" w:rsidRDefault="00E96884" w:rsidP="00AD2FF8">
      <w:pPr>
        <w:spacing w:after="0" w:line="259" w:lineRule="auto"/>
        <w:ind w:left="348" w:firstLine="0"/>
        <w:rPr>
          <w:rFonts w:asciiTheme="minorHAnsi" w:hAnsiTheme="minorHAnsi"/>
        </w:rPr>
      </w:pPr>
      <w:r>
        <w:rPr>
          <w:rFonts w:asciiTheme="minorHAnsi" w:hAnsiTheme="minorHAnsi"/>
        </w:rPr>
        <w:t>Section 9 on Transition from ALD to TA was retired.</w:t>
      </w:r>
    </w:p>
    <w:p w14:paraId="51B32B9F" w14:textId="77777777" w:rsidR="00E96884" w:rsidRDefault="00E96884" w:rsidP="00AD2FF8">
      <w:pPr>
        <w:spacing w:after="0" w:line="259" w:lineRule="auto"/>
        <w:ind w:left="348" w:firstLine="0"/>
        <w:rPr>
          <w:rFonts w:asciiTheme="minorHAnsi" w:hAnsiTheme="minorHAnsi"/>
          <w:b/>
        </w:rPr>
      </w:pPr>
    </w:p>
    <w:p w14:paraId="619D537E" w14:textId="77777777" w:rsidR="00DE7926" w:rsidRPr="00860C51" w:rsidRDefault="00BA7995" w:rsidP="00AD2FF8">
      <w:pPr>
        <w:spacing w:after="0" w:line="259" w:lineRule="auto"/>
        <w:ind w:left="348" w:firstLine="0"/>
        <w:rPr>
          <w:rFonts w:asciiTheme="minorHAnsi" w:hAnsiTheme="minorHAnsi"/>
        </w:rPr>
      </w:pPr>
      <w:r w:rsidRPr="00860C51">
        <w:rPr>
          <w:rFonts w:asciiTheme="minorHAnsi" w:hAnsiTheme="minorHAnsi"/>
          <w:b/>
        </w:rPr>
        <w:t xml:space="preserve"> </w:t>
      </w:r>
    </w:p>
    <w:p w14:paraId="2C72DD57" w14:textId="7E38775A" w:rsidR="00DE7926" w:rsidRPr="003758B1" w:rsidRDefault="00BA7995" w:rsidP="00BF72F5">
      <w:pPr>
        <w:pStyle w:val="Heading1"/>
        <w:rPr>
          <w:rFonts w:asciiTheme="minorHAnsi" w:hAnsiTheme="minorHAnsi" w:cstheme="minorHAnsi"/>
        </w:rPr>
      </w:pPr>
      <w:bookmarkStart w:id="94" w:name="_Toc147478648"/>
      <w:r w:rsidRPr="003758B1">
        <w:rPr>
          <w:rFonts w:asciiTheme="minorHAnsi" w:hAnsiTheme="minorHAnsi" w:cstheme="minorHAnsi"/>
        </w:rPr>
        <w:t>Chapter 10</w:t>
      </w:r>
      <w:r w:rsidR="007F6B6F" w:rsidRPr="003758B1">
        <w:rPr>
          <w:rFonts w:asciiTheme="minorHAnsi" w:hAnsiTheme="minorHAnsi" w:cstheme="minorHAnsi"/>
        </w:rPr>
        <w:t xml:space="preserve">: </w:t>
      </w:r>
      <w:r w:rsidRPr="003758B1">
        <w:rPr>
          <w:rFonts w:asciiTheme="minorHAnsi" w:hAnsiTheme="minorHAnsi" w:cstheme="minorHAnsi"/>
        </w:rPr>
        <w:t xml:space="preserve"> Accountability</w:t>
      </w:r>
      <w:bookmarkEnd w:id="94"/>
      <w:r w:rsidRPr="003758B1">
        <w:rPr>
          <w:rFonts w:asciiTheme="minorHAnsi" w:hAnsiTheme="minorHAnsi" w:cstheme="minorHAnsi"/>
        </w:rPr>
        <w:t xml:space="preserve"> </w:t>
      </w:r>
    </w:p>
    <w:p w14:paraId="4DA2143E" w14:textId="77777777" w:rsidR="00DE7926" w:rsidRPr="00860C51" w:rsidRDefault="00BA7995">
      <w:pPr>
        <w:spacing w:after="100" w:line="259" w:lineRule="auto"/>
        <w:ind w:left="348" w:firstLine="0"/>
        <w:jc w:val="center"/>
        <w:rPr>
          <w:rFonts w:asciiTheme="minorHAnsi" w:hAnsiTheme="minorHAnsi"/>
        </w:rPr>
      </w:pPr>
      <w:r w:rsidRPr="00860C51">
        <w:rPr>
          <w:rFonts w:asciiTheme="minorHAnsi" w:hAnsiTheme="minorHAnsi"/>
          <w:b/>
        </w:rPr>
        <w:t xml:space="preserve"> </w:t>
      </w:r>
    </w:p>
    <w:p w14:paraId="5DEF6CDB" w14:textId="77777777" w:rsidR="00DE7926" w:rsidRPr="003758B1" w:rsidRDefault="00BA7995" w:rsidP="00BD17A3">
      <w:pPr>
        <w:pStyle w:val="Heading1"/>
        <w:jc w:val="left"/>
        <w:rPr>
          <w:rFonts w:asciiTheme="minorHAnsi" w:hAnsiTheme="minorHAnsi" w:cstheme="minorHAnsi"/>
        </w:rPr>
      </w:pPr>
      <w:bookmarkStart w:id="95" w:name="_Toc147478649"/>
      <w:r w:rsidRPr="003758B1">
        <w:rPr>
          <w:rFonts w:asciiTheme="minorHAnsi" w:hAnsiTheme="minorHAnsi" w:cstheme="minorHAnsi"/>
        </w:rPr>
        <w:t xml:space="preserve">10.1 </w:t>
      </w:r>
      <w:r w:rsidRPr="003758B1">
        <w:rPr>
          <w:rFonts w:asciiTheme="minorHAnsi" w:hAnsiTheme="minorHAnsi" w:cstheme="minorHAnsi"/>
        </w:rPr>
        <w:tab/>
        <w:t>Accountability</w:t>
      </w:r>
      <w:bookmarkEnd w:id="95"/>
      <w:r w:rsidRPr="003758B1">
        <w:rPr>
          <w:rFonts w:asciiTheme="minorHAnsi" w:hAnsiTheme="minorHAnsi" w:cstheme="minorHAnsi"/>
        </w:rPr>
        <w:t xml:space="preserve"> </w:t>
      </w:r>
    </w:p>
    <w:p w14:paraId="453001B3" w14:textId="77777777" w:rsidR="00DE7926" w:rsidRPr="00860C51" w:rsidRDefault="00BA7995">
      <w:pPr>
        <w:spacing w:after="0" w:line="259" w:lineRule="auto"/>
        <w:ind w:left="360" w:firstLine="0"/>
        <w:jc w:val="left"/>
        <w:rPr>
          <w:rFonts w:asciiTheme="minorHAnsi" w:hAnsiTheme="minorHAnsi"/>
        </w:rPr>
      </w:pPr>
      <w:r w:rsidRPr="00860C51">
        <w:rPr>
          <w:rFonts w:asciiTheme="minorHAnsi" w:hAnsiTheme="minorHAnsi"/>
          <w:b/>
        </w:rPr>
        <w:t xml:space="preserve"> </w:t>
      </w:r>
    </w:p>
    <w:p w14:paraId="5DBDF855" w14:textId="09E335CD" w:rsidR="00DE7926" w:rsidRPr="00860C51" w:rsidRDefault="00BA7995">
      <w:pPr>
        <w:numPr>
          <w:ilvl w:val="0"/>
          <w:numId w:val="48"/>
        </w:numPr>
        <w:ind w:right="65" w:hanging="360"/>
        <w:rPr>
          <w:rFonts w:asciiTheme="minorHAnsi" w:hAnsiTheme="minorHAnsi"/>
        </w:rPr>
      </w:pPr>
      <w:r w:rsidRPr="00860C51">
        <w:rPr>
          <w:rFonts w:asciiTheme="minorHAnsi" w:hAnsiTheme="minorHAnsi"/>
        </w:rPr>
        <w:t xml:space="preserve">The UNDP Heads of Offices/Bureaus/Divisions have delegated authority with full responsibility and accountability to grant and manage </w:t>
      </w:r>
      <w:proofErr w:type="spellStart"/>
      <w:r w:rsidRPr="00860C51">
        <w:rPr>
          <w:rFonts w:asciiTheme="minorHAnsi" w:hAnsiTheme="minorHAnsi"/>
        </w:rPr>
        <w:t>TAs.</w:t>
      </w:r>
      <w:proofErr w:type="spellEnd"/>
      <w:r w:rsidRPr="00860C51">
        <w:rPr>
          <w:rFonts w:asciiTheme="minorHAnsi" w:hAnsiTheme="minorHAnsi"/>
        </w:rPr>
        <w:t xml:space="preserve"> Issuance of these appointments must be in accordance with the amended UN Staff Regulations and Staff Rules and these TA guidelines. The Heads of Offices/Bureaus/Divisions may wish to delegate the responsibility to respective staff in their office to facilitate administrative processing. However, the responsibility and accountability remains with the Head of Office/Bureau/Division. </w:t>
      </w:r>
    </w:p>
    <w:p w14:paraId="5BECB995" w14:textId="77777777" w:rsidR="00DE7926" w:rsidRPr="00860C51" w:rsidRDefault="00BA7995">
      <w:pPr>
        <w:spacing w:after="0" w:line="259" w:lineRule="auto"/>
        <w:ind w:left="1140" w:firstLine="0"/>
        <w:jc w:val="left"/>
        <w:rPr>
          <w:rFonts w:asciiTheme="minorHAnsi" w:hAnsiTheme="minorHAnsi"/>
        </w:rPr>
      </w:pPr>
      <w:r w:rsidRPr="00860C51">
        <w:rPr>
          <w:rFonts w:asciiTheme="minorHAnsi" w:hAnsiTheme="minorHAnsi"/>
        </w:rPr>
        <w:t xml:space="preserve"> </w:t>
      </w:r>
    </w:p>
    <w:p w14:paraId="239867C4" w14:textId="77777777" w:rsidR="00DE7926" w:rsidRPr="00860C51" w:rsidRDefault="00BA7995">
      <w:pPr>
        <w:numPr>
          <w:ilvl w:val="0"/>
          <w:numId w:val="48"/>
        </w:numPr>
        <w:ind w:right="65" w:hanging="360"/>
        <w:rPr>
          <w:rFonts w:asciiTheme="minorHAnsi" w:hAnsiTheme="minorHAnsi"/>
        </w:rPr>
      </w:pPr>
      <w:r w:rsidRPr="00860C51">
        <w:rPr>
          <w:rFonts w:asciiTheme="minorHAnsi" w:hAnsiTheme="minorHAnsi"/>
        </w:rPr>
        <w:t xml:space="preserve">Various staff in the organization share the responsibility to correctly use and administer the TA contractual modality. The following is a list of the major parties involved in the process and their respective roles.  </w:t>
      </w:r>
    </w:p>
    <w:p w14:paraId="28D18D7E" w14:textId="77777777" w:rsidR="00DE7926" w:rsidRPr="00860C51" w:rsidRDefault="00BA7995">
      <w:pPr>
        <w:spacing w:after="0" w:line="259" w:lineRule="auto"/>
        <w:ind w:left="1080" w:firstLine="0"/>
        <w:jc w:val="left"/>
        <w:rPr>
          <w:rFonts w:asciiTheme="minorHAnsi" w:hAnsiTheme="minorHAnsi"/>
        </w:rPr>
      </w:pPr>
      <w:r w:rsidRPr="00860C51">
        <w:rPr>
          <w:rFonts w:asciiTheme="minorHAnsi" w:hAnsiTheme="minorHAnsi"/>
        </w:rPr>
        <w:t xml:space="preserve"> </w:t>
      </w:r>
    </w:p>
    <w:p w14:paraId="0A2DD299" w14:textId="77777777" w:rsidR="00DE7926" w:rsidRPr="00860C51" w:rsidRDefault="00BA7995" w:rsidP="00AF0A64">
      <w:pPr>
        <w:numPr>
          <w:ilvl w:val="1"/>
          <w:numId w:val="48"/>
        </w:numPr>
        <w:ind w:left="1800" w:right="65" w:hanging="360"/>
        <w:rPr>
          <w:rFonts w:asciiTheme="minorHAnsi" w:hAnsiTheme="minorHAnsi"/>
        </w:rPr>
      </w:pPr>
      <w:r w:rsidRPr="00AF0A64">
        <w:rPr>
          <w:rFonts w:asciiTheme="minorHAnsi" w:hAnsiTheme="minorHAnsi"/>
          <w:b/>
        </w:rPr>
        <w:t>Hiring</w:t>
      </w:r>
      <w:r w:rsidRPr="00860C51">
        <w:rPr>
          <w:rFonts w:asciiTheme="minorHAnsi" w:hAnsiTheme="minorHAnsi"/>
          <w:b/>
        </w:rPr>
        <w:t xml:space="preserve"> Manager:</w:t>
      </w:r>
      <w:r w:rsidRPr="00860C51">
        <w:rPr>
          <w:rFonts w:asciiTheme="minorHAnsi" w:hAnsiTheme="minorHAnsi"/>
        </w:rPr>
        <w:t xml:space="preserve"> responsible for the planning of human and financial resources necessary to meet the office goals, objectives and work plan. They are also responsible for the preparation of the TOR, the selection of the most qualified candidate against appropriately classified assignment, in a competitive and transparent manner, and for properly upholding the TA modality guidelines. The Hiring Manager should also monitor and provide oversight for the correct and appropriate use of the TAs contractual modality and take necessary action to prevent misuse. The Hiring Manager is also responsible for ensuring availability of funds for the duration of the contract and extension.</w:t>
      </w:r>
      <w:r w:rsidRPr="00860C51">
        <w:rPr>
          <w:rFonts w:asciiTheme="minorHAnsi" w:hAnsiTheme="minorHAnsi"/>
          <w:b/>
        </w:rPr>
        <w:t xml:space="preserve">  </w:t>
      </w:r>
    </w:p>
    <w:p w14:paraId="1AF4F76C" w14:textId="77777777" w:rsidR="00DE7926" w:rsidRPr="00860C51" w:rsidRDefault="00BA7995" w:rsidP="00AF0A64">
      <w:pPr>
        <w:spacing w:after="0" w:line="259" w:lineRule="auto"/>
        <w:ind w:left="1800" w:hanging="360"/>
        <w:jc w:val="left"/>
        <w:rPr>
          <w:rFonts w:asciiTheme="minorHAnsi" w:hAnsiTheme="minorHAnsi"/>
        </w:rPr>
      </w:pPr>
      <w:r w:rsidRPr="00860C51">
        <w:rPr>
          <w:rFonts w:asciiTheme="minorHAnsi" w:hAnsiTheme="minorHAnsi"/>
          <w:b/>
        </w:rPr>
        <w:t xml:space="preserve"> </w:t>
      </w:r>
    </w:p>
    <w:p w14:paraId="42C4BAC8" w14:textId="32D843AE" w:rsidR="00DE7926" w:rsidRPr="00860C51" w:rsidRDefault="00BA7995" w:rsidP="00AF0A64">
      <w:pPr>
        <w:numPr>
          <w:ilvl w:val="1"/>
          <w:numId w:val="48"/>
        </w:numPr>
        <w:ind w:left="1800" w:right="65" w:hanging="360"/>
        <w:rPr>
          <w:rFonts w:asciiTheme="minorHAnsi" w:hAnsiTheme="minorHAnsi"/>
        </w:rPr>
      </w:pPr>
      <w:r w:rsidRPr="00860C51">
        <w:rPr>
          <w:rFonts w:asciiTheme="minorHAnsi" w:hAnsiTheme="minorHAnsi"/>
          <w:b/>
        </w:rPr>
        <w:t xml:space="preserve">Hiring HR Unit </w:t>
      </w:r>
      <w:r w:rsidRPr="00860C51">
        <w:rPr>
          <w:rFonts w:asciiTheme="minorHAnsi" w:hAnsiTheme="minorHAnsi"/>
        </w:rPr>
        <w:t xml:space="preserve">in UNDP Office (or </w:t>
      </w:r>
      <w:r w:rsidRPr="00860C51">
        <w:rPr>
          <w:rFonts w:asciiTheme="minorHAnsi" w:hAnsiTheme="minorHAnsi"/>
          <w:b/>
        </w:rPr>
        <w:t xml:space="preserve">Executive Officer / Unit Chief </w:t>
      </w:r>
      <w:r w:rsidRPr="00860C51">
        <w:rPr>
          <w:rFonts w:asciiTheme="minorHAnsi" w:hAnsiTheme="minorHAnsi"/>
        </w:rPr>
        <w:t xml:space="preserve">in HQs): responsible for the classification of the TOR, budget allocation, creation of the Temporary Assignment position and its association to chart field string(s); administration of the Benefit, and Allowances outside and in </w:t>
      </w:r>
      <w:r w:rsidR="00042075">
        <w:rPr>
          <w:rFonts w:asciiTheme="minorHAnsi" w:hAnsiTheme="minorHAnsi"/>
        </w:rPr>
        <w:t>Quantum</w:t>
      </w:r>
      <w:r w:rsidRPr="00860C51">
        <w:rPr>
          <w:rFonts w:asciiTheme="minorHAnsi" w:hAnsiTheme="minorHAnsi"/>
        </w:rPr>
        <w:t xml:space="preserve"> (as applicable) and ensuring completeness and correctness of data of the Temporary Assignment in </w:t>
      </w:r>
      <w:r w:rsidR="00042075">
        <w:rPr>
          <w:rFonts w:asciiTheme="minorHAnsi" w:hAnsiTheme="minorHAnsi"/>
        </w:rPr>
        <w:t>QUANTUM</w:t>
      </w:r>
      <w:r w:rsidRPr="00860C51">
        <w:rPr>
          <w:rFonts w:asciiTheme="minorHAnsi" w:hAnsiTheme="minorHAnsi"/>
        </w:rPr>
        <w:t xml:space="preserve">. The hiring unit is also responsible for bringing to the attention of the Hiring Manager and HR Business </w:t>
      </w:r>
      <w:r w:rsidR="00A03C90">
        <w:rPr>
          <w:rFonts w:asciiTheme="minorHAnsi" w:hAnsiTheme="minorHAnsi"/>
        </w:rPr>
        <w:t>Partner</w:t>
      </w:r>
      <w:r w:rsidRPr="00860C51">
        <w:rPr>
          <w:rFonts w:asciiTheme="minorHAnsi" w:hAnsiTheme="minorHAnsi"/>
        </w:rPr>
        <w:t xml:space="preserve">, of any request or insight that does not concur with the correct application of these guidelines. </w:t>
      </w:r>
    </w:p>
    <w:p w14:paraId="103E6E9D" w14:textId="77777777" w:rsidR="00DE7926" w:rsidRPr="00860C51" w:rsidRDefault="00BA7995" w:rsidP="00AF0A64">
      <w:pPr>
        <w:spacing w:after="0" w:line="259" w:lineRule="auto"/>
        <w:ind w:left="1800" w:hanging="360"/>
        <w:jc w:val="left"/>
        <w:rPr>
          <w:rFonts w:asciiTheme="minorHAnsi" w:hAnsiTheme="minorHAnsi"/>
        </w:rPr>
      </w:pPr>
      <w:r w:rsidRPr="00860C51">
        <w:rPr>
          <w:rFonts w:asciiTheme="minorHAnsi" w:hAnsiTheme="minorHAnsi"/>
        </w:rPr>
        <w:t xml:space="preserve"> </w:t>
      </w:r>
    </w:p>
    <w:p w14:paraId="46263C59" w14:textId="7708BE54" w:rsidR="00DE7926" w:rsidRPr="00860C51" w:rsidRDefault="00BA7995" w:rsidP="00AF0A64">
      <w:pPr>
        <w:numPr>
          <w:ilvl w:val="1"/>
          <w:numId w:val="48"/>
        </w:numPr>
        <w:ind w:left="1800" w:right="65" w:hanging="360"/>
        <w:rPr>
          <w:rFonts w:asciiTheme="minorHAnsi" w:hAnsiTheme="minorHAnsi"/>
        </w:rPr>
      </w:pPr>
      <w:r w:rsidRPr="00860C51">
        <w:rPr>
          <w:rFonts w:asciiTheme="minorHAnsi" w:hAnsiTheme="minorHAnsi"/>
          <w:b/>
        </w:rPr>
        <w:lastRenderedPageBreak/>
        <w:t xml:space="preserve">HR Business </w:t>
      </w:r>
      <w:r w:rsidR="001F0D66">
        <w:rPr>
          <w:rFonts w:asciiTheme="minorHAnsi" w:hAnsiTheme="minorHAnsi"/>
          <w:b/>
        </w:rPr>
        <w:t>Partner</w:t>
      </w:r>
      <w:r w:rsidRPr="00860C51">
        <w:rPr>
          <w:rFonts w:asciiTheme="minorHAnsi" w:hAnsiTheme="minorHAnsi"/>
          <w:b/>
        </w:rPr>
        <w:t xml:space="preserve">: </w:t>
      </w:r>
      <w:r w:rsidRPr="00860C51">
        <w:rPr>
          <w:rFonts w:asciiTheme="minorHAnsi" w:hAnsiTheme="minorHAnsi"/>
        </w:rPr>
        <w:t xml:space="preserve">responsible for providing advisory support and guidance in the Human Resources Management and strategies. They are also responsible for monitoring the correct and appropriate use of the TA and taking necessary action to prevent misuse.  </w:t>
      </w:r>
    </w:p>
    <w:p w14:paraId="43E60ED4" w14:textId="77777777" w:rsidR="00DE7926" w:rsidRPr="00860C51" w:rsidRDefault="00BA7995" w:rsidP="00AF0A64">
      <w:pPr>
        <w:spacing w:after="0" w:line="259" w:lineRule="auto"/>
        <w:ind w:left="1800" w:hanging="360"/>
        <w:jc w:val="left"/>
        <w:rPr>
          <w:rFonts w:asciiTheme="minorHAnsi" w:hAnsiTheme="minorHAnsi"/>
        </w:rPr>
      </w:pPr>
      <w:r w:rsidRPr="00860C51">
        <w:rPr>
          <w:rFonts w:asciiTheme="minorHAnsi" w:hAnsiTheme="minorHAnsi"/>
        </w:rPr>
        <w:t xml:space="preserve"> </w:t>
      </w:r>
    </w:p>
    <w:p w14:paraId="6BD3B574" w14:textId="77777777" w:rsidR="00DE7926" w:rsidRDefault="00BA7995" w:rsidP="00AF0A64">
      <w:pPr>
        <w:numPr>
          <w:ilvl w:val="1"/>
          <w:numId w:val="48"/>
        </w:numPr>
        <w:ind w:left="1800" w:right="65" w:hanging="360"/>
        <w:rPr>
          <w:rFonts w:asciiTheme="minorHAnsi" w:hAnsiTheme="minorHAnsi"/>
        </w:rPr>
      </w:pPr>
      <w:r w:rsidRPr="00860C51">
        <w:rPr>
          <w:rFonts w:asciiTheme="minorHAnsi" w:hAnsiTheme="minorHAnsi"/>
          <w:b/>
        </w:rPr>
        <w:t xml:space="preserve">OHR: </w:t>
      </w:r>
      <w:r w:rsidRPr="00860C51">
        <w:rPr>
          <w:rFonts w:asciiTheme="minorHAnsi" w:hAnsiTheme="minorHAnsi"/>
        </w:rPr>
        <w:t xml:space="preserve">responsible for providing the policy, instruments and mechanisms to administer oversight and monitor the correct and appropriate use of </w:t>
      </w:r>
      <w:proofErr w:type="spellStart"/>
      <w:r w:rsidRPr="00860C51">
        <w:rPr>
          <w:rFonts w:asciiTheme="minorHAnsi" w:hAnsiTheme="minorHAnsi"/>
        </w:rPr>
        <w:t>TAs.</w:t>
      </w:r>
      <w:proofErr w:type="spellEnd"/>
      <w:r w:rsidRPr="00860C51">
        <w:rPr>
          <w:rFonts w:asciiTheme="minorHAnsi" w:hAnsiTheme="minorHAnsi"/>
        </w:rPr>
        <w:t xml:space="preserve">  </w:t>
      </w:r>
    </w:p>
    <w:p w14:paraId="33E50632" w14:textId="77777777" w:rsidR="007817D1" w:rsidRPr="00860C51" w:rsidRDefault="007817D1" w:rsidP="007817D1">
      <w:pPr>
        <w:pStyle w:val="ListParagraph"/>
        <w:rPr>
          <w:rFonts w:asciiTheme="minorHAnsi" w:hAnsiTheme="minorHAnsi"/>
        </w:rPr>
      </w:pPr>
    </w:p>
    <w:p w14:paraId="742B8B18" w14:textId="77777777" w:rsidR="00DE7926" w:rsidRPr="003758B1" w:rsidRDefault="00BA7995" w:rsidP="00E51BE5">
      <w:pPr>
        <w:pStyle w:val="Heading1"/>
        <w:jc w:val="left"/>
        <w:rPr>
          <w:rFonts w:asciiTheme="minorHAnsi" w:hAnsiTheme="minorHAnsi" w:cstheme="minorHAnsi"/>
        </w:rPr>
      </w:pPr>
      <w:r w:rsidRPr="003758B1">
        <w:rPr>
          <w:rFonts w:asciiTheme="minorHAnsi" w:hAnsiTheme="minorHAnsi" w:cstheme="minorHAnsi"/>
        </w:rPr>
        <w:tab/>
      </w:r>
      <w:bookmarkStart w:id="96" w:name="_Toc147478650"/>
      <w:r w:rsidRPr="003758B1">
        <w:rPr>
          <w:rFonts w:asciiTheme="minorHAnsi" w:hAnsiTheme="minorHAnsi" w:cstheme="minorHAnsi"/>
        </w:rPr>
        <w:t>10.2</w:t>
      </w:r>
      <w:r w:rsidR="007817D1" w:rsidRPr="003758B1">
        <w:rPr>
          <w:rFonts w:asciiTheme="minorHAnsi" w:hAnsiTheme="minorHAnsi" w:cstheme="minorHAnsi"/>
        </w:rPr>
        <w:t xml:space="preserve"> </w:t>
      </w:r>
      <w:r w:rsidR="007817D1" w:rsidRPr="003758B1">
        <w:rPr>
          <w:rFonts w:asciiTheme="minorHAnsi" w:hAnsiTheme="minorHAnsi" w:cstheme="minorHAnsi"/>
        </w:rPr>
        <w:tab/>
      </w:r>
      <w:r w:rsidRPr="003758B1">
        <w:rPr>
          <w:rFonts w:asciiTheme="minorHAnsi" w:hAnsiTheme="minorHAnsi" w:cstheme="minorHAnsi"/>
        </w:rPr>
        <w:t>Oversight, Monitoring, Evaluation and Reporting</w:t>
      </w:r>
      <w:bookmarkEnd w:id="96"/>
      <w:r w:rsidRPr="003758B1">
        <w:rPr>
          <w:rFonts w:asciiTheme="minorHAnsi" w:hAnsiTheme="minorHAnsi" w:cstheme="minorHAnsi"/>
        </w:rPr>
        <w:t xml:space="preserve">  </w:t>
      </w:r>
    </w:p>
    <w:p w14:paraId="45841D3E" w14:textId="508DA4F0" w:rsidR="00DE7926" w:rsidRPr="00860C51" w:rsidRDefault="00BA7995">
      <w:pPr>
        <w:numPr>
          <w:ilvl w:val="0"/>
          <w:numId w:val="49"/>
        </w:numPr>
        <w:ind w:right="65" w:hanging="360"/>
        <w:rPr>
          <w:rFonts w:asciiTheme="minorHAnsi" w:hAnsiTheme="minorHAnsi"/>
        </w:rPr>
      </w:pPr>
      <w:r w:rsidRPr="00860C51">
        <w:rPr>
          <w:rFonts w:asciiTheme="minorHAnsi" w:hAnsiTheme="minorHAnsi"/>
        </w:rPr>
        <w:t xml:space="preserve">The Manager, Hiring HR Unit, </w:t>
      </w:r>
      <w:hyperlink r:id="rId64">
        <w:r w:rsidRPr="00860C51">
          <w:rPr>
            <w:rFonts w:asciiTheme="minorHAnsi" w:hAnsiTheme="minorHAnsi"/>
          </w:rPr>
          <w:t xml:space="preserve">HR Business </w:t>
        </w:r>
        <w:r w:rsidR="00A03C90">
          <w:rPr>
            <w:rFonts w:asciiTheme="minorHAnsi" w:hAnsiTheme="minorHAnsi"/>
          </w:rPr>
          <w:t>Partner</w:t>
        </w:r>
        <w:r w:rsidR="00A03C90" w:rsidRPr="00860C51">
          <w:rPr>
            <w:rFonts w:asciiTheme="minorHAnsi" w:hAnsiTheme="minorHAnsi"/>
          </w:rPr>
          <w:t xml:space="preserve">s </w:t>
        </w:r>
        <w:r w:rsidRPr="00860C51">
          <w:rPr>
            <w:rFonts w:asciiTheme="minorHAnsi" w:hAnsiTheme="minorHAnsi"/>
          </w:rPr>
          <w:t>a</w:t>
        </w:r>
      </w:hyperlink>
      <w:r w:rsidRPr="00860C51">
        <w:rPr>
          <w:rFonts w:asciiTheme="minorHAnsi" w:hAnsiTheme="minorHAnsi"/>
        </w:rPr>
        <w:t xml:space="preserve">nd </w:t>
      </w:r>
      <w:hyperlink r:id="rId65">
        <w:r w:rsidRPr="00860C51">
          <w:rPr>
            <w:rFonts w:asciiTheme="minorHAnsi" w:hAnsiTheme="minorHAnsi"/>
          </w:rPr>
          <w:t>OHR s</w:t>
        </w:r>
      </w:hyperlink>
      <w:r w:rsidRPr="00860C51">
        <w:rPr>
          <w:rFonts w:asciiTheme="minorHAnsi" w:hAnsiTheme="minorHAnsi"/>
        </w:rPr>
        <w:t xml:space="preserve">hould use the information available in the </w:t>
      </w:r>
      <w:hyperlink r:id="rId66">
        <w:r w:rsidR="00042075">
          <w:rPr>
            <w:rFonts w:asciiTheme="minorHAnsi" w:hAnsiTheme="minorHAnsi"/>
          </w:rPr>
          <w:t>QUANTUM</w:t>
        </w:r>
        <w:r w:rsidRPr="00860C51">
          <w:rPr>
            <w:rFonts w:asciiTheme="minorHAnsi" w:hAnsiTheme="minorHAnsi"/>
          </w:rPr>
          <w:t xml:space="preserve"> d</w:t>
        </w:r>
      </w:hyperlink>
      <w:r w:rsidRPr="00860C51">
        <w:rPr>
          <w:rFonts w:asciiTheme="minorHAnsi" w:hAnsiTheme="minorHAnsi"/>
        </w:rPr>
        <w:t xml:space="preserve">atabase to act on their respective responsibility for oversight, monitoring and / or evaluation on the use of </w:t>
      </w:r>
      <w:proofErr w:type="spellStart"/>
      <w:r w:rsidRPr="00860C51">
        <w:rPr>
          <w:rFonts w:asciiTheme="minorHAnsi" w:hAnsiTheme="minorHAnsi"/>
        </w:rPr>
        <w:t>TAs.</w:t>
      </w:r>
      <w:proofErr w:type="spellEnd"/>
      <w:r w:rsidRPr="00860C51">
        <w:rPr>
          <w:rFonts w:asciiTheme="minorHAnsi" w:hAnsiTheme="minorHAnsi"/>
        </w:rPr>
        <w:t xml:space="preserve"> </w:t>
      </w:r>
    </w:p>
    <w:p w14:paraId="7862A15F" w14:textId="77777777" w:rsidR="00DE7926" w:rsidRPr="00860C51" w:rsidRDefault="00BA7995">
      <w:pPr>
        <w:spacing w:after="0" w:line="259" w:lineRule="auto"/>
        <w:ind w:left="1080" w:firstLine="0"/>
        <w:jc w:val="left"/>
        <w:rPr>
          <w:rFonts w:asciiTheme="minorHAnsi" w:hAnsiTheme="minorHAnsi"/>
        </w:rPr>
      </w:pPr>
      <w:r w:rsidRPr="00860C51">
        <w:rPr>
          <w:rFonts w:asciiTheme="minorHAnsi" w:hAnsiTheme="minorHAnsi"/>
        </w:rPr>
        <w:t xml:space="preserve">  </w:t>
      </w:r>
    </w:p>
    <w:p w14:paraId="7AD5AF25" w14:textId="77777777" w:rsidR="00DE7926" w:rsidRPr="00860C51" w:rsidRDefault="00BA7995">
      <w:pPr>
        <w:numPr>
          <w:ilvl w:val="0"/>
          <w:numId w:val="49"/>
        </w:numPr>
        <w:ind w:right="65" w:hanging="360"/>
        <w:rPr>
          <w:rFonts w:asciiTheme="minorHAnsi" w:hAnsiTheme="minorHAnsi"/>
        </w:rPr>
      </w:pPr>
      <w:r w:rsidRPr="00860C51">
        <w:rPr>
          <w:rFonts w:asciiTheme="minorHAnsi" w:hAnsiTheme="minorHAnsi"/>
        </w:rPr>
        <w:t xml:space="preserve">Internal Audits will be conducted and organizational score cards or Benchmarks will be established on a periodic basis to ensure the reporting, monitoring and evaluation of the use of </w:t>
      </w:r>
      <w:proofErr w:type="spellStart"/>
      <w:r w:rsidRPr="00860C51">
        <w:rPr>
          <w:rFonts w:asciiTheme="minorHAnsi" w:hAnsiTheme="minorHAnsi"/>
        </w:rPr>
        <w:t>TAs.</w:t>
      </w:r>
      <w:proofErr w:type="spellEnd"/>
      <w:r w:rsidRPr="00860C51">
        <w:rPr>
          <w:rFonts w:asciiTheme="minorHAnsi" w:hAnsiTheme="minorHAnsi"/>
        </w:rPr>
        <w:t xml:space="preserve">  </w:t>
      </w:r>
    </w:p>
    <w:p w14:paraId="72AD2589" w14:textId="77777777" w:rsidR="00DE7926" w:rsidRPr="00860C51" w:rsidRDefault="00BA7995">
      <w:pPr>
        <w:spacing w:after="0" w:line="259" w:lineRule="auto"/>
        <w:ind w:left="360" w:firstLine="0"/>
        <w:jc w:val="left"/>
        <w:rPr>
          <w:rFonts w:asciiTheme="minorHAnsi" w:hAnsiTheme="minorHAnsi"/>
        </w:rPr>
      </w:pPr>
      <w:r w:rsidRPr="00860C51">
        <w:rPr>
          <w:rFonts w:asciiTheme="minorHAnsi" w:hAnsiTheme="minorHAnsi"/>
        </w:rPr>
        <w:t xml:space="preserve"> </w:t>
      </w:r>
    </w:p>
    <w:p w14:paraId="7785E5CA" w14:textId="77777777" w:rsidR="00DE7926" w:rsidRPr="00860C51" w:rsidRDefault="00BA7995">
      <w:pPr>
        <w:numPr>
          <w:ilvl w:val="0"/>
          <w:numId w:val="49"/>
        </w:numPr>
        <w:ind w:right="65" w:hanging="360"/>
        <w:rPr>
          <w:rFonts w:asciiTheme="minorHAnsi" w:hAnsiTheme="minorHAnsi"/>
        </w:rPr>
      </w:pPr>
      <w:r w:rsidRPr="00860C51">
        <w:rPr>
          <w:rFonts w:asciiTheme="minorHAnsi" w:hAnsiTheme="minorHAnsi"/>
        </w:rPr>
        <w:t xml:space="preserve">Classification </w:t>
      </w:r>
    </w:p>
    <w:p w14:paraId="66CD5B4F" w14:textId="77777777" w:rsidR="00DE7926" w:rsidRPr="00860C51" w:rsidRDefault="00BA7995">
      <w:pPr>
        <w:spacing w:after="0" w:line="259" w:lineRule="auto"/>
        <w:ind w:left="1080" w:firstLine="0"/>
        <w:jc w:val="left"/>
        <w:rPr>
          <w:rFonts w:asciiTheme="minorHAnsi" w:hAnsiTheme="minorHAnsi"/>
        </w:rPr>
      </w:pPr>
      <w:r w:rsidRPr="00860C51">
        <w:rPr>
          <w:rFonts w:asciiTheme="minorHAnsi" w:hAnsiTheme="minorHAnsi"/>
        </w:rPr>
        <w:t xml:space="preserve"> </w:t>
      </w:r>
    </w:p>
    <w:p w14:paraId="6F34D950" w14:textId="77777777" w:rsidR="00DE7926" w:rsidRPr="00860C51" w:rsidRDefault="00BA7995" w:rsidP="007817D1">
      <w:pPr>
        <w:numPr>
          <w:ilvl w:val="1"/>
          <w:numId w:val="49"/>
        </w:numPr>
        <w:ind w:left="1800" w:right="65" w:hanging="360"/>
        <w:rPr>
          <w:rFonts w:asciiTheme="minorHAnsi" w:hAnsiTheme="minorHAnsi"/>
        </w:rPr>
      </w:pPr>
      <w:r w:rsidRPr="00860C51">
        <w:rPr>
          <w:rFonts w:asciiTheme="minorHAnsi" w:hAnsiTheme="minorHAnsi"/>
        </w:rPr>
        <w:t xml:space="preserve">Twice a year, Country Offices/Regional </w:t>
      </w:r>
      <w:proofErr w:type="spellStart"/>
      <w:r w:rsidRPr="00860C51">
        <w:rPr>
          <w:rFonts w:asciiTheme="minorHAnsi" w:hAnsiTheme="minorHAnsi"/>
        </w:rPr>
        <w:t>Centres</w:t>
      </w:r>
      <w:proofErr w:type="spellEnd"/>
      <w:r w:rsidRPr="00860C51">
        <w:rPr>
          <w:rFonts w:asciiTheme="minorHAnsi" w:hAnsiTheme="minorHAnsi"/>
        </w:rPr>
        <w:t xml:space="preserve"> and Headquarters locations outside of New York must provide an official update on all classification decisions made locally in the preceding 6 months. Country Offices and Regional </w:t>
      </w:r>
      <w:proofErr w:type="spellStart"/>
      <w:r w:rsidRPr="00860C51">
        <w:rPr>
          <w:rFonts w:asciiTheme="minorHAnsi" w:hAnsiTheme="minorHAnsi"/>
        </w:rPr>
        <w:t>Centres</w:t>
      </w:r>
      <w:proofErr w:type="spellEnd"/>
      <w:r w:rsidRPr="00860C51">
        <w:rPr>
          <w:rFonts w:asciiTheme="minorHAnsi" w:hAnsiTheme="minorHAnsi"/>
        </w:rPr>
        <w:t xml:space="preserve"> forward to ODU/OHR and </w:t>
      </w:r>
      <w:r w:rsidR="00B87E5B">
        <w:rPr>
          <w:rFonts w:asciiTheme="minorHAnsi" w:hAnsiTheme="minorHAnsi"/>
        </w:rPr>
        <w:t>GSSU</w:t>
      </w:r>
      <w:r w:rsidRPr="00860C51">
        <w:rPr>
          <w:rFonts w:asciiTheme="minorHAnsi" w:hAnsiTheme="minorHAnsi"/>
        </w:rPr>
        <w:t xml:space="preserve"> a </w:t>
      </w:r>
      <w:hyperlink r:id="rId67">
        <w:r w:rsidRPr="00860C51">
          <w:rPr>
            <w:rFonts w:asciiTheme="minorHAnsi" w:hAnsiTheme="minorHAnsi"/>
          </w:rPr>
          <w:t>Table of Classification Decisions</w:t>
        </w:r>
      </w:hyperlink>
      <w:hyperlink r:id="rId68">
        <w:r w:rsidRPr="00860C51">
          <w:rPr>
            <w:rFonts w:asciiTheme="minorHAnsi" w:hAnsiTheme="minorHAnsi"/>
          </w:rPr>
          <w:t xml:space="preserve"> </w:t>
        </w:r>
      </w:hyperlink>
      <w:r w:rsidRPr="00860C51">
        <w:rPr>
          <w:rFonts w:asciiTheme="minorHAnsi" w:hAnsiTheme="minorHAnsi"/>
        </w:rPr>
        <w:t xml:space="preserve">within the delegated authority in January and July. Submission of the reports is mandatory for all Country Offices/ Regional </w:t>
      </w:r>
      <w:proofErr w:type="spellStart"/>
      <w:r w:rsidRPr="00860C51">
        <w:rPr>
          <w:rFonts w:asciiTheme="minorHAnsi" w:hAnsiTheme="minorHAnsi"/>
        </w:rPr>
        <w:t>Centres</w:t>
      </w:r>
      <w:proofErr w:type="spellEnd"/>
      <w:r w:rsidRPr="00860C51">
        <w:rPr>
          <w:rFonts w:asciiTheme="minorHAnsi" w:hAnsiTheme="minorHAnsi"/>
        </w:rPr>
        <w:t xml:space="preserve"> and should include </w:t>
      </w:r>
      <w:proofErr w:type="spellStart"/>
      <w:r w:rsidRPr="00860C51">
        <w:rPr>
          <w:rFonts w:asciiTheme="minorHAnsi" w:hAnsiTheme="minorHAnsi"/>
        </w:rPr>
        <w:t>TAs.</w:t>
      </w:r>
      <w:proofErr w:type="spellEnd"/>
      <w:r w:rsidRPr="00860C51">
        <w:rPr>
          <w:rFonts w:asciiTheme="minorHAnsi" w:hAnsiTheme="minorHAnsi"/>
        </w:rPr>
        <w:t xml:space="preserve"> The table should be supported by an up-to-date Organizational chart which includes job code titles, position numbers, classified levels, source of fund (optional), type of contract and other information. </w:t>
      </w:r>
    </w:p>
    <w:p w14:paraId="5981B651" w14:textId="77777777" w:rsidR="00DE7926" w:rsidRPr="00860C51" w:rsidRDefault="00BA7995" w:rsidP="007817D1">
      <w:pPr>
        <w:spacing w:after="0" w:line="259" w:lineRule="auto"/>
        <w:ind w:left="1800" w:hanging="360"/>
        <w:jc w:val="left"/>
        <w:rPr>
          <w:rFonts w:asciiTheme="minorHAnsi" w:hAnsiTheme="minorHAnsi"/>
        </w:rPr>
      </w:pPr>
      <w:r w:rsidRPr="00860C51">
        <w:rPr>
          <w:rFonts w:asciiTheme="minorHAnsi" w:hAnsiTheme="minorHAnsi"/>
        </w:rPr>
        <w:t xml:space="preserve">  </w:t>
      </w:r>
    </w:p>
    <w:p w14:paraId="603C1CC3" w14:textId="77777777" w:rsidR="00DE7926" w:rsidRPr="00860C51" w:rsidRDefault="00BA7995" w:rsidP="007817D1">
      <w:pPr>
        <w:numPr>
          <w:ilvl w:val="1"/>
          <w:numId w:val="49"/>
        </w:numPr>
        <w:ind w:left="1800" w:right="65" w:hanging="360"/>
        <w:rPr>
          <w:rFonts w:asciiTheme="minorHAnsi" w:hAnsiTheme="minorHAnsi"/>
        </w:rPr>
      </w:pPr>
      <w:r w:rsidRPr="00860C51">
        <w:rPr>
          <w:rFonts w:asciiTheme="minorHAnsi" w:hAnsiTheme="minorHAnsi"/>
        </w:rPr>
        <w:t>Should inconsistencies in the application of the classification policy and procedures become apparent from the report, ODU/OHR must conduct post</w:t>
      </w:r>
      <w:r w:rsidR="003D3BAB">
        <w:rPr>
          <w:rFonts w:asciiTheme="minorHAnsi" w:hAnsiTheme="minorHAnsi"/>
        </w:rPr>
        <w:t>-</w:t>
      </w:r>
      <w:r w:rsidRPr="00860C51">
        <w:rPr>
          <w:rFonts w:asciiTheme="minorHAnsi" w:hAnsiTheme="minorHAnsi"/>
        </w:rPr>
        <w:t xml:space="preserve">facto reviews of classifications. </w:t>
      </w:r>
    </w:p>
    <w:p w14:paraId="7D284EC9" w14:textId="77777777" w:rsidR="00DE7926" w:rsidRPr="00860C51" w:rsidRDefault="00BA7995">
      <w:pPr>
        <w:spacing w:after="100" w:line="259" w:lineRule="auto"/>
        <w:ind w:left="1800" w:firstLine="0"/>
        <w:jc w:val="left"/>
        <w:rPr>
          <w:rFonts w:asciiTheme="minorHAnsi" w:hAnsiTheme="minorHAnsi"/>
        </w:rPr>
      </w:pPr>
      <w:r w:rsidRPr="00860C51">
        <w:rPr>
          <w:rFonts w:asciiTheme="minorHAnsi" w:hAnsiTheme="minorHAnsi"/>
        </w:rPr>
        <w:t xml:space="preserve"> </w:t>
      </w:r>
    </w:p>
    <w:p w14:paraId="0E636F15" w14:textId="77777777" w:rsidR="00DE7926" w:rsidRPr="00860C51" w:rsidRDefault="00DE7926">
      <w:pPr>
        <w:spacing w:after="0" w:line="259" w:lineRule="auto"/>
        <w:ind w:left="360" w:firstLine="0"/>
        <w:jc w:val="left"/>
        <w:rPr>
          <w:rFonts w:asciiTheme="minorHAnsi" w:hAnsiTheme="minorHAnsi"/>
        </w:rPr>
      </w:pPr>
    </w:p>
    <w:p w14:paraId="4F72A077" w14:textId="6CAA0747" w:rsidR="00DE7926" w:rsidRPr="00860C51" w:rsidRDefault="00BA7995" w:rsidP="008344E5">
      <w:pPr>
        <w:pBdr>
          <w:top w:val="single" w:sz="6" w:space="0" w:color="000000"/>
          <w:left w:val="single" w:sz="6" w:space="0" w:color="000000"/>
          <w:bottom w:val="single" w:sz="6" w:space="0" w:color="000000"/>
          <w:right w:val="single" w:sz="6" w:space="0" w:color="000000"/>
        </w:pBdr>
        <w:shd w:val="clear" w:color="auto" w:fill="D8D8D8"/>
        <w:ind w:left="1263" w:firstLine="0"/>
        <w:jc w:val="left"/>
        <w:rPr>
          <w:rFonts w:asciiTheme="minorHAnsi" w:hAnsiTheme="minorHAnsi"/>
        </w:rPr>
      </w:pPr>
      <w:r w:rsidRPr="00860C51">
        <w:rPr>
          <w:rFonts w:asciiTheme="minorHAnsi" w:hAnsiTheme="minorHAnsi"/>
          <w:b/>
        </w:rPr>
        <w:t>ALL TAs will be subject to oversight through internal audits and Hiring</w:t>
      </w:r>
      <w:r w:rsidR="00E24B7F">
        <w:rPr>
          <w:rFonts w:asciiTheme="minorHAnsi" w:hAnsiTheme="minorHAnsi"/>
          <w:b/>
        </w:rPr>
        <w:t xml:space="preserve"> Managers will be held </w:t>
      </w:r>
      <w:r w:rsidRPr="00860C51">
        <w:rPr>
          <w:rFonts w:asciiTheme="minorHAnsi" w:hAnsiTheme="minorHAnsi"/>
          <w:b/>
        </w:rPr>
        <w:t>accountable for the proper implementation of these recruitment and selection policies.</w:t>
      </w:r>
    </w:p>
    <w:p w14:paraId="7B82C6F9" w14:textId="77777777" w:rsidR="00BF7F85" w:rsidRDefault="00716A74">
      <w:pPr>
        <w:spacing w:after="160" w:line="259" w:lineRule="auto"/>
        <w:ind w:left="0" w:firstLine="0"/>
        <w:jc w:val="left"/>
        <w:rPr>
          <w:rFonts w:asciiTheme="minorHAnsi" w:hAnsiTheme="minorHAnsi"/>
          <w:b/>
          <w:color w:val="333333"/>
        </w:rPr>
      </w:pPr>
      <w:r>
        <w:rPr>
          <w:rFonts w:asciiTheme="minorHAnsi" w:hAnsiTheme="minorHAnsi"/>
          <w:b/>
          <w:color w:val="333333"/>
        </w:rPr>
        <w:br w:type="page"/>
      </w:r>
    </w:p>
    <w:p w14:paraId="6318452D" w14:textId="77777777" w:rsidR="00716A74" w:rsidRDefault="00716A74">
      <w:pPr>
        <w:spacing w:after="160" w:line="259" w:lineRule="auto"/>
        <w:ind w:left="0" w:firstLine="0"/>
        <w:jc w:val="left"/>
        <w:rPr>
          <w:rFonts w:asciiTheme="minorHAnsi" w:hAnsiTheme="minorHAnsi"/>
          <w:b/>
          <w:color w:val="333333"/>
        </w:rPr>
      </w:pPr>
    </w:p>
    <w:p w14:paraId="3522BFF7" w14:textId="77777777" w:rsidR="00DE7926" w:rsidRPr="00BF72F5" w:rsidRDefault="00BA7995" w:rsidP="00BF72F5">
      <w:pPr>
        <w:pStyle w:val="Heading1"/>
        <w:rPr>
          <w:rFonts w:asciiTheme="minorHAnsi" w:hAnsiTheme="minorHAnsi" w:cstheme="minorHAnsi"/>
        </w:rPr>
      </w:pPr>
      <w:bookmarkStart w:id="97" w:name="_Toc147478651"/>
      <w:r w:rsidRPr="00BF72F5">
        <w:rPr>
          <w:rFonts w:asciiTheme="minorHAnsi" w:hAnsiTheme="minorHAnsi" w:cstheme="minorHAnsi"/>
        </w:rPr>
        <w:t>ANNEXES</w:t>
      </w:r>
      <w:bookmarkEnd w:id="97"/>
    </w:p>
    <w:p w14:paraId="112B40CC" w14:textId="77777777" w:rsidR="00DE7926" w:rsidRPr="00BF72F5" w:rsidRDefault="00BA7995">
      <w:pPr>
        <w:spacing w:after="259" w:line="259" w:lineRule="auto"/>
        <w:ind w:left="348" w:firstLine="0"/>
        <w:jc w:val="center"/>
        <w:rPr>
          <w:rFonts w:asciiTheme="minorHAnsi" w:hAnsiTheme="minorHAnsi" w:cstheme="minorHAnsi"/>
        </w:rPr>
      </w:pPr>
      <w:r w:rsidRPr="00BF72F5">
        <w:rPr>
          <w:rFonts w:asciiTheme="minorHAnsi" w:hAnsiTheme="minorHAnsi" w:cstheme="minorHAnsi"/>
          <w:b/>
          <w:color w:val="333333"/>
        </w:rPr>
        <w:t xml:space="preserve"> </w:t>
      </w:r>
    </w:p>
    <w:p w14:paraId="1137472F" w14:textId="47A70FAE" w:rsidR="00DE7926" w:rsidRPr="00BF72F5" w:rsidRDefault="00BA7995" w:rsidP="00BF72F5">
      <w:pPr>
        <w:pStyle w:val="Heading1"/>
        <w:rPr>
          <w:rFonts w:asciiTheme="minorHAnsi" w:hAnsiTheme="minorHAnsi" w:cstheme="minorHAnsi"/>
        </w:rPr>
      </w:pPr>
      <w:bookmarkStart w:id="98" w:name="_Toc147478652"/>
      <w:r w:rsidRPr="00BF72F5">
        <w:rPr>
          <w:rFonts w:asciiTheme="minorHAnsi" w:hAnsiTheme="minorHAnsi" w:cstheme="minorHAnsi"/>
        </w:rPr>
        <w:t xml:space="preserve">ANNEX I </w:t>
      </w:r>
      <w:r w:rsidR="007F6B6F">
        <w:rPr>
          <w:rFonts w:asciiTheme="minorHAnsi" w:hAnsiTheme="minorHAnsi" w:cstheme="minorHAnsi"/>
        </w:rPr>
        <w:t xml:space="preserve">: </w:t>
      </w:r>
      <w:r w:rsidRPr="00BF72F5">
        <w:rPr>
          <w:rFonts w:asciiTheme="minorHAnsi" w:hAnsiTheme="minorHAnsi" w:cstheme="minorHAnsi"/>
        </w:rPr>
        <w:t>DELEGATION OF AUTHORITY FOR ESTABLISHMENT OF A TA POST</w:t>
      </w:r>
      <w:bookmarkEnd w:id="98"/>
    </w:p>
    <w:tbl>
      <w:tblPr>
        <w:tblStyle w:val="TableGrid"/>
        <w:tblW w:w="10452" w:type="dxa"/>
        <w:tblInd w:w="253" w:type="dxa"/>
        <w:tblCellMar>
          <w:top w:w="5" w:type="dxa"/>
          <w:left w:w="107" w:type="dxa"/>
          <w:right w:w="51" w:type="dxa"/>
        </w:tblCellMar>
        <w:tblLook w:val="04A0" w:firstRow="1" w:lastRow="0" w:firstColumn="1" w:lastColumn="0" w:noHBand="0" w:noVBand="1"/>
      </w:tblPr>
      <w:tblGrid>
        <w:gridCol w:w="1098"/>
        <w:gridCol w:w="1704"/>
        <w:gridCol w:w="1449"/>
        <w:gridCol w:w="1521"/>
        <w:gridCol w:w="1530"/>
        <w:gridCol w:w="1532"/>
        <w:gridCol w:w="1618"/>
      </w:tblGrid>
      <w:tr w:rsidR="0020587F" w:rsidRPr="00860C51" w14:paraId="34CD49EB" w14:textId="77777777" w:rsidTr="00BB4F24">
        <w:trPr>
          <w:trHeight w:val="1020"/>
        </w:trPr>
        <w:tc>
          <w:tcPr>
            <w:tcW w:w="1098" w:type="dxa"/>
            <w:tcBorders>
              <w:top w:val="single" w:sz="4" w:space="0" w:color="000000"/>
              <w:left w:val="single" w:sz="4" w:space="0" w:color="000000"/>
              <w:bottom w:val="single" w:sz="4" w:space="0" w:color="000000"/>
              <w:right w:val="single" w:sz="4" w:space="0" w:color="000000"/>
            </w:tcBorders>
            <w:shd w:val="clear" w:color="auto" w:fill="B8CCE4"/>
          </w:tcPr>
          <w:p w14:paraId="10B27F10" w14:textId="77777777" w:rsidR="00DE7926" w:rsidRPr="00860C51" w:rsidRDefault="00BA7995">
            <w:pPr>
              <w:spacing w:after="0" w:line="259" w:lineRule="auto"/>
              <w:ind w:left="5" w:firstLine="0"/>
              <w:jc w:val="center"/>
              <w:rPr>
                <w:rFonts w:asciiTheme="minorHAnsi" w:hAnsiTheme="minorHAnsi"/>
              </w:rPr>
            </w:pPr>
            <w:r w:rsidRPr="00860C51">
              <w:rPr>
                <w:rFonts w:asciiTheme="minorHAnsi" w:hAnsiTheme="minorHAnsi"/>
                <w:b/>
              </w:rPr>
              <w:t xml:space="preserve"> </w:t>
            </w:r>
          </w:p>
          <w:p w14:paraId="2AC14A00" w14:textId="77777777" w:rsidR="00DE7926" w:rsidRPr="00860C51" w:rsidRDefault="0020587F">
            <w:pPr>
              <w:spacing w:after="0" w:line="259" w:lineRule="auto"/>
              <w:ind w:left="0" w:right="50" w:firstLine="0"/>
              <w:jc w:val="center"/>
              <w:rPr>
                <w:rFonts w:asciiTheme="minorHAnsi" w:hAnsiTheme="minorHAnsi"/>
              </w:rPr>
            </w:pPr>
            <w:r>
              <w:rPr>
                <w:rFonts w:asciiTheme="minorHAnsi" w:hAnsiTheme="minorHAnsi"/>
                <w:b/>
              </w:rPr>
              <w:t>Timelin</w:t>
            </w:r>
            <w:r w:rsidR="00BA7995" w:rsidRPr="00860C51">
              <w:rPr>
                <w:rFonts w:asciiTheme="minorHAnsi" w:hAnsiTheme="minorHAnsi"/>
                <w:b/>
              </w:rPr>
              <w:t xml:space="preserve">e </w:t>
            </w:r>
          </w:p>
        </w:tc>
        <w:tc>
          <w:tcPr>
            <w:tcW w:w="1704" w:type="dxa"/>
            <w:tcBorders>
              <w:top w:val="single" w:sz="4" w:space="0" w:color="000000"/>
              <w:left w:val="single" w:sz="4" w:space="0" w:color="000000"/>
              <w:bottom w:val="single" w:sz="4" w:space="0" w:color="000000"/>
              <w:right w:val="single" w:sz="4" w:space="0" w:color="000000"/>
            </w:tcBorders>
            <w:shd w:val="clear" w:color="auto" w:fill="B8CCE4"/>
          </w:tcPr>
          <w:p w14:paraId="5440BCE3" w14:textId="77777777" w:rsidR="00DE7926" w:rsidRPr="00860C51" w:rsidRDefault="00BA7995">
            <w:pPr>
              <w:spacing w:after="0" w:line="259" w:lineRule="auto"/>
              <w:ind w:left="0" w:firstLine="0"/>
              <w:jc w:val="center"/>
              <w:rPr>
                <w:rFonts w:asciiTheme="minorHAnsi" w:hAnsiTheme="minorHAnsi"/>
              </w:rPr>
            </w:pPr>
            <w:r w:rsidRPr="00860C51">
              <w:rPr>
                <w:rFonts w:asciiTheme="minorHAnsi" w:hAnsiTheme="minorHAnsi"/>
                <w:b/>
              </w:rPr>
              <w:t xml:space="preserve"> </w:t>
            </w:r>
          </w:p>
          <w:p w14:paraId="529B36F7" w14:textId="77777777" w:rsidR="00DE7926" w:rsidRPr="00860C51" w:rsidRDefault="00BA7995">
            <w:pPr>
              <w:spacing w:after="12" w:line="259" w:lineRule="auto"/>
              <w:ind w:left="0" w:right="58" w:firstLine="0"/>
              <w:jc w:val="center"/>
              <w:rPr>
                <w:rFonts w:asciiTheme="minorHAnsi" w:hAnsiTheme="minorHAnsi"/>
              </w:rPr>
            </w:pPr>
            <w:r w:rsidRPr="00860C51">
              <w:rPr>
                <w:rFonts w:asciiTheme="minorHAnsi" w:hAnsiTheme="minorHAnsi"/>
                <w:b/>
              </w:rPr>
              <w:t xml:space="preserve">Local/ </w:t>
            </w:r>
          </w:p>
          <w:p w14:paraId="27988E27" w14:textId="77777777" w:rsidR="00DE7926" w:rsidRPr="00860C51" w:rsidRDefault="00BA7995">
            <w:pPr>
              <w:spacing w:after="0" w:line="259" w:lineRule="auto"/>
              <w:ind w:left="0" w:right="58" w:firstLine="0"/>
              <w:jc w:val="center"/>
              <w:rPr>
                <w:rFonts w:asciiTheme="minorHAnsi" w:hAnsiTheme="minorHAnsi"/>
              </w:rPr>
            </w:pPr>
            <w:r w:rsidRPr="00860C51">
              <w:rPr>
                <w:rFonts w:asciiTheme="minorHAnsi" w:hAnsiTheme="minorHAnsi"/>
                <w:b/>
              </w:rPr>
              <w:t xml:space="preserve">Int’l </w:t>
            </w:r>
          </w:p>
        </w:tc>
        <w:tc>
          <w:tcPr>
            <w:tcW w:w="1449" w:type="dxa"/>
            <w:tcBorders>
              <w:top w:val="single" w:sz="4" w:space="0" w:color="000000"/>
              <w:left w:val="single" w:sz="4" w:space="0" w:color="000000"/>
              <w:bottom w:val="single" w:sz="4" w:space="0" w:color="000000"/>
              <w:right w:val="single" w:sz="4" w:space="0" w:color="000000"/>
            </w:tcBorders>
            <w:shd w:val="clear" w:color="auto" w:fill="B8CCE4"/>
          </w:tcPr>
          <w:p w14:paraId="229241A4" w14:textId="77777777" w:rsidR="00DE7926" w:rsidRPr="00860C51" w:rsidRDefault="00BA7995">
            <w:pPr>
              <w:spacing w:after="0" w:line="259" w:lineRule="auto"/>
              <w:ind w:left="2" w:firstLine="0"/>
              <w:jc w:val="center"/>
              <w:rPr>
                <w:rFonts w:asciiTheme="minorHAnsi" w:hAnsiTheme="minorHAnsi"/>
              </w:rPr>
            </w:pPr>
            <w:r w:rsidRPr="00860C51">
              <w:rPr>
                <w:rFonts w:asciiTheme="minorHAnsi" w:hAnsiTheme="minorHAnsi"/>
                <w:b/>
              </w:rPr>
              <w:t xml:space="preserve"> </w:t>
            </w:r>
          </w:p>
          <w:p w14:paraId="5FECF164" w14:textId="77777777" w:rsidR="00DE7926" w:rsidRPr="00860C51" w:rsidRDefault="00BA7995">
            <w:pPr>
              <w:spacing w:after="0" w:line="259" w:lineRule="auto"/>
              <w:ind w:left="0" w:right="58" w:firstLine="0"/>
              <w:jc w:val="center"/>
              <w:rPr>
                <w:rFonts w:asciiTheme="minorHAnsi" w:hAnsiTheme="minorHAnsi"/>
              </w:rPr>
            </w:pPr>
            <w:r w:rsidRPr="00860C51">
              <w:rPr>
                <w:rFonts w:asciiTheme="minorHAnsi" w:hAnsiTheme="minorHAnsi"/>
                <w:b/>
              </w:rPr>
              <w:t xml:space="preserve">Position </w:t>
            </w:r>
          </w:p>
          <w:p w14:paraId="1FF567BD" w14:textId="77777777" w:rsidR="00DE7926" w:rsidRPr="00860C51" w:rsidRDefault="00BA7995">
            <w:pPr>
              <w:spacing w:after="0" w:line="259" w:lineRule="auto"/>
              <w:ind w:left="19" w:firstLine="0"/>
              <w:rPr>
                <w:rFonts w:asciiTheme="minorHAnsi" w:hAnsiTheme="minorHAnsi"/>
              </w:rPr>
            </w:pPr>
            <w:r w:rsidRPr="00860C51">
              <w:rPr>
                <w:rFonts w:asciiTheme="minorHAnsi" w:hAnsiTheme="minorHAnsi"/>
                <w:b/>
              </w:rPr>
              <w:t>Managemen</w:t>
            </w:r>
            <w:r w:rsidR="0020587F">
              <w:rPr>
                <w:rFonts w:asciiTheme="minorHAnsi" w:hAnsiTheme="minorHAnsi"/>
                <w:b/>
              </w:rPr>
              <w:t>t</w:t>
            </w:r>
          </w:p>
          <w:p w14:paraId="24999268" w14:textId="77777777" w:rsidR="00DE7926" w:rsidRPr="00860C51" w:rsidRDefault="00DE7926">
            <w:pPr>
              <w:spacing w:after="0" w:line="259" w:lineRule="auto"/>
              <w:ind w:left="0" w:right="58" w:firstLine="0"/>
              <w:jc w:val="center"/>
              <w:rPr>
                <w:rFonts w:asciiTheme="minorHAnsi" w:hAnsiTheme="minorHAnsi"/>
              </w:rPr>
            </w:pPr>
          </w:p>
        </w:tc>
        <w:tc>
          <w:tcPr>
            <w:tcW w:w="1521" w:type="dxa"/>
            <w:tcBorders>
              <w:top w:val="single" w:sz="4" w:space="0" w:color="000000"/>
              <w:left w:val="single" w:sz="4" w:space="0" w:color="000000"/>
              <w:bottom w:val="single" w:sz="4" w:space="0" w:color="000000"/>
              <w:right w:val="single" w:sz="4" w:space="0" w:color="000000"/>
            </w:tcBorders>
            <w:shd w:val="clear" w:color="auto" w:fill="B8CCE4"/>
          </w:tcPr>
          <w:p w14:paraId="329263F8" w14:textId="77777777" w:rsidR="00DE7926" w:rsidRPr="00860C51" w:rsidRDefault="00BA7995">
            <w:pPr>
              <w:spacing w:after="0" w:line="259" w:lineRule="auto"/>
              <w:ind w:left="3" w:firstLine="0"/>
              <w:jc w:val="center"/>
              <w:rPr>
                <w:rFonts w:asciiTheme="minorHAnsi" w:hAnsiTheme="minorHAnsi"/>
              </w:rPr>
            </w:pPr>
            <w:r w:rsidRPr="00860C51">
              <w:rPr>
                <w:rFonts w:asciiTheme="minorHAnsi" w:hAnsiTheme="minorHAnsi"/>
                <w:b/>
              </w:rPr>
              <w:t xml:space="preserve"> </w:t>
            </w:r>
          </w:p>
          <w:p w14:paraId="3511DFCF" w14:textId="77777777" w:rsidR="00DE7926" w:rsidRPr="00860C51" w:rsidRDefault="00BA7995" w:rsidP="0020587F">
            <w:pPr>
              <w:spacing w:after="0" w:line="259" w:lineRule="auto"/>
              <w:ind w:left="0" w:firstLine="0"/>
              <w:jc w:val="center"/>
              <w:rPr>
                <w:rFonts w:asciiTheme="minorHAnsi" w:hAnsiTheme="minorHAnsi"/>
              </w:rPr>
            </w:pPr>
            <w:r w:rsidRPr="00860C51">
              <w:rPr>
                <w:rFonts w:asciiTheme="minorHAnsi" w:hAnsiTheme="minorHAnsi"/>
                <w:b/>
              </w:rPr>
              <w:t xml:space="preserve">Classification </w:t>
            </w:r>
          </w:p>
        </w:tc>
        <w:tc>
          <w:tcPr>
            <w:tcW w:w="1530" w:type="dxa"/>
            <w:tcBorders>
              <w:top w:val="single" w:sz="4" w:space="0" w:color="000000"/>
              <w:left w:val="single" w:sz="4" w:space="0" w:color="000000"/>
              <w:bottom w:val="single" w:sz="4" w:space="0" w:color="000000"/>
              <w:right w:val="single" w:sz="4" w:space="0" w:color="000000"/>
            </w:tcBorders>
            <w:shd w:val="clear" w:color="auto" w:fill="B8CCE4"/>
          </w:tcPr>
          <w:p w14:paraId="09C3E351" w14:textId="77777777" w:rsidR="00DE7926" w:rsidRPr="00860C51" w:rsidRDefault="00BA7995">
            <w:pPr>
              <w:spacing w:after="0" w:line="259" w:lineRule="auto"/>
              <w:ind w:left="3" w:firstLine="0"/>
              <w:jc w:val="center"/>
              <w:rPr>
                <w:rFonts w:asciiTheme="minorHAnsi" w:hAnsiTheme="minorHAnsi"/>
              </w:rPr>
            </w:pPr>
            <w:r w:rsidRPr="00860C51">
              <w:rPr>
                <w:rFonts w:asciiTheme="minorHAnsi" w:hAnsiTheme="minorHAnsi"/>
                <w:b/>
              </w:rPr>
              <w:t xml:space="preserve"> </w:t>
            </w:r>
          </w:p>
          <w:p w14:paraId="3AF4491B" w14:textId="77777777" w:rsidR="00DE7926" w:rsidRPr="00860C51" w:rsidRDefault="00BA7995">
            <w:pPr>
              <w:spacing w:after="0" w:line="259" w:lineRule="auto"/>
              <w:ind w:left="7" w:firstLine="0"/>
              <w:rPr>
                <w:rFonts w:asciiTheme="minorHAnsi" w:hAnsiTheme="minorHAnsi"/>
              </w:rPr>
            </w:pPr>
            <w:r w:rsidRPr="00860C51">
              <w:rPr>
                <w:rFonts w:asciiTheme="minorHAnsi" w:hAnsiTheme="minorHAnsi"/>
                <w:b/>
              </w:rPr>
              <w:t>Recruitmen</w:t>
            </w:r>
            <w:r w:rsidR="0020587F">
              <w:rPr>
                <w:rFonts w:asciiTheme="minorHAnsi" w:hAnsiTheme="minorHAnsi"/>
                <w:b/>
              </w:rPr>
              <w:t>t</w:t>
            </w:r>
          </w:p>
          <w:p w14:paraId="48A570DE" w14:textId="77777777" w:rsidR="00DE7926" w:rsidRPr="00860C51" w:rsidRDefault="00DE7926" w:rsidP="0020587F">
            <w:pPr>
              <w:spacing w:after="0" w:line="259" w:lineRule="auto"/>
              <w:ind w:left="0" w:right="62" w:firstLine="0"/>
              <w:rPr>
                <w:rFonts w:asciiTheme="minorHAnsi" w:hAnsiTheme="minorHAnsi"/>
              </w:rPr>
            </w:pPr>
          </w:p>
        </w:tc>
        <w:tc>
          <w:tcPr>
            <w:tcW w:w="1532" w:type="dxa"/>
            <w:tcBorders>
              <w:top w:val="single" w:sz="4" w:space="0" w:color="000000"/>
              <w:left w:val="single" w:sz="4" w:space="0" w:color="000000"/>
              <w:bottom w:val="single" w:sz="4" w:space="0" w:color="000000"/>
              <w:right w:val="single" w:sz="4" w:space="0" w:color="000000"/>
            </w:tcBorders>
            <w:shd w:val="clear" w:color="auto" w:fill="B8CCE4"/>
          </w:tcPr>
          <w:p w14:paraId="0DE7C93F" w14:textId="77777777" w:rsidR="00DE7926" w:rsidRPr="00860C51" w:rsidRDefault="00BA7995">
            <w:pPr>
              <w:spacing w:after="0" w:line="259" w:lineRule="auto"/>
              <w:ind w:left="2" w:firstLine="0"/>
              <w:jc w:val="center"/>
              <w:rPr>
                <w:rFonts w:asciiTheme="minorHAnsi" w:hAnsiTheme="minorHAnsi"/>
              </w:rPr>
            </w:pPr>
            <w:r w:rsidRPr="00860C51">
              <w:rPr>
                <w:rFonts w:asciiTheme="minorHAnsi" w:hAnsiTheme="minorHAnsi"/>
                <w:b/>
              </w:rPr>
              <w:t xml:space="preserve"> </w:t>
            </w:r>
          </w:p>
          <w:p w14:paraId="10202C23" w14:textId="77777777" w:rsidR="00DE7926" w:rsidRPr="00860C51" w:rsidRDefault="00BA7995">
            <w:pPr>
              <w:spacing w:after="0" w:line="259" w:lineRule="auto"/>
              <w:ind w:left="0" w:firstLine="0"/>
              <w:jc w:val="center"/>
              <w:rPr>
                <w:rFonts w:asciiTheme="minorHAnsi" w:hAnsiTheme="minorHAnsi"/>
              </w:rPr>
            </w:pPr>
            <w:r w:rsidRPr="00860C51">
              <w:rPr>
                <w:rFonts w:asciiTheme="minorHAnsi" w:hAnsiTheme="minorHAnsi"/>
                <w:b/>
              </w:rPr>
              <w:t xml:space="preserve">Administration </w:t>
            </w:r>
          </w:p>
        </w:tc>
        <w:tc>
          <w:tcPr>
            <w:tcW w:w="1618" w:type="dxa"/>
            <w:tcBorders>
              <w:top w:val="single" w:sz="4" w:space="0" w:color="000000"/>
              <w:left w:val="single" w:sz="4" w:space="0" w:color="000000"/>
              <w:bottom w:val="single" w:sz="4" w:space="0" w:color="000000"/>
              <w:right w:val="single" w:sz="4" w:space="0" w:color="000000"/>
            </w:tcBorders>
            <w:shd w:val="clear" w:color="auto" w:fill="B8CCE4"/>
          </w:tcPr>
          <w:p w14:paraId="3D4A01AC" w14:textId="77777777" w:rsidR="00DE7926" w:rsidRPr="00860C51" w:rsidRDefault="00BA7995">
            <w:pPr>
              <w:spacing w:after="0" w:line="259" w:lineRule="auto"/>
              <w:ind w:left="0" w:right="55" w:firstLine="0"/>
              <w:jc w:val="center"/>
              <w:rPr>
                <w:rFonts w:asciiTheme="minorHAnsi" w:hAnsiTheme="minorHAnsi"/>
              </w:rPr>
            </w:pPr>
            <w:r w:rsidRPr="00860C51">
              <w:rPr>
                <w:rFonts w:asciiTheme="minorHAnsi" w:hAnsiTheme="minorHAnsi"/>
                <w:b/>
              </w:rPr>
              <w:t>EB-</w:t>
            </w:r>
          </w:p>
          <w:p w14:paraId="5B2EFDD9" w14:textId="77777777" w:rsidR="00DE7926" w:rsidRPr="00860C51" w:rsidRDefault="00BA7995" w:rsidP="00BB4F24">
            <w:pPr>
              <w:spacing w:after="0" w:line="259" w:lineRule="auto"/>
              <w:ind w:left="79" w:firstLine="0"/>
              <w:jc w:val="center"/>
              <w:rPr>
                <w:rFonts w:asciiTheme="minorHAnsi" w:hAnsiTheme="minorHAnsi"/>
              </w:rPr>
            </w:pPr>
            <w:r w:rsidRPr="00860C51">
              <w:rPr>
                <w:rFonts w:asciiTheme="minorHAnsi" w:hAnsiTheme="minorHAnsi"/>
                <w:b/>
              </w:rPr>
              <w:t>report</w:t>
            </w:r>
          </w:p>
        </w:tc>
      </w:tr>
      <w:tr w:rsidR="0020587F" w:rsidRPr="00860C51" w14:paraId="714CE587" w14:textId="77777777" w:rsidTr="00BB4F24">
        <w:trPr>
          <w:trHeight w:val="325"/>
        </w:trPr>
        <w:tc>
          <w:tcPr>
            <w:tcW w:w="1098" w:type="dxa"/>
            <w:tcBorders>
              <w:top w:val="single" w:sz="4" w:space="0" w:color="000000"/>
              <w:left w:val="single" w:sz="4" w:space="0" w:color="000000"/>
              <w:bottom w:val="single" w:sz="4" w:space="0" w:color="000000"/>
              <w:right w:val="single" w:sz="4" w:space="0" w:color="000000"/>
            </w:tcBorders>
          </w:tcPr>
          <w:p w14:paraId="42999F47" w14:textId="77777777" w:rsidR="00DE7926" w:rsidRPr="00860C51" w:rsidRDefault="00BA7995">
            <w:pPr>
              <w:spacing w:after="0" w:line="259" w:lineRule="auto"/>
              <w:ind w:left="5" w:firstLine="0"/>
              <w:jc w:val="center"/>
              <w:rPr>
                <w:rFonts w:asciiTheme="minorHAnsi" w:hAnsiTheme="minorHAnsi"/>
              </w:rPr>
            </w:pPr>
            <w:r w:rsidRPr="00860C51">
              <w:rPr>
                <w:rFonts w:asciiTheme="minorHAnsi" w:hAnsiTheme="minorHAnsi"/>
                <w:b/>
              </w:rPr>
              <w:t xml:space="preserve"> </w:t>
            </w:r>
          </w:p>
        </w:tc>
        <w:tc>
          <w:tcPr>
            <w:tcW w:w="1704" w:type="dxa"/>
            <w:tcBorders>
              <w:top w:val="single" w:sz="4" w:space="0" w:color="000000"/>
              <w:left w:val="single" w:sz="4" w:space="0" w:color="000000"/>
              <w:bottom w:val="single" w:sz="4" w:space="0" w:color="000000"/>
              <w:right w:val="nil"/>
            </w:tcBorders>
            <w:vAlign w:val="center"/>
          </w:tcPr>
          <w:p w14:paraId="1A8037A5" w14:textId="77777777" w:rsidR="00DE7926" w:rsidRPr="00860C51" w:rsidRDefault="00DE7926">
            <w:pPr>
              <w:spacing w:after="160" w:line="259" w:lineRule="auto"/>
              <w:ind w:left="0" w:firstLine="0"/>
              <w:jc w:val="left"/>
              <w:rPr>
                <w:rFonts w:asciiTheme="minorHAnsi" w:hAnsiTheme="minorHAnsi"/>
              </w:rPr>
            </w:pPr>
          </w:p>
        </w:tc>
        <w:tc>
          <w:tcPr>
            <w:tcW w:w="1449" w:type="dxa"/>
            <w:tcBorders>
              <w:top w:val="single" w:sz="4" w:space="0" w:color="000000"/>
              <w:left w:val="nil"/>
              <w:bottom w:val="single" w:sz="4" w:space="0" w:color="000000"/>
              <w:right w:val="nil"/>
            </w:tcBorders>
            <w:vAlign w:val="center"/>
          </w:tcPr>
          <w:p w14:paraId="43E3680B" w14:textId="77777777" w:rsidR="00DE7926" w:rsidRPr="00860C51" w:rsidRDefault="00DE7926">
            <w:pPr>
              <w:spacing w:after="160" w:line="259" w:lineRule="auto"/>
              <w:ind w:left="0" w:firstLine="0"/>
              <w:jc w:val="left"/>
              <w:rPr>
                <w:rFonts w:asciiTheme="minorHAnsi" w:hAnsiTheme="minorHAnsi"/>
              </w:rPr>
            </w:pPr>
          </w:p>
        </w:tc>
        <w:tc>
          <w:tcPr>
            <w:tcW w:w="1521" w:type="dxa"/>
            <w:tcBorders>
              <w:top w:val="single" w:sz="4" w:space="0" w:color="000000"/>
              <w:left w:val="nil"/>
              <w:bottom w:val="single" w:sz="4" w:space="0" w:color="000000"/>
              <w:right w:val="nil"/>
            </w:tcBorders>
          </w:tcPr>
          <w:p w14:paraId="061B4332" w14:textId="77777777" w:rsidR="00DE7926" w:rsidRPr="00860C51" w:rsidRDefault="00BA7995">
            <w:pPr>
              <w:spacing w:after="0" w:line="259" w:lineRule="auto"/>
              <w:ind w:left="0" w:right="62" w:firstLine="0"/>
              <w:jc w:val="right"/>
              <w:rPr>
                <w:rFonts w:asciiTheme="minorHAnsi" w:hAnsiTheme="minorHAnsi"/>
              </w:rPr>
            </w:pPr>
            <w:r w:rsidRPr="00860C51">
              <w:rPr>
                <w:rFonts w:asciiTheme="minorHAnsi" w:hAnsiTheme="minorHAnsi"/>
                <w:b/>
              </w:rPr>
              <w:t xml:space="preserve"> </w:t>
            </w:r>
          </w:p>
        </w:tc>
        <w:tc>
          <w:tcPr>
            <w:tcW w:w="1530" w:type="dxa"/>
            <w:tcBorders>
              <w:top w:val="single" w:sz="4" w:space="0" w:color="000000"/>
              <w:left w:val="nil"/>
              <w:bottom w:val="single" w:sz="4" w:space="0" w:color="000000"/>
              <w:right w:val="nil"/>
            </w:tcBorders>
            <w:vAlign w:val="bottom"/>
          </w:tcPr>
          <w:p w14:paraId="5EED766E" w14:textId="77777777" w:rsidR="00DE7926" w:rsidRPr="00860C51" w:rsidRDefault="00DE7926">
            <w:pPr>
              <w:spacing w:after="160" w:line="259" w:lineRule="auto"/>
              <w:ind w:left="0" w:firstLine="0"/>
              <w:jc w:val="left"/>
              <w:rPr>
                <w:rFonts w:asciiTheme="minorHAnsi" w:hAnsiTheme="minorHAnsi"/>
              </w:rPr>
            </w:pPr>
          </w:p>
        </w:tc>
        <w:tc>
          <w:tcPr>
            <w:tcW w:w="1532" w:type="dxa"/>
            <w:tcBorders>
              <w:top w:val="single" w:sz="4" w:space="0" w:color="000000"/>
              <w:left w:val="nil"/>
              <w:bottom w:val="single" w:sz="4" w:space="0" w:color="000000"/>
              <w:right w:val="nil"/>
            </w:tcBorders>
            <w:vAlign w:val="center"/>
          </w:tcPr>
          <w:p w14:paraId="56E54CAD" w14:textId="77777777" w:rsidR="00DE7926" w:rsidRPr="00860C51" w:rsidRDefault="00DE7926">
            <w:pPr>
              <w:spacing w:after="160" w:line="259" w:lineRule="auto"/>
              <w:ind w:left="0" w:firstLine="0"/>
              <w:jc w:val="left"/>
              <w:rPr>
                <w:rFonts w:asciiTheme="minorHAnsi" w:hAnsiTheme="minorHAnsi"/>
              </w:rPr>
            </w:pPr>
          </w:p>
        </w:tc>
        <w:tc>
          <w:tcPr>
            <w:tcW w:w="1618" w:type="dxa"/>
            <w:tcBorders>
              <w:top w:val="single" w:sz="4" w:space="0" w:color="000000"/>
              <w:left w:val="nil"/>
              <w:bottom w:val="single" w:sz="4" w:space="0" w:color="000000"/>
              <w:right w:val="single" w:sz="4" w:space="0" w:color="000000"/>
            </w:tcBorders>
            <w:vAlign w:val="center"/>
          </w:tcPr>
          <w:p w14:paraId="35BB6636" w14:textId="77777777" w:rsidR="00DE7926" w:rsidRPr="00860C51" w:rsidRDefault="00DE7926">
            <w:pPr>
              <w:spacing w:after="160" w:line="259" w:lineRule="auto"/>
              <w:ind w:left="0" w:firstLine="0"/>
              <w:jc w:val="left"/>
              <w:rPr>
                <w:rFonts w:asciiTheme="minorHAnsi" w:hAnsiTheme="minorHAnsi"/>
              </w:rPr>
            </w:pPr>
          </w:p>
        </w:tc>
      </w:tr>
      <w:tr w:rsidR="0020587F" w:rsidRPr="00860C51" w14:paraId="2F4040EF" w14:textId="77777777" w:rsidTr="00BB4F24">
        <w:trPr>
          <w:trHeight w:val="1529"/>
        </w:trPr>
        <w:tc>
          <w:tcPr>
            <w:tcW w:w="1098" w:type="dxa"/>
            <w:tcBorders>
              <w:top w:val="single" w:sz="4" w:space="0" w:color="000000"/>
              <w:left w:val="single" w:sz="4" w:space="0" w:color="000000"/>
              <w:bottom w:val="single" w:sz="4" w:space="0" w:color="000000"/>
              <w:right w:val="single" w:sz="4" w:space="0" w:color="000000"/>
            </w:tcBorders>
          </w:tcPr>
          <w:p w14:paraId="2E0E69ED" w14:textId="77777777" w:rsidR="00DE7926" w:rsidRPr="00860C51" w:rsidRDefault="00BA7995">
            <w:pPr>
              <w:spacing w:after="0" w:line="259" w:lineRule="auto"/>
              <w:ind w:left="0" w:right="60" w:firstLine="0"/>
              <w:jc w:val="center"/>
              <w:rPr>
                <w:rFonts w:asciiTheme="minorHAnsi" w:hAnsiTheme="minorHAnsi"/>
              </w:rPr>
            </w:pPr>
            <w:r w:rsidRPr="00860C51">
              <w:rPr>
                <w:rFonts w:asciiTheme="minorHAnsi" w:hAnsiTheme="minorHAnsi"/>
              </w:rPr>
              <w:t xml:space="preserve">1/July/ </w:t>
            </w:r>
          </w:p>
          <w:p w14:paraId="7A026290" w14:textId="77777777" w:rsidR="00DE7926" w:rsidRPr="00860C51" w:rsidRDefault="00BA7995">
            <w:pPr>
              <w:spacing w:after="0" w:line="259" w:lineRule="auto"/>
              <w:ind w:left="13" w:firstLine="0"/>
              <w:jc w:val="center"/>
              <w:rPr>
                <w:rFonts w:asciiTheme="minorHAnsi" w:hAnsiTheme="minorHAnsi"/>
              </w:rPr>
            </w:pPr>
            <w:r w:rsidRPr="00860C51">
              <w:rPr>
                <w:rFonts w:asciiTheme="minorHAnsi" w:hAnsiTheme="minorHAnsi"/>
              </w:rPr>
              <w:t xml:space="preserve">2009  and onwards </w:t>
            </w:r>
          </w:p>
        </w:tc>
        <w:tc>
          <w:tcPr>
            <w:tcW w:w="1704" w:type="dxa"/>
            <w:tcBorders>
              <w:top w:val="single" w:sz="4" w:space="0" w:color="000000"/>
              <w:left w:val="single" w:sz="4" w:space="0" w:color="000000"/>
              <w:bottom w:val="single" w:sz="4" w:space="0" w:color="000000"/>
              <w:right w:val="single" w:sz="4" w:space="0" w:color="000000"/>
            </w:tcBorders>
          </w:tcPr>
          <w:p w14:paraId="488C3ABA" w14:textId="77777777" w:rsidR="00DE7926" w:rsidRPr="00860C51" w:rsidRDefault="00BA7995">
            <w:pPr>
              <w:spacing w:after="0" w:line="259" w:lineRule="auto"/>
              <w:ind w:left="0" w:right="60" w:firstLine="0"/>
              <w:jc w:val="center"/>
              <w:rPr>
                <w:rFonts w:asciiTheme="minorHAnsi" w:hAnsiTheme="minorHAnsi"/>
              </w:rPr>
            </w:pPr>
            <w:r w:rsidRPr="00860C51">
              <w:rPr>
                <w:rFonts w:asciiTheme="minorHAnsi" w:hAnsiTheme="minorHAnsi"/>
              </w:rPr>
              <w:t xml:space="preserve">Local, </w:t>
            </w:r>
          </w:p>
          <w:p w14:paraId="46B5DAB2" w14:textId="77777777" w:rsidR="00DE7926" w:rsidRPr="00860C51" w:rsidRDefault="00BA7995">
            <w:pPr>
              <w:spacing w:after="0" w:line="259" w:lineRule="auto"/>
              <w:ind w:left="0" w:right="57" w:firstLine="0"/>
              <w:jc w:val="center"/>
              <w:rPr>
                <w:rFonts w:asciiTheme="minorHAnsi" w:hAnsiTheme="minorHAnsi"/>
              </w:rPr>
            </w:pPr>
            <w:r w:rsidRPr="00860C51">
              <w:rPr>
                <w:rFonts w:asciiTheme="minorHAnsi" w:hAnsiTheme="minorHAnsi"/>
              </w:rPr>
              <w:t xml:space="preserve">Country </w:t>
            </w:r>
          </w:p>
          <w:p w14:paraId="4993B26F" w14:textId="77777777" w:rsidR="00DE7926" w:rsidRPr="00860C51" w:rsidRDefault="00BA7995">
            <w:pPr>
              <w:spacing w:after="0" w:line="259" w:lineRule="auto"/>
              <w:ind w:left="0" w:right="60" w:firstLine="0"/>
              <w:jc w:val="center"/>
              <w:rPr>
                <w:rFonts w:asciiTheme="minorHAnsi" w:hAnsiTheme="minorHAnsi"/>
              </w:rPr>
            </w:pPr>
            <w:r w:rsidRPr="00860C51">
              <w:rPr>
                <w:rFonts w:asciiTheme="minorHAnsi" w:hAnsiTheme="minorHAnsi"/>
              </w:rPr>
              <w:t xml:space="preserve">Offices + </w:t>
            </w:r>
          </w:p>
          <w:p w14:paraId="42312903" w14:textId="77777777" w:rsidR="00DE7926" w:rsidRPr="00860C51" w:rsidRDefault="00BA7995">
            <w:pPr>
              <w:spacing w:after="0" w:line="259" w:lineRule="auto"/>
              <w:ind w:left="0" w:right="60" w:firstLine="0"/>
              <w:jc w:val="center"/>
              <w:rPr>
                <w:rFonts w:asciiTheme="minorHAnsi" w:hAnsiTheme="minorHAnsi"/>
              </w:rPr>
            </w:pPr>
            <w:r w:rsidRPr="00860C51">
              <w:rPr>
                <w:rFonts w:asciiTheme="minorHAnsi" w:hAnsiTheme="minorHAnsi"/>
              </w:rPr>
              <w:t xml:space="preserve">Regional </w:t>
            </w:r>
          </w:p>
          <w:p w14:paraId="72FF2603" w14:textId="77777777" w:rsidR="00DE7926" w:rsidRPr="00860C51" w:rsidRDefault="00BA7995">
            <w:pPr>
              <w:spacing w:after="0" w:line="259" w:lineRule="auto"/>
              <w:ind w:left="0" w:right="57" w:firstLine="0"/>
              <w:jc w:val="center"/>
              <w:rPr>
                <w:rFonts w:asciiTheme="minorHAnsi" w:hAnsiTheme="minorHAnsi"/>
              </w:rPr>
            </w:pPr>
            <w:proofErr w:type="spellStart"/>
            <w:r w:rsidRPr="00860C51">
              <w:rPr>
                <w:rFonts w:asciiTheme="minorHAnsi" w:hAnsiTheme="minorHAnsi"/>
              </w:rPr>
              <w:t>Centres</w:t>
            </w:r>
            <w:proofErr w:type="spellEnd"/>
            <w:r w:rsidRPr="00860C51">
              <w:rPr>
                <w:rFonts w:asciiTheme="minorHAnsi" w:hAnsiTheme="minorHAnsi"/>
              </w:rPr>
              <w:t xml:space="preserve"> </w:t>
            </w:r>
          </w:p>
          <w:p w14:paraId="41623DB2" w14:textId="77777777" w:rsidR="00DE7926" w:rsidRPr="00860C51" w:rsidRDefault="00BA7995">
            <w:pPr>
              <w:spacing w:after="0" w:line="259" w:lineRule="auto"/>
              <w:ind w:left="0" w:firstLine="0"/>
              <w:jc w:val="center"/>
              <w:rPr>
                <w:rFonts w:asciiTheme="minorHAnsi" w:hAnsiTheme="minorHAnsi"/>
              </w:rPr>
            </w:pPr>
            <w:r w:rsidRPr="00860C51">
              <w:rPr>
                <w:rFonts w:asciiTheme="minorHAnsi" w:hAnsiTheme="minorHAnsi"/>
              </w:rPr>
              <w:t xml:space="preserve"> </w:t>
            </w:r>
          </w:p>
        </w:tc>
        <w:tc>
          <w:tcPr>
            <w:tcW w:w="1449" w:type="dxa"/>
            <w:tcBorders>
              <w:top w:val="single" w:sz="4" w:space="0" w:color="000000"/>
              <w:left w:val="single" w:sz="4" w:space="0" w:color="000000"/>
              <w:bottom w:val="single" w:sz="4" w:space="0" w:color="000000"/>
              <w:right w:val="single" w:sz="4" w:space="0" w:color="000000"/>
            </w:tcBorders>
          </w:tcPr>
          <w:p w14:paraId="70E5B233" w14:textId="77777777" w:rsidR="00DE7926" w:rsidRPr="00860C51" w:rsidRDefault="00BA7995">
            <w:pPr>
              <w:spacing w:after="0" w:line="241" w:lineRule="auto"/>
              <w:ind w:left="0" w:right="45" w:firstLine="0"/>
              <w:jc w:val="center"/>
              <w:rPr>
                <w:rFonts w:asciiTheme="minorHAnsi" w:hAnsiTheme="minorHAnsi"/>
              </w:rPr>
            </w:pPr>
            <w:r w:rsidRPr="00860C51">
              <w:rPr>
                <w:rFonts w:asciiTheme="minorHAnsi" w:hAnsiTheme="minorHAnsi"/>
              </w:rPr>
              <w:t xml:space="preserve">Decentralized </w:t>
            </w:r>
          </w:p>
          <w:p w14:paraId="36F234E1" w14:textId="77777777" w:rsidR="00DE7926" w:rsidRPr="00860C51" w:rsidRDefault="00BA7995">
            <w:pPr>
              <w:spacing w:after="0" w:line="259" w:lineRule="auto"/>
              <w:ind w:left="2" w:firstLine="0"/>
              <w:jc w:val="center"/>
              <w:rPr>
                <w:rFonts w:asciiTheme="minorHAnsi" w:hAnsiTheme="minorHAnsi"/>
              </w:rPr>
            </w:pPr>
            <w:r w:rsidRPr="00860C51">
              <w:rPr>
                <w:rFonts w:asciiTheme="minorHAnsi" w:hAnsiTheme="minorHAnsi"/>
              </w:rPr>
              <w:t xml:space="preserve"> </w:t>
            </w:r>
          </w:p>
        </w:tc>
        <w:tc>
          <w:tcPr>
            <w:tcW w:w="1521" w:type="dxa"/>
            <w:tcBorders>
              <w:top w:val="single" w:sz="4" w:space="0" w:color="000000"/>
              <w:left w:val="single" w:sz="4" w:space="0" w:color="000000"/>
              <w:bottom w:val="single" w:sz="4" w:space="0" w:color="000000"/>
              <w:right w:val="single" w:sz="4" w:space="0" w:color="000000"/>
            </w:tcBorders>
          </w:tcPr>
          <w:p w14:paraId="04E37A60" w14:textId="77777777" w:rsidR="00DE7926" w:rsidRPr="00860C51" w:rsidRDefault="00F63ACD">
            <w:pPr>
              <w:spacing w:after="0" w:line="241" w:lineRule="auto"/>
              <w:ind w:left="0" w:right="45" w:firstLine="0"/>
              <w:jc w:val="center"/>
              <w:rPr>
                <w:rFonts w:asciiTheme="minorHAnsi" w:hAnsiTheme="minorHAnsi"/>
              </w:rPr>
            </w:pPr>
            <w:r>
              <w:rPr>
                <w:rFonts w:asciiTheme="minorHAnsi" w:hAnsiTheme="minorHAnsi"/>
              </w:rPr>
              <w:t>Decentralize</w:t>
            </w:r>
            <w:r w:rsidR="00BA7995" w:rsidRPr="00860C51">
              <w:rPr>
                <w:rFonts w:asciiTheme="minorHAnsi" w:hAnsiTheme="minorHAnsi"/>
              </w:rPr>
              <w:t>d</w:t>
            </w:r>
            <w:r w:rsidR="00BA7995" w:rsidRPr="00860C51">
              <w:rPr>
                <w:rFonts w:asciiTheme="minorHAnsi" w:hAnsiTheme="minorHAnsi"/>
                <w:i/>
                <w:color w:val="C00000"/>
              </w:rPr>
              <w:t xml:space="preserve"> </w:t>
            </w:r>
          </w:p>
          <w:p w14:paraId="25DA782A" w14:textId="77777777" w:rsidR="00DE7926" w:rsidRPr="00860C51" w:rsidRDefault="00BA7995">
            <w:pPr>
              <w:spacing w:after="0" w:line="259" w:lineRule="auto"/>
              <w:ind w:left="3" w:firstLine="0"/>
              <w:jc w:val="center"/>
              <w:rPr>
                <w:rFonts w:asciiTheme="minorHAnsi" w:hAnsiTheme="minorHAnsi"/>
              </w:rPr>
            </w:pPr>
            <w:r w:rsidRPr="00860C51">
              <w:rPr>
                <w:rFonts w:asciiTheme="minorHAnsi" w:hAnsiTheme="minorHAnsi"/>
              </w:rPr>
              <w:t xml:space="preserve"> </w:t>
            </w:r>
          </w:p>
          <w:p w14:paraId="49409B14" w14:textId="77777777" w:rsidR="00DE7926" w:rsidRPr="00860C51" w:rsidRDefault="00BA7995">
            <w:pPr>
              <w:spacing w:after="0" w:line="259" w:lineRule="auto"/>
              <w:ind w:left="3" w:firstLine="0"/>
              <w:jc w:val="center"/>
              <w:rPr>
                <w:rFonts w:asciiTheme="minorHAnsi" w:hAnsiTheme="minorHAnsi"/>
              </w:rPr>
            </w:pPr>
            <w:r w:rsidRPr="00860C51">
              <w:rPr>
                <w:rFonts w:asciiTheme="minorHAnsi" w:hAnsiTheme="minorHAnsi"/>
                <w:i/>
                <w:color w:val="C00000"/>
              </w:rPr>
              <w:t xml:space="preserve"> </w:t>
            </w:r>
          </w:p>
          <w:p w14:paraId="4E8A3478" w14:textId="77777777" w:rsidR="00DE7926" w:rsidRPr="00860C51" w:rsidRDefault="00BA7995">
            <w:pPr>
              <w:spacing w:after="0" w:line="259" w:lineRule="auto"/>
              <w:ind w:left="3" w:firstLine="0"/>
              <w:jc w:val="center"/>
              <w:rPr>
                <w:rFonts w:asciiTheme="minorHAnsi" w:hAnsiTheme="minorHAnsi"/>
              </w:rPr>
            </w:pPr>
            <w:r w:rsidRPr="00860C51">
              <w:rPr>
                <w:rFonts w:asciiTheme="minorHAnsi" w:hAnsiTheme="minorHAnsi"/>
              </w:rPr>
              <w:t xml:space="preserve"> </w:t>
            </w:r>
          </w:p>
        </w:tc>
        <w:tc>
          <w:tcPr>
            <w:tcW w:w="1530" w:type="dxa"/>
            <w:tcBorders>
              <w:top w:val="single" w:sz="4" w:space="0" w:color="000000"/>
              <w:left w:val="single" w:sz="4" w:space="0" w:color="000000"/>
              <w:bottom w:val="single" w:sz="4" w:space="0" w:color="000000"/>
              <w:right w:val="single" w:sz="4" w:space="0" w:color="000000"/>
            </w:tcBorders>
          </w:tcPr>
          <w:p w14:paraId="270BB025" w14:textId="77777777" w:rsidR="00DE7926" w:rsidRPr="00860C51" w:rsidRDefault="00BA7995" w:rsidP="00F63ACD">
            <w:pPr>
              <w:spacing w:after="0" w:line="259" w:lineRule="auto"/>
              <w:ind w:left="0" w:firstLine="0"/>
              <w:jc w:val="center"/>
              <w:rPr>
                <w:rFonts w:asciiTheme="minorHAnsi" w:hAnsiTheme="minorHAnsi"/>
              </w:rPr>
            </w:pPr>
            <w:r w:rsidRPr="00860C51">
              <w:rPr>
                <w:rFonts w:asciiTheme="minorHAnsi" w:hAnsiTheme="minorHAnsi"/>
              </w:rPr>
              <w:t xml:space="preserve">Decentralized </w:t>
            </w:r>
          </w:p>
        </w:tc>
        <w:tc>
          <w:tcPr>
            <w:tcW w:w="1532" w:type="dxa"/>
            <w:tcBorders>
              <w:top w:val="single" w:sz="4" w:space="0" w:color="000000"/>
              <w:left w:val="single" w:sz="4" w:space="0" w:color="000000"/>
              <w:bottom w:val="single" w:sz="4" w:space="0" w:color="000000"/>
              <w:right w:val="single" w:sz="4" w:space="0" w:color="000000"/>
            </w:tcBorders>
          </w:tcPr>
          <w:p w14:paraId="06713909" w14:textId="77777777" w:rsidR="00DE7926" w:rsidRPr="00860C51" w:rsidRDefault="00BA7995">
            <w:pPr>
              <w:spacing w:after="0" w:line="259" w:lineRule="auto"/>
              <w:ind w:left="26" w:firstLine="0"/>
              <w:jc w:val="left"/>
              <w:rPr>
                <w:rFonts w:asciiTheme="minorHAnsi" w:hAnsiTheme="minorHAnsi"/>
              </w:rPr>
            </w:pPr>
            <w:r w:rsidRPr="00860C51">
              <w:rPr>
                <w:rFonts w:asciiTheme="minorHAnsi" w:hAnsiTheme="minorHAnsi"/>
              </w:rPr>
              <w:t xml:space="preserve">Decentralized </w:t>
            </w:r>
          </w:p>
        </w:tc>
        <w:tc>
          <w:tcPr>
            <w:tcW w:w="1618" w:type="dxa"/>
            <w:tcBorders>
              <w:top w:val="single" w:sz="4" w:space="0" w:color="000000"/>
              <w:left w:val="single" w:sz="4" w:space="0" w:color="000000"/>
              <w:bottom w:val="single" w:sz="4" w:space="0" w:color="000000"/>
              <w:right w:val="single" w:sz="4" w:space="0" w:color="000000"/>
            </w:tcBorders>
          </w:tcPr>
          <w:p w14:paraId="40A5CD96" w14:textId="77777777" w:rsidR="00DE7926" w:rsidRPr="00860C51" w:rsidRDefault="00BA7995">
            <w:pPr>
              <w:spacing w:after="0" w:line="241" w:lineRule="auto"/>
              <w:ind w:left="0" w:firstLine="0"/>
              <w:jc w:val="center"/>
              <w:rPr>
                <w:rFonts w:asciiTheme="minorHAnsi" w:hAnsiTheme="minorHAnsi"/>
              </w:rPr>
            </w:pPr>
            <w:r w:rsidRPr="00860C51">
              <w:rPr>
                <w:rFonts w:asciiTheme="minorHAnsi" w:hAnsiTheme="minorHAnsi"/>
              </w:rPr>
              <w:t xml:space="preserve">Not part of </w:t>
            </w:r>
          </w:p>
          <w:p w14:paraId="33CCB9A0" w14:textId="77777777" w:rsidR="00DE7926" w:rsidRPr="00860C51" w:rsidRDefault="00BA7995">
            <w:pPr>
              <w:spacing w:after="2" w:line="238" w:lineRule="auto"/>
              <w:ind w:left="0" w:firstLine="0"/>
              <w:jc w:val="center"/>
              <w:rPr>
                <w:rFonts w:asciiTheme="minorHAnsi" w:hAnsiTheme="minorHAnsi"/>
              </w:rPr>
            </w:pPr>
            <w:r w:rsidRPr="00860C51">
              <w:rPr>
                <w:rFonts w:asciiTheme="minorHAnsi" w:hAnsiTheme="minorHAnsi"/>
              </w:rPr>
              <w:t xml:space="preserve">staffing table, </w:t>
            </w:r>
          </w:p>
          <w:p w14:paraId="4FFA0990" w14:textId="77777777" w:rsidR="00DE7926" w:rsidRPr="00860C51" w:rsidRDefault="00BA7995">
            <w:pPr>
              <w:spacing w:after="0" w:line="259" w:lineRule="auto"/>
              <w:ind w:left="0" w:right="53" w:firstLine="0"/>
              <w:jc w:val="center"/>
              <w:rPr>
                <w:rFonts w:asciiTheme="minorHAnsi" w:hAnsiTheme="minorHAnsi"/>
              </w:rPr>
            </w:pPr>
            <w:r w:rsidRPr="00860C51">
              <w:rPr>
                <w:rFonts w:asciiTheme="minorHAnsi" w:hAnsiTheme="minorHAnsi"/>
              </w:rPr>
              <w:t xml:space="preserve">TBD </w:t>
            </w:r>
          </w:p>
          <w:p w14:paraId="464DBC5E" w14:textId="77777777" w:rsidR="00DE7926" w:rsidRPr="00860C51" w:rsidRDefault="00BA7995">
            <w:pPr>
              <w:spacing w:after="0" w:line="259" w:lineRule="auto"/>
              <w:ind w:left="7" w:firstLine="0"/>
              <w:jc w:val="center"/>
              <w:rPr>
                <w:rFonts w:asciiTheme="minorHAnsi" w:hAnsiTheme="minorHAnsi"/>
              </w:rPr>
            </w:pPr>
            <w:r w:rsidRPr="00860C51">
              <w:rPr>
                <w:rFonts w:asciiTheme="minorHAnsi" w:hAnsiTheme="minorHAnsi"/>
              </w:rPr>
              <w:t xml:space="preserve"> </w:t>
            </w:r>
          </w:p>
        </w:tc>
      </w:tr>
      <w:tr w:rsidR="0020587F" w:rsidRPr="00860C51" w14:paraId="02C481E2" w14:textId="77777777" w:rsidTr="00BB4F24">
        <w:trPr>
          <w:trHeight w:val="2033"/>
        </w:trPr>
        <w:tc>
          <w:tcPr>
            <w:tcW w:w="1098" w:type="dxa"/>
            <w:tcBorders>
              <w:top w:val="single" w:sz="4" w:space="0" w:color="000000"/>
              <w:left w:val="single" w:sz="4" w:space="0" w:color="000000"/>
              <w:bottom w:val="single" w:sz="4" w:space="0" w:color="000000"/>
              <w:right w:val="single" w:sz="4" w:space="0" w:color="000000"/>
            </w:tcBorders>
          </w:tcPr>
          <w:p w14:paraId="4F07E20C" w14:textId="77777777" w:rsidR="00DE7926" w:rsidRPr="00860C51" w:rsidRDefault="00BA7995">
            <w:pPr>
              <w:spacing w:after="0" w:line="259" w:lineRule="auto"/>
              <w:ind w:left="0" w:right="60" w:firstLine="0"/>
              <w:jc w:val="center"/>
              <w:rPr>
                <w:rFonts w:asciiTheme="minorHAnsi" w:hAnsiTheme="minorHAnsi"/>
              </w:rPr>
            </w:pPr>
            <w:r w:rsidRPr="00860C51">
              <w:rPr>
                <w:rFonts w:asciiTheme="minorHAnsi" w:hAnsiTheme="minorHAnsi"/>
              </w:rPr>
              <w:t xml:space="preserve">1/July/ </w:t>
            </w:r>
          </w:p>
          <w:p w14:paraId="7C77BC4C" w14:textId="77777777" w:rsidR="00DE7926" w:rsidRPr="00860C51" w:rsidRDefault="00BA7995" w:rsidP="00BF7F85">
            <w:pPr>
              <w:spacing w:after="0" w:line="259" w:lineRule="auto"/>
              <w:ind w:left="13" w:right="8" w:firstLine="0"/>
              <w:jc w:val="center"/>
              <w:rPr>
                <w:rFonts w:asciiTheme="minorHAnsi" w:hAnsiTheme="minorHAnsi"/>
              </w:rPr>
            </w:pPr>
            <w:r w:rsidRPr="00860C51">
              <w:rPr>
                <w:rFonts w:asciiTheme="minorHAnsi" w:hAnsiTheme="minorHAnsi"/>
              </w:rPr>
              <w:t>20</w:t>
            </w:r>
            <w:r w:rsidR="00BF7F85">
              <w:rPr>
                <w:rFonts w:asciiTheme="minorHAnsi" w:hAnsiTheme="minorHAnsi"/>
              </w:rPr>
              <w:t xml:space="preserve">16 </w:t>
            </w:r>
            <w:r w:rsidRPr="00860C51">
              <w:rPr>
                <w:rFonts w:asciiTheme="minorHAnsi" w:hAnsiTheme="minorHAnsi"/>
              </w:rPr>
              <w:t xml:space="preserve"> and onwards </w:t>
            </w:r>
          </w:p>
        </w:tc>
        <w:tc>
          <w:tcPr>
            <w:tcW w:w="1704" w:type="dxa"/>
            <w:tcBorders>
              <w:top w:val="single" w:sz="4" w:space="0" w:color="000000"/>
              <w:left w:val="single" w:sz="4" w:space="0" w:color="000000"/>
              <w:bottom w:val="single" w:sz="4" w:space="0" w:color="000000"/>
              <w:right w:val="single" w:sz="4" w:space="0" w:color="000000"/>
            </w:tcBorders>
          </w:tcPr>
          <w:p w14:paraId="187FBCED" w14:textId="77777777" w:rsidR="00DE7926" w:rsidRPr="00860C51" w:rsidRDefault="00BA7995">
            <w:pPr>
              <w:spacing w:after="0" w:line="259" w:lineRule="auto"/>
              <w:ind w:left="0" w:right="60" w:firstLine="0"/>
              <w:jc w:val="center"/>
              <w:rPr>
                <w:rFonts w:asciiTheme="minorHAnsi" w:hAnsiTheme="minorHAnsi"/>
              </w:rPr>
            </w:pPr>
            <w:r w:rsidRPr="00860C51">
              <w:rPr>
                <w:rFonts w:asciiTheme="minorHAnsi" w:hAnsiTheme="minorHAnsi"/>
              </w:rPr>
              <w:t xml:space="preserve">Local, </w:t>
            </w:r>
          </w:p>
          <w:p w14:paraId="777F99C0" w14:textId="77777777" w:rsidR="00DE7926" w:rsidRPr="00860C51" w:rsidRDefault="00BA7995">
            <w:pPr>
              <w:spacing w:after="0" w:line="240" w:lineRule="auto"/>
              <w:ind w:left="0" w:firstLine="0"/>
              <w:jc w:val="center"/>
              <w:rPr>
                <w:rFonts w:asciiTheme="minorHAnsi" w:hAnsiTheme="minorHAnsi"/>
              </w:rPr>
            </w:pPr>
            <w:r w:rsidRPr="00860C51">
              <w:rPr>
                <w:rFonts w:asciiTheme="minorHAnsi" w:hAnsiTheme="minorHAnsi"/>
              </w:rPr>
              <w:t xml:space="preserve">Headquarters </w:t>
            </w:r>
          </w:p>
          <w:p w14:paraId="753A49CA" w14:textId="77777777" w:rsidR="00DE7926" w:rsidRPr="00860C51" w:rsidRDefault="00BA7995">
            <w:pPr>
              <w:spacing w:after="0" w:line="259" w:lineRule="auto"/>
              <w:ind w:left="0" w:right="59" w:firstLine="0"/>
              <w:jc w:val="center"/>
              <w:rPr>
                <w:rFonts w:asciiTheme="minorHAnsi" w:hAnsiTheme="minorHAnsi"/>
              </w:rPr>
            </w:pPr>
            <w:r w:rsidRPr="00860C51">
              <w:rPr>
                <w:rFonts w:asciiTheme="minorHAnsi" w:hAnsiTheme="minorHAnsi"/>
              </w:rPr>
              <w:t xml:space="preserve">Locations </w:t>
            </w:r>
          </w:p>
          <w:p w14:paraId="582DD214" w14:textId="77777777" w:rsidR="00DE7926" w:rsidRPr="00860C51" w:rsidRDefault="00BA7995">
            <w:pPr>
              <w:spacing w:after="0" w:line="259" w:lineRule="auto"/>
              <w:ind w:left="96" w:firstLine="0"/>
              <w:jc w:val="left"/>
              <w:rPr>
                <w:rFonts w:asciiTheme="minorHAnsi" w:hAnsiTheme="minorHAnsi"/>
              </w:rPr>
            </w:pPr>
            <w:r w:rsidRPr="00860C51">
              <w:rPr>
                <w:rFonts w:asciiTheme="minorHAnsi" w:hAnsiTheme="minorHAnsi"/>
              </w:rPr>
              <w:t xml:space="preserve">(HQs NY/ </w:t>
            </w:r>
          </w:p>
          <w:p w14:paraId="70E1214E" w14:textId="77777777" w:rsidR="00DE7926" w:rsidRPr="00860C51" w:rsidRDefault="00BA7995">
            <w:pPr>
              <w:spacing w:after="0" w:line="259" w:lineRule="auto"/>
              <w:ind w:left="0" w:right="61" w:firstLine="0"/>
              <w:jc w:val="center"/>
              <w:rPr>
                <w:rFonts w:asciiTheme="minorHAnsi" w:hAnsiTheme="minorHAnsi"/>
              </w:rPr>
            </w:pPr>
            <w:r w:rsidRPr="00860C51">
              <w:rPr>
                <w:rFonts w:asciiTheme="minorHAnsi" w:hAnsiTheme="minorHAnsi"/>
              </w:rPr>
              <w:t xml:space="preserve">Liaison </w:t>
            </w:r>
          </w:p>
          <w:p w14:paraId="07C79797" w14:textId="77777777" w:rsidR="00DE7926" w:rsidRPr="00860C51" w:rsidRDefault="00BA7995">
            <w:pPr>
              <w:spacing w:after="0" w:line="259" w:lineRule="auto"/>
              <w:ind w:left="0" w:right="58" w:firstLine="0"/>
              <w:jc w:val="center"/>
              <w:rPr>
                <w:rFonts w:asciiTheme="minorHAnsi" w:hAnsiTheme="minorHAnsi"/>
              </w:rPr>
            </w:pPr>
            <w:r w:rsidRPr="00860C51">
              <w:rPr>
                <w:rFonts w:asciiTheme="minorHAnsi" w:hAnsiTheme="minorHAnsi"/>
              </w:rPr>
              <w:t xml:space="preserve">Offices/ </w:t>
            </w:r>
          </w:p>
          <w:p w14:paraId="0F0F1EDA" w14:textId="77777777" w:rsidR="00DE7926" w:rsidRPr="00860C51" w:rsidRDefault="00BA7995">
            <w:pPr>
              <w:spacing w:after="0" w:line="259" w:lineRule="auto"/>
              <w:ind w:left="36" w:firstLine="0"/>
              <w:jc w:val="left"/>
              <w:rPr>
                <w:rFonts w:asciiTheme="minorHAnsi" w:hAnsiTheme="minorHAnsi"/>
              </w:rPr>
            </w:pPr>
            <w:r w:rsidRPr="00860C51">
              <w:rPr>
                <w:rFonts w:asciiTheme="minorHAnsi" w:hAnsiTheme="minorHAnsi"/>
              </w:rPr>
              <w:t xml:space="preserve">UNV/CPH) </w:t>
            </w:r>
          </w:p>
        </w:tc>
        <w:tc>
          <w:tcPr>
            <w:tcW w:w="1449" w:type="dxa"/>
            <w:tcBorders>
              <w:top w:val="single" w:sz="4" w:space="0" w:color="000000"/>
              <w:left w:val="single" w:sz="4" w:space="0" w:color="000000"/>
              <w:bottom w:val="single" w:sz="4" w:space="0" w:color="000000"/>
              <w:right w:val="single" w:sz="4" w:space="0" w:color="000000"/>
            </w:tcBorders>
          </w:tcPr>
          <w:p w14:paraId="521F3E00" w14:textId="77777777" w:rsidR="00DE7926" w:rsidRPr="00860C51" w:rsidRDefault="00BF7F85">
            <w:pPr>
              <w:spacing w:after="0" w:line="259" w:lineRule="auto"/>
              <w:ind w:left="0" w:right="59" w:firstLine="0"/>
              <w:jc w:val="center"/>
              <w:rPr>
                <w:rFonts w:asciiTheme="minorHAnsi" w:hAnsiTheme="minorHAnsi"/>
              </w:rPr>
            </w:pPr>
            <w:r>
              <w:rPr>
                <w:rFonts w:asciiTheme="minorHAnsi" w:hAnsiTheme="minorHAnsi"/>
              </w:rPr>
              <w:t xml:space="preserve">Decentralized </w:t>
            </w:r>
            <w:r w:rsidR="00BA7995" w:rsidRPr="00860C51">
              <w:rPr>
                <w:rFonts w:asciiTheme="minorHAnsi" w:hAnsiTheme="minorHAnsi"/>
              </w:rPr>
              <w:t xml:space="preserve"> </w:t>
            </w:r>
          </w:p>
        </w:tc>
        <w:tc>
          <w:tcPr>
            <w:tcW w:w="1521" w:type="dxa"/>
            <w:tcBorders>
              <w:top w:val="single" w:sz="4" w:space="0" w:color="000000"/>
              <w:left w:val="single" w:sz="4" w:space="0" w:color="000000"/>
              <w:bottom w:val="single" w:sz="4" w:space="0" w:color="000000"/>
              <w:right w:val="single" w:sz="4" w:space="0" w:color="000000"/>
            </w:tcBorders>
          </w:tcPr>
          <w:p w14:paraId="139A77AB" w14:textId="77777777" w:rsidR="00DE7926" w:rsidRPr="00860C51" w:rsidRDefault="00F63ACD">
            <w:pPr>
              <w:spacing w:after="3" w:line="238" w:lineRule="auto"/>
              <w:ind w:left="0" w:right="45" w:firstLine="0"/>
              <w:jc w:val="center"/>
              <w:rPr>
                <w:rFonts w:asciiTheme="minorHAnsi" w:hAnsiTheme="minorHAnsi"/>
              </w:rPr>
            </w:pPr>
            <w:r>
              <w:rPr>
                <w:rFonts w:asciiTheme="minorHAnsi" w:hAnsiTheme="minorHAnsi"/>
              </w:rPr>
              <w:t>Decentralize</w:t>
            </w:r>
            <w:r w:rsidR="00BA7995" w:rsidRPr="00860C51">
              <w:rPr>
                <w:rFonts w:asciiTheme="minorHAnsi" w:hAnsiTheme="minorHAnsi"/>
              </w:rPr>
              <w:t>d</w:t>
            </w:r>
            <w:r w:rsidR="00BA7995" w:rsidRPr="00860C51">
              <w:rPr>
                <w:rFonts w:asciiTheme="minorHAnsi" w:hAnsiTheme="minorHAnsi"/>
                <w:i/>
                <w:color w:val="C00000"/>
              </w:rPr>
              <w:t xml:space="preserve"> </w:t>
            </w:r>
          </w:p>
          <w:p w14:paraId="27EDA3A7" w14:textId="77777777" w:rsidR="00DE7926" w:rsidRPr="00860C51" w:rsidRDefault="00BA7995">
            <w:pPr>
              <w:spacing w:after="0" w:line="259" w:lineRule="auto"/>
              <w:ind w:left="3" w:firstLine="0"/>
              <w:jc w:val="center"/>
              <w:rPr>
                <w:rFonts w:asciiTheme="minorHAnsi" w:hAnsiTheme="minorHAnsi"/>
              </w:rPr>
            </w:pPr>
            <w:r w:rsidRPr="00860C51">
              <w:rPr>
                <w:rFonts w:asciiTheme="minorHAnsi" w:hAnsiTheme="minorHAnsi"/>
              </w:rPr>
              <w:t xml:space="preserve"> </w:t>
            </w:r>
          </w:p>
          <w:p w14:paraId="62AC10E9" w14:textId="77777777" w:rsidR="00DE7926" w:rsidRPr="00860C51" w:rsidRDefault="00BA7995">
            <w:pPr>
              <w:spacing w:after="0" w:line="259" w:lineRule="auto"/>
              <w:ind w:left="3" w:firstLine="0"/>
              <w:jc w:val="center"/>
              <w:rPr>
                <w:rFonts w:asciiTheme="minorHAnsi" w:hAnsiTheme="minorHAnsi"/>
              </w:rPr>
            </w:pPr>
            <w:r w:rsidRPr="00860C51">
              <w:rPr>
                <w:rFonts w:asciiTheme="minorHAnsi" w:hAnsiTheme="minorHAnsi"/>
                <w:i/>
                <w:color w:val="C00000"/>
              </w:rPr>
              <w:t xml:space="preserve"> </w:t>
            </w:r>
          </w:p>
          <w:p w14:paraId="7E11B347" w14:textId="77777777" w:rsidR="00DE7926" w:rsidRPr="00860C51" w:rsidRDefault="00BA7995">
            <w:pPr>
              <w:spacing w:after="0" w:line="259" w:lineRule="auto"/>
              <w:ind w:left="3" w:firstLine="0"/>
              <w:jc w:val="center"/>
              <w:rPr>
                <w:rFonts w:asciiTheme="minorHAnsi" w:hAnsiTheme="minorHAnsi"/>
              </w:rPr>
            </w:pPr>
            <w:r w:rsidRPr="00860C51">
              <w:rPr>
                <w:rFonts w:asciiTheme="minorHAnsi" w:hAnsiTheme="minorHAnsi"/>
              </w:rPr>
              <w:t xml:space="preserve"> </w:t>
            </w:r>
          </w:p>
        </w:tc>
        <w:tc>
          <w:tcPr>
            <w:tcW w:w="1530" w:type="dxa"/>
            <w:tcBorders>
              <w:top w:val="single" w:sz="4" w:space="0" w:color="000000"/>
              <w:left w:val="single" w:sz="4" w:space="0" w:color="000000"/>
              <w:bottom w:val="single" w:sz="4" w:space="0" w:color="000000"/>
              <w:right w:val="single" w:sz="4" w:space="0" w:color="000000"/>
            </w:tcBorders>
          </w:tcPr>
          <w:p w14:paraId="08179592" w14:textId="77777777" w:rsidR="00DE7926" w:rsidRPr="00860C51" w:rsidRDefault="00BA7995" w:rsidP="00F63ACD">
            <w:pPr>
              <w:spacing w:after="0" w:line="259" w:lineRule="auto"/>
              <w:ind w:left="0" w:firstLine="0"/>
              <w:jc w:val="center"/>
              <w:rPr>
                <w:rFonts w:asciiTheme="minorHAnsi" w:hAnsiTheme="minorHAnsi"/>
              </w:rPr>
            </w:pPr>
            <w:r w:rsidRPr="00860C51">
              <w:rPr>
                <w:rFonts w:asciiTheme="minorHAnsi" w:hAnsiTheme="minorHAnsi"/>
              </w:rPr>
              <w:t xml:space="preserve">Decentralized </w:t>
            </w:r>
          </w:p>
        </w:tc>
        <w:tc>
          <w:tcPr>
            <w:tcW w:w="1532" w:type="dxa"/>
            <w:tcBorders>
              <w:top w:val="single" w:sz="4" w:space="0" w:color="000000"/>
              <w:left w:val="single" w:sz="4" w:space="0" w:color="000000"/>
              <w:bottom w:val="single" w:sz="4" w:space="0" w:color="000000"/>
              <w:right w:val="single" w:sz="4" w:space="0" w:color="000000"/>
            </w:tcBorders>
          </w:tcPr>
          <w:p w14:paraId="0BD1AF60" w14:textId="77777777" w:rsidR="00DE7926" w:rsidRPr="00860C51" w:rsidRDefault="00BA7995">
            <w:pPr>
              <w:spacing w:after="0" w:line="259" w:lineRule="auto"/>
              <w:ind w:left="26" w:firstLine="0"/>
              <w:jc w:val="left"/>
              <w:rPr>
                <w:rFonts w:asciiTheme="minorHAnsi" w:hAnsiTheme="minorHAnsi"/>
              </w:rPr>
            </w:pPr>
            <w:r w:rsidRPr="00860C51">
              <w:rPr>
                <w:rFonts w:asciiTheme="minorHAnsi" w:hAnsiTheme="minorHAnsi"/>
              </w:rPr>
              <w:t xml:space="preserve">Decentralized </w:t>
            </w:r>
          </w:p>
        </w:tc>
        <w:tc>
          <w:tcPr>
            <w:tcW w:w="1618" w:type="dxa"/>
            <w:tcBorders>
              <w:top w:val="single" w:sz="4" w:space="0" w:color="000000"/>
              <w:left w:val="single" w:sz="4" w:space="0" w:color="000000"/>
              <w:bottom w:val="single" w:sz="4" w:space="0" w:color="000000"/>
              <w:right w:val="single" w:sz="4" w:space="0" w:color="000000"/>
            </w:tcBorders>
          </w:tcPr>
          <w:p w14:paraId="0641A53C" w14:textId="77777777" w:rsidR="00DE7926" w:rsidRPr="00860C51" w:rsidRDefault="00BA7995">
            <w:pPr>
              <w:spacing w:after="2" w:line="238" w:lineRule="auto"/>
              <w:ind w:left="0" w:firstLine="0"/>
              <w:jc w:val="center"/>
              <w:rPr>
                <w:rFonts w:asciiTheme="minorHAnsi" w:hAnsiTheme="minorHAnsi"/>
              </w:rPr>
            </w:pPr>
            <w:r w:rsidRPr="00860C51">
              <w:rPr>
                <w:rFonts w:asciiTheme="minorHAnsi" w:hAnsiTheme="minorHAnsi"/>
              </w:rPr>
              <w:t xml:space="preserve">Not part of </w:t>
            </w:r>
          </w:p>
          <w:p w14:paraId="1F6C9A7B" w14:textId="77777777" w:rsidR="00DE7926" w:rsidRPr="00860C51" w:rsidRDefault="00BA7995">
            <w:pPr>
              <w:spacing w:after="2" w:line="238" w:lineRule="auto"/>
              <w:ind w:left="0" w:firstLine="0"/>
              <w:jc w:val="center"/>
              <w:rPr>
                <w:rFonts w:asciiTheme="minorHAnsi" w:hAnsiTheme="minorHAnsi"/>
              </w:rPr>
            </w:pPr>
            <w:r w:rsidRPr="00860C51">
              <w:rPr>
                <w:rFonts w:asciiTheme="minorHAnsi" w:hAnsiTheme="minorHAnsi"/>
              </w:rPr>
              <w:t xml:space="preserve">staffing table, </w:t>
            </w:r>
          </w:p>
          <w:p w14:paraId="246F368E" w14:textId="77777777" w:rsidR="00DE7926" w:rsidRPr="00860C51" w:rsidRDefault="00BA7995">
            <w:pPr>
              <w:spacing w:after="0" w:line="259" w:lineRule="auto"/>
              <w:ind w:left="0" w:right="53" w:firstLine="0"/>
              <w:jc w:val="center"/>
              <w:rPr>
                <w:rFonts w:asciiTheme="minorHAnsi" w:hAnsiTheme="minorHAnsi"/>
              </w:rPr>
            </w:pPr>
            <w:r w:rsidRPr="00860C51">
              <w:rPr>
                <w:rFonts w:asciiTheme="minorHAnsi" w:hAnsiTheme="minorHAnsi"/>
              </w:rPr>
              <w:t xml:space="preserve">TBD </w:t>
            </w:r>
          </w:p>
          <w:p w14:paraId="598C9F34" w14:textId="77777777" w:rsidR="00DE7926" w:rsidRPr="00860C51" w:rsidRDefault="00BA7995">
            <w:pPr>
              <w:spacing w:after="0" w:line="259" w:lineRule="auto"/>
              <w:ind w:left="7" w:firstLine="0"/>
              <w:jc w:val="center"/>
              <w:rPr>
                <w:rFonts w:asciiTheme="minorHAnsi" w:hAnsiTheme="minorHAnsi"/>
              </w:rPr>
            </w:pPr>
            <w:r w:rsidRPr="00860C51">
              <w:rPr>
                <w:rFonts w:asciiTheme="minorHAnsi" w:hAnsiTheme="minorHAnsi"/>
              </w:rPr>
              <w:t xml:space="preserve"> </w:t>
            </w:r>
          </w:p>
        </w:tc>
      </w:tr>
    </w:tbl>
    <w:p w14:paraId="685093FF" w14:textId="77777777" w:rsidR="00DE7926" w:rsidRPr="00860C51" w:rsidRDefault="00BA7995">
      <w:pPr>
        <w:spacing w:after="259" w:line="259" w:lineRule="auto"/>
        <w:ind w:left="348" w:firstLine="0"/>
        <w:jc w:val="center"/>
        <w:rPr>
          <w:rFonts w:asciiTheme="minorHAnsi" w:hAnsiTheme="minorHAnsi"/>
        </w:rPr>
      </w:pPr>
      <w:r w:rsidRPr="00860C51">
        <w:rPr>
          <w:rFonts w:asciiTheme="minorHAnsi" w:hAnsiTheme="minorHAnsi"/>
          <w:b/>
          <w:color w:val="333333"/>
        </w:rPr>
        <w:t xml:space="preserve"> </w:t>
      </w:r>
    </w:p>
    <w:p w14:paraId="764A9B4A" w14:textId="77777777" w:rsidR="00DE7926" w:rsidRDefault="00BA7995">
      <w:pPr>
        <w:spacing w:after="0" w:line="259" w:lineRule="auto"/>
        <w:ind w:left="348" w:firstLine="0"/>
        <w:jc w:val="center"/>
        <w:rPr>
          <w:rFonts w:asciiTheme="minorHAnsi" w:hAnsiTheme="minorHAnsi"/>
          <w:b/>
          <w:color w:val="333333"/>
        </w:rPr>
      </w:pPr>
      <w:r w:rsidRPr="00860C51">
        <w:rPr>
          <w:rFonts w:asciiTheme="minorHAnsi" w:hAnsiTheme="minorHAnsi"/>
          <w:b/>
          <w:color w:val="333333"/>
        </w:rPr>
        <w:t xml:space="preserve"> </w:t>
      </w:r>
    </w:p>
    <w:p w14:paraId="2734572D" w14:textId="77777777" w:rsidR="00BF7F85" w:rsidRDefault="00BF7F85">
      <w:pPr>
        <w:spacing w:after="0" w:line="259" w:lineRule="auto"/>
        <w:ind w:left="348" w:firstLine="0"/>
        <w:jc w:val="center"/>
        <w:rPr>
          <w:rFonts w:asciiTheme="minorHAnsi" w:hAnsiTheme="minorHAnsi"/>
          <w:b/>
          <w:color w:val="333333"/>
        </w:rPr>
      </w:pPr>
    </w:p>
    <w:p w14:paraId="1E012567" w14:textId="77777777" w:rsidR="004F31BC" w:rsidRDefault="004F31BC">
      <w:pPr>
        <w:spacing w:after="0" w:line="259" w:lineRule="auto"/>
        <w:ind w:left="348" w:firstLine="0"/>
        <w:jc w:val="center"/>
        <w:rPr>
          <w:rFonts w:asciiTheme="minorHAnsi" w:hAnsiTheme="minorHAnsi"/>
          <w:b/>
          <w:color w:val="333333"/>
        </w:rPr>
        <w:sectPr w:rsidR="004F31BC">
          <w:headerReference w:type="even" r:id="rId69"/>
          <w:headerReference w:type="default" r:id="rId70"/>
          <w:footerReference w:type="even" r:id="rId71"/>
          <w:footerReference w:type="default" r:id="rId72"/>
          <w:headerReference w:type="first" r:id="rId73"/>
          <w:footerReference w:type="first" r:id="rId74"/>
          <w:pgSz w:w="12240" w:h="15840"/>
          <w:pgMar w:top="1442" w:right="1365" w:bottom="1424" w:left="1080" w:header="761" w:footer="723" w:gutter="0"/>
          <w:cols w:space="720"/>
        </w:sectPr>
      </w:pPr>
    </w:p>
    <w:p w14:paraId="2D04A1E8" w14:textId="27DC484F" w:rsidR="00BF7F85" w:rsidRDefault="00D60D48" w:rsidP="00D60D48">
      <w:pPr>
        <w:spacing w:after="0" w:line="259" w:lineRule="auto"/>
        <w:ind w:left="348" w:firstLine="0"/>
        <w:jc w:val="right"/>
        <w:rPr>
          <w:rFonts w:asciiTheme="minorHAnsi" w:hAnsiTheme="minorHAnsi"/>
          <w:b/>
          <w:color w:val="333333"/>
        </w:rPr>
      </w:pPr>
      <w:r>
        <w:rPr>
          <w:noProof/>
        </w:rPr>
        <w:lastRenderedPageBreak/>
        <w:drawing>
          <wp:inline distT="0" distB="0" distL="0" distR="0" wp14:anchorId="48CEB6F8" wp14:editId="3D4E31BE">
            <wp:extent cx="294848" cy="597159"/>
            <wp:effectExtent l="0" t="0" r="0" b="0"/>
            <wp:docPr id="834789346" name="Picture 834789346" descr="A blue square with white letters and a blue circle with white lett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4789346" name="Picture 834789346" descr="A blue square with white letters and a blue circle with white letters&#10;&#10;Description automatically generated"/>
                    <pic:cNvPicPr>
                      <a:picLocks noChangeAspect="1" noChangeArrowheads="1"/>
                    </pic:cNvPicPr>
                  </pic:nvPicPr>
                  <pic:blipFill rotWithShape="1">
                    <a:blip r:embed="rId75">
                      <a:extLst>
                        <a:ext uri="{28A0092B-C50C-407E-A947-70E740481C1C}">
                          <a14:useLocalDpi xmlns:a14="http://schemas.microsoft.com/office/drawing/2010/main" val="0"/>
                        </a:ext>
                      </a:extLst>
                    </a:blip>
                    <a:srcRect r="3265" b="14818"/>
                    <a:stretch/>
                  </pic:blipFill>
                  <pic:spPr bwMode="auto">
                    <a:xfrm>
                      <a:off x="0" y="0"/>
                      <a:ext cx="294848" cy="597159"/>
                    </a:xfrm>
                    <a:prstGeom prst="rect">
                      <a:avLst/>
                    </a:prstGeom>
                    <a:noFill/>
                    <a:ln>
                      <a:noFill/>
                    </a:ln>
                    <a:extLst>
                      <a:ext uri="{53640926-AAD7-44D8-BBD7-CCE9431645EC}">
                        <a14:shadowObscured xmlns:a14="http://schemas.microsoft.com/office/drawing/2010/main"/>
                      </a:ext>
                    </a:extLst>
                  </pic:spPr>
                </pic:pic>
              </a:graphicData>
            </a:graphic>
          </wp:inline>
        </w:drawing>
      </w:r>
    </w:p>
    <w:p w14:paraId="25C411AE" w14:textId="77777777" w:rsidR="00BF7F85" w:rsidRDefault="00BF7F85">
      <w:pPr>
        <w:spacing w:after="0" w:line="259" w:lineRule="auto"/>
        <w:ind w:left="348" w:firstLine="0"/>
        <w:jc w:val="center"/>
        <w:rPr>
          <w:rFonts w:asciiTheme="minorHAnsi" w:hAnsiTheme="minorHAnsi"/>
          <w:b/>
          <w:color w:val="333333"/>
        </w:rPr>
      </w:pPr>
    </w:p>
    <w:p w14:paraId="6DE7163A" w14:textId="77777777" w:rsidR="00BF7F85" w:rsidRDefault="00BF7F85">
      <w:pPr>
        <w:spacing w:after="0" w:line="259" w:lineRule="auto"/>
        <w:ind w:left="348" w:firstLine="0"/>
        <w:jc w:val="center"/>
        <w:rPr>
          <w:rFonts w:asciiTheme="minorHAnsi" w:hAnsiTheme="minorHAnsi"/>
          <w:b/>
          <w:color w:val="333333"/>
        </w:rPr>
      </w:pPr>
    </w:p>
    <w:p w14:paraId="6C395AD4" w14:textId="33A7C26B" w:rsidR="00DE7926" w:rsidRPr="00BF72F5" w:rsidRDefault="007F6B6F" w:rsidP="00BF72F5">
      <w:pPr>
        <w:pStyle w:val="Heading1"/>
        <w:rPr>
          <w:rFonts w:asciiTheme="minorHAnsi" w:hAnsiTheme="minorHAnsi" w:cstheme="minorHAnsi"/>
        </w:rPr>
      </w:pPr>
      <w:r w:rsidRPr="007F6B6F">
        <w:rPr>
          <w:rFonts w:asciiTheme="minorHAnsi" w:hAnsiTheme="minorHAnsi" w:cstheme="minorHAnsi"/>
        </w:rPr>
        <w:t xml:space="preserve"> </w:t>
      </w:r>
      <w:bookmarkStart w:id="99" w:name="_Toc147478653"/>
      <w:r w:rsidRPr="00BF72F5">
        <w:rPr>
          <w:rFonts w:asciiTheme="minorHAnsi" w:hAnsiTheme="minorHAnsi" w:cstheme="minorHAnsi"/>
        </w:rPr>
        <w:t xml:space="preserve">ANNEX II </w:t>
      </w:r>
      <w:r>
        <w:rPr>
          <w:rFonts w:asciiTheme="minorHAnsi" w:hAnsiTheme="minorHAnsi" w:cstheme="minorHAnsi"/>
        </w:rPr>
        <w:t xml:space="preserve">: </w:t>
      </w:r>
      <w:r w:rsidRPr="00BF72F5">
        <w:rPr>
          <w:rFonts w:asciiTheme="minorHAnsi" w:hAnsiTheme="minorHAnsi" w:cstheme="minorHAnsi"/>
        </w:rPr>
        <w:t>RECRUITMENT PROCEDURES FOR TEMPORARY APPOINTMENTS</w:t>
      </w:r>
      <w:bookmarkEnd w:id="99"/>
      <w:r w:rsidRPr="00BF72F5">
        <w:rPr>
          <w:rFonts w:asciiTheme="minorHAnsi" w:hAnsiTheme="minorHAnsi" w:cstheme="minorHAnsi"/>
        </w:rPr>
        <w:t xml:space="preserve"> </w:t>
      </w:r>
    </w:p>
    <w:p w14:paraId="6F5E66BB" w14:textId="77777777" w:rsidR="00DE7926" w:rsidRPr="00860C51" w:rsidRDefault="00BA7995">
      <w:pPr>
        <w:spacing w:after="0" w:line="259" w:lineRule="auto"/>
        <w:ind w:left="360" w:firstLine="0"/>
        <w:jc w:val="left"/>
        <w:rPr>
          <w:rFonts w:asciiTheme="minorHAnsi" w:hAnsiTheme="minorHAnsi"/>
        </w:rPr>
      </w:pPr>
      <w:r w:rsidRPr="00860C51">
        <w:rPr>
          <w:rFonts w:asciiTheme="minorHAnsi" w:hAnsiTheme="minorHAnsi"/>
          <w:b/>
        </w:rPr>
        <w:t xml:space="preserve"> </w:t>
      </w:r>
    </w:p>
    <w:p w14:paraId="4B4C5FD8" w14:textId="036703D6" w:rsidR="00DE7926" w:rsidRPr="00860C51" w:rsidRDefault="00DE7926">
      <w:pPr>
        <w:spacing w:after="98" w:line="259" w:lineRule="auto"/>
        <w:ind w:left="360" w:firstLine="0"/>
        <w:jc w:val="left"/>
        <w:rPr>
          <w:rFonts w:asciiTheme="minorHAnsi" w:hAnsiTheme="minorHAnsi"/>
        </w:rPr>
      </w:pPr>
    </w:p>
    <w:p w14:paraId="4D5F4E42" w14:textId="77777777" w:rsidR="00077C14" w:rsidRDefault="00FA0C6E" w:rsidP="00D5113B">
      <w:pPr>
        <w:ind w:right="65"/>
        <w:rPr>
          <w:rFonts w:asciiTheme="minorHAnsi" w:hAnsiTheme="minorHAnsi"/>
        </w:rPr>
      </w:pPr>
      <w:r>
        <w:rPr>
          <w:rFonts w:asciiTheme="minorHAnsi" w:hAnsiTheme="minorHAnsi"/>
        </w:rPr>
        <w:t xml:space="preserve">The </w:t>
      </w:r>
      <w:hyperlink r:id="rId76" w:history="1">
        <w:r w:rsidR="003D248B" w:rsidRPr="00431F20">
          <w:rPr>
            <w:rStyle w:val="Hyperlink"/>
            <w:rFonts w:asciiTheme="minorHAnsi" w:hAnsiTheme="minorHAnsi"/>
          </w:rPr>
          <w:t>Recruitment and Selection Policy</w:t>
        </w:r>
      </w:hyperlink>
      <w:r w:rsidR="003D248B">
        <w:rPr>
          <w:rFonts w:asciiTheme="minorHAnsi" w:hAnsiTheme="minorHAnsi"/>
        </w:rPr>
        <w:t xml:space="preserve"> </w:t>
      </w:r>
      <w:r w:rsidR="00431F20">
        <w:rPr>
          <w:rFonts w:asciiTheme="minorHAnsi" w:hAnsiTheme="minorHAnsi"/>
        </w:rPr>
        <w:t xml:space="preserve">is applicable to </w:t>
      </w:r>
      <w:r>
        <w:rPr>
          <w:rFonts w:asciiTheme="minorHAnsi" w:hAnsiTheme="minorHAnsi"/>
        </w:rPr>
        <w:t>Temporary Appointments</w:t>
      </w:r>
      <w:r w:rsidR="00431F20">
        <w:rPr>
          <w:rFonts w:asciiTheme="minorHAnsi" w:hAnsiTheme="minorHAnsi"/>
        </w:rPr>
        <w:t>, subject to the conditions below.</w:t>
      </w:r>
    </w:p>
    <w:p w14:paraId="3DC4F202" w14:textId="77777777" w:rsidR="00077C14" w:rsidRDefault="00077C14" w:rsidP="00D5113B">
      <w:pPr>
        <w:ind w:right="65"/>
        <w:rPr>
          <w:rFonts w:asciiTheme="minorHAnsi" w:hAnsiTheme="minorHAnsi"/>
        </w:rPr>
      </w:pPr>
    </w:p>
    <w:p w14:paraId="26256248" w14:textId="79710E5A" w:rsidR="008F0981" w:rsidRPr="00D5113B" w:rsidRDefault="00077C14" w:rsidP="00D5113B">
      <w:pPr>
        <w:pStyle w:val="Heading4"/>
        <w:numPr>
          <w:ilvl w:val="0"/>
          <w:numId w:val="71"/>
        </w:numPr>
        <w:spacing w:after="112"/>
        <w:ind w:right="0"/>
        <w:rPr>
          <w:rFonts w:asciiTheme="minorHAnsi" w:hAnsiTheme="minorHAnsi"/>
        </w:rPr>
      </w:pPr>
      <w:r>
        <w:rPr>
          <w:rFonts w:asciiTheme="minorHAnsi" w:hAnsiTheme="minorHAnsi"/>
        </w:rPr>
        <w:t>Establishment of a Temporary Appointment</w:t>
      </w:r>
      <w:r w:rsidR="00FA0C6E" w:rsidRPr="00D5113B">
        <w:rPr>
          <w:rFonts w:asciiTheme="minorHAnsi" w:hAnsiTheme="minorHAnsi"/>
        </w:rPr>
        <w:t xml:space="preserve">  </w:t>
      </w:r>
    </w:p>
    <w:p w14:paraId="10C4D056" w14:textId="17F6A7C4" w:rsidR="00DE7926" w:rsidRPr="00860C51" w:rsidRDefault="007E284C">
      <w:pPr>
        <w:spacing w:after="0" w:line="259" w:lineRule="auto"/>
        <w:ind w:left="1080" w:firstLine="0"/>
        <w:jc w:val="left"/>
        <w:rPr>
          <w:rFonts w:asciiTheme="minorHAnsi" w:hAnsiTheme="minorHAnsi"/>
        </w:rPr>
      </w:pPr>
      <w:r w:rsidRPr="009409AD">
        <w:rPr>
          <w:rFonts w:asciiTheme="minorHAnsi" w:hAnsiTheme="minorHAnsi"/>
        </w:rPr>
        <w:t>A Temporary Position can be established and advertised pending confirmation of the monetary budget allocations. However, the budget planning and funds sufficiency checks must be closely monitored and hiring units must ensure that the budget allocations have been approved for the full duration of the TA before an offer of appointment is issued to a selected candidate;</w:t>
      </w:r>
      <w:r w:rsidR="00BA7995" w:rsidRPr="00860C51">
        <w:rPr>
          <w:rFonts w:asciiTheme="minorHAnsi" w:hAnsiTheme="minorHAnsi"/>
        </w:rPr>
        <w:t xml:space="preserve"> </w:t>
      </w:r>
    </w:p>
    <w:p w14:paraId="13A0A71B" w14:textId="5E9C80E8" w:rsidR="00DE7926" w:rsidRPr="00860C51" w:rsidRDefault="00DE7926">
      <w:pPr>
        <w:spacing w:after="98" w:line="259" w:lineRule="auto"/>
        <w:ind w:left="452" w:firstLine="0"/>
        <w:jc w:val="left"/>
        <w:rPr>
          <w:rFonts w:asciiTheme="minorHAnsi" w:hAnsiTheme="minorHAnsi"/>
        </w:rPr>
      </w:pPr>
    </w:p>
    <w:p w14:paraId="15376B43" w14:textId="350A3400" w:rsidR="00DE7926" w:rsidRPr="00860C51" w:rsidRDefault="00077C14">
      <w:pPr>
        <w:pStyle w:val="Heading4"/>
        <w:spacing w:after="112"/>
        <w:ind w:left="355" w:right="0"/>
        <w:rPr>
          <w:rFonts w:asciiTheme="minorHAnsi" w:hAnsiTheme="minorHAnsi"/>
        </w:rPr>
      </w:pPr>
      <w:r>
        <w:rPr>
          <w:rFonts w:asciiTheme="minorHAnsi" w:hAnsiTheme="minorHAnsi"/>
        </w:rPr>
        <w:t>2</w:t>
      </w:r>
      <w:r w:rsidR="00BA7995" w:rsidRPr="00860C51">
        <w:rPr>
          <w:rFonts w:asciiTheme="minorHAnsi" w:hAnsiTheme="minorHAnsi"/>
        </w:rPr>
        <w:t xml:space="preserve">. Roster </w:t>
      </w:r>
    </w:p>
    <w:p w14:paraId="0A1AA284" w14:textId="77777777" w:rsidR="00DE7926" w:rsidRPr="00860C51" w:rsidRDefault="00BA7995">
      <w:pPr>
        <w:spacing w:after="0" w:line="259" w:lineRule="auto"/>
        <w:ind w:left="360" w:firstLine="0"/>
        <w:jc w:val="left"/>
        <w:rPr>
          <w:rFonts w:asciiTheme="minorHAnsi" w:hAnsiTheme="minorHAnsi"/>
        </w:rPr>
      </w:pPr>
      <w:r w:rsidRPr="00860C51">
        <w:rPr>
          <w:rFonts w:asciiTheme="minorHAnsi" w:hAnsiTheme="minorHAnsi"/>
        </w:rPr>
        <w:t xml:space="preserve"> </w:t>
      </w:r>
    </w:p>
    <w:p w14:paraId="3AD945C5" w14:textId="77777777" w:rsidR="00DE7926" w:rsidRPr="00860C51" w:rsidRDefault="00BA7995">
      <w:pPr>
        <w:numPr>
          <w:ilvl w:val="0"/>
          <w:numId w:val="54"/>
        </w:numPr>
        <w:ind w:right="65" w:hanging="360"/>
        <w:rPr>
          <w:rFonts w:asciiTheme="minorHAnsi" w:hAnsiTheme="minorHAnsi"/>
        </w:rPr>
      </w:pPr>
      <w:r w:rsidRPr="00860C51">
        <w:rPr>
          <w:rFonts w:asciiTheme="minorHAnsi" w:hAnsiTheme="minorHAnsi"/>
        </w:rPr>
        <w:t>A roster is a list of pre-screened and pre-assessed</w:t>
      </w:r>
      <w:r w:rsidRPr="00860C51">
        <w:rPr>
          <w:rFonts w:asciiTheme="minorHAnsi" w:hAnsiTheme="minorHAnsi"/>
          <w:b/>
        </w:rPr>
        <w:t xml:space="preserve"> </w:t>
      </w:r>
      <w:r w:rsidRPr="00860C51">
        <w:rPr>
          <w:rFonts w:asciiTheme="minorHAnsi" w:hAnsiTheme="minorHAnsi"/>
        </w:rPr>
        <w:t xml:space="preserve">candidates who have applied for a similar post over the past twelve months and were found to be qualified for the position. The creation of a roster should be approved by the Director of Office of Human Resources.  </w:t>
      </w:r>
    </w:p>
    <w:p w14:paraId="3C5669AA" w14:textId="77777777" w:rsidR="00DE7926" w:rsidRPr="00860C51" w:rsidRDefault="00BA7995">
      <w:pPr>
        <w:spacing w:after="0" w:line="259" w:lineRule="auto"/>
        <w:ind w:left="360" w:firstLine="0"/>
        <w:jc w:val="left"/>
        <w:rPr>
          <w:rFonts w:asciiTheme="minorHAnsi" w:hAnsiTheme="minorHAnsi"/>
        </w:rPr>
      </w:pPr>
      <w:r w:rsidRPr="00860C51">
        <w:rPr>
          <w:rFonts w:asciiTheme="minorHAnsi" w:hAnsiTheme="minorHAnsi"/>
        </w:rPr>
        <w:t xml:space="preserve"> </w:t>
      </w:r>
    </w:p>
    <w:p w14:paraId="5A206317" w14:textId="77777777" w:rsidR="00DE7926" w:rsidRPr="00860C51" w:rsidRDefault="00BA7995">
      <w:pPr>
        <w:numPr>
          <w:ilvl w:val="0"/>
          <w:numId w:val="54"/>
        </w:numPr>
        <w:ind w:right="65" w:hanging="360"/>
        <w:rPr>
          <w:rFonts w:asciiTheme="minorHAnsi" w:hAnsiTheme="minorHAnsi"/>
        </w:rPr>
      </w:pPr>
      <w:r w:rsidRPr="00860C51">
        <w:rPr>
          <w:rFonts w:asciiTheme="minorHAnsi" w:hAnsiTheme="minorHAnsi"/>
        </w:rPr>
        <w:t xml:space="preserve">Hiring Units may elect to create rosters of internal and/or external candidates. In the event that a Hiring Unit wishes to create a roster, procedures must be established to describe its use and maintenance, including the methodology for designating individuals from the roster as candidates for vacant posts.  </w:t>
      </w:r>
    </w:p>
    <w:p w14:paraId="27865C5F" w14:textId="77777777" w:rsidR="00DE7926" w:rsidRPr="00860C51" w:rsidRDefault="00BA7995">
      <w:pPr>
        <w:spacing w:after="0" w:line="259" w:lineRule="auto"/>
        <w:ind w:left="360" w:firstLine="0"/>
        <w:jc w:val="left"/>
        <w:rPr>
          <w:rFonts w:asciiTheme="minorHAnsi" w:hAnsiTheme="minorHAnsi"/>
        </w:rPr>
      </w:pPr>
      <w:r w:rsidRPr="00860C51">
        <w:rPr>
          <w:rFonts w:asciiTheme="minorHAnsi" w:hAnsiTheme="minorHAnsi"/>
        </w:rPr>
        <w:t xml:space="preserve"> </w:t>
      </w:r>
    </w:p>
    <w:p w14:paraId="68927B61" w14:textId="77777777" w:rsidR="00DE7926" w:rsidRPr="00860C51" w:rsidRDefault="00BA7995">
      <w:pPr>
        <w:numPr>
          <w:ilvl w:val="0"/>
          <w:numId w:val="54"/>
        </w:numPr>
        <w:ind w:right="65" w:hanging="360"/>
        <w:rPr>
          <w:rFonts w:asciiTheme="minorHAnsi" w:hAnsiTheme="minorHAnsi"/>
        </w:rPr>
      </w:pPr>
      <w:r w:rsidRPr="00860C51">
        <w:rPr>
          <w:rFonts w:asciiTheme="minorHAnsi" w:hAnsiTheme="minorHAnsi"/>
        </w:rPr>
        <w:t>Rostered candidates may be added to the list of applications for a post, with the concurrence of the candidate. Prior to adding a rostered candidate to the list, the Hiring Unit shal</w:t>
      </w:r>
      <w:r w:rsidR="00973FFB">
        <w:rPr>
          <w:rFonts w:asciiTheme="minorHAnsi" w:hAnsiTheme="minorHAnsi"/>
        </w:rPr>
        <w:t>l check back with the candidate’</w:t>
      </w:r>
      <w:r w:rsidRPr="00860C51">
        <w:rPr>
          <w:rFonts w:asciiTheme="minorHAnsi" w:hAnsiTheme="minorHAnsi"/>
        </w:rPr>
        <w:t xml:space="preserve">s current or most recent UN or external employer to update and confirm the reference of the potential candidate. </w:t>
      </w:r>
    </w:p>
    <w:p w14:paraId="56943465" w14:textId="77777777" w:rsidR="00DE7926" w:rsidRPr="00860C51" w:rsidRDefault="00BA7995">
      <w:pPr>
        <w:spacing w:after="0" w:line="259" w:lineRule="auto"/>
        <w:ind w:left="360" w:firstLine="0"/>
        <w:jc w:val="left"/>
        <w:rPr>
          <w:rFonts w:asciiTheme="minorHAnsi" w:hAnsiTheme="minorHAnsi"/>
        </w:rPr>
      </w:pPr>
      <w:r w:rsidRPr="00860C51">
        <w:rPr>
          <w:rFonts w:asciiTheme="minorHAnsi" w:hAnsiTheme="minorHAnsi"/>
        </w:rPr>
        <w:t xml:space="preserve"> </w:t>
      </w:r>
    </w:p>
    <w:p w14:paraId="0EAADFB6" w14:textId="77777777" w:rsidR="00DE7926" w:rsidRPr="00860C51" w:rsidRDefault="00BA7995">
      <w:pPr>
        <w:numPr>
          <w:ilvl w:val="0"/>
          <w:numId w:val="54"/>
        </w:numPr>
        <w:ind w:right="65" w:hanging="360"/>
        <w:rPr>
          <w:rFonts w:asciiTheme="minorHAnsi" w:hAnsiTheme="minorHAnsi"/>
        </w:rPr>
      </w:pPr>
      <w:r w:rsidRPr="00860C51">
        <w:rPr>
          <w:rFonts w:asciiTheme="minorHAnsi" w:hAnsiTheme="minorHAnsi"/>
        </w:rPr>
        <w:t xml:space="preserve">The application from the rostered candidate(s) may be submitted after the closing date for applications. Names of candidates added from the roster should be so noted on the list of applications. </w:t>
      </w:r>
    </w:p>
    <w:p w14:paraId="4C54F480" w14:textId="77777777" w:rsidR="00DE7926" w:rsidRPr="00860C51" w:rsidRDefault="00BA7995">
      <w:pPr>
        <w:spacing w:after="0" w:line="259" w:lineRule="auto"/>
        <w:ind w:left="360" w:firstLine="0"/>
        <w:jc w:val="left"/>
        <w:rPr>
          <w:rFonts w:asciiTheme="minorHAnsi" w:hAnsiTheme="minorHAnsi"/>
        </w:rPr>
      </w:pPr>
      <w:r w:rsidRPr="00860C51">
        <w:rPr>
          <w:rFonts w:asciiTheme="minorHAnsi" w:hAnsiTheme="minorHAnsi"/>
        </w:rPr>
        <w:t xml:space="preserve"> </w:t>
      </w:r>
    </w:p>
    <w:p w14:paraId="7234B2DB" w14:textId="77777777" w:rsidR="00DE7926" w:rsidRPr="00860C51" w:rsidRDefault="00BA7995">
      <w:pPr>
        <w:numPr>
          <w:ilvl w:val="0"/>
          <w:numId w:val="54"/>
        </w:numPr>
        <w:ind w:right="65" w:hanging="360"/>
        <w:rPr>
          <w:rFonts w:asciiTheme="minorHAnsi" w:hAnsiTheme="minorHAnsi"/>
        </w:rPr>
      </w:pPr>
      <w:r w:rsidRPr="00860C51">
        <w:rPr>
          <w:rFonts w:asciiTheme="minorHAnsi" w:hAnsiTheme="minorHAnsi"/>
        </w:rPr>
        <w:t xml:space="preserve">Rostered candidates must be fully suited and meet all the requirements and criteria for the post.  Names may not be added to a candidate short-list (see below) from a roster simply to improve the diversity of a specific candidate pool.   </w:t>
      </w:r>
    </w:p>
    <w:p w14:paraId="6ABE6C06" w14:textId="77777777" w:rsidR="00DE7926" w:rsidRPr="00860C51" w:rsidRDefault="00BA7995">
      <w:pPr>
        <w:spacing w:after="0" w:line="259" w:lineRule="auto"/>
        <w:ind w:left="452" w:firstLine="0"/>
        <w:jc w:val="left"/>
        <w:rPr>
          <w:rFonts w:asciiTheme="minorHAnsi" w:hAnsiTheme="minorHAnsi"/>
        </w:rPr>
      </w:pPr>
      <w:r w:rsidRPr="00860C51">
        <w:rPr>
          <w:rFonts w:asciiTheme="minorHAnsi" w:hAnsiTheme="minorHAnsi"/>
        </w:rPr>
        <w:t xml:space="preserve"> </w:t>
      </w:r>
    </w:p>
    <w:p w14:paraId="264314BF" w14:textId="77777777" w:rsidR="00DE7926" w:rsidRPr="00860C51" w:rsidRDefault="00BA7995">
      <w:pPr>
        <w:numPr>
          <w:ilvl w:val="0"/>
          <w:numId w:val="54"/>
        </w:numPr>
        <w:ind w:right="65" w:hanging="360"/>
        <w:rPr>
          <w:rFonts w:asciiTheme="minorHAnsi" w:hAnsiTheme="minorHAnsi"/>
        </w:rPr>
      </w:pPr>
      <w:r w:rsidRPr="00860C51">
        <w:rPr>
          <w:rFonts w:asciiTheme="minorHAnsi" w:hAnsiTheme="minorHAnsi"/>
        </w:rPr>
        <w:t xml:space="preserve">No candidate should remain on an active roster (making them eligible for selection by a desk review) for more than one year since their last assessment or assignment with UNDP. </w:t>
      </w:r>
    </w:p>
    <w:p w14:paraId="767FB2CF" w14:textId="77777777" w:rsidR="00DE7926" w:rsidRPr="00860C51" w:rsidRDefault="00BA7995">
      <w:pPr>
        <w:spacing w:after="63" w:line="259" w:lineRule="auto"/>
        <w:ind w:left="452" w:firstLine="0"/>
        <w:jc w:val="left"/>
        <w:rPr>
          <w:rFonts w:asciiTheme="minorHAnsi" w:hAnsiTheme="minorHAnsi"/>
        </w:rPr>
      </w:pPr>
      <w:r w:rsidRPr="00860C51">
        <w:rPr>
          <w:rFonts w:asciiTheme="minorHAnsi" w:hAnsiTheme="minorHAnsi"/>
        </w:rPr>
        <w:lastRenderedPageBreak/>
        <w:t xml:space="preserve"> </w:t>
      </w:r>
    </w:p>
    <w:p w14:paraId="4DB7A3DF" w14:textId="77777777" w:rsidR="008344E5" w:rsidRDefault="008344E5" w:rsidP="008344E5">
      <w:pPr>
        <w:pBdr>
          <w:top w:val="single" w:sz="6" w:space="0" w:color="000000"/>
          <w:left w:val="single" w:sz="6" w:space="0" w:color="000000"/>
          <w:bottom w:val="single" w:sz="6" w:space="0" w:color="000000"/>
          <w:right w:val="single" w:sz="6" w:space="0" w:color="000000"/>
        </w:pBdr>
        <w:shd w:val="clear" w:color="auto" w:fill="D8D8D8"/>
        <w:spacing w:line="240" w:lineRule="auto"/>
        <w:ind w:left="462"/>
        <w:rPr>
          <w:rFonts w:asciiTheme="minorHAnsi" w:hAnsiTheme="minorHAnsi"/>
        </w:rPr>
      </w:pPr>
    </w:p>
    <w:p w14:paraId="1EDE72B0" w14:textId="042D0223" w:rsidR="00DE7926" w:rsidRPr="00860C51" w:rsidRDefault="00BA7995" w:rsidP="008344E5">
      <w:pPr>
        <w:pBdr>
          <w:top w:val="single" w:sz="6" w:space="0" w:color="000000"/>
          <w:left w:val="single" w:sz="6" w:space="0" w:color="000000"/>
          <w:bottom w:val="single" w:sz="6" w:space="0" w:color="000000"/>
          <w:right w:val="single" w:sz="6" w:space="0" w:color="000000"/>
        </w:pBdr>
        <w:shd w:val="clear" w:color="auto" w:fill="D8D8D8"/>
        <w:spacing w:line="240" w:lineRule="auto"/>
        <w:ind w:left="462"/>
        <w:rPr>
          <w:rFonts w:asciiTheme="minorHAnsi" w:hAnsiTheme="minorHAnsi"/>
        </w:rPr>
      </w:pPr>
      <w:r w:rsidRPr="00860C51">
        <w:rPr>
          <w:rFonts w:asciiTheme="minorHAnsi" w:hAnsiTheme="minorHAnsi"/>
          <w:b/>
        </w:rPr>
        <w:t xml:space="preserve">The Hiring Unit, in consultation with OHR/HR, may offer the TA post to a rostered candidate without re-advertising the position. </w:t>
      </w:r>
      <w:r w:rsidRPr="00860C51">
        <w:rPr>
          <w:rFonts w:asciiTheme="minorHAnsi" w:hAnsiTheme="minorHAnsi"/>
        </w:rPr>
        <w:t xml:space="preserve"> </w:t>
      </w:r>
    </w:p>
    <w:p w14:paraId="56E2916B" w14:textId="77777777" w:rsidR="00DE7926" w:rsidRPr="00860C51" w:rsidRDefault="00BA7995">
      <w:pPr>
        <w:pBdr>
          <w:top w:val="single" w:sz="6" w:space="0" w:color="000000"/>
          <w:left w:val="single" w:sz="6" w:space="0" w:color="000000"/>
          <w:bottom w:val="single" w:sz="6" w:space="0" w:color="000000"/>
          <w:right w:val="single" w:sz="6" w:space="0" w:color="000000"/>
        </w:pBdr>
        <w:shd w:val="clear" w:color="auto" w:fill="D8D8D8"/>
        <w:spacing w:after="0" w:line="259" w:lineRule="auto"/>
        <w:ind w:left="452" w:firstLine="0"/>
        <w:jc w:val="center"/>
        <w:rPr>
          <w:rFonts w:asciiTheme="minorHAnsi" w:hAnsiTheme="minorHAnsi"/>
        </w:rPr>
      </w:pPr>
      <w:r w:rsidRPr="00860C51">
        <w:rPr>
          <w:rFonts w:asciiTheme="minorHAnsi" w:eastAsia="Calibri" w:hAnsiTheme="minorHAnsi" w:cs="Calibri"/>
        </w:rPr>
        <w:t xml:space="preserve"> </w:t>
      </w:r>
    </w:p>
    <w:p w14:paraId="4CF19AA6" w14:textId="77777777" w:rsidR="00DE7926" w:rsidRPr="00860C51" w:rsidRDefault="00BA7995">
      <w:pPr>
        <w:spacing w:after="100" w:line="259" w:lineRule="auto"/>
        <w:ind w:left="360" w:firstLine="0"/>
        <w:jc w:val="left"/>
        <w:rPr>
          <w:rFonts w:asciiTheme="minorHAnsi" w:hAnsiTheme="minorHAnsi"/>
        </w:rPr>
      </w:pPr>
      <w:r w:rsidRPr="00860C51">
        <w:rPr>
          <w:rFonts w:asciiTheme="minorHAnsi" w:hAnsiTheme="minorHAnsi"/>
          <w:b/>
        </w:rPr>
        <w:t xml:space="preserve"> </w:t>
      </w:r>
    </w:p>
    <w:p w14:paraId="5B4BCD33" w14:textId="5FA11DEB" w:rsidR="003A44B3" w:rsidRPr="00860C51" w:rsidRDefault="00BA7995" w:rsidP="003A44B3">
      <w:pPr>
        <w:pStyle w:val="Heading4"/>
        <w:tabs>
          <w:tab w:val="center" w:pos="452"/>
          <w:tab w:val="center" w:pos="3531"/>
        </w:tabs>
        <w:spacing w:after="120"/>
        <w:ind w:left="0" w:right="0" w:firstLine="0"/>
        <w:rPr>
          <w:rFonts w:asciiTheme="minorHAnsi" w:hAnsiTheme="minorHAnsi"/>
        </w:rPr>
      </w:pPr>
      <w:r w:rsidRPr="00860C51">
        <w:rPr>
          <w:rFonts w:asciiTheme="minorHAnsi" w:hAnsiTheme="minorHAnsi"/>
        </w:rPr>
        <w:t xml:space="preserve"> </w:t>
      </w:r>
      <w:r w:rsidR="00784CD7">
        <w:rPr>
          <w:rFonts w:asciiTheme="minorHAnsi" w:hAnsiTheme="minorHAnsi"/>
        </w:rPr>
        <w:t>3</w:t>
      </w:r>
      <w:r w:rsidR="003A44B3">
        <w:rPr>
          <w:rFonts w:asciiTheme="minorHAnsi" w:hAnsiTheme="minorHAnsi"/>
        </w:rPr>
        <w:t>. Review by Compliance Review Bodies</w:t>
      </w:r>
      <w:r w:rsidR="003A44B3" w:rsidRPr="00860C51">
        <w:rPr>
          <w:rFonts w:asciiTheme="minorHAnsi" w:hAnsiTheme="minorHAnsi"/>
        </w:rPr>
        <w:t xml:space="preserve"> </w:t>
      </w:r>
    </w:p>
    <w:p w14:paraId="4D60B311" w14:textId="77777777" w:rsidR="00DE7926" w:rsidRPr="00860C51" w:rsidRDefault="00DE7926">
      <w:pPr>
        <w:spacing w:after="98" w:line="259" w:lineRule="auto"/>
        <w:ind w:left="360" w:firstLine="0"/>
        <w:jc w:val="left"/>
        <w:rPr>
          <w:rFonts w:asciiTheme="minorHAnsi" w:hAnsiTheme="minorHAnsi"/>
        </w:rPr>
      </w:pPr>
    </w:p>
    <w:p w14:paraId="11C27C87" w14:textId="77777777" w:rsidR="00DE7926" w:rsidRPr="00860C51" w:rsidRDefault="00BA7995">
      <w:pPr>
        <w:ind w:left="462" w:right="65"/>
        <w:rPr>
          <w:rFonts w:asciiTheme="minorHAnsi" w:hAnsiTheme="minorHAnsi"/>
        </w:rPr>
      </w:pPr>
      <w:r w:rsidRPr="00860C51">
        <w:rPr>
          <w:rFonts w:asciiTheme="minorHAnsi" w:hAnsiTheme="minorHAnsi"/>
        </w:rPr>
        <w:t xml:space="preserve">The Compliance Review Board (CRB) at Headquarters and the Compliance Review Panels (CRPs) established at non-Headquarters locations will not review Temporary Appointments.  Therefore Hiring Managers must be extra vigilant in ensuring that the recruitment principles are adhered to.  </w:t>
      </w:r>
    </w:p>
    <w:p w14:paraId="6D30095A" w14:textId="77777777" w:rsidR="00DE7926" w:rsidRPr="00860C51" w:rsidRDefault="00BA7995">
      <w:pPr>
        <w:spacing w:after="38" w:line="259" w:lineRule="auto"/>
        <w:ind w:left="452" w:firstLine="0"/>
        <w:jc w:val="left"/>
        <w:rPr>
          <w:rFonts w:asciiTheme="minorHAnsi" w:hAnsiTheme="minorHAnsi"/>
        </w:rPr>
      </w:pPr>
      <w:r w:rsidRPr="00860C51">
        <w:rPr>
          <w:rFonts w:asciiTheme="minorHAnsi" w:hAnsiTheme="minorHAnsi"/>
          <w:b/>
        </w:rPr>
        <w:t xml:space="preserve"> </w:t>
      </w:r>
    </w:p>
    <w:p w14:paraId="7D0C8370" w14:textId="77777777" w:rsidR="008344E5" w:rsidRDefault="008344E5">
      <w:pPr>
        <w:pBdr>
          <w:top w:val="single" w:sz="6" w:space="0" w:color="000000"/>
          <w:left w:val="single" w:sz="6" w:space="0" w:color="000000"/>
          <w:bottom w:val="single" w:sz="6" w:space="0" w:color="000000"/>
          <w:right w:val="single" w:sz="6" w:space="0" w:color="000000"/>
        </w:pBdr>
        <w:shd w:val="clear" w:color="auto" w:fill="D8D8D8"/>
        <w:ind w:left="462" w:right="316"/>
        <w:rPr>
          <w:rFonts w:asciiTheme="minorHAnsi" w:hAnsiTheme="minorHAnsi"/>
          <w:b/>
        </w:rPr>
      </w:pPr>
    </w:p>
    <w:p w14:paraId="66E3B861" w14:textId="616BBBB2" w:rsidR="00DE7926" w:rsidRPr="00860C51" w:rsidRDefault="00BA7995">
      <w:pPr>
        <w:pBdr>
          <w:top w:val="single" w:sz="6" w:space="0" w:color="000000"/>
          <w:left w:val="single" w:sz="6" w:space="0" w:color="000000"/>
          <w:bottom w:val="single" w:sz="6" w:space="0" w:color="000000"/>
          <w:right w:val="single" w:sz="6" w:space="0" w:color="000000"/>
        </w:pBdr>
        <w:shd w:val="clear" w:color="auto" w:fill="D8D8D8"/>
        <w:ind w:left="462" w:right="316"/>
        <w:rPr>
          <w:rFonts w:asciiTheme="minorHAnsi" w:hAnsiTheme="minorHAnsi"/>
        </w:rPr>
      </w:pPr>
      <w:r w:rsidRPr="00860C51">
        <w:rPr>
          <w:rFonts w:asciiTheme="minorHAnsi" w:hAnsiTheme="minorHAnsi"/>
          <w:b/>
        </w:rPr>
        <w:t xml:space="preserve">ALL TAs will be subject to oversight through internal audits and Hiring Managers will be held accountable for the proper implementation of these recruitment and selection policies. </w:t>
      </w:r>
    </w:p>
    <w:p w14:paraId="492556A7" w14:textId="77777777" w:rsidR="00DE7926" w:rsidRPr="00860C51" w:rsidRDefault="00BA7995">
      <w:pPr>
        <w:pBdr>
          <w:top w:val="single" w:sz="6" w:space="0" w:color="000000"/>
          <w:left w:val="single" w:sz="6" w:space="0" w:color="000000"/>
          <w:bottom w:val="single" w:sz="6" w:space="0" w:color="000000"/>
          <w:right w:val="single" w:sz="6" w:space="0" w:color="000000"/>
        </w:pBdr>
        <w:shd w:val="clear" w:color="auto" w:fill="D8D8D8"/>
        <w:spacing w:after="100" w:line="259" w:lineRule="auto"/>
        <w:ind w:left="452" w:right="316" w:firstLine="0"/>
        <w:jc w:val="left"/>
        <w:rPr>
          <w:rFonts w:asciiTheme="minorHAnsi" w:hAnsiTheme="minorHAnsi"/>
        </w:rPr>
      </w:pPr>
      <w:r w:rsidRPr="00860C51">
        <w:rPr>
          <w:rFonts w:asciiTheme="minorHAnsi" w:hAnsiTheme="minorHAnsi"/>
          <w:b/>
        </w:rPr>
        <w:t xml:space="preserve"> </w:t>
      </w:r>
    </w:p>
    <w:p w14:paraId="3DD1EB57" w14:textId="0698F12B" w:rsidR="00DE7926" w:rsidRPr="00984C67" w:rsidRDefault="00BA7995" w:rsidP="00D60D48">
      <w:pPr>
        <w:spacing w:after="98" w:line="259" w:lineRule="auto"/>
        <w:ind w:left="360" w:firstLine="0"/>
        <w:jc w:val="left"/>
        <w:rPr>
          <w:rFonts w:asciiTheme="minorHAnsi" w:hAnsiTheme="minorHAnsi"/>
          <w:b/>
        </w:rPr>
      </w:pPr>
      <w:r w:rsidRPr="00984C67">
        <w:rPr>
          <w:rFonts w:asciiTheme="minorHAnsi" w:hAnsiTheme="minorHAnsi"/>
          <w:b/>
        </w:rPr>
        <w:t xml:space="preserve">  </w:t>
      </w:r>
    </w:p>
    <w:p w14:paraId="393E4D9C" w14:textId="0C4EBA11" w:rsidR="00DE7926" w:rsidRPr="00984C67" w:rsidRDefault="00BA7995">
      <w:pPr>
        <w:pStyle w:val="Heading4"/>
        <w:tabs>
          <w:tab w:val="center" w:pos="452"/>
          <w:tab w:val="center" w:pos="3531"/>
        </w:tabs>
        <w:spacing w:after="120"/>
        <w:ind w:left="0" w:right="0" w:firstLine="0"/>
        <w:rPr>
          <w:rFonts w:asciiTheme="minorHAnsi" w:hAnsiTheme="minorHAnsi"/>
        </w:rPr>
      </w:pPr>
      <w:r w:rsidRPr="00984C67">
        <w:rPr>
          <w:rFonts w:asciiTheme="minorHAnsi" w:eastAsia="Calibri" w:hAnsiTheme="minorHAnsi" w:cs="Calibri"/>
        </w:rPr>
        <w:tab/>
      </w:r>
      <w:r w:rsidR="00784CD7" w:rsidRPr="00984C67">
        <w:rPr>
          <w:rFonts w:asciiTheme="minorHAnsi" w:eastAsia="Calibri" w:hAnsiTheme="minorHAnsi" w:cs="Calibri"/>
        </w:rPr>
        <w:t>4</w:t>
      </w:r>
      <w:r w:rsidR="00114525" w:rsidRPr="00984C67">
        <w:rPr>
          <w:rFonts w:asciiTheme="minorHAnsi" w:hAnsiTheme="minorHAnsi"/>
        </w:rPr>
        <w:t xml:space="preserve">. </w:t>
      </w:r>
      <w:r w:rsidRPr="00984C67">
        <w:rPr>
          <w:rFonts w:asciiTheme="minorHAnsi" w:hAnsiTheme="minorHAnsi"/>
        </w:rPr>
        <w:t xml:space="preserve">Recruitment of former or retired staff members </w:t>
      </w:r>
    </w:p>
    <w:p w14:paraId="26342DD1" w14:textId="77777777" w:rsidR="00DE7926" w:rsidRPr="00860C51" w:rsidRDefault="00BA7995">
      <w:pPr>
        <w:spacing w:after="98" w:line="259" w:lineRule="auto"/>
        <w:ind w:left="360" w:firstLine="0"/>
        <w:jc w:val="left"/>
        <w:rPr>
          <w:rFonts w:asciiTheme="minorHAnsi" w:hAnsiTheme="minorHAnsi"/>
        </w:rPr>
      </w:pPr>
      <w:r w:rsidRPr="00860C51">
        <w:rPr>
          <w:rFonts w:asciiTheme="minorHAnsi" w:hAnsiTheme="minorHAnsi"/>
        </w:rPr>
        <w:t xml:space="preserve"> </w:t>
      </w:r>
    </w:p>
    <w:p w14:paraId="3ACE8417" w14:textId="77777777" w:rsidR="00DE7926" w:rsidRPr="00860C51" w:rsidRDefault="00BA7995">
      <w:pPr>
        <w:numPr>
          <w:ilvl w:val="0"/>
          <w:numId w:val="59"/>
        </w:numPr>
        <w:ind w:right="65" w:hanging="360"/>
        <w:rPr>
          <w:rFonts w:asciiTheme="minorHAnsi" w:hAnsiTheme="minorHAnsi"/>
        </w:rPr>
      </w:pPr>
      <w:r w:rsidRPr="00860C51">
        <w:rPr>
          <w:rFonts w:asciiTheme="minorHAnsi" w:hAnsiTheme="minorHAnsi"/>
        </w:rPr>
        <w:t xml:space="preserve">Former staff members or UN retirees, above the </w:t>
      </w:r>
      <w:r w:rsidR="009A7F1A">
        <w:rPr>
          <w:rFonts w:asciiTheme="minorHAnsi" w:hAnsiTheme="minorHAnsi"/>
        </w:rPr>
        <w:t>Mandatory age of separation</w:t>
      </w:r>
      <w:r w:rsidRPr="00860C51">
        <w:rPr>
          <w:rFonts w:asciiTheme="minorHAnsi" w:hAnsiTheme="minorHAnsi"/>
        </w:rPr>
        <w:t xml:space="preserve">, may be engaged under TA, only if: </w:t>
      </w:r>
    </w:p>
    <w:p w14:paraId="1FAE460B" w14:textId="77777777" w:rsidR="00DE7926" w:rsidRPr="00860C51" w:rsidRDefault="00BA7995">
      <w:pPr>
        <w:spacing w:after="0" w:line="259" w:lineRule="auto"/>
        <w:ind w:left="360" w:firstLine="0"/>
        <w:jc w:val="left"/>
        <w:rPr>
          <w:rFonts w:asciiTheme="minorHAnsi" w:hAnsiTheme="minorHAnsi"/>
        </w:rPr>
      </w:pPr>
      <w:r w:rsidRPr="00860C51">
        <w:rPr>
          <w:rFonts w:asciiTheme="minorHAnsi" w:hAnsiTheme="minorHAnsi"/>
        </w:rPr>
        <w:t xml:space="preserve"> </w:t>
      </w:r>
    </w:p>
    <w:p w14:paraId="7BC1C5BF" w14:textId="77777777" w:rsidR="00DE7926" w:rsidRDefault="00BA7995">
      <w:pPr>
        <w:numPr>
          <w:ilvl w:val="1"/>
          <w:numId w:val="59"/>
        </w:numPr>
        <w:ind w:right="65" w:hanging="360"/>
        <w:rPr>
          <w:rFonts w:asciiTheme="minorHAnsi" w:hAnsiTheme="minorHAnsi"/>
        </w:rPr>
      </w:pPr>
      <w:r w:rsidRPr="00860C51">
        <w:rPr>
          <w:rFonts w:asciiTheme="minorHAnsi" w:hAnsiTheme="minorHAnsi"/>
        </w:rPr>
        <w:t xml:space="preserve">The engagement represents both a cost-effective and operationally sound solution to </w:t>
      </w:r>
      <w:r w:rsidR="006E3510">
        <w:rPr>
          <w:rFonts w:asciiTheme="minorHAnsi" w:hAnsiTheme="minorHAnsi"/>
        </w:rPr>
        <w:t>meet the needs of the service;</w:t>
      </w:r>
    </w:p>
    <w:p w14:paraId="5931FC77" w14:textId="77777777" w:rsidR="00C513F4" w:rsidRDefault="00BA7995">
      <w:pPr>
        <w:numPr>
          <w:ilvl w:val="1"/>
          <w:numId w:val="59"/>
        </w:numPr>
        <w:ind w:right="65" w:hanging="360"/>
        <w:rPr>
          <w:rFonts w:asciiTheme="minorHAnsi" w:hAnsiTheme="minorHAnsi"/>
        </w:rPr>
      </w:pPr>
      <w:r w:rsidRPr="00860C51">
        <w:rPr>
          <w:rFonts w:asciiTheme="minorHAnsi" w:hAnsiTheme="minorHAnsi"/>
        </w:rPr>
        <w:t>The record shows that a compe</w:t>
      </w:r>
      <w:r w:rsidR="00C513F4">
        <w:rPr>
          <w:rFonts w:asciiTheme="minorHAnsi" w:hAnsiTheme="minorHAnsi"/>
        </w:rPr>
        <w:t>titive process was carried out;</w:t>
      </w:r>
    </w:p>
    <w:p w14:paraId="7A3CE7E2" w14:textId="77777777" w:rsidR="006E3510" w:rsidRDefault="00BA7995">
      <w:pPr>
        <w:numPr>
          <w:ilvl w:val="1"/>
          <w:numId w:val="59"/>
        </w:numPr>
        <w:ind w:right="65" w:hanging="360"/>
        <w:rPr>
          <w:rFonts w:asciiTheme="minorHAnsi" w:hAnsiTheme="minorHAnsi"/>
        </w:rPr>
      </w:pPr>
      <w:r w:rsidRPr="00860C51">
        <w:rPr>
          <w:rFonts w:asciiTheme="minorHAnsi" w:hAnsiTheme="minorHAnsi"/>
        </w:rPr>
        <w:t xml:space="preserve">The break in service requirement  is met; </w:t>
      </w:r>
    </w:p>
    <w:p w14:paraId="397546D3" w14:textId="77777777" w:rsidR="00DE7926" w:rsidRPr="006E3510" w:rsidRDefault="00BA7995">
      <w:pPr>
        <w:numPr>
          <w:ilvl w:val="1"/>
          <w:numId w:val="59"/>
        </w:numPr>
        <w:ind w:right="65" w:hanging="360"/>
        <w:rPr>
          <w:rFonts w:asciiTheme="minorHAnsi" w:hAnsiTheme="minorHAnsi"/>
        </w:rPr>
      </w:pPr>
      <w:r w:rsidRPr="00860C51">
        <w:rPr>
          <w:rFonts w:asciiTheme="minorHAnsi" w:hAnsiTheme="minorHAnsi"/>
        </w:rPr>
        <w:t xml:space="preserve">The former staff member or retiree was not separated on grounds of disciplinary action or unsatisfactory performance; </w:t>
      </w:r>
      <w:r w:rsidRPr="00860C51">
        <w:rPr>
          <w:rFonts w:asciiTheme="minorHAnsi" w:hAnsiTheme="minorHAnsi"/>
          <w:i/>
        </w:rPr>
        <w:t xml:space="preserve">and </w:t>
      </w:r>
    </w:p>
    <w:p w14:paraId="7F97246B" w14:textId="77777777" w:rsidR="00DE7926" w:rsidRPr="00860C51" w:rsidRDefault="00BA7995">
      <w:pPr>
        <w:numPr>
          <w:ilvl w:val="1"/>
          <w:numId w:val="59"/>
        </w:numPr>
        <w:ind w:right="65" w:hanging="360"/>
        <w:rPr>
          <w:rFonts w:asciiTheme="minorHAnsi" w:hAnsiTheme="minorHAnsi"/>
        </w:rPr>
      </w:pPr>
      <w:r w:rsidRPr="00860C51">
        <w:rPr>
          <w:rFonts w:asciiTheme="minorHAnsi" w:hAnsiTheme="minorHAnsi"/>
        </w:rPr>
        <w:t xml:space="preserve">The staff member or retiree is medically cleared. </w:t>
      </w:r>
    </w:p>
    <w:p w14:paraId="645D0851" w14:textId="77777777" w:rsidR="00DE7926" w:rsidRPr="00860C51" w:rsidRDefault="00BA7995">
      <w:pPr>
        <w:spacing w:after="0" w:line="259" w:lineRule="auto"/>
        <w:ind w:left="360" w:firstLine="0"/>
        <w:jc w:val="left"/>
        <w:rPr>
          <w:rFonts w:asciiTheme="minorHAnsi" w:hAnsiTheme="minorHAnsi"/>
        </w:rPr>
      </w:pPr>
      <w:r w:rsidRPr="00860C51">
        <w:rPr>
          <w:rFonts w:asciiTheme="minorHAnsi" w:hAnsiTheme="minorHAnsi"/>
        </w:rPr>
        <w:t xml:space="preserve"> </w:t>
      </w:r>
    </w:p>
    <w:p w14:paraId="6014F78C" w14:textId="4F5D7131" w:rsidR="00DE7926" w:rsidRPr="00860C51" w:rsidRDefault="00BA7995">
      <w:pPr>
        <w:numPr>
          <w:ilvl w:val="0"/>
          <w:numId w:val="59"/>
        </w:numPr>
        <w:ind w:right="65" w:hanging="360"/>
        <w:rPr>
          <w:rFonts w:asciiTheme="minorHAnsi" w:hAnsiTheme="minorHAnsi"/>
        </w:rPr>
      </w:pPr>
      <w:r w:rsidRPr="00860C51">
        <w:rPr>
          <w:rFonts w:asciiTheme="minorHAnsi" w:hAnsiTheme="minorHAnsi"/>
        </w:rPr>
        <w:t xml:space="preserve">The Hiring Manager must ensure that the remuneration of a UNDP (or UN and its funds and </w:t>
      </w:r>
      <w:proofErr w:type="spellStart"/>
      <w:r w:rsidRPr="00860C51">
        <w:rPr>
          <w:rFonts w:asciiTheme="minorHAnsi" w:hAnsiTheme="minorHAnsi"/>
        </w:rPr>
        <w:t>programmes</w:t>
      </w:r>
      <w:proofErr w:type="spellEnd"/>
      <w:r w:rsidRPr="00860C51">
        <w:rPr>
          <w:rFonts w:asciiTheme="minorHAnsi" w:hAnsiTheme="minorHAnsi"/>
        </w:rPr>
        <w:t xml:space="preserve">) retiree does not exceed the limits set for those receiving </w:t>
      </w:r>
      <w:r w:rsidR="002531B7">
        <w:rPr>
          <w:rFonts w:asciiTheme="minorHAnsi" w:hAnsiTheme="minorHAnsi"/>
        </w:rPr>
        <w:t xml:space="preserve">a </w:t>
      </w:r>
      <w:r w:rsidRPr="00860C51">
        <w:rPr>
          <w:rFonts w:asciiTheme="minorHAnsi" w:hAnsiTheme="minorHAnsi"/>
        </w:rPr>
        <w:t>pension</w:t>
      </w:r>
      <w:r w:rsidR="009F4C1A">
        <w:rPr>
          <w:rFonts w:asciiTheme="minorHAnsi" w:hAnsiTheme="minorHAnsi"/>
        </w:rPr>
        <w:t xml:space="preserve"> benefit </w:t>
      </w:r>
      <w:r w:rsidR="002531B7">
        <w:rPr>
          <w:rFonts w:asciiTheme="minorHAnsi" w:hAnsiTheme="minorHAnsi"/>
        </w:rPr>
        <w:t xml:space="preserve"> from the UNJSPF</w:t>
      </w:r>
      <w:r w:rsidRPr="00860C51">
        <w:rPr>
          <w:rFonts w:asciiTheme="minorHAnsi" w:hAnsiTheme="minorHAnsi"/>
        </w:rPr>
        <w:t>, currently set at $</w:t>
      </w:r>
      <w:r w:rsidR="00945676">
        <w:rPr>
          <w:rFonts w:asciiTheme="minorHAnsi" w:hAnsiTheme="minorHAnsi"/>
        </w:rPr>
        <w:t>50</w:t>
      </w:r>
      <w:r w:rsidRPr="00860C51">
        <w:rPr>
          <w:rFonts w:asciiTheme="minorHAnsi" w:hAnsiTheme="minorHAnsi"/>
        </w:rPr>
        <w:t>,</w:t>
      </w:r>
      <w:r w:rsidR="00945676">
        <w:rPr>
          <w:rFonts w:asciiTheme="minorHAnsi" w:hAnsiTheme="minorHAnsi"/>
        </w:rPr>
        <w:t>0</w:t>
      </w:r>
      <w:r w:rsidRPr="00860C51">
        <w:rPr>
          <w:rFonts w:asciiTheme="minorHAnsi" w:hAnsiTheme="minorHAnsi"/>
        </w:rPr>
        <w:t>00 pe</w:t>
      </w:r>
      <w:r w:rsidR="00FD67DC">
        <w:rPr>
          <w:rFonts w:asciiTheme="minorHAnsi" w:hAnsiTheme="minorHAnsi"/>
        </w:rPr>
        <w:t>r</w:t>
      </w:r>
      <w:r w:rsidR="002531B7">
        <w:rPr>
          <w:rFonts w:asciiTheme="minorHAnsi" w:hAnsiTheme="minorHAnsi"/>
        </w:rPr>
        <w:t xml:space="preserve"> calendar</w:t>
      </w:r>
      <w:r w:rsidR="00FD67DC">
        <w:rPr>
          <w:rFonts w:asciiTheme="minorHAnsi" w:hAnsiTheme="minorHAnsi"/>
        </w:rPr>
        <w:t xml:space="preserve"> year. </w:t>
      </w:r>
    </w:p>
    <w:p w14:paraId="1F6993D2" w14:textId="77777777" w:rsidR="00DE7926" w:rsidRPr="00860C51" w:rsidRDefault="00BA7995">
      <w:pPr>
        <w:spacing w:after="0" w:line="259" w:lineRule="auto"/>
        <w:ind w:left="1080" w:firstLine="0"/>
        <w:jc w:val="left"/>
        <w:rPr>
          <w:rFonts w:asciiTheme="minorHAnsi" w:hAnsiTheme="minorHAnsi"/>
        </w:rPr>
      </w:pPr>
      <w:r w:rsidRPr="00860C51">
        <w:rPr>
          <w:rFonts w:asciiTheme="minorHAnsi" w:hAnsiTheme="minorHAnsi"/>
        </w:rPr>
        <w:t xml:space="preserve"> </w:t>
      </w:r>
    </w:p>
    <w:p w14:paraId="3058B096" w14:textId="7A9B59CE" w:rsidR="00DE7926" w:rsidRPr="00860C51" w:rsidRDefault="00BA7995">
      <w:pPr>
        <w:numPr>
          <w:ilvl w:val="0"/>
          <w:numId w:val="59"/>
        </w:numPr>
        <w:ind w:right="65" w:hanging="360"/>
        <w:rPr>
          <w:rFonts w:asciiTheme="minorHAnsi" w:hAnsiTheme="minorHAnsi"/>
        </w:rPr>
      </w:pPr>
      <w:r w:rsidRPr="00860C51">
        <w:rPr>
          <w:rFonts w:asciiTheme="minorHAnsi" w:hAnsiTheme="minorHAnsi"/>
        </w:rPr>
        <w:t>Appointment of a former staff on a TA, in receipt of a pension benefit</w:t>
      </w:r>
      <w:r w:rsidR="009F4C1A">
        <w:rPr>
          <w:rFonts w:asciiTheme="minorHAnsi" w:hAnsiTheme="minorHAnsi"/>
        </w:rPr>
        <w:t xml:space="preserve"> from the UNJSPF</w:t>
      </w:r>
      <w:r w:rsidRPr="00860C51">
        <w:rPr>
          <w:rFonts w:asciiTheme="minorHAnsi" w:hAnsiTheme="minorHAnsi"/>
        </w:rPr>
        <w:t xml:space="preserve"> must not exceed the duration of 6 months in one calendar year and is non-renewable. </w:t>
      </w:r>
    </w:p>
    <w:p w14:paraId="557B4767" w14:textId="77777777" w:rsidR="00DE7926" w:rsidRPr="00860C51" w:rsidRDefault="00BA7995">
      <w:pPr>
        <w:spacing w:after="0" w:line="259" w:lineRule="auto"/>
        <w:ind w:left="1080" w:firstLine="0"/>
        <w:jc w:val="left"/>
        <w:rPr>
          <w:rFonts w:asciiTheme="minorHAnsi" w:hAnsiTheme="minorHAnsi"/>
        </w:rPr>
      </w:pPr>
      <w:r w:rsidRPr="00860C51">
        <w:rPr>
          <w:rFonts w:asciiTheme="minorHAnsi" w:hAnsiTheme="minorHAnsi"/>
        </w:rPr>
        <w:t xml:space="preserve"> </w:t>
      </w:r>
      <w:r w:rsidRPr="00860C51">
        <w:rPr>
          <w:rFonts w:asciiTheme="minorHAnsi" w:hAnsiTheme="minorHAnsi"/>
        </w:rPr>
        <w:br w:type="page"/>
      </w:r>
    </w:p>
    <w:p w14:paraId="756F1D3F" w14:textId="77777777" w:rsidR="00DE7926" w:rsidRPr="00860C51" w:rsidRDefault="00BA7995">
      <w:pPr>
        <w:spacing w:after="98" w:line="259" w:lineRule="auto"/>
        <w:ind w:left="408" w:firstLine="0"/>
        <w:jc w:val="center"/>
        <w:rPr>
          <w:rFonts w:asciiTheme="minorHAnsi" w:hAnsiTheme="minorHAnsi"/>
        </w:rPr>
      </w:pPr>
      <w:r w:rsidRPr="00860C51">
        <w:rPr>
          <w:rFonts w:asciiTheme="minorHAnsi" w:hAnsiTheme="minorHAnsi"/>
          <w:b/>
        </w:rPr>
        <w:lastRenderedPageBreak/>
        <w:t xml:space="preserve">  </w:t>
      </w:r>
    </w:p>
    <w:p w14:paraId="3F5D88F6" w14:textId="3A3E3CB5" w:rsidR="00DE7926" w:rsidRPr="007F6B6F" w:rsidRDefault="00BA7995" w:rsidP="007F6B6F">
      <w:pPr>
        <w:pStyle w:val="Heading1"/>
        <w:jc w:val="left"/>
        <w:rPr>
          <w:rFonts w:asciiTheme="minorHAnsi" w:hAnsiTheme="minorHAnsi" w:cstheme="minorHAnsi"/>
        </w:rPr>
      </w:pPr>
      <w:bookmarkStart w:id="100" w:name="_Toc147478654"/>
      <w:r w:rsidRPr="007F6B6F">
        <w:rPr>
          <w:rFonts w:asciiTheme="minorHAnsi" w:hAnsiTheme="minorHAnsi" w:cstheme="minorHAnsi"/>
        </w:rPr>
        <w:t>ANNEX III</w:t>
      </w:r>
      <w:r w:rsidR="007F6B6F" w:rsidRPr="007F6B6F">
        <w:rPr>
          <w:rFonts w:asciiTheme="minorHAnsi" w:hAnsiTheme="minorHAnsi" w:cstheme="minorHAnsi"/>
        </w:rPr>
        <w:t xml:space="preserve">: </w:t>
      </w:r>
      <w:r w:rsidRPr="007F6B6F">
        <w:rPr>
          <w:rFonts w:asciiTheme="minorHAnsi" w:hAnsiTheme="minorHAnsi" w:cstheme="minorHAnsi"/>
        </w:rPr>
        <w:t>CHECKLIST FOR TA APPOINTMENTS</w:t>
      </w:r>
      <w:bookmarkEnd w:id="100"/>
      <w:r w:rsidRPr="007F6B6F">
        <w:rPr>
          <w:rFonts w:asciiTheme="minorHAnsi" w:hAnsiTheme="minorHAnsi" w:cstheme="minorHAnsi"/>
        </w:rPr>
        <w:t xml:space="preserve"> </w:t>
      </w:r>
    </w:p>
    <w:p w14:paraId="25762B49" w14:textId="1CF4B5B7" w:rsidR="00DE7926" w:rsidRPr="00860C51" w:rsidRDefault="00BA7995" w:rsidP="00D60D48">
      <w:pPr>
        <w:spacing w:after="98" w:line="259" w:lineRule="auto"/>
        <w:ind w:left="348" w:firstLine="0"/>
        <w:jc w:val="center"/>
        <w:rPr>
          <w:rFonts w:asciiTheme="minorHAnsi" w:hAnsiTheme="minorHAnsi"/>
        </w:rPr>
      </w:pPr>
      <w:r w:rsidRPr="00860C51">
        <w:rPr>
          <w:rFonts w:asciiTheme="minorHAnsi" w:hAnsiTheme="minorHAnsi"/>
          <w:b/>
        </w:rPr>
        <w:t xml:space="preserve">  </w:t>
      </w:r>
      <w:r w:rsidRPr="00860C51">
        <w:rPr>
          <w:rFonts w:asciiTheme="minorHAnsi" w:hAnsiTheme="minorHAnsi"/>
          <w:b/>
        </w:rPr>
        <w:tab/>
        <w:t xml:space="preserve"> </w:t>
      </w:r>
      <w:r w:rsidRPr="00860C51">
        <w:rPr>
          <w:rFonts w:asciiTheme="minorHAnsi" w:hAnsiTheme="minorHAnsi"/>
          <w:b/>
        </w:rPr>
        <w:tab/>
        <w:t xml:space="preserve"> </w:t>
      </w:r>
      <w:r w:rsidRPr="00860C51">
        <w:rPr>
          <w:rFonts w:asciiTheme="minorHAnsi" w:hAnsiTheme="minorHAnsi"/>
          <w:b/>
        </w:rPr>
        <w:tab/>
        <w:t xml:space="preserve"> </w:t>
      </w:r>
      <w:r w:rsidRPr="00860C51">
        <w:rPr>
          <w:rFonts w:asciiTheme="minorHAnsi" w:hAnsiTheme="minorHAnsi"/>
          <w:b/>
        </w:rPr>
        <w:tab/>
        <w:t xml:space="preserve"> </w:t>
      </w:r>
      <w:r w:rsidRPr="00860C51">
        <w:rPr>
          <w:rFonts w:asciiTheme="minorHAnsi" w:hAnsiTheme="minorHAnsi"/>
          <w:b/>
        </w:rPr>
        <w:tab/>
        <w:t xml:space="preserve"> </w:t>
      </w:r>
      <w:r w:rsidRPr="00860C51">
        <w:rPr>
          <w:rFonts w:asciiTheme="minorHAnsi" w:hAnsiTheme="minorHAnsi"/>
          <w:b/>
        </w:rPr>
        <w:tab/>
        <w:t xml:space="preserve"> </w:t>
      </w:r>
      <w:r w:rsidRPr="00860C51">
        <w:rPr>
          <w:rFonts w:asciiTheme="minorHAnsi" w:hAnsiTheme="minorHAnsi"/>
          <w:b/>
        </w:rPr>
        <w:tab/>
        <w:t xml:space="preserve"> </w:t>
      </w:r>
      <w:r w:rsidRPr="00860C51">
        <w:rPr>
          <w:rFonts w:asciiTheme="minorHAnsi" w:hAnsiTheme="minorHAnsi"/>
          <w:b/>
        </w:rPr>
        <w:tab/>
        <w:t xml:space="preserve"> </w:t>
      </w:r>
      <w:r w:rsidRPr="00860C51">
        <w:rPr>
          <w:rFonts w:asciiTheme="minorHAnsi" w:hAnsiTheme="minorHAnsi"/>
          <w:b/>
        </w:rPr>
        <w:tab/>
        <w:t xml:space="preserve"> </w:t>
      </w:r>
      <w:r w:rsidRPr="00860C51">
        <w:rPr>
          <w:rFonts w:asciiTheme="minorHAnsi" w:hAnsiTheme="minorHAnsi"/>
          <w:b/>
        </w:rPr>
        <w:tab/>
        <w:t xml:space="preserve"> </w:t>
      </w:r>
    </w:p>
    <w:p w14:paraId="416763F7" w14:textId="77777777" w:rsidR="00DE7926" w:rsidRPr="00860C51" w:rsidRDefault="00BA7995">
      <w:pPr>
        <w:spacing w:after="100" w:line="259" w:lineRule="auto"/>
        <w:ind w:left="348" w:firstLine="0"/>
        <w:jc w:val="center"/>
        <w:rPr>
          <w:rFonts w:asciiTheme="minorHAnsi" w:hAnsiTheme="minorHAnsi"/>
        </w:rPr>
      </w:pPr>
      <w:r w:rsidRPr="00860C51">
        <w:rPr>
          <w:rFonts w:asciiTheme="minorHAnsi" w:hAnsiTheme="minorHAnsi"/>
          <w:b/>
        </w:rPr>
        <w:t xml:space="preserve"> </w:t>
      </w:r>
    </w:p>
    <w:p w14:paraId="3672E069" w14:textId="77777777" w:rsidR="00DE7926" w:rsidRPr="00860C51" w:rsidRDefault="00BA7995">
      <w:pPr>
        <w:spacing w:after="98" w:line="259" w:lineRule="auto"/>
        <w:ind w:left="348" w:firstLine="0"/>
        <w:jc w:val="center"/>
        <w:rPr>
          <w:rFonts w:asciiTheme="minorHAnsi" w:hAnsiTheme="minorHAnsi"/>
        </w:rPr>
      </w:pPr>
      <w:r w:rsidRPr="00860C51">
        <w:rPr>
          <w:rFonts w:asciiTheme="minorHAnsi" w:hAnsiTheme="minorHAnsi"/>
          <w:b/>
        </w:rPr>
        <w:t xml:space="preserve"> </w:t>
      </w:r>
    </w:p>
    <w:p w14:paraId="7017E246" w14:textId="77777777" w:rsidR="00DE7926" w:rsidRPr="00860C51" w:rsidRDefault="00BA7995">
      <w:pPr>
        <w:pStyle w:val="Heading2"/>
        <w:tabs>
          <w:tab w:val="center" w:pos="360"/>
          <w:tab w:val="center" w:pos="1651"/>
          <w:tab w:val="center" w:pos="3241"/>
          <w:tab w:val="center" w:pos="3961"/>
          <w:tab w:val="center" w:pos="4681"/>
          <w:tab w:val="center" w:pos="5401"/>
          <w:tab w:val="center" w:pos="6121"/>
          <w:tab w:val="center" w:pos="6841"/>
          <w:tab w:val="center" w:pos="7757"/>
          <w:tab w:val="center" w:pos="8281"/>
          <w:tab w:val="center" w:pos="9241"/>
        </w:tabs>
        <w:spacing w:after="117"/>
        <w:ind w:left="0" w:right="0" w:firstLine="0"/>
        <w:rPr>
          <w:rFonts w:asciiTheme="minorHAnsi" w:hAnsiTheme="minorHAnsi"/>
        </w:rPr>
      </w:pPr>
      <w:r w:rsidRPr="00860C51">
        <w:rPr>
          <w:rFonts w:asciiTheme="minorHAnsi" w:eastAsia="Calibri" w:hAnsiTheme="minorHAnsi" w:cs="Calibri"/>
          <w:b w:val="0"/>
        </w:rPr>
        <w:tab/>
      </w:r>
      <w:r w:rsidRPr="00860C51">
        <w:rPr>
          <w:rFonts w:asciiTheme="minorHAnsi" w:hAnsiTheme="minorHAnsi"/>
        </w:rPr>
        <w:t xml:space="preserve"> </w:t>
      </w:r>
      <w:r w:rsidRPr="00860C51">
        <w:rPr>
          <w:rFonts w:asciiTheme="minorHAnsi" w:hAnsiTheme="minorHAnsi"/>
        </w:rPr>
        <w:tab/>
      </w:r>
      <w:bookmarkStart w:id="101" w:name="_Toc147478655"/>
      <w:r w:rsidRPr="00860C51">
        <w:rPr>
          <w:rFonts w:asciiTheme="minorHAnsi" w:hAnsiTheme="minorHAnsi"/>
        </w:rPr>
        <w:t xml:space="preserve">Type of TA   </w:t>
      </w:r>
      <w:r w:rsidRPr="00860C51">
        <w:rPr>
          <w:rFonts w:asciiTheme="minorHAnsi" w:hAnsiTheme="minorHAnsi"/>
        </w:rPr>
        <w:tab/>
        <w:t xml:space="preserve"> </w:t>
      </w:r>
      <w:r w:rsidRPr="00860C51">
        <w:rPr>
          <w:rFonts w:asciiTheme="minorHAnsi" w:hAnsiTheme="minorHAnsi"/>
        </w:rPr>
        <w:tab/>
        <w:t xml:space="preserve"> </w:t>
      </w:r>
      <w:r w:rsidRPr="00860C51">
        <w:rPr>
          <w:rFonts w:asciiTheme="minorHAnsi" w:hAnsiTheme="minorHAnsi"/>
        </w:rPr>
        <w:tab/>
        <w:t xml:space="preserve"> </w:t>
      </w:r>
      <w:r w:rsidRPr="00860C51">
        <w:rPr>
          <w:rFonts w:asciiTheme="minorHAnsi" w:hAnsiTheme="minorHAnsi"/>
        </w:rPr>
        <w:tab/>
        <w:t xml:space="preserve"> </w:t>
      </w:r>
      <w:r w:rsidRPr="00860C51">
        <w:rPr>
          <w:rFonts w:asciiTheme="minorHAnsi" w:hAnsiTheme="minorHAnsi"/>
        </w:rPr>
        <w:tab/>
        <w:t xml:space="preserve"> </w:t>
      </w:r>
      <w:r w:rsidRPr="00860C51">
        <w:rPr>
          <w:rFonts w:asciiTheme="minorHAnsi" w:hAnsiTheme="minorHAnsi"/>
        </w:rPr>
        <w:tab/>
        <w:t xml:space="preserve"> </w:t>
      </w:r>
      <w:r w:rsidRPr="00860C51">
        <w:rPr>
          <w:rFonts w:asciiTheme="minorHAnsi" w:hAnsiTheme="minorHAnsi"/>
        </w:rPr>
        <w:tab/>
        <w:t xml:space="preserve">Yes </w:t>
      </w:r>
      <w:r w:rsidRPr="00860C51">
        <w:rPr>
          <w:rFonts w:asciiTheme="minorHAnsi" w:hAnsiTheme="minorHAnsi"/>
        </w:rPr>
        <w:tab/>
        <w:t xml:space="preserve"> </w:t>
      </w:r>
      <w:r w:rsidRPr="00860C51">
        <w:rPr>
          <w:rFonts w:asciiTheme="minorHAnsi" w:hAnsiTheme="minorHAnsi"/>
        </w:rPr>
        <w:tab/>
        <w:t xml:space="preserve">   No</w:t>
      </w:r>
      <w:bookmarkEnd w:id="101"/>
      <w:r w:rsidRPr="00860C51">
        <w:rPr>
          <w:rFonts w:asciiTheme="minorHAnsi" w:hAnsiTheme="minorHAnsi"/>
        </w:rPr>
        <w:t xml:space="preserve"> </w:t>
      </w:r>
    </w:p>
    <w:p w14:paraId="5F50983B" w14:textId="77777777" w:rsidR="00DE7926" w:rsidRPr="00860C51" w:rsidRDefault="00BA7995">
      <w:pPr>
        <w:spacing w:after="101" w:line="259" w:lineRule="auto"/>
        <w:ind w:left="348" w:firstLine="0"/>
        <w:jc w:val="center"/>
        <w:rPr>
          <w:rFonts w:asciiTheme="minorHAnsi" w:hAnsiTheme="minorHAnsi"/>
        </w:rPr>
      </w:pPr>
      <w:r w:rsidRPr="00860C51">
        <w:rPr>
          <w:rFonts w:asciiTheme="minorHAnsi" w:hAnsiTheme="minorHAnsi"/>
          <w:b/>
        </w:rPr>
        <w:t xml:space="preserve"> </w:t>
      </w:r>
    </w:p>
    <w:p w14:paraId="31ECF291" w14:textId="1BF85722" w:rsidR="00DE7926" w:rsidRPr="00860C51" w:rsidRDefault="00BA7995">
      <w:pPr>
        <w:numPr>
          <w:ilvl w:val="0"/>
          <w:numId w:val="60"/>
        </w:numPr>
        <w:ind w:right="65" w:hanging="360"/>
        <w:rPr>
          <w:rFonts w:asciiTheme="minorHAnsi" w:hAnsiTheme="minorHAnsi"/>
        </w:rPr>
      </w:pPr>
      <w:r w:rsidRPr="00860C51">
        <w:rPr>
          <w:rFonts w:asciiTheme="minorHAnsi" w:hAnsiTheme="minorHAnsi"/>
        </w:rPr>
        <w:t xml:space="preserve">Is candidate being recruited for International </w:t>
      </w:r>
      <w:r w:rsidR="008344E5">
        <w:rPr>
          <w:rFonts w:asciiTheme="minorHAnsi" w:hAnsiTheme="minorHAnsi"/>
        </w:rPr>
        <w:t>TA</w:t>
      </w:r>
      <w:r w:rsidRPr="00860C51">
        <w:rPr>
          <w:rFonts w:asciiTheme="minorHAnsi" w:hAnsiTheme="minorHAnsi"/>
        </w:rPr>
        <w:t xml:space="preserve"> </w:t>
      </w:r>
      <w:r w:rsidR="008344E5">
        <w:rPr>
          <w:rFonts w:asciiTheme="minorHAnsi" w:hAnsiTheme="minorHAnsi"/>
        </w:rPr>
        <w:t>appointment?</w:t>
      </w:r>
    </w:p>
    <w:p w14:paraId="6A226410" w14:textId="71CFA959" w:rsidR="00DE7926" w:rsidRPr="00860C51" w:rsidRDefault="00BA7995" w:rsidP="007E4BB3">
      <w:pPr>
        <w:tabs>
          <w:tab w:val="center" w:pos="2639"/>
          <w:tab w:val="center" w:pos="3961"/>
          <w:tab w:val="center" w:pos="4681"/>
          <w:tab w:val="center" w:pos="5401"/>
          <w:tab w:val="center" w:pos="6121"/>
          <w:tab w:val="center" w:pos="6841"/>
          <w:tab w:val="center" w:pos="7561"/>
          <w:tab w:val="center" w:pos="8642"/>
        </w:tabs>
        <w:ind w:left="0" w:firstLine="0"/>
        <w:jc w:val="left"/>
        <w:rPr>
          <w:rFonts w:asciiTheme="minorHAnsi" w:hAnsiTheme="minorHAnsi"/>
        </w:rPr>
      </w:pPr>
      <w:r w:rsidRPr="00860C51">
        <w:rPr>
          <w:rFonts w:asciiTheme="minorHAnsi" w:hAnsiTheme="minorHAnsi"/>
        </w:rPr>
        <w:t xml:space="preserve"> </w:t>
      </w:r>
      <w:r w:rsidRPr="00860C51">
        <w:rPr>
          <w:rFonts w:asciiTheme="minorHAnsi" w:hAnsiTheme="minorHAnsi"/>
        </w:rPr>
        <w:tab/>
        <w:t xml:space="preserve"> </w:t>
      </w:r>
      <w:r w:rsidRPr="00860C51">
        <w:rPr>
          <w:rFonts w:asciiTheme="minorHAnsi" w:hAnsiTheme="minorHAnsi"/>
        </w:rPr>
        <w:tab/>
        <w:t xml:space="preserve"> </w:t>
      </w:r>
      <w:r w:rsidRPr="00860C51">
        <w:rPr>
          <w:rFonts w:asciiTheme="minorHAnsi" w:hAnsiTheme="minorHAnsi"/>
        </w:rPr>
        <w:tab/>
        <w:t xml:space="preserve"> </w:t>
      </w:r>
      <w:r w:rsidRPr="00860C51">
        <w:rPr>
          <w:rFonts w:asciiTheme="minorHAnsi" w:hAnsiTheme="minorHAnsi"/>
        </w:rPr>
        <w:tab/>
        <w:t xml:space="preserve"> </w:t>
      </w:r>
      <w:r w:rsidRPr="00860C51">
        <w:rPr>
          <w:rFonts w:asciiTheme="minorHAnsi" w:hAnsiTheme="minorHAnsi"/>
        </w:rPr>
        <w:tab/>
        <w:t xml:space="preserve"> </w:t>
      </w:r>
      <w:r w:rsidRPr="00860C51">
        <w:rPr>
          <w:rFonts w:asciiTheme="minorHAnsi" w:hAnsiTheme="minorHAnsi"/>
        </w:rPr>
        <w:tab/>
        <w:t xml:space="preserve"> </w:t>
      </w:r>
    </w:p>
    <w:p w14:paraId="4465AD47" w14:textId="77777777" w:rsidR="00DE7926" w:rsidRPr="00860C51" w:rsidRDefault="00BA7995">
      <w:pPr>
        <w:tabs>
          <w:tab w:val="center" w:pos="4674"/>
          <w:tab w:val="center" w:pos="5761"/>
        </w:tabs>
        <w:spacing w:after="0" w:line="259" w:lineRule="auto"/>
        <w:ind w:left="0" w:firstLine="0"/>
        <w:jc w:val="left"/>
        <w:rPr>
          <w:rFonts w:asciiTheme="minorHAnsi" w:hAnsiTheme="minorHAnsi"/>
        </w:rPr>
      </w:pPr>
      <w:r w:rsidRPr="00860C51">
        <w:rPr>
          <w:rFonts w:asciiTheme="minorHAnsi" w:eastAsia="Calibri" w:hAnsiTheme="minorHAnsi" w:cs="Calibri"/>
        </w:rPr>
        <w:tab/>
      </w:r>
      <w:r w:rsidRPr="00860C51">
        <w:rPr>
          <w:rFonts w:asciiTheme="minorHAnsi" w:hAnsiTheme="minorHAnsi"/>
        </w:rPr>
        <w:t xml:space="preserve"> </w:t>
      </w:r>
      <w:r w:rsidRPr="00860C51">
        <w:rPr>
          <w:rFonts w:asciiTheme="minorHAnsi" w:hAnsiTheme="minorHAnsi"/>
        </w:rPr>
        <w:tab/>
      </w:r>
    </w:p>
    <w:p w14:paraId="46423C9A" w14:textId="77777777" w:rsidR="00DE7926" w:rsidRPr="00860C51" w:rsidRDefault="00BA7995">
      <w:pPr>
        <w:numPr>
          <w:ilvl w:val="0"/>
          <w:numId w:val="60"/>
        </w:numPr>
        <w:ind w:right="65" w:hanging="360"/>
        <w:rPr>
          <w:rFonts w:asciiTheme="minorHAnsi" w:hAnsiTheme="minorHAnsi"/>
        </w:rPr>
      </w:pPr>
      <w:r w:rsidRPr="00860C51">
        <w:rPr>
          <w:rFonts w:asciiTheme="minorHAnsi" w:hAnsiTheme="minorHAnsi"/>
        </w:rPr>
        <w:t>Is candidate being recruited for Lo</w:t>
      </w:r>
      <w:r w:rsidR="00744BFC">
        <w:rPr>
          <w:rFonts w:asciiTheme="minorHAnsi" w:hAnsiTheme="minorHAnsi"/>
        </w:rPr>
        <w:t xml:space="preserve">cal TA appointment? </w:t>
      </w:r>
      <w:r w:rsidR="00744BFC">
        <w:rPr>
          <w:rFonts w:asciiTheme="minorHAnsi" w:hAnsiTheme="minorHAnsi"/>
        </w:rPr>
        <w:tab/>
        <w:t xml:space="preserve"> </w:t>
      </w:r>
      <w:r w:rsidR="00744BFC">
        <w:rPr>
          <w:rFonts w:asciiTheme="minorHAnsi" w:hAnsiTheme="minorHAnsi"/>
        </w:rPr>
        <w:tab/>
        <w:t xml:space="preserve"> </w:t>
      </w:r>
      <w:r w:rsidR="00744BFC">
        <w:rPr>
          <w:rFonts w:asciiTheme="minorHAnsi" w:hAnsiTheme="minorHAnsi"/>
        </w:rPr>
        <w:tab/>
      </w:r>
    </w:p>
    <w:p w14:paraId="761BBB34" w14:textId="77777777" w:rsidR="00DE7926" w:rsidRPr="00860C51" w:rsidRDefault="00BA7995">
      <w:pPr>
        <w:tabs>
          <w:tab w:val="center" w:pos="1080"/>
          <w:tab w:val="center" w:pos="2168"/>
          <w:tab w:val="center" w:pos="3241"/>
        </w:tabs>
        <w:ind w:left="0" w:firstLine="0"/>
        <w:jc w:val="left"/>
        <w:rPr>
          <w:rFonts w:asciiTheme="minorHAnsi" w:hAnsiTheme="minorHAnsi"/>
        </w:rPr>
      </w:pPr>
      <w:r w:rsidRPr="00860C51">
        <w:rPr>
          <w:rFonts w:asciiTheme="minorHAnsi" w:eastAsia="Calibri" w:hAnsiTheme="minorHAnsi" w:cs="Calibri"/>
        </w:rPr>
        <w:tab/>
      </w:r>
      <w:r w:rsidR="00744BFC">
        <w:rPr>
          <w:rFonts w:asciiTheme="minorHAnsi" w:hAnsiTheme="minorHAnsi"/>
        </w:rPr>
        <w:t xml:space="preserve"> </w:t>
      </w:r>
      <w:r w:rsidR="00744BFC">
        <w:rPr>
          <w:rFonts w:asciiTheme="minorHAnsi" w:hAnsiTheme="minorHAnsi"/>
        </w:rPr>
        <w:tab/>
      </w:r>
      <w:r w:rsidRPr="00860C51">
        <w:rPr>
          <w:rFonts w:asciiTheme="minorHAnsi" w:hAnsiTheme="minorHAnsi"/>
        </w:rPr>
        <w:t xml:space="preserve"> </w:t>
      </w:r>
      <w:r w:rsidRPr="00860C51">
        <w:rPr>
          <w:rFonts w:asciiTheme="minorHAnsi" w:hAnsiTheme="minorHAnsi"/>
        </w:rPr>
        <w:tab/>
        <w:t xml:space="preserve"> </w:t>
      </w:r>
    </w:p>
    <w:p w14:paraId="20E9C33D" w14:textId="77777777" w:rsidR="00DE7926" w:rsidRPr="00860C51" w:rsidRDefault="00BA7995">
      <w:pPr>
        <w:spacing w:after="0" w:line="259" w:lineRule="auto"/>
        <w:ind w:left="1068" w:firstLine="0"/>
        <w:jc w:val="center"/>
        <w:rPr>
          <w:rFonts w:asciiTheme="minorHAnsi" w:hAnsiTheme="minorHAnsi"/>
        </w:rPr>
      </w:pPr>
      <w:r w:rsidRPr="00860C51">
        <w:rPr>
          <w:rFonts w:asciiTheme="minorHAnsi" w:hAnsiTheme="minorHAnsi"/>
        </w:rPr>
        <w:t xml:space="preserve"> </w:t>
      </w:r>
    </w:p>
    <w:p w14:paraId="42F3ACB0" w14:textId="0B38BA84" w:rsidR="00DE7926" w:rsidRPr="00860C51" w:rsidRDefault="00BA7995">
      <w:pPr>
        <w:numPr>
          <w:ilvl w:val="0"/>
          <w:numId w:val="60"/>
        </w:numPr>
        <w:ind w:right="65" w:hanging="360"/>
        <w:rPr>
          <w:rFonts w:asciiTheme="minorHAnsi" w:hAnsiTheme="minorHAnsi"/>
        </w:rPr>
      </w:pPr>
      <w:r w:rsidRPr="00860C51">
        <w:rPr>
          <w:rFonts w:asciiTheme="minorHAnsi" w:hAnsiTheme="minorHAnsi"/>
        </w:rPr>
        <w:t xml:space="preserve">Is the  </w:t>
      </w:r>
      <w:r w:rsidR="002537AB">
        <w:rPr>
          <w:rFonts w:asciiTheme="minorHAnsi" w:hAnsiTheme="minorHAnsi"/>
        </w:rPr>
        <w:t xml:space="preserve">total </w:t>
      </w:r>
      <w:r w:rsidRPr="00860C51">
        <w:rPr>
          <w:rFonts w:asciiTheme="minorHAnsi" w:hAnsiTheme="minorHAnsi"/>
        </w:rPr>
        <w:t>duration of appointme</w:t>
      </w:r>
      <w:r w:rsidR="00744BFC">
        <w:rPr>
          <w:rFonts w:asciiTheme="minorHAnsi" w:hAnsiTheme="minorHAnsi"/>
        </w:rPr>
        <w:t>nt  one year</w:t>
      </w:r>
      <w:r w:rsidR="0072462F">
        <w:rPr>
          <w:rFonts w:asciiTheme="minorHAnsi" w:hAnsiTheme="minorHAnsi"/>
        </w:rPr>
        <w:t xml:space="preserve"> and 364 days</w:t>
      </w:r>
      <w:r w:rsidR="00744BFC">
        <w:rPr>
          <w:rFonts w:asciiTheme="minorHAnsi" w:hAnsiTheme="minorHAnsi"/>
        </w:rPr>
        <w:t xml:space="preserve">? </w:t>
      </w:r>
      <w:r w:rsidR="00744BFC">
        <w:rPr>
          <w:rFonts w:asciiTheme="minorHAnsi" w:hAnsiTheme="minorHAnsi"/>
        </w:rPr>
        <w:tab/>
        <w:t xml:space="preserve"> </w:t>
      </w:r>
      <w:r w:rsidR="00744BFC">
        <w:rPr>
          <w:rFonts w:asciiTheme="minorHAnsi" w:hAnsiTheme="minorHAnsi"/>
        </w:rPr>
        <w:tab/>
      </w:r>
      <w:r w:rsidRPr="00860C51">
        <w:rPr>
          <w:rFonts w:asciiTheme="minorHAnsi" w:hAnsiTheme="minorHAnsi"/>
        </w:rPr>
        <w:t xml:space="preserve"> </w:t>
      </w:r>
    </w:p>
    <w:p w14:paraId="1934B840" w14:textId="77777777" w:rsidR="00DE7926" w:rsidRPr="00860C51" w:rsidRDefault="00BA7995">
      <w:pPr>
        <w:tabs>
          <w:tab w:val="center" w:pos="1080"/>
          <w:tab w:val="center" w:pos="2168"/>
        </w:tabs>
        <w:ind w:left="0" w:firstLine="0"/>
        <w:jc w:val="left"/>
        <w:rPr>
          <w:rFonts w:asciiTheme="minorHAnsi" w:hAnsiTheme="minorHAnsi"/>
        </w:rPr>
      </w:pPr>
      <w:r w:rsidRPr="00860C51">
        <w:rPr>
          <w:rFonts w:asciiTheme="minorHAnsi" w:eastAsia="Calibri" w:hAnsiTheme="minorHAnsi" w:cs="Calibri"/>
        </w:rPr>
        <w:tab/>
      </w:r>
      <w:r w:rsidR="00744BFC">
        <w:rPr>
          <w:rFonts w:asciiTheme="minorHAnsi" w:hAnsiTheme="minorHAnsi"/>
        </w:rPr>
        <w:t xml:space="preserve"> </w:t>
      </w:r>
    </w:p>
    <w:p w14:paraId="168D40B3" w14:textId="77777777" w:rsidR="00DE7926" w:rsidRPr="00860C51" w:rsidRDefault="00BA7995">
      <w:pPr>
        <w:spacing w:after="4" w:line="250" w:lineRule="auto"/>
        <w:ind w:left="1075" w:right="1706"/>
        <w:jc w:val="left"/>
        <w:rPr>
          <w:rFonts w:asciiTheme="minorHAnsi" w:hAnsiTheme="minorHAnsi"/>
        </w:rPr>
      </w:pPr>
      <w:r w:rsidRPr="00860C51">
        <w:rPr>
          <w:rFonts w:asciiTheme="minorHAnsi" w:hAnsiTheme="minorHAnsi"/>
          <w:i/>
        </w:rPr>
        <w:t xml:space="preserve">Please make sure that the duration does not exceed </w:t>
      </w:r>
      <w:r w:rsidR="0072462F">
        <w:rPr>
          <w:rFonts w:asciiTheme="minorHAnsi" w:hAnsiTheme="minorHAnsi"/>
          <w:i/>
        </w:rPr>
        <w:t xml:space="preserve">one year and </w:t>
      </w:r>
      <w:r w:rsidRPr="00860C51">
        <w:rPr>
          <w:rFonts w:asciiTheme="minorHAnsi" w:hAnsiTheme="minorHAnsi"/>
          <w:i/>
        </w:rPr>
        <w:t xml:space="preserve">364 days  </w:t>
      </w:r>
    </w:p>
    <w:p w14:paraId="43F7D783" w14:textId="6FB841D5" w:rsidR="00DE7926" w:rsidRPr="00860C51" w:rsidRDefault="008344E5">
      <w:pPr>
        <w:tabs>
          <w:tab w:val="center" w:pos="2048"/>
          <w:tab w:val="center" w:pos="3961"/>
          <w:tab w:val="center" w:pos="4681"/>
        </w:tabs>
        <w:spacing w:after="4" w:line="250" w:lineRule="auto"/>
        <w:ind w:left="0" w:firstLine="0"/>
        <w:jc w:val="left"/>
        <w:rPr>
          <w:rFonts w:asciiTheme="minorHAnsi" w:hAnsiTheme="minorHAnsi"/>
        </w:rPr>
      </w:pPr>
      <w:r>
        <w:rPr>
          <w:rFonts w:asciiTheme="minorHAnsi" w:eastAsia="Calibri" w:hAnsiTheme="minorHAnsi" w:cs="Calibri"/>
        </w:rPr>
        <w:tab/>
      </w:r>
      <w:r w:rsidR="007E4BB3">
        <w:rPr>
          <w:rFonts w:asciiTheme="minorHAnsi" w:eastAsia="Calibri" w:hAnsiTheme="minorHAnsi" w:cs="Calibri"/>
        </w:rPr>
        <w:t>(i</w:t>
      </w:r>
      <w:r w:rsidR="00BA7995" w:rsidRPr="00860C51">
        <w:rPr>
          <w:rFonts w:asciiTheme="minorHAnsi" w:hAnsiTheme="minorHAnsi"/>
          <w:i/>
        </w:rPr>
        <w:t>ncluding weekends</w:t>
      </w:r>
      <w:r w:rsidR="007E4BB3">
        <w:rPr>
          <w:rFonts w:asciiTheme="minorHAnsi" w:hAnsiTheme="minorHAnsi"/>
          <w:i/>
        </w:rPr>
        <w:t>)</w:t>
      </w:r>
      <w:r w:rsidR="00BA7995" w:rsidRPr="00860C51">
        <w:rPr>
          <w:rFonts w:asciiTheme="minorHAnsi" w:hAnsiTheme="minorHAnsi"/>
        </w:rPr>
        <w:t xml:space="preserve"> </w:t>
      </w:r>
    </w:p>
    <w:p w14:paraId="48F40BFF" w14:textId="77777777" w:rsidR="00155635" w:rsidRDefault="00155635">
      <w:pPr>
        <w:spacing w:after="0" w:line="259" w:lineRule="auto"/>
        <w:ind w:left="1068" w:firstLine="0"/>
        <w:jc w:val="center"/>
        <w:rPr>
          <w:rFonts w:asciiTheme="minorHAnsi" w:hAnsiTheme="minorHAnsi"/>
        </w:rPr>
      </w:pPr>
    </w:p>
    <w:p w14:paraId="1613972E" w14:textId="09381E6E" w:rsidR="00DE7926" w:rsidRPr="00860C51" w:rsidRDefault="00BA7995">
      <w:pPr>
        <w:spacing w:after="0" w:line="259" w:lineRule="auto"/>
        <w:ind w:left="1068" w:firstLine="0"/>
        <w:jc w:val="center"/>
        <w:rPr>
          <w:rFonts w:asciiTheme="minorHAnsi" w:hAnsiTheme="minorHAnsi"/>
        </w:rPr>
      </w:pPr>
      <w:r w:rsidRPr="00860C51">
        <w:rPr>
          <w:rFonts w:asciiTheme="minorHAnsi" w:hAnsiTheme="minorHAnsi"/>
        </w:rPr>
        <w:t xml:space="preserve"> </w:t>
      </w:r>
    </w:p>
    <w:p w14:paraId="089B8A58" w14:textId="2B45B409" w:rsidR="00DE7926" w:rsidRPr="00860C51" w:rsidRDefault="00BA7995">
      <w:pPr>
        <w:numPr>
          <w:ilvl w:val="0"/>
          <w:numId w:val="60"/>
        </w:numPr>
        <w:ind w:right="65" w:hanging="360"/>
        <w:rPr>
          <w:rFonts w:asciiTheme="minorHAnsi" w:hAnsiTheme="minorHAnsi"/>
        </w:rPr>
      </w:pPr>
      <w:r w:rsidRPr="00860C51">
        <w:rPr>
          <w:rFonts w:asciiTheme="minorHAnsi" w:hAnsiTheme="minorHAnsi"/>
        </w:rPr>
        <w:t>Is this appointment</w:t>
      </w:r>
      <w:r w:rsidR="00744BFC">
        <w:rPr>
          <w:rFonts w:asciiTheme="minorHAnsi" w:hAnsiTheme="minorHAnsi"/>
        </w:rPr>
        <w:t xml:space="preserve"> a Part</w:t>
      </w:r>
      <w:r w:rsidR="008344E5">
        <w:rPr>
          <w:rFonts w:asciiTheme="minorHAnsi" w:hAnsiTheme="minorHAnsi"/>
        </w:rPr>
        <w:t>-</w:t>
      </w:r>
      <w:r w:rsidR="00744BFC">
        <w:rPr>
          <w:rFonts w:asciiTheme="minorHAnsi" w:hAnsiTheme="minorHAnsi"/>
        </w:rPr>
        <w:t xml:space="preserve">time TA?  </w:t>
      </w:r>
      <w:r w:rsidR="00744BFC">
        <w:rPr>
          <w:rFonts w:asciiTheme="minorHAnsi" w:hAnsiTheme="minorHAnsi"/>
        </w:rPr>
        <w:tab/>
        <w:t xml:space="preserve"> </w:t>
      </w:r>
      <w:r w:rsidR="00744BFC">
        <w:rPr>
          <w:rFonts w:asciiTheme="minorHAnsi" w:hAnsiTheme="minorHAnsi"/>
        </w:rPr>
        <w:tab/>
        <w:t xml:space="preserve"> </w:t>
      </w:r>
      <w:r w:rsidR="00744BFC">
        <w:rPr>
          <w:rFonts w:asciiTheme="minorHAnsi" w:hAnsiTheme="minorHAnsi"/>
        </w:rPr>
        <w:tab/>
        <w:t xml:space="preserve"> </w:t>
      </w:r>
      <w:r w:rsidR="00744BFC">
        <w:rPr>
          <w:rFonts w:asciiTheme="minorHAnsi" w:hAnsiTheme="minorHAnsi"/>
        </w:rPr>
        <w:tab/>
      </w:r>
    </w:p>
    <w:p w14:paraId="52170226" w14:textId="77777777" w:rsidR="00DE7926" w:rsidRPr="00860C51" w:rsidRDefault="00BA7995">
      <w:pPr>
        <w:tabs>
          <w:tab w:val="center" w:pos="1080"/>
          <w:tab w:val="center" w:pos="2168"/>
        </w:tabs>
        <w:ind w:left="0" w:firstLine="0"/>
        <w:jc w:val="left"/>
        <w:rPr>
          <w:rFonts w:asciiTheme="minorHAnsi" w:hAnsiTheme="minorHAnsi"/>
        </w:rPr>
      </w:pPr>
      <w:r w:rsidRPr="00860C51">
        <w:rPr>
          <w:rFonts w:asciiTheme="minorHAnsi" w:eastAsia="Calibri" w:hAnsiTheme="minorHAnsi" w:cs="Calibri"/>
        </w:rPr>
        <w:tab/>
      </w:r>
      <w:r w:rsidR="00744BFC">
        <w:rPr>
          <w:rFonts w:asciiTheme="minorHAnsi" w:hAnsiTheme="minorHAnsi"/>
        </w:rPr>
        <w:t xml:space="preserve"> </w:t>
      </w:r>
      <w:r w:rsidR="00744BFC">
        <w:rPr>
          <w:rFonts w:asciiTheme="minorHAnsi" w:hAnsiTheme="minorHAnsi"/>
        </w:rPr>
        <w:tab/>
      </w:r>
    </w:p>
    <w:p w14:paraId="57BA3DC6" w14:textId="77777777" w:rsidR="00DE7926" w:rsidRPr="00860C51" w:rsidRDefault="00BA7995">
      <w:pPr>
        <w:spacing w:after="4" w:line="250" w:lineRule="auto"/>
        <w:ind w:left="1075" w:right="1706"/>
        <w:jc w:val="left"/>
        <w:rPr>
          <w:rFonts w:asciiTheme="minorHAnsi" w:hAnsiTheme="minorHAnsi"/>
        </w:rPr>
      </w:pPr>
      <w:r w:rsidRPr="00860C51">
        <w:rPr>
          <w:rFonts w:asciiTheme="minorHAnsi" w:hAnsiTheme="minorHAnsi"/>
          <w:i/>
        </w:rPr>
        <w:t xml:space="preserve">Note: If yes please see guidelines Part time employment </w:t>
      </w:r>
    </w:p>
    <w:p w14:paraId="061B46F3" w14:textId="77777777" w:rsidR="00155635" w:rsidRDefault="00BA7995">
      <w:pPr>
        <w:spacing w:after="0" w:line="259" w:lineRule="auto"/>
        <w:ind w:left="1800" w:firstLine="0"/>
        <w:jc w:val="left"/>
        <w:rPr>
          <w:rFonts w:asciiTheme="minorHAnsi" w:hAnsiTheme="minorHAnsi"/>
        </w:rPr>
      </w:pPr>
      <w:r w:rsidRPr="00860C51">
        <w:rPr>
          <w:rFonts w:asciiTheme="minorHAnsi" w:hAnsiTheme="minorHAnsi"/>
        </w:rPr>
        <w:t xml:space="preserve"> </w:t>
      </w:r>
      <w:r w:rsidRPr="00860C51">
        <w:rPr>
          <w:rFonts w:asciiTheme="minorHAnsi" w:hAnsiTheme="minorHAnsi"/>
        </w:rPr>
        <w:tab/>
        <w:t xml:space="preserve"> </w:t>
      </w:r>
      <w:r w:rsidRPr="00860C51">
        <w:rPr>
          <w:rFonts w:asciiTheme="minorHAnsi" w:hAnsiTheme="minorHAnsi"/>
        </w:rPr>
        <w:tab/>
        <w:t xml:space="preserve"> </w:t>
      </w:r>
      <w:r w:rsidRPr="00860C51">
        <w:rPr>
          <w:rFonts w:asciiTheme="minorHAnsi" w:hAnsiTheme="minorHAnsi"/>
        </w:rPr>
        <w:tab/>
        <w:t xml:space="preserve"> </w:t>
      </w:r>
      <w:r w:rsidRPr="00860C51">
        <w:rPr>
          <w:rFonts w:asciiTheme="minorHAnsi" w:hAnsiTheme="minorHAnsi"/>
        </w:rPr>
        <w:tab/>
        <w:t xml:space="preserve"> </w:t>
      </w:r>
      <w:r w:rsidRPr="00860C51">
        <w:rPr>
          <w:rFonts w:asciiTheme="minorHAnsi" w:hAnsiTheme="minorHAnsi"/>
        </w:rPr>
        <w:tab/>
        <w:t xml:space="preserve"> </w:t>
      </w:r>
      <w:r w:rsidRPr="00860C51">
        <w:rPr>
          <w:rFonts w:asciiTheme="minorHAnsi" w:hAnsiTheme="minorHAnsi"/>
        </w:rPr>
        <w:tab/>
      </w:r>
    </w:p>
    <w:p w14:paraId="1EE0CA32" w14:textId="14546E61" w:rsidR="00DE7926" w:rsidRPr="00860C51" w:rsidRDefault="00BA7995">
      <w:pPr>
        <w:spacing w:after="0" w:line="259" w:lineRule="auto"/>
        <w:ind w:left="1800" w:firstLine="0"/>
        <w:jc w:val="left"/>
        <w:rPr>
          <w:rFonts w:asciiTheme="minorHAnsi" w:hAnsiTheme="minorHAnsi"/>
        </w:rPr>
      </w:pPr>
      <w:r w:rsidRPr="00860C51">
        <w:rPr>
          <w:rFonts w:asciiTheme="minorHAnsi" w:hAnsiTheme="minorHAnsi"/>
        </w:rPr>
        <w:t xml:space="preserve"> </w:t>
      </w:r>
      <w:r w:rsidRPr="00860C51">
        <w:rPr>
          <w:rFonts w:asciiTheme="minorHAnsi" w:hAnsiTheme="minorHAnsi"/>
        </w:rPr>
        <w:tab/>
        <w:t xml:space="preserve"> </w:t>
      </w:r>
      <w:r w:rsidRPr="00860C51">
        <w:rPr>
          <w:rFonts w:asciiTheme="minorHAnsi" w:hAnsiTheme="minorHAnsi"/>
        </w:rPr>
        <w:tab/>
        <w:t xml:space="preserve"> </w:t>
      </w:r>
      <w:r w:rsidRPr="00860C51">
        <w:rPr>
          <w:rFonts w:asciiTheme="minorHAnsi" w:hAnsiTheme="minorHAnsi"/>
        </w:rPr>
        <w:tab/>
        <w:t xml:space="preserve"> </w:t>
      </w:r>
      <w:r w:rsidRPr="00860C51">
        <w:rPr>
          <w:rFonts w:asciiTheme="minorHAnsi" w:hAnsiTheme="minorHAnsi"/>
        </w:rPr>
        <w:tab/>
        <w:t xml:space="preserve"> </w:t>
      </w:r>
    </w:p>
    <w:p w14:paraId="30B99DE8" w14:textId="77777777" w:rsidR="00DE7926" w:rsidRPr="00860C51" w:rsidRDefault="00BA7995">
      <w:pPr>
        <w:numPr>
          <w:ilvl w:val="0"/>
          <w:numId w:val="60"/>
        </w:numPr>
        <w:ind w:right="65" w:hanging="360"/>
        <w:rPr>
          <w:rFonts w:asciiTheme="minorHAnsi" w:hAnsiTheme="minorHAnsi"/>
        </w:rPr>
      </w:pPr>
      <w:r w:rsidRPr="00860C51">
        <w:rPr>
          <w:rFonts w:asciiTheme="minorHAnsi" w:hAnsiTheme="minorHAnsi"/>
        </w:rPr>
        <w:t>Is this a suc</w:t>
      </w:r>
      <w:r w:rsidR="00744BFC">
        <w:rPr>
          <w:rFonts w:asciiTheme="minorHAnsi" w:hAnsiTheme="minorHAnsi"/>
        </w:rPr>
        <w:t xml:space="preserve">cessive TA? </w:t>
      </w:r>
      <w:r w:rsidR="00744BFC">
        <w:rPr>
          <w:rFonts w:asciiTheme="minorHAnsi" w:hAnsiTheme="minorHAnsi"/>
        </w:rPr>
        <w:tab/>
        <w:t xml:space="preserve"> </w:t>
      </w:r>
      <w:r w:rsidR="00744BFC">
        <w:rPr>
          <w:rFonts w:asciiTheme="minorHAnsi" w:hAnsiTheme="minorHAnsi"/>
        </w:rPr>
        <w:tab/>
        <w:t xml:space="preserve"> </w:t>
      </w:r>
      <w:r w:rsidR="00744BFC">
        <w:rPr>
          <w:rFonts w:asciiTheme="minorHAnsi" w:hAnsiTheme="minorHAnsi"/>
        </w:rPr>
        <w:tab/>
        <w:t xml:space="preserve"> </w:t>
      </w:r>
      <w:r w:rsidR="00744BFC">
        <w:rPr>
          <w:rFonts w:asciiTheme="minorHAnsi" w:hAnsiTheme="minorHAnsi"/>
        </w:rPr>
        <w:tab/>
        <w:t xml:space="preserve"> </w:t>
      </w:r>
      <w:r w:rsidR="00744BFC">
        <w:rPr>
          <w:rFonts w:asciiTheme="minorHAnsi" w:hAnsiTheme="minorHAnsi"/>
        </w:rPr>
        <w:tab/>
        <w:t xml:space="preserve"> </w:t>
      </w:r>
      <w:r w:rsidR="00744BFC">
        <w:rPr>
          <w:rFonts w:asciiTheme="minorHAnsi" w:hAnsiTheme="minorHAnsi"/>
        </w:rPr>
        <w:tab/>
        <w:t xml:space="preserve"> </w:t>
      </w:r>
      <w:r w:rsidR="00744BFC">
        <w:rPr>
          <w:rFonts w:asciiTheme="minorHAnsi" w:hAnsiTheme="minorHAnsi"/>
        </w:rPr>
        <w:tab/>
      </w:r>
    </w:p>
    <w:p w14:paraId="5BEB9A88" w14:textId="77777777" w:rsidR="00DE7926" w:rsidRPr="00860C51" w:rsidRDefault="00BA7995">
      <w:pPr>
        <w:tabs>
          <w:tab w:val="center" w:pos="1080"/>
          <w:tab w:val="center" w:pos="2168"/>
        </w:tabs>
        <w:ind w:left="0" w:firstLine="0"/>
        <w:jc w:val="left"/>
        <w:rPr>
          <w:rFonts w:asciiTheme="minorHAnsi" w:hAnsiTheme="minorHAnsi"/>
        </w:rPr>
      </w:pPr>
      <w:r w:rsidRPr="00860C51">
        <w:rPr>
          <w:rFonts w:asciiTheme="minorHAnsi" w:eastAsia="Calibri" w:hAnsiTheme="minorHAnsi" w:cs="Calibri"/>
        </w:rPr>
        <w:tab/>
      </w:r>
      <w:r w:rsidR="00744BFC">
        <w:rPr>
          <w:rFonts w:asciiTheme="minorHAnsi" w:hAnsiTheme="minorHAnsi"/>
        </w:rPr>
        <w:t xml:space="preserve"> </w:t>
      </w:r>
      <w:r w:rsidR="00744BFC">
        <w:rPr>
          <w:rFonts w:asciiTheme="minorHAnsi" w:hAnsiTheme="minorHAnsi"/>
        </w:rPr>
        <w:tab/>
      </w:r>
    </w:p>
    <w:p w14:paraId="789437A8" w14:textId="77777777" w:rsidR="00DE7926" w:rsidRPr="00860C51" w:rsidRDefault="00BA7995">
      <w:pPr>
        <w:spacing w:after="0" w:line="259" w:lineRule="auto"/>
        <w:ind w:left="720" w:firstLine="0"/>
        <w:jc w:val="left"/>
        <w:rPr>
          <w:rFonts w:asciiTheme="minorHAnsi" w:hAnsiTheme="minorHAnsi"/>
        </w:rPr>
      </w:pPr>
      <w:r w:rsidRPr="00860C51">
        <w:rPr>
          <w:rFonts w:asciiTheme="minorHAnsi" w:hAnsiTheme="minorHAnsi"/>
        </w:rPr>
        <w:t xml:space="preserve"> </w:t>
      </w:r>
    </w:p>
    <w:p w14:paraId="69282995" w14:textId="77777777" w:rsidR="00DE7926" w:rsidRPr="00860C51" w:rsidRDefault="00BA7995">
      <w:pPr>
        <w:numPr>
          <w:ilvl w:val="0"/>
          <w:numId w:val="60"/>
        </w:numPr>
        <w:ind w:right="65" w:hanging="360"/>
        <w:rPr>
          <w:rFonts w:asciiTheme="minorHAnsi" w:hAnsiTheme="minorHAnsi"/>
        </w:rPr>
      </w:pPr>
      <w:r w:rsidRPr="00860C51">
        <w:rPr>
          <w:rFonts w:asciiTheme="minorHAnsi" w:hAnsiTheme="minorHAnsi"/>
        </w:rPr>
        <w:t>If yes, is mandatory brea</w:t>
      </w:r>
      <w:r w:rsidR="00744BFC">
        <w:rPr>
          <w:rFonts w:asciiTheme="minorHAnsi" w:hAnsiTheme="minorHAnsi"/>
        </w:rPr>
        <w:t xml:space="preserve">k in service taken?  </w:t>
      </w:r>
      <w:r w:rsidR="00744BFC">
        <w:rPr>
          <w:rFonts w:asciiTheme="minorHAnsi" w:hAnsiTheme="minorHAnsi"/>
        </w:rPr>
        <w:tab/>
        <w:t xml:space="preserve"> </w:t>
      </w:r>
      <w:r w:rsidR="00744BFC">
        <w:rPr>
          <w:rFonts w:asciiTheme="minorHAnsi" w:hAnsiTheme="minorHAnsi"/>
        </w:rPr>
        <w:tab/>
        <w:t xml:space="preserve"> </w:t>
      </w:r>
      <w:r w:rsidRPr="00860C51">
        <w:rPr>
          <w:rFonts w:asciiTheme="minorHAnsi" w:hAnsiTheme="minorHAnsi"/>
        </w:rPr>
        <w:t xml:space="preserve"> </w:t>
      </w:r>
    </w:p>
    <w:p w14:paraId="667CF24F" w14:textId="1A58008B" w:rsidR="00DE7926" w:rsidRPr="00860C51" w:rsidRDefault="00BA7995" w:rsidP="00155635">
      <w:pPr>
        <w:tabs>
          <w:tab w:val="center" w:pos="1080"/>
          <w:tab w:val="center" w:pos="2168"/>
        </w:tabs>
        <w:ind w:left="0" w:firstLine="0"/>
        <w:jc w:val="left"/>
        <w:rPr>
          <w:rFonts w:asciiTheme="minorHAnsi" w:hAnsiTheme="minorHAnsi"/>
        </w:rPr>
      </w:pPr>
      <w:r w:rsidRPr="00860C51">
        <w:rPr>
          <w:rFonts w:asciiTheme="minorHAnsi" w:eastAsia="Calibri" w:hAnsiTheme="minorHAnsi" w:cs="Calibri"/>
        </w:rPr>
        <w:tab/>
      </w:r>
      <w:r w:rsidR="00744BFC">
        <w:rPr>
          <w:rFonts w:asciiTheme="minorHAnsi" w:hAnsiTheme="minorHAnsi"/>
        </w:rPr>
        <w:t xml:space="preserve"> </w:t>
      </w:r>
      <w:r w:rsidR="00744BFC">
        <w:rPr>
          <w:rFonts w:asciiTheme="minorHAnsi" w:hAnsiTheme="minorHAnsi"/>
        </w:rPr>
        <w:tab/>
      </w:r>
      <w:r w:rsidRPr="00860C51">
        <w:rPr>
          <w:rFonts w:asciiTheme="minorHAnsi" w:hAnsiTheme="minorHAnsi"/>
        </w:rPr>
        <w:t xml:space="preserve"> </w:t>
      </w:r>
      <w:r w:rsidR="00155635">
        <w:rPr>
          <w:rFonts w:asciiTheme="minorHAnsi" w:hAnsiTheme="minorHAnsi"/>
        </w:rPr>
        <w:tab/>
      </w:r>
      <w:r w:rsidRPr="00860C51">
        <w:rPr>
          <w:rFonts w:asciiTheme="minorHAnsi" w:hAnsiTheme="minorHAnsi"/>
          <w:b/>
        </w:rPr>
        <w:tab/>
        <w:t xml:space="preserve"> </w:t>
      </w:r>
    </w:p>
    <w:p w14:paraId="6268C09A" w14:textId="77777777" w:rsidR="00DE7926" w:rsidRPr="00860C51" w:rsidRDefault="00BA7995">
      <w:pPr>
        <w:pStyle w:val="Heading2"/>
        <w:tabs>
          <w:tab w:val="center" w:pos="720"/>
          <w:tab w:val="center" w:pos="1773"/>
        </w:tabs>
        <w:ind w:left="0" w:right="0" w:firstLine="0"/>
        <w:rPr>
          <w:rFonts w:asciiTheme="minorHAnsi" w:hAnsiTheme="minorHAnsi"/>
        </w:rPr>
      </w:pPr>
      <w:r w:rsidRPr="00860C51">
        <w:rPr>
          <w:rFonts w:asciiTheme="minorHAnsi" w:eastAsia="Calibri" w:hAnsiTheme="minorHAnsi" w:cs="Calibri"/>
          <w:b w:val="0"/>
        </w:rPr>
        <w:tab/>
      </w:r>
      <w:r w:rsidRPr="00860C51">
        <w:rPr>
          <w:rFonts w:asciiTheme="minorHAnsi" w:hAnsiTheme="minorHAnsi"/>
        </w:rPr>
        <w:t xml:space="preserve"> </w:t>
      </w:r>
      <w:r w:rsidRPr="00860C51">
        <w:rPr>
          <w:rFonts w:asciiTheme="minorHAnsi" w:hAnsiTheme="minorHAnsi"/>
        </w:rPr>
        <w:tab/>
      </w:r>
      <w:bookmarkStart w:id="102" w:name="_Toc147478656"/>
      <w:r w:rsidRPr="00860C51">
        <w:rPr>
          <w:rFonts w:asciiTheme="minorHAnsi" w:hAnsiTheme="minorHAnsi"/>
        </w:rPr>
        <w:t>Position data</w:t>
      </w:r>
      <w:bookmarkEnd w:id="102"/>
      <w:r w:rsidRPr="00860C51">
        <w:rPr>
          <w:rFonts w:asciiTheme="minorHAnsi" w:hAnsiTheme="minorHAnsi"/>
        </w:rPr>
        <w:t xml:space="preserve"> </w:t>
      </w:r>
    </w:p>
    <w:p w14:paraId="67B1B01B" w14:textId="77777777" w:rsidR="00DE7926" w:rsidRPr="00860C51" w:rsidRDefault="00BA7995">
      <w:pPr>
        <w:spacing w:after="0" w:line="259" w:lineRule="auto"/>
        <w:ind w:left="708" w:firstLine="0"/>
        <w:jc w:val="center"/>
        <w:rPr>
          <w:rFonts w:asciiTheme="minorHAnsi" w:hAnsiTheme="minorHAnsi"/>
        </w:rPr>
      </w:pPr>
      <w:r w:rsidRPr="00860C51">
        <w:rPr>
          <w:rFonts w:asciiTheme="minorHAnsi" w:hAnsiTheme="minorHAnsi"/>
          <w:b/>
        </w:rPr>
        <w:t xml:space="preserve"> </w:t>
      </w:r>
    </w:p>
    <w:p w14:paraId="26BDE5AF" w14:textId="77777777" w:rsidR="00DE7926" w:rsidRPr="00860C51" w:rsidRDefault="00BA7995">
      <w:pPr>
        <w:numPr>
          <w:ilvl w:val="0"/>
          <w:numId w:val="61"/>
        </w:numPr>
        <w:ind w:right="65" w:hanging="360"/>
        <w:rPr>
          <w:rFonts w:asciiTheme="minorHAnsi" w:hAnsiTheme="minorHAnsi"/>
        </w:rPr>
      </w:pPr>
      <w:r w:rsidRPr="00860C51">
        <w:rPr>
          <w:rFonts w:asciiTheme="minorHAnsi" w:hAnsiTheme="minorHAnsi"/>
        </w:rPr>
        <w:t>Is the positio</w:t>
      </w:r>
      <w:r w:rsidR="00744BFC">
        <w:rPr>
          <w:rFonts w:asciiTheme="minorHAnsi" w:hAnsiTheme="minorHAnsi"/>
        </w:rPr>
        <w:t xml:space="preserve">n budgeted for?  </w:t>
      </w:r>
      <w:r w:rsidR="00744BFC">
        <w:rPr>
          <w:rFonts w:asciiTheme="minorHAnsi" w:hAnsiTheme="minorHAnsi"/>
        </w:rPr>
        <w:tab/>
        <w:t xml:space="preserve"> </w:t>
      </w:r>
      <w:r w:rsidR="00744BFC">
        <w:rPr>
          <w:rFonts w:asciiTheme="minorHAnsi" w:hAnsiTheme="minorHAnsi"/>
        </w:rPr>
        <w:tab/>
        <w:t xml:space="preserve"> </w:t>
      </w:r>
      <w:r w:rsidR="00744BFC">
        <w:rPr>
          <w:rFonts w:asciiTheme="minorHAnsi" w:hAnsiTheme="minorHAnsi"/>
        </w:rPr>
        <w:tab/>
        <w:t xml:space="preserve"> </w:t>
      </w:r>
      <w:r w:rsidR="00744BFC">
        <w:rPr>
          <w:rFonts w:asciiTheme="minorHAnsi" w:hAnsiTheme="minorHAnsi"/>
        </w:rPr>
        <w:tab/>
        <w:t xml:space="preserve"> </w:t>
      </w:r>
      <w:r w:rsidR="00744BFC">
        <w:rPr>
          <w:rFonts w:asciiTheme="minorHAnsi" w:hAnsiTheme="minorHAnsi"/>
        </w:rPr>
        <w:tab/>
      </w:r>
      <w:r w:rsidRPr="00860C51">
        <w:rPr>
          <w:rFonts w:asciiTheme="minorHAnsi" w:hAnsiTheme="minorHAnsi"/>
        </w:rPr>
        <w:t xml:space="preserve"> </w:t>
      </w:r>
    </w:p>
    <w:p w14:paraId="5E21374D" w14:textId="77777777" w:rsidR="00DE7926" w:rsidRPr="00860C51" w:rsidRDefault="00BA7995">
      <w:pPr>
        <w:tabs>
          <w:tab w:val="center" w:pos="1080"/>
          <w:tab w:val="center" w:pos="2168"/>
        </w:tabs>
        <w:ind w:left="0" w:firstLine="0"/>
        <w:jc w:val="left"/>
        <w:rPr>
          <w:rFonts w:asciiTheme="minorHAnsi" w:hAnsiTheme="minorHAnsi"/>
        </w:rPr>
      </w:pPr>
      <w:r w:rsidRPr="00860C51">
        <w:rPr>
          <w:rFonts w:asciiTheme="minorHAnsi" w:eastAsia="Calibri" w:hAnsiTheme="minorHAnsi" w:cs="Calibri"/>
        </w:rPr>
        <w:tab/>
      </w:r>
      <w:r w:rsidR="00744BFC">
        <w:rPr>
          <w:rFonts w:asciiTheme="minorHAnsi" w:hAnsiTheme="minorHAnsi"/>
        </w:rPr>
        <w:t xml:space="preserve"> </w:t>
      </w:r>
      <w:r w:rsidR="00744BFC">
        <w:rPr>
          <w:rFonts w:asciiTheme="minorHAnsi" w:hAnsiTheme="minorHAnsi"/>
        </w:rPr>
        <w:tab/>
      </w:r>
    </w:p>
    <w:p w14:paraId="3B535ED0" w14:textId="77777777" w:rsidR="00DE7926" w:rsidRPr="00860C51" w:rsidRDefault="00BA7995">
      <w:pPr>
        <w:spacing w:after="0" w:line="259" w:lineRule="auto"/>
        <w:ind w:left="360" w:firstLine="0"/>
        <w:jc w:val="left"/>
        <w:rPr>
          <w:rFonts w:asciiTheme="minorHAnsi" w:hAnsiTheme="minorHAnsi"/>
        </w:rPr>
      </w:pPr>
      <w:r w:rsidRPr="00860C51">
        <w:rPr>
          <w:rFonts w:asciiTheme="minorHAnsi" w:hAnsiTheme="minorHAnsi"/>
        </w:rPr>
        <w:t xml:space="preserve"> </w:t>
      </w:r>
    </w:p>
    <w:p w14:paraId="0869233D" w14:textId="6A72542F" w:rsidR="00DE7926" w:rsidRPr="00860C51" w:rsidRDefault="00BA7995">
      <w:pPr>
        <w:numPr>
          <w:ilvl w:val="0"/>
          <w:numId w:val="61"/>
        </w:numPr>
        <w:ind w:right="65" w:hanging="360"/>
        <w:rPr>
          <w:rFonts w:asciiTheme="minorHAnsi" w:hAnsiTheme="minorHAnsi"/>
        </w:rPr>
      </w:pPr>
      <w:r w:rsidRPr="00860C51">
        <w:rPr>
          <w:rFonts w:asciiTheme="minorHAnsi" w:hAnsiTheme="minorHAnsi"/>
        </w:rPr>
        <w:t xml:space="preserve">Is the position established and position </w:t>
      </w:r>
      <w:r w:rsidR="00744BFC">
        <w:rPr>
          <w:rFonts w:asciiTheme="minorHAnsi" w:hAnsiTheme="minorHAnsi"/>
        </w:rPr>
        <w:t xml:space="preserve">number issued in </w:t>
      </w:r>
      <w:r w:rsidR="00042075">
        <w:rPr>
          <w:rFonts w:asciiTheme="minorHAnsi" w:hAnsiTheme="minorHAnsi"/>
        </w:rPr>
        <w:t>QUANTUM</w:t>
      </w:r>
      <w:r w:rsidR="00744BFC">
        <w:rPr>
          <w:rFonts w:asciiTheme="minorHAnsi" w:hAnsiTheme="minorHAnsi"/>
        </w:rPr>
        <w:t xml:space="preserve">? </w:t>
      </w:r>
    </w:p>
    <w:p w14:paraId="44798E30" w14:textId="77777777" w:rsidR="00DE7926" w:rsidRPr="00860C51" w:rsidRDefault="00BA7995">
      <w:pPr>
        <w:tabs>
          <w:tab w:val="center" w:pos="1080"/>
          <w:tab w:val="center" w:pos="2168"/>
        </w:tabs>
        <w:ind w:left="0" w:firstLine="0"/>
        <w:jc w:val="left"/>
        <w:rPr>
          <w:rFonts w:asciiTheme="minorHAnsi" w:hAnsiTheme="minorHAnsi"/>
        </w:rPr>
      </w:pPr>
      <w:r w:rsidRPr="00860C51">
        <w:rPr>
          <w:rFonts w:asciiTheme="minorHAnsi" w:eastAsia="Calibri" w:hAnsiTheme="minorHAnsi" w:cs="Calibri"/>
        </w:rPr>
        <w:tab/>
      </w:r>
      <w:r w:rsidR="00744BFC">
        <w:rPr>
          <w:rFonts w:asciiTheme="minorHAnsi" w:hAnsiTheme="minorHAnsi"/>
        </w:rPr>
        <w:t xml:space="preserve"> </w:t>
      </w:r>
      <w:r w:rsidRPr="00860C51">
        <w:rPr>
          <w:rFonts w:asciiTheme="minorHAnsi" w:hAnsiTheme="minorHAnsi"/>
        </w:rPr>
        <w:t xml:space="preserve"> </w:t>
      </w:r>
    </w:p>
    <w:p w14:paraId="065095AB" w14:textId="77777777" w:rsidR="00DE7926" w:rsidRPr="00860C51" w:rsidRDefault="00BA7995">
      <w:pPr>
        <w:spacing w:after="0" w:line="259" w:lineRule="auto"/>
        <w:ind w:left="1068" w:firstLine="0"/>
        <w:jc w:val="center"/>
        <w:rPr>
          <w:rFonts w:asciiTheme="minorHAnsi" w:hAnsiTheme="minorHAnsi"/>
        </w:rPr>
      </w:pPr>
      <w:r w:rsidRPr="00860C51">
        <w:rPr>
          <w:rFonts w:asciiTheme="minorHAnsi" w:hAnsiTheme="minorHAnsi"/>
        </w:rPr>
        <w:t xml:space="preserve"> </w:t>
      </w:r>
    </w:p>
    <w:p w14:paraId="5C8A6682" w14:textId="77777777" w:rsidR="00DE7926" w:rsidRPr="00860C51" w:rsidRDefault="00BA7995">
      <w:pPr>
        <w:numPr>
          <w:ilvl w:val="0"/>
          <w:numId w:val="61"/>
        </w:numPr>
        <w:ind w:right="65" w:hanging="360"/>
        <w:rPr>
          <w:rFonts w:asciiTheme="minorHAnsi" w:hAnsiTheme="minorHAnsi"/>
        </w:rPr>
      </w:pPr>
      <w:r w:rsidRPr="00860C51">
        <w:rPr>
          <w:rFonts w:asciiTheme="minorHAnsi" w:hAnsiTheme="minorHAnsi"/>
        </w:rPr>
        <w:t xml:space="preserve">Is the Job Description developed according to the Unit business  </w:t>
      </w:r>
    </w:p>
    <w:p w14:paraId="448B7B91" w14:textId="77777777" w:rsidR="00DE7926" w:rsidRPr="00860C51" w:rsidRDefault="00BA7995">
      <w:pPr>
        <w:tabs>
          <w:tab w:val="center" w:pos="1285"/>
          <w:tab w:val="center" w:pos="2520"/>
          <w:tab w:val="center" w:pos="3241"/>
          <w:tab w:val="center" w:pos="3961"/>
          <w:tab w:val="center" w:pos="4681"/>
          <w:tab w:val="center" w:pos="5401"/>
          <w:tab w:val="center" w:pos="6121"/>
          <w:tab w:val="center" w:pos="6841"/>
          <w:tab w:val="center" w:pos="7561"/>
          <w:tab w:val="center" w:pos="8649"/>
        </w:tabs>
        <w:ind w:left="0" w:firstLine="0"/>
        <w:jc w:val="left"/>
        <w:rPr>
          <w:rFonts w:asciiTheme="minorHAnsi" w:hAnsiTheme="minorHAnsi"/>
        </w:rPr>
      </w:pPr>
      <w:r w:rsidRPr="00860C51">
        <w:rPr>
          <w:rFonts w:asciiTheme="minorHAnsi" w:eastAsia="Calibri" w:hAnsiTheme="minorHAnsi" w:cs="Calibri"/>
        </w:rPr>
        <w:tab/>
      </w:r>
      <w:r w:rsidRPr="00860C51">
        <w:rPr>
          <w:rFonts w:asciiTheme="minorHAnsi" w:hAnsiTheme="minorHAnsi"/>
        </w:rPr>
        <w:t xml:space="preserve">      Needs? </w:t>
      </w:r>
      <w:r w:rsidRPr="00860C51">
        <w:rPr>
          <w:rFonts w:asciiTheme="minorHAnsi" w:hAnsiTheme="minorHAnsi"/>
        </w:rPr>
        <w:tab/>
        <w:t xml:space="preserve"> </w:t>
      </w:r>
      <w:r w:rsidRPr="00860C51">
        <w:rPr>
          <w:rFonts w:asciiTheme="minorHAnsi" w:hAnsiTheme="minorHAnsi"/>
        </w:rPr>
        <w:tab/>
        <w:t xml:space="preserve"> </w:t>
      </w:r>
      <w:r w:rsidRPr="00860C51">
        <w:rPr>
          <w:rFonts w:asciiTheme="minorHAnsi" w:hAnsiTheme="minorHAnsi"/>
        </w:rPr>
        <w:tab/>
        <w:t xml:space="preserve"> </w:t>
      </w:r>
      <w:r w:rsidRPr="00860C51">
        <w:rPr>
          <w:rFonts w:asciiTheme="minorHAnsi" w:hAnsiTheme="minorHAnsi"/>
        </w:rPr>
        <w:tab/>
        <w:t xml:space="preserve"> </w:t>
      </w:r>
      <w:r w:rsidRPr="00860C51">
        <w:rPr>
          <w:rFonts w:asciiTheme="minorHAnsi" w:hAnsiTheme="minorHAnsi"/>
        </w:rPr>
        <w:tab/>
        <w:t xml:space="preserve"> </w:t>
      </w:r>
      <w:r w:rsidRPr="00860C51">
        <w:rPr>
          <w:rFonts w:asciiTheme="minorHAnsi" w:hAnsiTheme="minorHAnsi"/>
        </w:rPr>
        <w:tab/>
        <w:t xml:space="preserve"> </w:t>
      </w:r>
      <w:r w:rsidRPr="00860C51">
        <w:rPr>
          <w:rFonts w:asciiTheme="minorHAnsi" w:hAnsiTheme="minorHAnsi"/>
        </w:rPr>
        <w:tab/>
        <w:t xml:space="preserve"> </w:t>
      </w:r>
      <w:r w:rsidRPr="00860C51">
        <w:rPr>
          <w:rFonts w:asciiTheme="minorHAnsi" w:hAnsiTheme="minorHAnsi"/>
        </w:rPr>
        <w:tab/>
        <w:t xml:space="preserve"> </w:t>
      </w:r>
      <w:r w:rsidRPr="00860C51">
        <w:rPr>
          <w:rFonts w:asciiTheme="minorHAnsi" w:hAnsiTheme="minorHAnsi"/>
        </w:rPr>
        <w:tab/>
        <w:t xml:space="preserve"> </w:t>
      </w:r>
    </w:p>
    <w:p w14:paraId="36104A8F" w14:textId="77777777" w:rsidR="00DE7926" w:rsidRPr="00860C51" w:rsidRDefault="00BA7995">
      <w:pPr>
        <w:tabs>
          <w:tab w:val="center" w:pos="720"/>
          <w:tab w:val="center" w:pos="1448"/>
        </w:tabs>
        <w:ind w:left="0" w:firstLine="0"/>
        <w:jc w:val="left"/>
        <w:rPr>
          <w:rFonts w:asciiTheme="minorHAnsi" w:hAnsiTheme="minorHAnsi"/>
        </w:rPr>
      </w:pPr>
      <w:r w:rsidRPr="00860C51">
        <w:rPr>
          <w:rFonts w:asciiTheme="minorHAnsi" w:eastAsia="Calibri" w:hAnsiTheme="minorHAnsi" w:cs="Calibri"/>
        </w:rPr>
        <w:tab/>
      </w:r>
      <w:r w:rsidRPr="00860C51">
        <w:rPr>
          <w:rFonts w:asciiTheme="minorHAnsi" w:hAnsiTheme="minorHAnsi"/>
        </w:rPr>
        <w:t xml:space="preserve"> </w:t>
      </w:r>
      <w:r w:rsidRPr="00860C51">
        <w:rPr>
          <w:rFonts w:asciiTheme="minorHAnsi" w:hAnsiTheme="minorHAnsi"/>
        </w:rPr>
        <w:tab/>
      </w:r>
      <w:r w:rsidRPr="00860C51">
        <w:rPr>
          <w:rFonts w:asciiTheme="minorHAnsi" w:hAnsiTheme="minorHAnsi"/>
          <w:b/>
        </w:rPr>
        <w:t xml:space="preserve"> </w:t>
      </w:r>
    </w:p>
    <w:p w14:paraId="2A092478" w14:textId="77777777" w:rsidR="00DE7926" w:rsidRPr="00860C51" w:rsidRDefault="00BA7995">
      <w:pPr>
        <w:spacing w:after="0" w:line="259" w:lineRule="auto"/>
        <w:ind w:left="708" w:firstLine="0"/>
        <w:jc w:val="center"/>
        <w:rPr>
          <w:rFonts w:asciiTheme="minorHAnsi" w:hAnsiTheme="minorHAnsi"/>
        </w:rPr>
      </w:pPr>
      <w:r w:rsidRPr="00860C51">
        <w:rPr>
          <w:rFonts w:asciiTheme="minorHAnsi" w:hAnsiTheme="minorHAnsi"/>
        </w:rPr>
        <w:t xml:space="preserve"> </w:t>
      </w:r>
    </w:p>
    <w:p w14:paraId="3BC8E53D" w14:textId="77777777" w:rsidR="00DE7926" w:rsidRPr="00860C51" w:rsidRDefault="00BA7995">
      <w:pPr>
        <w:numPr>
          <w:ilvl w:val="0"/>
          <w:numId w:val="61"/>
        </w:numPr>
        <w:ind w:right="65" w:hanging="360"/>
        <w:rPr>
          <w:rFonts w:asciiTheme="minorHAnsi" w:hAnsiTheme="minorHAnsi"/>
        </w:rPr>
      </w:pPr>
      <w:r w:rsidRPr="00860C51">
        <w:rPr>
          <w:rFonts w:asciiTheme="minorHAnsi" w:hAnsiTheme="minorHAnsi"/>
        </w:rPr>
        <w:lastRenderedPageBreak/>
        <w:t xml:space="preserve">Is the position classified? </w:t>
      </w:r>
      <w:r w:rsidRPr="00860C51">
        <w:rPr>
          <w:rFonts w:asciiTheme="minorHAnsi" w:hAnsiTheme="minorHAnsi"/>
        </w:rPr>
        <w:tab/>
        <w:t xml:space="preserve"> </w:t>
      </w:r>
      <w:r w:rsidRPr="00860C51">
        <w:rPr>
          <w:rFonts w:asciiTheme="minorHAnsi" w:hAnsiTheme="minorHAnsi"/>
        </w:rPr>
        <w:tab/>
        <w:t xml:space="preserve"> </w:t>
      </w:r>
      <w:r w:rsidRPr="00860C51">
        <w:rPr>
          <w:rFonts w:asciiTheme="minorHAnsi" w:hAnsiTheme="minorHAnsi"/>
        </w:rPr>
        <w:tab/>
        <w:t xml:space="preserve"> </w:t>
      </w:r>
      <w:r w:rsidRPr="00860C51">
        <w:rPr>
          <w:rFonts w:asciiTheme="minorHAnsi" w:hAnsiTheme="minorHAnsi"/>
        </w:rPr>
        <w:tab/>
        <w:t xml:space="preserve"> </w:t>
      </w:r>
      <w:r w:rsidRPr="00860C51">
        <w:rPr>
          <w:rFonts w:asciiTheme="minorHAnsi" w:hAnsiTheme="minorHAnsi"/>
        </w:rPr>
        <w:tab/>
        <w:t xml:space="preserve"> </w:t>
      </w:r>
      <w:r w:rsidRPr="00860C51">
        <w:rPr>
          <w:rFonts w:asciiTheme="minorHAnsi" w:hAnsiTheme="minorHAnsi"/>
        </w:rPr>
        <w:tab/>
        <w:t xml:space="preserve"> </w:t>
      </w:r>
    </w:p>
    <w:p w14:paraId="250F203E" w14:textId="77777777" w:rsidR="00DE7926" w:rsidRPr="00860C51" w:rsidRDefault="00BA7995">
      <w:pPr>
        <w:tabs>
          <w:tab w:val="center" w:pos="1080"/>
          <w:tab w:val="center" w:pos="2168"/>
        </w:tabs>
        <w:ind w:left="0" w:firstLine="0"/>
        <w:jc w:val="left"/>
        <w:rPr>
          <w:rFonts w:asciiTheme="minorHAnsi" w:hAnsiTheme="minorHAnsi"/>
        </w:rPr>
      </w:pPr>
      <w:r w:rsidRPr="00860C51">
        <w:rPr>
          <w:rFonts w:asciiTheme="minorHAnsi" w:eastAsia="Calibri" w:hAnsiTheme="minorHAnsi" w:cs="Calibri"/>
        </w:rPr>
        <w:tab/>
      </w:r>
      <w:r w:rsidRPr="00860C51">
        <w:rPr>
          <w:rFonts w:asciiTheme="minorHAnsi" w:hAnsiTheme="minorHAnsi"/>
        </w:rPr>
        <w:t xml:space="preserve"> </w:t>
      </w:r>
      <w:r w:rsidRPr="00860C51">
        <w:rPr>
          <w:rFonts w:asciiTheme="minorHAnsi" w:hAnsiTheme="minorHAnsi"/>
        </w:rPr>
        <w:tab/>
        <w:t xml:space="preserve"> </w:t>
      </w:r>
    </w:p>
    <w:p w14:paraId="50549E26" w14:textId="77777777" w:rsidR="00DE7926" w:rsidRPr="00860C51" w:rsidRDefault="00BA7995">
      <w:pPr>
        <w:spacing w:after="0" w:line="259" w:lineRule="auto"/>
        <w:ind w:left="1068" w:firstLine="0"/>
        <w:jc w:val="center"/>
        <w:rPr>
          <w:rFonts w:asciiTheme="minorHAnsi" w:hAnsiTheme="minorHAnsi"/>
        </w:rPr>
      </w:pPr>
      <w:r w:rsidRPr="00860C51">
        <w:rPr>
          <w:rFonts w:asciiTheme="minorHAnsi" w:hAnsiTheme="minorHAnsi"/>
        </w:rPr>
        <w:t xml:space="preserve"> </w:t>
      </w:r>
    </w:p>
    <w:p w14:paraId="5943F769" w14:textId="77777777" w:rsidR="00DE7926" w:rsidRPr="00860C51" w:rsidRDefault="00BA7995">
      <w:pPr>
        <w:pStyle w:val="Heading2"/>
        <w:ind w:left="1090" w:right="0"/>
        <w:rPr>
          <w:rFonts w:asciiTheme="minorHAnsi" w:hAnsiTheme="minorHAnsi"/>
        </w:rPr>
      </w:pPr>
      <w:bookmarkStart w:id="103" w:name="_Toc147478657"/>
      <w:r w:rsidRPr="00860C51">
        <w:rPr>
          <w:rFonts w:asciiTheme="minorHAnsi" w:hAnsiTheme="minorHAnsi"/>
        </w:rPr>
        <w:t>Recruitment Process</w:t>
      </w:r>
      <w:bookmarkEnd w:id="103"/>
      <w:r w:rsidRPr="00860C51">
        <w:rPr>
          <w:rFonts w:asciiTheme="minorHAnsi" w:hAnsiTheme="minorHAnsi"/>
        </w:rPr>
        <w:t xml:space="preserve"> </w:t>
      </w:r>
    </w:p>
    <w:p w14:paraId="1F776EA8" w14:textId="77777777" w:rsidR="00DE7926" w:rsidRPr="00860C51" w:rsidRDefault="00BA7995">
      <w:pPr>
        <w:spacing w:after="0" w:line="259" w:lineRule="auto"/>
        <w:ind w:left="977" w:firstLine="0"/>
        <w:jc w:val="center"/>
        <w:rPr>
          <w:rFonts w:asciiTheme="minorHAnsi" w:hAnsiTheme="minorHAnsi"/>
        </w:rPr>
      </w:pPr>
      <w:r w:rsidRPr="00860C51">
        <w:rPr>
          <w:rFonts w:asciiTheme="minorHAnsi" w:hAnsiTheme="minorHAnsi"/>
        </w:rPr>
        <w:t xml:space="preserve"> </w:t>
      </w:r>
    </w:p>
    <w:p w14:paraId="43DCF201" w14:textId="77777777" w:rsidR="00744BFC" w:rsidRDefault="00BA7995" w:rsidP="00744BFC">
      <w:pPr>
        <w:numPr>
          <w:ilvl w:val="0"/>
          <w:numId w:val="62"/>
        </w:numPr>
        <w:ind w:right="65" w:hanging="360"/>
        <w:rPr>
          <w:rFonts w:asciiTheme="minorHAnsi" w:hAnsiTheme="minorHAnsi"/>
        </w:rPr>
      </w:pPr>
      <w:r w:rsidRPr="00860C51">
        <w:rPr>
          <w:rFonts w:asciiTheme="minorHAnsi" w:hAnsiTheme="minorHAnsi"/>
        </w:rPr>
        <w:t xml:space="preserve">Is the TA post advertised? </w:t>
      </w:r>
      <w:r w:rsidRPr="00860C51">
        <w:rPr>
          <w:rFonts w:asciiTheme="minorHAnsi" w:hAnsiTheme="minorHAnsi"/>
        </w:rPr>
        <w:tab/>
        <w:t xml:space="preserve"> </w:t>
      </w:r>
    </w:p>
    <w:p w14:paraId="78D08308" w14:textId="77777777" w:rsidR="00155635" w:rsidRDefault="00BA7995" w:rsidP="00744BFC">
      <w:pPr>
        <w:ind w:left="1065" w:right="65" w:firstLine="0"/>
        <w:rPr>
          <w:rFonts w:asciiTheme="minorHAnsi" w:hAnsiTheme="minorHAnsi"/>
        </w:rPr>
      </w:pPr>
      <w:r w:rsidRPr="00860C51">
        <w:rPr>
          <w:rFonts w:asciiTheme="minorHAnsi" w:hAnsiTheme="minorHAnsi"/>
        </w:rPr>
        <w:tab/>
        <w:t xml:space="preserve"> </w:t>
      </w:r>
      <w:r w:rsidRPr="00860C51">
        <w:rPr>
          <w:rFonts w:asciiTheme="minorHAnsi" w:hAnsiTheme="minorHAnsi"/>
        </w:rPr>
        <w:tab/>
      </w:r>
    </w:p>
    <w:p w14:paraId="0E3CFB70" w14:textId="0DA472B0" w:rsidR="00DE7926" w:rsidRPr="00860C51" w:rsidRDefault="00BA7995" w:rsidP="00744BFC">
      <w:pPr>
        <w:ind w:left="1065" w:right="65" w:firstLine="0"/>
        <w:rPr>
          <w:rFonts w:asciiTheme="minorHAnsi" w:hAnsiTheme="minorHAnsi"/>
        </w:rPr>
      </w:pPr>
      <w:r w:rsidRPr="00860C51">
        <w:rPr>
          <w:rFonts w:asciiTheme="minorHAnsi" w:hAnsiTheme="minorHAnsi"/>
        </w:rPr>
        <w:t xml:space="preserve"> </w:t>
      </w:r>
      <w:r w:rsidRPr="00860C51">
        <w:rPr>
          <w:rFonts w:asciiTheme="minorHAnsi" w:hAnsiTheme="minorHAnsi"/>
        </w:rPr>
        <w:tab/>
        <w:t xml:space="preserve"> </w:t>
      </w:r>
      <w:r w:rsidRPr="00860C51">
        <w:rPr>
          <w:rFonts w:asciiTheme="minorHAnsi" w:hAnsiTheme="minorHAnsi"/>
        </w:rPr>
        <w:tab/>
        <w:t xml:space="preserve"> </w:t>
      </w:r>
      <w:r w:rsidRPr="00860C51">
        <w:rPr>
          <w:rFonts w:asciiTheme="minorHAnsi" w:hAnsiTheme="minorHAnsi"/>
        </w:rPr>
        <w:tab/>
      </w:r>
    </w:p>
    <w:p w14:paraId="5486C0D1" w14:textId="77777777" w:rsidR="00744BFC" w:rsidRDefault="00BA7995" w:rsidP="00744BFC">
      <w:pPr>
        <w:numPr>
          <w:ilvl w:val="0"/>
          <w:numId w:val="62"/>
        </w:numPr>
        <w:ind w:right="65" w:hanging="360"/>
        <w:rPr>
          <w:rFonts w:asciiTheme="minorHAnsi" w:hAnsiTheme="minorHAnsi"/>
        </w:rPr>
      </w:pPr>
      <w:r w:rsidRPr="00860C51">
        <w:rPr>
          <w:rFonts w:asciiTheme="minorHAnsi" w:hAnsiTheme="minorHAnsi"/>
        </w:rPr>
        <w:t xml:space="preserve">Is it advertised internally? </w:t>
      </w:r>
      <w:r w:rsidRPr="00860C51">
        <w:rPr>
          <w:rFonts w:asciiTheme="minorHAnsi" w:hAnsiTheme="minorHAnsi"/>
        </w:rPr>
        <w:tab/>
        <w:t xml:space="preserve"> </w:t>
      </w:r>
      <w:r w:rsidRPr="00860C51">
        <w:rPr>
          <w:rFonts w:asciiTheme="minorHAnsi" w:hAnsiTheme="minorHAnsi"/>
        </w:rPr>
        <w:tab/>
        <w:t xml:space="preserve"> </w:t>
      </w:r>
    </w:p>
    <w:p w14:paraId="636CB151" w14:textId="77777777" w:rsidR="00155635" w:rsidRDefault="00155635" w:rsidP="00744BFC">
      <w:pPr>
        <w:ind w:left="1065" w:right="65" w:firstLine="0"/>
        <w:rPr>
          <w:rFonts w:asciiTheme="minorHAnsi" w:hAnsiTheme="minorHAnsi"/>
        </w:rPr>
      </w:pPr>
    </w:p>
    <w:p w14:paraId="509FF68E" w14:textId="6F27C2E5" w:rsidR="00DE7926" w:rsidRPr="00860C51" w:rsidRDefault="00BA7995" w:rsidP="00744BFC">
      <w:pPr>
        <w:ind w:left="1065" w:right="65" w:firstLine="0"/>
        <w:rPr>
          <w:rFonts w:asciiTheme="minorHAnsi" w:hAnsiTheme="minorHAnsi"/>
        </w:rPr>
      </w:pPr>
      <w:r w:rsidRPr="00860C51">
        <w:rPr>
          <w:rFonts w:asciiTheme="minorHAnsi" w:hAnsiTheme="minorHAnsi"/>
        </w:rPr>
        <w:tab/>
        <w:t xml:space="preserve"> </w:t>
      </w:r>
      <w:r w:rsidRPr="00860C51">
        <w:rPr>
          <w:rFonts w:asciiTheme="minorHAnsi" w:hAnsiTheme="minorHAnsi"/>
        </w:rPr>
        <w:tab/>
        <w:t xml:space="preserve"> </w:t>
      </w:r>
      <w:r w:rsidRPr="00860C51">
        <w:rPr>
          <w:rFonts w:asciiTheme="minorHAnsi" w:hAnsiTheme="minorHAnsi"/>
        </w:rPr>
        <w:tab/>
        <w:t xml:space="preserve"> </w:t>
      </w:r>
      <w:r w:rsidRPr="00860C51">
        <w:rPr>
          <w:rFonts w:asciiTheme="minorHAnsi" w:hAnsiTheme="minorHAnsi"/>
        </w:rPr>
        <w:tab/>
      </w:r>
    </w:p>
    <w:p w14:paraId="23C27D41" w14:textId="77777777" w:rsidR="00DE7926" w:rsidRPr="00860C51" w:rsidRDefault="00BA7995">
      <w:pPr>
        <w:numPr>
          <w:ilvl w:val="0"/>
          <w:numId w:val="62"/>
        </w:numPr>
        <w:ind w:right="65" w:hanging="360"/>
        <w:rPr>
          <w:rFonts w:asciiTheme="minorHAnsi" w:hAnsiTheme="minorHAnsi"/>
        </w:rPr>
      </w:pPr>
      <w:r w:rsidRPr="00860C51">
        <w:rPr>
          <w:rFonts w:asciiTheme="minorHAnsi" w:hAnsiTheme="minorHAnsi"/>
        </w:rPr>
        <w:t xml:space="preserve">Is it advertised externally? </w:t>
      </w:r>
      <w:r w:rsidRPr="00860C51">
        <w:rPr>
          <w:rFonts w:asciiTheme="minorHAnsi" w:hAnsiTheme="minorHAnsi"/>
        </w:rPr>
        <w:tab/>
        <w:t xml:space="preserve"> </w:t>
      </w:r>
      <w:r w:rsidRPr="00860C51">
        <w:rPr>
          <w:rFonts w:asciiTheme="minorHAnsi" w:hAnsiTheme="minorHAnsi"/>
        </w:rPr>
        <w:tab/>
        <w:t xml:space="preserve"> </w:t>
      </w:r>
      <w:r w:rsidRPr="00860C51">
        <w:rPr>
          <w:rFonts w:asciiTheme="minorHAnsi" w:hAnsiTheme="minorHAnsi"/>
        </w:rPr>
        <w:tab/>
        <w:t xml:space="preserve"> </w:t>
      </w:r>
      <w:r w:rsidRPr="00860C51">
        <w:rPr>
          <w:rFonts w:asciiTheme="minorHAnsi" w:hAnsiTheme="minorHAnsi"/>
        </w:rPr>
        <w:tab/>
        <w:t xml:space="preserve"> </w:t>
      </w:r>
      <w:r w:rsidRPr="00860C51">
        <w:rPr>
          <w:rFonts w:asciiTheme="minorHAnsi" w:hAnsiTheme="minorHAnsi"/>
        </w:rPr>
        <w:tab/>
        <w:t xml:space="preserve"> </w:t>
      </w:r>
      <w:r w:rsidRPr="00860C51">
        <w:rPr>
          <w:rFonts w:asciiTheme="minorHAnsi" w:hAnsiTheme="minorHAnsi"/>
        </w:rPr>
        <w:tab/>
        <w:t xml:space="preserve"> </w:t>
      </w:r>
    </w:p>
    <w:p w14:paraId="670B1660" w14:textId="77777777" w:rsidR="00155635" w:rsidRDefault="00155635">
      <w:pPr>
        <w:spacing w:after="0" w:line="259" w:lineRule="auto"/>
        <w:ind w:left="1068" w:firstLine="0"/>
        <w:jc w:val="center"/>
        <w:rPr>
          <w:rFonts w:asciiTheme="minorHAnsi" w:hAnsiTheme="minorHAnsi"/>
        </w:rPr>
      </w:pPr>
    </w:p>
    <w:p w14:paraId="774BEE04" w14:textId="27DD1212" w:rsidR="00DE7926" w:rsidRPr="00860C51" w:rsidRDefault="00BA7995">
      <w:pPr>
        <w:spacing w:after="0" w:line="259" w:lineRule="auto"/>
        <w:ind w:left="1068" w:firstLine="0"/>
        <w:jc w:val="center"/>
        <w:rPr>
          <w:rFonts w:asciiTheme="minorHAnsi" w:hAnsiTheme="minorHAnsi"/>
        </w:rPr>
      </w:pPr>
      <w:r w:rsidRPr="00860C51">
        <w:rPr>
          <w:rFonts w:asciiTheme="minorHAnsi" w:hAnsiTheme="minorHAnsi"/>
        </w:rPr>
        <w:t xml:space="preserve"> </w:t>
      </w:r>
      <w:r w:rsidRPr="00860C51">
        <w:rPr>
          <w:rFonts w:asciiTheme="minorHAnsi" w:hAnsiTheme="minorHAnsi"/>
        </w:rPr>
        <w:tab/>
        <w:t xml:space="preserve"> </w:t>
      </w:r>
      <w:r w:rsidRPr="00860C51">
        <w:rPr>
          <w:rFonts w:asciiTheme="minorHAnsi" w:hAnsiTheme="minorHAnsi"/>
        </w:rPr>
        <w:tab/>
        <w:t xml:space="preserve"> </w:t>
      </w:r>
      <w:r w:rsidRPr="00860C51">
        <w:rPr>
          <w:rFonts w:asciiTheme="minorHAnsi" w:hAnsiTheme="minorHAnsi"/>
        </w:rPr>
        <w:tab/>
        <w:t xml:space="preserve"> </w:t>
      </w:r>
      <w:r w:rsidRPr="00860C51">
        <w:rPr>
          <w:rFonts w:asciiTheme="minorHAnsi" w:hAnsiTheme="minorHAnsi"/>
        </w:rPr>
        <w:tab/>
        <w:t xml:space="preserve"> </w:t>
      </w:r>
      <w:r w:rsidRPr="00860C51">
        <w:rPr>
          <w:rFonts w:asciiTheme="minorHAnsi" w:hAnsiTheme="minorHAnsi"/>
        </w:rPr>
        <w:tab/>
        <w:t xml:space="preserve"> </w:t>
      </w:r>
    </w:p>
    <w:p w14:paraId="36F713A1" w14:textId="77777777" w:rsidR="00DE7926" w:rsidRPr="0074685E" w:rsidRDefault="00BA7995" w:rsidP="00143019">
      <w:pPr>
        <w:numPr>
          <w:ilvl w:val="0"/>
          <w:numId w:val="62"/>
        </w:numPr>
        <w:ind w:right="2862" w:hanging="360"/>
        <w:rPr>
          <w:rFonts w:asciiTheme="minorHAnsi" w:hAnsiTheme="minorHAnsi"/>
        </w:rPr>
      </w:pPr>
      <w:r w:rsidRPr="00860C51">
        <w:rPr>
          <w:rFonts w:asciiTheme="minorHAnsi" w:hAnsiTheme="minorHAnsi"/>
        </w:rPr>
        <w:t xml:space="preserve">Do the long listed candidates meet the minimum criteria </w:t>
      </w:r>
      <w:r w:rsidRPr="0074685E">
        <w:rPr>
          <w:rFonts w:asciiTheme="minorHAnsi" w:hAnsiTheme="minorHAnsi"/>
        </w:rPr>
        <w:t xml:space="preserve">as specified in the VA? </w:t>
      </w:r>
      <w:r w:rsidRPr="0074685E">
        <w:rPr>
          <w:rFonts w:asciiTheme="minorHAnsi" w:hAnsiTheme="minorHAnsi"/>
        </w:rPr>
        <w:tab/>
        <w:t xml:space="preserve"> </w:t>
      </w:r>
      <w:r w:rsidRPr="0074685E">
        <w:rPr>
          <w:rFonts w:asciiTheme="minorHAnsi" w:hAnsiTheme="minorHAnsi"/>
        </w:rPr>
        <w:tab/>
        <w:t xml:space="preserve">  </w:t>
      </w:r>
    </w:p>
    <w:p w14:paraId="3FB8CAD9" w14:textId="3C923046" w:rsidR="00DE7926" w:rsidRDefault="00BA7995">
      <w:pPr>
        <w:spacing w:after="0" w:line="259" w:lineRule="auto"/>
        <w:ind w:left="1080" w:firstLine="0"/>
        <w:jc w:val="left"/>
        <w:rPr>
          <w:rFonts w:asciiTheme="minorHAnsi" w:hAnsiTheme="minorHAnsi"/>
        </w:rPr>
      </w:pPr>
      <w:r w:rsidRPr="00860C51">
        <w:rPr>
          <w:rFonts w:asciiTheme="minorHAnsi" w:hAnsiTheme="minorHAnsi"/>
        </w:rPr>
        <w:t xml:space="preserve"> </w:t>
      </w:r>
      <w:r w:rsidRPr="00860C51">
        <w:rPr>
          <w:rFonts w:asciiTheme="minorHAnsi" w:hAnsiTheme="minorHAnsi"/>
        </w:rPr>
        <w:tab/>
        <w:t xml:space="preserve"> </w:t>
      </w:r>
    </w:p>
    <w:p w14:paraId="4F52BAAE" w14:textId="77777777" w:rsidR="00155635" w:rsidRPr="00860C51" w:rsidRDefault="00155635">
      <w:pPr>
        <w:spacing w:after="0" w:line="259" w:lineRule="auto"/>
        <w:ind w:left="1080" w:firstLine="0"/>
        <w:jc w:val="left"/>
        <w:rPr>
          <w:rFonts w:asciiTheme="minorHAnsi" w:hAnsiTheme="minorHAnsi"/>
        </w:rPr>
      </w:pPr>
    </w:p>
    <w:p w14:paraId="2F4ACBFD" w14:textId="77777777" w:rsidR="00DE7926" w:rsidRPr="00860C51" w:rsidRDefault="00BA7995">
      <w:pPr>
        <w:numPr>
          <w:ilvl w:val="0"/>
          <w:numId w:val="62"/>
        </w:numPr>
        <w:ind w:right="65" w:hanging="360"/>
        <w:rPr>
          <w:rFonts w:asciiTheme="minorHAnsi" w:hAnsiTheme="minorHAnsi"/>
        </w:rPr>
      </w:pPr>
      <w:r w:rsidRPr="00860C51">
        <w:rPr>
          <w:rFonts w:asciiTheme="minorHAnsi" w:hAnsiTheme="minorHAnsi"/>
        </w:rPr>
        <w:t xml:space="preserve">Does the shortlist comprise of minimum one female candidate? </w:t>
      </w:r>
      <w:r w:rsidRPr="00860C51">
        <w:rPr>
          <w:rFonts w:asciiTheme="minorHAnsi" w:hAnsiTheme="minorHAnsi"/>
        </w:rPr>
        <w:tab/>
        <w:t xml:space="preserve"> </w:t>
      </w:r>
      <w:r w:rsidRPr="00860C51">
        <w:rPr>
          <w:rFonts w:asciiTheme="minorHAnsi" w:hAnsiTheme="minorHAnsi"/>
        </w:rPr>
        <w:tab/>
      </w:r>
    </w:p>
    <w:p w14:paraId="2ECD7BDA" w14:textId="24AD6182" w:rsidR="00155635" w:rsidRDefault="00155635" w:rsidP="00155635">
      <w:pPr>
        <w:tabs>
          <w:tab w:val="center" w:pos="1080"/>
          <w:tab w:val="center" w:pos="2168"/>
        </w:tabs>
        <w:ind w:left="1065" w:firstLine="0"/>
        <w:jc w:val="left"/>
        <w:rPr>
          <w:rFonts w:asciiTheme="minorHAnsi" w:eastAsia="Calibri" w:hAnsiTheme="minorHAnsi" w:cs="Calibri"/>
        </w:rPr>
      </w:pPr>
    </w:p>
    <w:p w14:paraId="638064A0" w14:textId="05EB4BF4" w:rsidR="00DE7926" w:rsidRPr="00860C51" w:rsidRDefault="00BA7995" w:rsidP="00744BFC">
      <w:pPr>
        <w:tabs>
          <w:tab w:val="center" w:pos="1080"/>
          <w:tab w:val="center" w:pos="2168"/>
        </w:tabs>
        <w:ind w:left="0" w:firstLine="0"/>
        <w:jc w:val="left"/>
        <w:rPr>
          <w:rFonts w:asciiTheme="minorHAnsi" w:hAnsiTheme="minorHAnsi"/>
        </w:rPr>
      </w:pPr>
      <w:r w:rsidRPr="00860C51">
        <w:rPr>
          <w:rFonts w:asciiTheme="minorHAnsi" w:hAnsiTheme="minorHAnsi"/>
        </w:rPr>
        <w:t xml:space="preserve"> </w:t>
      </w:r>
      <w:r w:rsidRPr="00860C51">
        <w:rPr>
          <w:rFonts w:asciiTheme="minorHAnsi" w:hAnsiTheme="minorHAnsi"/>
        </w:rPr>
        <w:tab/>
        <w:t xml:space="preserve"> </w:t>
      </w:r>
    </w:p>
    <w:p w14:paraId="4FA14569" w14:textId="77777777" w:rsidR="00DE7926" w:rsidRPr="00860C51" w:rsidRDefault="00BA7995">
      <w:pPr>
        <w:numPr>
          <w:ilvl w:val="0"/>
          <w:numId w:val="62"/>
        </w:numPr>
        <w:ind w:right="65" w:hanging="360"/>
        <w:rPr>
          <w:rFonts w:asciiTheme="minorHAnsi" w:hAnsiTheme="minorHAnsi"/>
        </w:rPr>
      </w:pPr>
      <w:r w:rsidRPr="00860C51">
        <w:rPr>
          <w:rFonts w:asciiTheme="minorHAnsi" w:hAnsiTheme="minorHAnsi"/>
        </w:rPr>
        <w:t xml:space="preserve">Was there a technical assessment?  </w:t>
      </w:r>
      <w:r w:rsidRPr="00860C51">
        <w:rPr>
          <w:rFonts w:asciiTheme="minorHAnsi" w:hAnsiTheme="minorHAnsi"/>
        </w:rPr>
        <w:tab/>
        <w:t xml:space="preserve"> </w:t>
      </w:r>
      <w:r w:rsidRPr="00860C51">
        <w:rPr>
          <w:rFonts w:asciiTheme="minorHAnsi" w:hAnsiTheme="minorHAnsi"/>
        </w:rPr>
        <w:tab/>
        <w:t xml:space="preserve"> </w:t>
      </w:r>
      <w:r w:rsidRPr="00860C51">
        <w:rPr>
          <w:rFonts w:asciiTheme="minorHAnsi" w:hAnsiTheme="minorHAnsi"/>
        </w:rPr>
        <w:tab/>
        <w:t xml:space="preserve"> </w:t>
      </w:r>
      <w:r w:rsidRPr="00860C51">
        <w:rPr>
          <w:rFonts w:asciiTheme="minorHAnsi" w:hAnsiTheme="minorHAnsi"/>
        </w:rPr>
        <w:tab/>
      </w:r>
    </w:p>
    <w:p w14:paraId="06CF471B" w14:textId="77777777" w:rsidR="00155635" w:rsidRDefault="00155635">
      <w:pPr>
        <w:tabs>
          <w:tab w:val="center" w:pos="1080"/>
          <w:tab w:val="center" w:pos="2168"/>
          <w:tab w:val="center" w:pos="3241"/>
          <w:tab w:val="center" w:pos="3961"/>
          <w:tab w:val="center" w:pos="4681"/>
          <w:tab w:val="center" w:pos="5401"/>
        </w:tabs>
        <w:ind w:left="0" w:firstLine="0"/>
        <w:jc w:val="left"/>
        <w:rPr>
          <w:rFonts w:asciiTheme="minorHAnsi" w:eastAsia="Calibri" w:hAnsiTheme="minorHAnsi" w:cs="Calibri"/>
        </w:rPr>
      </w:pPr>
    </w:p>
    <w:p w14:paraId="78F0AD93" w14:textId="07313BC9" w:rsidR="00DE7926" w:rsidRPr="00860C51" w:rsidRDefault="00BA7995">
      <w:pPr>
        <w:tabs>
          <w:tab w:val="center" w:pos="1080"/>
          <w:tab w:val="center" w:pos="2168"/>
          <w:tab w:val="center" w:pos="3241"/>
          <w:tab w:val="center" w:pos="3961"/>
          <w:tab w:val="center" w:pos="4681"/>
          <w:tab w:val="center" w:pos="5401"/>
        </w:tabs>
        <w:ind w:left="0" w:firstLine="0"/>
        <w:jc w:val="left"/>
        <w:rPr>
          <w:rFonts w:asciiTheme="minorHAnsi" w:hAnsiTheme="minorHAnsi"/>
        </w:rPr>
      </w:pPr>
      <w:r w:rsidRPr="00860C51">
        <w:rPr>
          <w:rFonts w:asciiTheme="minorHAnsi" w:eastAsia="Calibri" w:hAnsiTheme="minorHAnsi" w:cs="Calibri"/>
        </w:rPr>
        <w:tab/>
      </w:r>
      <w:r w:rsidRPr="00860C51">
        <w:rPr>
          <w:rFonts w:asciiTheme="minorHAnsi" w:hAnsiTheme="minorHAnsi"/>
        </w:rPr>
        <w:t xml:space="preserve"> </w:t>
      </w:r>
      <w:r w:rsidRPr="00860C51">
        <w:rPr>
          <w:rFonts w:asciiTheme="minorHAnsi" w:hAnsiTheme="minorHAnsi"/>
        </w:rPr>
        <w:tab/>
        <w:t xml:space="preserve"> </w:t>
      </w:r>
      <w:r w:rsidRPr="00860C51">
        <w:rPr>
          <w:rFonts w:asciiTheme="minorHAnsi" w:hAnsiTheme="minorHAnsi"/>
        </w:rPr>
        <w:tab/>
        <w:t xml:space="preserve"> </w:t>
      </w:r>
      <w:r w:rsidRPr="00860C51">
        <w:rPr>
          <w:rFonts w:asciiTheme="minorHAnsi" w:hAnsiTheme="minorHAnsi"/>
        </w:rPr>
        <w:tab/>
        <w:t xml:space="preserve"> </w:t>
      </w:r>
      <w:r w:rsidRPr="00860C51">
        <w:rPr>
          <w:rFonts w:asciiTheme="minorHAnsi" w:hAnsiTheme="minorHAnsi"/>
        </w:rPr>
        <w:tab/>
        <w:t xml:space="preserve"> </w:t>
      </w:r>
      <w:r w:rsidRPr="00860C51">
        <w:rPr>
          <w:rFonts w:asciiTheme="minorHAnsi" w:hAnsiTheme="minorHAnsi"/>
        </w:rPr>
        <w:tab/>
        <w:t xml:space="preserve"> </w:t>
      </w:r>
    </w:p>
    <w:p w14:paraId="443FD7D7" w14:textId="77777777" w:rsidR="00DE7926" w:rsidRPr="00860C51" w:rsidRDefault="00BA7995">
      <w:pPr>
        <w:numPr>
          <w:ilvl w:val="0"/>
          <w:numId w:val="62"/>
        </w:numPr>
        <w:ind w:right="65" w:hanging="360"/>
        <w:rPr>
          <w:rFonts w:asciiTheme="minorHAnsi" w:hAnsiTheme="minorHAnsi"/>
        </w:rPr>
      </w:pPr>
      <w:r w:rsidRPr="00860C51">
        <w:rPr>
          <w:rFonts w:asciiTheme="minorHAnsi" w:hAnsiTheme="minorHAnsi"/>
        </w:rPr>
        <w:t xml:space="preserve">Is the candidate assessed by the interview panel or desk review? </w:t>
      </w:r>
    </w:p>
    <w:p w14:paraId="60481B43" w14:textId="77777777" w:rsidR="00DE7926" w:rsidRPr="00860C51" w:rsidRDefault="00BA7995">
      <w:pPr>
        <w:tabs>
          <w:tab w:val="center" w:pos="1080"/>
          <w:tab w:val="center" w:pos="2168"/>
        </w:tabs>
        <w:ind w:left="0" w:firstLine="0"/>
        <w:jc w:val="left"/>
        <w:rPr>
          <w:rFonts w:asciiTheme="minorHAnsi" w:hAnsiTheme="minorHAnsi"/>
        </w:rPr>
      </w:pPr>
      <w:r w:rsidRPr="00860C51">
        <w:rPr>
          <w:rFonts w:asciiTheme="minorHAnsi" w:eastAsia="Calibri" w:hAnsiTheme="minorHAnsi" w:cs="Calibri"/>
        </w:rPr>
        <w:tab/>
      </w:r>
      <w:r w:rsidR="00744BFC">
        <w:rPr>
          <w:rFonts w:asciiTheme="minorHAnsi" w:hAnsiTheme="minorHAnsi"/>
        </w:rPr>
        <w:t xml:space="preserve"> </w:t>
      </w:r>
      <w:r w:rsidR="00744BFC">
        <w:rPr>
          <w:rFonts w:asciiTheme="minorHAnsi" w:hAnsiTheme="minorHAnsi"/>
        </w:rPr>
        <w:tab/>
      </w:r>
    </w:p>
    <w:p w14:paraId="494AB01B" w14:textId="77777777" w:rsidR="00DE7926" w:rsidRPr="00860C51" w:rsidRDefault="00BA7995">
      <w:pPr>
        <w:spacing w:after="0" w:line="259" w:lineRule="auto"/>
        <w:ind w:left="1080" w:firstLine="0"/>
        <w:jc w:val="left"/>
        <w:rPr>
          <w:rFonts w:asciiTheme="minorHAnsi" w:hAnsiTheme="minorHAnsi"/>
        </w:rPr>
      </w:pPr>
      <w:r w:rsidRPr="00860C51">
        <w:rPr>
          <w:rFonts w:asciiTheme="minorHAnsi" w:hAnsiTheme="minorHAnsi"/>
        </w:rPr>
        <w:t xml:space="preserve"> </w:t>
      </w:r>
      <w:r w:rsidRPr="00860C51">
        <w:rPr>
          <w:rFonts w:asciiTheme="minorHAnsi" w:hAnsiTheme="minorHAnsi"/>
        </w:rPr>
        <w:tab/>
        <w:t xml:space="preserve"> </w:t>
      </w:r>
      <w:r w:rsidRPr="00860C51">
        <w:rPr>
          <w:rFonts w:asciiTheme="minorHAnsi" w:hAnsiTheme="minorHAnsi"/>
        </w:rPr>
        <w:tab/>
        <w:t xml:space="preserve"> </w:t>
      </w:r>
      <w:r w:rsidRPr="00860C51">
        <w:rPr>
          <w:rFonts w:asciiTheme="minorHAnsi" w:hAnsiTheme="minorHAnsi"/>
        </w:rPr>
        <w:tab/>
        <w:t xml:space="preserve"> </w:t>
      </w:r>
      <w:r w:rsidRPr="00860C51">
        <w:rPr>
          <w:rFonts w:asciiTheme="minorHAnsi" w:hAnsiTheme="minorHAnsi"/>
        </w:rPr>
        <w:tab/>
        <w:t xml:space="preserve"> </w:t>
      </w:r>
    </w:p>
    <w:p w14:paraId="5152E2AF" w14:textId="34CF1311" w:rsidR="00DE7926" w:rsidRDefault="00BA7995" w:rsidP="0074685E">
      <w:pPr>
        <w:spacing w:after="0" w:line="259" w:lineRule="auto"/>
        <w:ind w:left="1080" w:firstLine="0"/>
        <w:jc w:val="left"/>
        <w:rPr>
          <w:rFonts w:asciiTheme="minorHAnsi" w:hAnsiTheme="minorHAnsi"/>
          <w:b/>
        </w:rPr>
      </w:pPr>
      <w:r w:rsidRPr="00860C51">
        <w:rPr>
          <w:rFonts w:asciiTheme="minorHAnsi" w:hAnsiTheme="minorHAnsi"/>
        </w:rPr>
        <w:t xml:space="preserve"> </w:t>
      </w:r>
      <w:r w:rsidRPr="007239A4">
        <w:rPr>
          <w:rFonts w:asciiTheme="minorHAnsi" w:hAnsiTheme="minorHAnsi"/>
          <w:b/>
        </w:rPr>
        <w:t xml:space="preserve">Selected Candidate  </w:t>
      </w:r>
    </w:p>
    <w:p w14:paraId="071B380A" w14:textId="77777777" w:rsidR="00155635" w:rsidRPr="007239A4" w:rsidRDefault="00155635" w:rsidP="0074685E">
      <w:pPr>
        <w:spacing w:after="0" w:line="259" w:lineRule="auto"/>
        <w:ind w:left="1080" w:firstLine="0"/>
        <w:jc w:val="left"/>
        <w:rPr>
          <w:rFonts w:asciiTheme="minorHAnsi" w:hAnsiTheme="minorHAnsi"/>
          <w:b/>
        </w:rPr>
      </w:pPr>
    </w:p>
    <w:p w14:paraId="73CF3C79" w14:textId="77777777" w:rsidR="00DE7926" w:rsidRPr="00860C51" w:rsidRDefault="00BA7995">
      <w:pPr>
        <w:spacing w:after="0" w:line="259" w:lineRule="auto"/>
        <w:ind w:left="708" w:firstLine="0"/>
        <w:jc w:val="center"/>
        <w:rPr>
          <w:rFonts w:asciiTheme="minorHAnsi" w:hAnsiTheme="minorHAnsi"/>
        </w:rPr>
      </w:pPr>
      <w:r w:rsidRPr="00860C51">
        <w:rPr>
          <w:rFonts w:asciiTheme="minorHAnsi" w:hAnsiTheme="minorHAnsi"/>
          <w:b/>
        </w:rPr>
        <w:t xml:space="preserve"> </w:t>
      </w:r>
    </w:p>
    <w:p w14:paraId="704FD32F" w14:textId="77777777" w:rsidR="00DE7926" w:rsidRPr="00860C51" w:rsidRDefault="00BA7995">
      <w:pPr>
        <w:numPr>
          <w:ilvl w:val="0"/>
          <w:numId w:val="63"/>
        </w:numPr>
        <w:ind w:right="65" w:hanging="360"/>
        <w:rPr>
          <w:rFonts w:asciiTheme="minorHAnsi" w:hAnsiTheme="minorHAnsi"/>
        </w:rPr>
      </w:pPr>
      <w:r w:rsidRPr="00860C51">
        <w:rPr>
          <w:rFonts w:asciiTheme="minorHAnsi" w:hAnsiTheme="minorHAnsi"/>
        </w:rPr>
        <w:t>Is the candidate a former or r</w:t>
      </w:r>
      <w:r w:rsidR="009A6AAE">
        <w:rPr>
          <w:rFonts w:asciiTheme="minorHAnsi" w:hAnsiTheme="minorHAnsi"/>
        </w:rPr>
        <w:t xml:space="preserve">etired staff member?  </w:t>
      </w:r>
      <w:r w:rsidR="009A6AAE">
        <w:rPr>
          <w:rFonts w:asciiTheme="minorHAnsi" w:hAnsiTheme="minorHAnsi"/>
        </w:rPr>
        <w:tab/>
        <w:t xml:space="preserve"> </w:t>
      </w:r>
      <w:r w:rsidR="009A6AAE">
        <w:rPr>
          <w:rFonts w:asciiTheme="minorHAnsi" w:hAnsiTheme="minorHAnsi"/>
        </w:rPr>
        <w:tab/>
      </w:r>
    </w:p>
    <w:p w14:paraId="41659B33" w14:textId="77777777" w:rsidR="00DE7926" w:rsidRPr="00860C51" w:rsidRDefault="00BA7995">
      <w:pPr>
        <w:tabs>
          <w:tab w:val="center" w:pos="1080"/>
          <w:tab w:val="center" w:pos="2168"/>
        </w:tabs>
        <w:ind w:left="0" w:firstLine="0"/>
        <w:jc w:val="left"/>
        <w:rPr>
          <w:rFonts w:asciiTheme="minorHAnsi" w:hAnsiTheme="minorHAnsi"/>
        </w:rPr>
      </w:pPr>
      <w:r w:rsidRPr="00860C51">
        <w:rPr>
          <w:rFonts w:asciiTheme="minorHAnsi" w:eastAsia="Calibri" w:hAnsiTheme="minorHAnsi" w:cs="Calibri"/>
        </w:rPr>
        <w:tab/>
      </w:r>
      <w:r w:rsidR="009A6AAE">
        <w:rPr>
          <w:rFonts w:asciiTheme="minorHAnsi" w:hAnsiTheme="minorHAnsi"/>
        </w:rPr>
        <w:t xml:space="preserve"> </w:t>
      </w:r>
      <w:r w:rsidR="009A6AAE">
        <w:rPr>
          <w:rFonts w:asciiTheme="minorHAnsi" w:hAnsiTheme="minorHAnsi"/>
        </w:rPr>
        <w:tab/>
      </w:r>
    </w:p>
    <w:p w14:paraId="71FFC75F" w14:textId="77777777" w:rsidR="00DE7926" w:rsidRPr="00860C51" w:rsidRDefault="00BA7995">
      <w:pPr>
        <w:spacing w:after="0" w:line="259" w:lineRule="auto"/>
        <w:ind w:left="1068" w:firstLine="0"/>
        <w:jc w:val="center"/>
        <w:rPr>
          <w:rFonts w:asciiTheme="minorHAnsi" w:hAnsiTheme="minorHAnsi"/>
        </w:rPr>
      </w:pPr>
      <w:r w:rsidRPr="00860C51">
        <w:rPr>
          <w:rFonts w:asciiTheme="minorHAnsi" w:hAnsiTheme="minorHAnsi"/>
        </w:rPr>
        <w:t xml:space="preserve"> </w:t>
      </w:r>
    </w:p>
    <w:p w14:paraId="7C906B2A" w14:textId="3D199CE1" w:rsidR="00DE7926" w:rsidRPr="00860C51" w:rsidRDefault="00BA7995">
      <w:pPr>
        <w:numPr>
          <w:ilvl w:val="0"/>
          <w:numId w:val="63"/>
        </w:numPr>
        <w:ind w:right="65" w:hanging="360"/>
        <w:rPr>
          <w:rFonts w:asciiTheme="minorHAnsi" w:hAnsiTheme="minorHAnsi"/>
        </w:rPr>
      </w:pPr>
      <w:r w:rsidRPr="00860C51">
        <w:rPr>
          <w:rFonts w:asciiTheme="minorHAnsi" w:hAnsiTheme="minorHAnsi"/>
        </w:rPr>
        <w:t>Is candidate a retired staff recei</w:t>
      </w:r>
      <w:r w:rsidR="009A6AAE">
        <w:rPr>
          <w:rFonts w:asciiTheme="minorHAnsi" w:hAnsiTheme="minorHAnsi"/>
        </w:rPr>
        <w:t xml:space="preserve">ving </w:t>
      </w:r>
      <w:r w:rsidR="009F4C1A">
        <w:rPr>
          <w:rFonts w:asciiTheme="minorHAnsi" w:hAnsiTheme="minorHAnsi"/>
        </w:rPr>
        <w:t xml:space="preserve">a </w:t>
      </w:r>
      <w:r w:rsidR="009A6AAE">
        <w:rPr>
          <w:rFonts w:asciiTheme="minorHAnsi" w:hAnsiTheme="minorHAnsi"/>
        </w:rPr>
        <w:t>pension benefit</w:t>
      </w:r>
      <w:r w:rsidR="009F4C1A">
        <w:rPr>
          <w:rFonts w:asciiTheme="minorHAnsi" w:hAnsiTheme="minorHAnsi"/>
        </w:rPr>
        <w:t xml:space="preserve"> from the UNJSPF</w:t>
      </w:r>
      <w:r w:rsidR="009A6AAE">
        <w:rPr>
          <w:rFonts w:asciiTheme="minorHAnsi" w:hAnsiTheme="minorHAnsi"/>
        </w:rPr>
        <w:t xml:space="preserve">? </w:t>
      </w:r>
      <w:r w:rsidR="009A6AAE">
        <w:rPr>
          <w:rFonts w:asciiTheme="minorHAnsi" w:hAnsiTheme="minorHAnsi"/>
        </w:rPr>
        <w:tab/>
        <w:t xml:space="preserve"> </w:t>
      </w:r>
      <w:r w:rsidR="009A6AAE">
        <w:rPr>
          <w:rFonts w:asciiTheme="minorHAnsi" w:hAnsiTheme="minorHAnsi"/>
        </w:rPr>
        <w:tab/>
        <w:t xml:space="preserve"> </w:t>
      </w:r>
      <w:r w:rsidR="009A6AAE">
        <w:rPr>
          <w:rFonts w:asciiTheme="minorHAnsi" w:hAnsiTheme="minorHAnsi"/>
        </w:rPr>
        <w:tab/>
      </w:r>
      <w:r w:rsidRPr="00860C51">
        <w:rPr>
          <w:rFonts w:asciiTheme="minorHAnsi" w:hAnsiTheme="minorHAnsi"/>
        </w:rPr>
        <w:t xml:space="preserve"> </w:t>
      </w:r>
    </w:p>
    <w:p w14:paraId="4B6C1A93" w14:textId="77777777" w:rsidR="00DE7926" w:rsidRPr="00860C51" w:rsidRDefault="00BA7995">
      <w:pPr>
        <w:tabs>
          <w:tab w:val="center" w:pos="1080"/>
          <w:tab w:val="center" w:pos="2168"/>
        </w:tabs>
        <w:ind w:left="0" w:firstLine="0"/>
        <w:jc w:val="left"/>
        <w:rPr>
          <w:rFonts w:asciiTheme="minorHAnsi" w:hAnsiTheme="minorHAnsi"/>
        </w:rPr>
      </w:pPr>
      <w:r w:rsidRPr="00860C51">
        <w:rPr>
          <w:rFonts w:asciiTheme="minorHAnsi" w:eastAsia="Calibri" w:hAnsiTheme="minorHAnsi" w:cs="Calibri"/>
        </w:rPr>
        <w:tab/>
      </w:r>
      <w:r w:rsidR="009A6AAE">
        <w:rPr>
          <w:rFonts w:asciiTheme="minorHAnsi" w:hAnsiTheme="minorHAnsi"/>
        </w:rPr>
        <w:t xml:space="preserve"> </w:t>
      </w:r>
    </w:p>
    <w:p w14:paraId="0D445E09" w14:textId="504DD409" w:rsidR="00B90283" w:rsidRDefault="00BA7995" w:rsidP="00B90283">
      <w:pPr>
        <w:spacing w:after="4" w:line="250" w:lineRule="auto"/>
        <w:ind w:left="1075" w:right="2322"/>
        <w:jc w:val="left"/>
        <w:rPr>
          <w:rFonts w:asciiTheme="minorHAnsi" w:hAnsiTheme="minorHAnsi"/>
        </w:rPr>
      </w:pPr>
      <w:r w:rsidRPr="00860C51">
        <w:rPr>
          <w:rFonts w:asciiTheme="minorHAnsi" w:hAnsiTheme="minorHAnsi"/>
          <w:i/>
        </w:rPr>
        <w:t>If Yes –</w:t>
      </w:r>
      <w:r w:rsidR="00127E63">
        <w:rPr>
          <w:rFonts w:asciiTheme="minorHAnsi" w:hAnsiTheme="minorHAnsi"/>
          <w:i/>
        </w:rPr>
        <w:t xml:space="preserve">remuneration </w:t>
      </w:r>
      <w:r w:rsidRPr="00860C51">
        <w:rPr>
          <w:rFonts w:asciiTheme="minorHAnsi" w:hAnsiTheme="minorHAnsi"/>
          <w:i/>
        </w:rPr>
        <w:t>cannot exceed $</w:t>
      </w:r>
      <w:r w:rsidR="00155635">
        <w:rPr>
          <w:rFonts w:asciiTheme="minorHAnsi" w:hAnsiTheme="minorHAnsi"/>
          <w:i/>
        </w:rPr>
        <w:t>50</w:t>
      </w:r>
      <w:r w:rsidRPr="00860C51">
        <w:rPr>
          <w:rFonts w:asciiTheme="minorHAnsi" w:hAnsiTheme="minorHAnsi"/>
          <w:i/>
        </w:rPr>
        <w:t>,000</w:t>
      </w:r>
      <w:r w:rsidR="00127E63">
        <w:rPr>
          <w:rFonts w:asciiTheme="minorHAnsi" w:hAnsiTheme="minorHAnsi"/>
          <w:i/>
        </w:rPr>
        <w:t xml:space="preserve"> </w:t>
      </w:r>
      <w:r w:rsidRPr="00860C51">
        <w:rPr>
          <w:rFonts w:asciiTheme="minorHAnsi" w:hAnsiTheme="minorHAnsi"/>
          <w:i/>
        </w:rPr>
        <w:t>per</w:t>
      </w:r>
      <w:r w:rsidR="00127E63">
        <w:rPr>
          <w:rFonts w:asciiTheme="minorHAnsi" w:hAnsiTheme="minorHAnsi"/>
          <w:i/>
        </w:rPr>
        <w:t xml:space="preserve"> calendar</w:t>
      </w:r>
      <w:r w:rsidRPr="00860C51">
        <w:rPr>
          <w:rFonts w:asciiTheme="minorHAnsi" w:hAnsiTheme="minorHAnsi"/>
          <w:i/>
        </w:rPr>
        <w:t xml:space="preserve"> year or duration cannot exceed 6 months</w:t>
      </w:r>
      <w:r w:rsidR="00127E63">
        <w:rPr>
          <w:rFonts w:asciiTheme="minorHAnsi" w:hAnsiTheme="minorHAnsi"/>
          <w:i/>
        </w:rPr>
        <w:t xml:space="preserve"> per calendar year</w:t>
      </w:r>
      <w:r w:rsidRPr="00860C51">
        <w:rPr>
          <w:rFonts w:asciiTheme="minorHAnsi" w:hAnsiTheme="minorHAnsi"/>
          <w:i/>
        </w:rPr>
        <w:t xml:space="preserve">, whichever comes first.  </w:t>
      </w:r>
      <w:r w:rsidRPr="00860C51">
        <w:rPr>
          <w:rFonts w:asciiTheme="minorHAnsi" w:hAnsiTheme="minorHAnsi"/>
          <w:i/>
        </w:rPr>
        <w:tab/>
        <w:t xml:space="preserve"> </w:t>
      </w:r>
    </w:p>
    <w:p w14:paraId="12D83093" w14:textId="77777777" w:rsidR="00DE7926" w:rsidRPr="00860C51" w:rsidRDefault="00BA7995" w:rsidP="00B90283">
      <w:pPr>
        <w:spacing w:after="4" w:line="250" w:lineRule="auto"/>
        <w:ind w:left="1075" w:right="2322"/>
        <w:jc w:val="left"/>
        <w:rPr>
          <w:rFonts w:asciiTheme="minorHAnsi" w:hAnsiTheme="minorHAnsi"/>
        </w:rPr>
      </w:pPr>
      <w:r w:rsidRPr="00860C51">
        <w:rPr>
          <w:rFonts w:asciiTheme="minorHAnsi" w:hAnsiTheme="minorHAnsi"/>
          <w:i/>
        </w:rPr>
        <w:t xml:space="preserve">Please request Pension number from candidate </w:t>
      </w:r>
      <w:r w:rsidRPr="00860C51">
        <w:rPr>
          <w:rFonts w:asciiTheme="minorHAnsi" w:hAnsiTheme="minorHAnsi"/>
          <w:i/>
        </w:rPr>
        <w:tab/>
      </w:r>
      <w:r w:rsidRPr="00860C51">
        <w:rPr>
          <w:rFonts w:asciiTheme="minorHAnsi" w:hAnsiTheme="minorHAnsi"/>
        </w:rPr>
        <w:t xml:space="preserve"> </w:t>
      </w:r>
      <w:r w:rsidRPr="00860C51">
        <w:rPr>
          <w:rFonts w:asciiTheme="minorHAnsi" w:hAnsiTheme="minorHAnsi"/>
        </w:rPr>
        <w:tab/>
        <w:t xml:space="preserve"> </w:t>
      </w:r>
      <w:r w:rsidRPr="00860C51">
        <w:rPr>
          <w:rFonts w:asciiTheme="minorHAnsi" w:hAnsiTheme="minorHAnsi"/>
        </w:rPr>
        <w:tab/>
        <w:t xml:space="preserve"> </w:t>
      </w:r>
      <w:r w:rsidRPr="00860C51">
        <w:rPr>
          <w:rFonts w:asciiTheme="minorHAnsi" w:hAnsiTheme="minorHAnsi"/>
        </w:rPr>
        <w:tab/>
        <w:t xml:space="preserve"> </w:t>
      </w:r>
    </w:p>
    <w:p w14:paraId="0ACC3ED0" w14:textId="77777777" w:rsidR="00DE7926" w:rsidRPr="00860C51" w:rsidRDefault="00BA7995">
      <w:pPr>
        <w:spacing w:after="0" w:line="259" w:lineRule="auto"/>
        <w:ind w:left="1068" w:firstLine="0"/>
        <w:jc w:val="center"/>
        <w:rPr>
          <w:rFonts w:asciiTheme="minorHAnsi" w:hAnsiTheme="minorHAnsi"/>
        </w:rPr>
      </w:pPr>
      <w:r w:rsidRPr="00860C51">
        <w:rPr>
          <w:rFonts w:asciiTheme="minorHAnsi" w:hAnsiTheme="minorHAnsi"/>
        </w:rPr>
        <w:t xml:space="preserve"> </w:t>
      </w:r>
    </w:p>
    <w:p w14:paraId="58926902" w14:textId="54CC37EF" w:rsidR="00DE7926" w:rsidRPr="00860C51" w:rsidRDefault="00BA7995">
      <w:pPr>
        <w:numPr>
          <w:ilvl w:val="0"/>
          <w:numId w:val="63"/>
        </w:numPr>
        <w:ind w:right="65" w:hanging="360"/>
        <w:rPr>
          <w:rFonts w:asciiTheme="minorHAnsi" w:hAnsiTheme="minorHAnsi"/>
        </w:rPr>
      </w:pPr>
      <w:r w:rsidRPr="00860C51">
        <w:rPr>
          <w:rFonts w:asciiTheme="minorHAnsi" w:hAnsiTheme="minorHAnsi"/>
        </w:rPr>
        <w:t>Is the candidate a former Se</w:t>
      </w:r>
      <w:r w:rsidR="009A6AAE">
        <w:rPr>
          <w:rFonts w:asciiTheme="minorHAnsi" w:hAnsiTheme="minorHAnsi"/>
        </w:rPr>
        <w:t xml:space="preserve">rvice Contract holder?  </w:t>
      </w:r>
      <w:r w:rsidR="009A6AAE">
        <w:rPr>
          <w:rFonts w:asciiTheme="minorHAnsi" w:hAnsiTheme="minorHAnsi"/>
        </w:rPr>
        <w:tab/>
      </w:r>
    </w:p>
    <w:p w14:paraId="03D35B74" w14:textId="77777777" w:rsidR="00DE7926" w:rsidRPr="00860C51" w:rsidRDefault="00BA7995">
      <w:pPr>
        <w:tabs>
          <w:tab w:val="center" w:pos="1080"/>
          <w:tab w:val="center" w:pos="2168"/>
        </w:tabs>
        <w:ind w:left="0" w:firstLine="0"/>
        <w:jc w:val="left"/>
        <w:rPr>
          <w:rFonts w:asciiTheme="minorHAnsi" w:hAnsiTheme="minorHAnsi"/>
        </w:rPr>
      </w:pPr>
      <w:r w:rsidRPr="00860C51">
        <w:rPr>
          <w:rFonts w:asciiTheme="minorHAnsi" w:eastAsia="Calibri" w:hAnsiTheme="minorHAnsi" w:cs="Calibri"/>
        </w:rPr>
        <w:tab/>
      </w:r>
      <w:r w:rsidRPr="00860C51">
        <w:rPr>
          <w:rFonts w:asciiTheme="minorHAnsi" w:hAnsiTheme="minorHAnsi"/>
        </w:rPr>
        <w:t xml:space="preserve"> </w:t>
      </w:r>
      <w:r w:rsidRPr="00860C51">
        <w:rPr>
          <w:rFonts w:asciiTheme="minorHAnsi" w:hAnsiTheme="minorHAnsi"/>
        </w:rPr>
        <w:tab/>
      </w:r>
    </w:p>
    <w:p w14:paraId="5E682FEE" w14:textId="77777777" w:rsidR="00DE7926" w:rsidRPr="00860C51" w:rsidRDefault="00BA7995">
      <w:pPr>
        <w:spacing w:after="0" w:line="259" w:lineRule="auto"/>
        <w:ind w:left="1080" w:firstLine="0"/>
        <w:jc w:val="left"/>
        <w:rPr>
          <w:rFonts w:asciiTheme="minorHAnsi" w:hAnsiTheme="minorHAnsi"/>
        </w:rPr>
      </w:pPr>
      <w:r w:rsidRPr="00860C51">
        <w:rPr>
          <w:rFonts w:asciiTheme="minorHAnsi" w:hAnsiTheme="minorHAnsi"/>
        </w:rPr>
        <w:t xml:space="preserve"> </w:t>
      </w:r>
    </w:p>
    <w:p w14:paraId="5E039F8A" w14:textId="77777777" w:rsidR="00DE7926" w:rsidRPr="007239A4" w:rsidRDefault="00BA7995" w:rsidP="00143019">
      <w:pPr>
        <w:numPr>
          <w:ilvl w:val="0"/>
          <w:numId w:val="63"/>
        </w:numPr>
        <w:ind w:right="2682" w:hanging="360"/>
        <w:rPr>
          <w:rFonts w:asciiTheme="minorHAnsi" w:hAnsiTheme="minorHAnsi"/>
        </w:rPr>
      </w:pPr>
      <w:r w:rsidRPr="00860C51">
        <w:rPr>
          <w:rFonts w:asciiTheme="minorHAnsi" w:hAnsiTheme="minorHAnsi"/>
        </w:rPr>
        <w:lastRenderedPageBreak/>
        <w:t xml:space="preserve">Is the candidate a former FTA, CA or PA who has received a </w:t>
      </w:r>
      <w:r w:rsidRPr="007239A4">
        <w:rPr>
          <w:rFonts w:asciiTheme="minorHAnsi" w:hAnsiTheme="minorHAnsi"/>
        </w:rPr>
        <w:t>Termination</w:t>
      </w:r>
      <w:r w:rsidR="009A6AAE" w:rsidRPr="007239A4">
        <w:rPr>
          <w:rFonts w:asciiTheme="minorHAnsi" w:hAnsiTheme="minorHAnsi"/>
        </w:rPr>
        <w:t xml:space="preserve"> Indemnity? </w:t>
      </w:r>
      <w:r w:rsidR="009A6AAE" w:rsidRPr="007239A4">
        <w:rPr>
          <w:rFonts w:asciiTheme="minorHAnsi" w:hAnsiTheme="minorHAnsi"/>
        </w:rPr>
        <w:tab/>
        <w:t xml:space="preserve"> </w:t>
      </w:r>
      <w:r w:rsidR="009A6AAE" w:rsidRPr="007239A4">
        <w:rPr>
          <w:rFonts w:asciiTheme="minorHAnsi" w:hAnsiTheme="minorHAnsi"/>
        </w:rPr>
        <w:tab/>
        <w:t xml:space="preserve"> </w:t>
      </w:r>
      <w:r w:rsidR="009A6AAE" w:rsidRPr="007239A4">
        <w:rPr>
          <w:rFonts w:asciiTheme="minorHAnsi" w:hAnsiTheme="minorHAnsi"/>
        </w:rPr>
        <w:tab/>
        <w:t xml:space="preserve"> </w:t>
      </w:r>
      <w:r w:rsidR="009A6AAE" w:rsidRPr="007239A4">
        <w:rPr>
          <w:rFonts w:asciiTheme="minorHAnsi" w:hAnsiTheme="minorHAnsi"/>
        </w:rPr>
        <w:tab/>
        <w:t xml:space="preserve"> </w:t>
      </w:r>
      <w:r w:rsidR="009A6AAE" w:rsidRPr="007239A4">
        <w:rPr>
          <w:rFonts w:asciiTheme="minorHAnsi" w:hAnsiTheme="minorHAnsi"/>
        </w:rPr>
        <w:tab/>
        <w:t xml:space="preserve"> </w:t>
      </w:r>
      <w:r w:rsidR="009A6AAE" w:rsidRPr="007239A4">
        <w:rPr>
          <w:rFonts w:asciiTheme="minorHAnsi" w:hAnsiTheme="minorHAnsi"/>
        </w:rPr>
        <w:tab/>
        <w:t xml:space="preserve"> </w:t>
      </w:r>
      <w:r w:rsidR="009A6AAE" w:rsidRPr="007239A4">
        <w:rPr>
          <w:rFonts w:asciiTheme="minorHAnsi" w:hAnsiTheme="minorHAnsi"/>
        </w:rPr>
        <w:tab/>
        <w:t xml:space="preserve">   </w:t>
      </w:r>
      <w:r w:rsidR="009A6AAE" w:rsidRPr="007239A4">
        <w:rPr>
          <w:rFonts w:asciiTheme="minorHAnsi" w:hAnsiTheme="minorHAnsi"/>
        </w:rPr>
        <w:tab/>
      </w:r>
    </w:p>
    <w:p w14:paraId="4C0C686B" w14:textId="77777777" w:rsidR="00DE7926" w:rsidRPr="00860C51" w:rsidRDefault="00BA7995">
      <w:pPr>
        <w:spacing w:after="0" w:line="259" w:lineRule="auto"/>
        <w:ind w:left="1068" w:firstLine="0"/>
        <w:jc w:val="center"/>
        <w:rPr>
          <w:rFonts w:asciiTheme="minorHAnsi" w:hAnsiTheme="minorHAnsi"/>
        </w:rPr>
      </w:pPr>
      <w:r w:rsidRPr="00860C51">
        <w:rPr>
          <w:rFonts w:asciiTheme="minorHAnsi" w:hAnsiTheme="minorHAnsi"/>
        </w:rPr>
        <w:t xml:space="preserve"> </w:t>
      </w:r>
      <w:r w:rsidRPr="00860C51">
        <w:rPr>
          <w:rFonts w:asciiTheme="minorHAnsi" w:hAnsiTheme="minorHAnsi"/>
        </w:rPr>
        <w:tab/>
        <w:t xml:space="preserve"> </w:t>
      </w:r>
    </w:p>
    <w:p w14:paraId="130EB14F" w14:textId="77777777" w:rsidR="00DE7926" w:rsidRPr="007239A4" w:rsidRDefault="00BA7995" w:rsidP="00143019">
      <w:pPr>
        <w:numPr>
          <w:ilvl w:val="0"/>
          <w:numId w:val="63"/>
        </w:numPr>
        <w:ind w:right="2412" w:hanging="360"/>
        <w:rPr>
          <w:rFonts w:asciiTheme="minorHAnsi" w:hAnsiTheme="minorHAnsi"/>
        </w:rPr>
      </w:pPr>
      <w:r w:rsidRPr="00860C51">
        <w:rPr>
          <w:rFonts w:asciiTheme="minorHAnsi" w:hAnsiTheme="minorHAnsi"/>
        </w:rPr>
        <w:t xml:space="preserve">Is the candidate a U. S. Citizen or permanent resident (Green card) </w:t>
      </w:r>
      <w:r w:rsidRPr="007239A4">
        <w:rPr>
          <w:rFonts w:asciiTheme="minorHAnsi" w:hAnsiTheme="minorHAnsi"/>
        </w:rPr>
        <w:t>Or G-4 visa hol</w:t>
      </w:r>
      <w:r w:rsidR="009A6AAE" w:rsidRPr="007239A4">
        <w:rPr>
          <w:rFonts w:asciiTheme="minorHAnsi" w:hAnsiTheme="minorHAnsi"/>
        </w:rPr>
        <w:t xml:space="preserve">der or other?  </w:t>
      </w:r>
      <w:r w:rsidR="009A6AAE" w:rsidRPr="007239A4">
        <w:rPr>
          <w:rFonts w:asciiTheme="minorHAnsi" w:hAnsiTheme="minorHAnsi"/>
        </w:rPr>
        <w:tab/>
        <w:t xml:space="preserve"> </w:t>
      </w:r>
      <w:r w:rsidR="009A6AAE" w:rsidRPr="007239A4">
        <w:rPr>
          <w:rFonts w:asciiTheme="minorHAnsi" w:hAnsiTheme="minorHAnsi"/>
        </w:rPr>
        <w:tab/>
        <w:t xml:space="preserve"> </w:t>
      </w:r>
      <w:r w:rsidR="009A6AAE" w:rsidRPr="007239A4">
        <w:rPr>
          <w:rFonts w:asciiTheme="minorHAnsi" w:hAnsiTheme="minorHAnsi"/>
        </w:rPr>
        <w:tab/>
        <w:t xml:space="preserve"> </w:t>
      </w:r>
      <w:r w:rsidR="009A6AAE" w:rsidRPr="007239A4">
        <w:rPr>
          <w:rFonts w:asciiTheme="minorHAnsi" w:hAnsiTheme="minorHAnsi"/>
        </w:rPr>
        <w:tab/>
        <w:t xml:space="preserve"> </w:t>
      </w:r>
      <w:r w:rsidR="009A6AAE" w:rsidRPr="007239A4">
        <w:rPr>
          <w:rFonts w:asciiTheme="minorHAnsi" w:hAnsiTheme="minorHAnsi"/>
        </w:rPr>
        <w:tab/>
        <w:t xml:space="preserve"> </w:t>
      </w:r>
    </w:p>
    <w:p w14:paraId="35B4CE69" w14:textId="77777777" w:rsidR="00DE7926" w:rsidRPr="00860C51" w:rsidRDefault="00BA7995">
      <w:pPr>
        <w:tabs>
          <w:tab w:val="center" w:pos="1080"/>
          <w:tab w:val="center" w:pos="2168"/>
        </w:tabs>
        <w:ind w:left="0" w:firstLine="0"/>
        <w:jc w:val="left"/>
        <w:rPr>
          <w:rFonts w:asciiTheme="minorHAnsi" w:hAnsiTheme="minorHAnsi"/>
        </w:rPr>
      </w:pPr>
      <w:r w:rsidRPr="00860C51">
        <w:rPr>
          <w:rFonts w:asciiTheme="minorHAnsi" w:eastAsia="Calibri" w:hAnsiTheme="minorHAnsi" w:cs="Calibri"/>
        </w:rPr>
        <w:tab/>
      </w:r>
      <w:r w:rsidR="009A6AAE">
        <w:rPr>
          <w:rFonts w:asciiTheme="minorHAnsi" w:hAnsiTheme="minorHAnsi"/>
        </w:rPr>
        <w:t xml:space="preserve"> </w:t>
      </w:r>
      <w:r w:rsidR="009A6AAE">
        <w:rPr>
          <w:rFonts w:asciiTheme="minorHAnsi" w:hAnsiTheme="minorHAnsi"/>
        </w:rPr>
        <w:tab/>
      </w:r>
    </w:p>
    <w:p w14:paraId="745F5A26" w14:textId="7E7625CD" w:rsidR="00DE7926" w:rsidRPr="00984C67" w:rsidRDefault="00000000">
      <w:pPr>
        <w:spacing w:after="3" w:line="259" w:lineRule="auto"/>
        <w:ind w:left="1090"/>
        <w:jc w:val="left"/>
        <w:rPr>
          <w:rFonts w:asciiTheme="minorHAnsi" w:hAnsiTheme="minorHAnsi"/>
          <w:u w:val="single"/>
        </w:rPr>
      </w:pPr>
      <w:hyperlink r:id="rId77">
        <w:r w:rsidR="00BA7995" w:rsidRPr="00984C67">
          <w:rPr>
            <w:rFonts w:asciiTheme="minorHAnsi" w:hAnsiTheme="minorHAnsi"/>
            <w:i/>
            <w:color w:val="336699"/>
            <w:u w:val="single"/>
          </w:rPr>
          <w:t>For New York duty station please see link regarding G4 visa</w:t>
        </w:r>
      </w:hyperlink>
      <w:hyperlink r:id="rId78">
        <w:r w:rsidR="00BA7995" w:rsidRPr="00984C67">
          <w:rPr>
            <w:rFonts w:asciiTheme="minorHAnsi" w:hAnsiTheme="minorHAnsi"/>
            <w:i/>
            <w:u w:val="single"/>
          </w:rPr>
          <w:t xml:space="preserve"> </w:t>
        </w:r>
      </w:hyperlink>
      <w:r w:rsidR="00BA7995" w:rsidRPr="00984C67">
        <w:rPr>
          <w:rFonts w:asciiTheme="minorHAnsi" w:hAnsiTheme="minorHAnsi"/>
          <w:i/>
          <w:u w:val="single"/>
        </w:rPr>
        <w:t xml:space="preserve"> </w:t>
      </w:r>
    </w:p>
    <w:p w14:paraId="09125300" w14:textId="77777777" w:rsidR="00DE7926" w:rsidRPr="00860C51" w:rsidRDefault="00BA7995">
      <w:pPr>
        <w:spacing w:after="0" w:line="259" w:lineRule="auto"/>
        <w:ind w:left="1080" w:firstLine="0"/>
        <w:jc w:val="left"/>
        <w:rPr>
          <w:rFonts w:asciiTheme="minorHAnsi" w:hAnsiTheme="minorHAnsi"/>
        </w:rPr>
      </w:pPr>
      <w:r w:rsidRPr="00860C51">
        <w:rPr>
          <w:rFonts w:asciiTheme="minorHAnsi" w:hAnsiTheme="minorHAnsi"/>
          <w:i/>
        </w:rPr>
        <w:t xml:space="preserve"> </w:t>
      </w:r>
      <w:r w:rsidRPr="00860C51">
        <w:rPr>
          <w:rFonts w:asciiTheme="minorHAnsi" w:hAnsiTheme="minorHAnsi"/>
          <w:i/>
        </w:rPr>
        <w:tab/>
      </w:r>
      <w:r w:rsidRPr="00860C51">
        <w:rPr>
          <w:rFonts w:asciiTheme="minorHAnsi" w:hAnsiTheme="minorHAnsi"/>
        </w:rPr>
        <w:t xml:space="preserve"> </w:t>
      </w:r>
      <w:r w:rsidRPr="00860C51">
        <w:rPr>
          <w:rFonts w:asciiTheme="minorHAnsi" w:hAnsiTheme="minorHAnsi"/>
        </w:rPr>
        <w:tab/>
        <w:t xml:space="preserve"> </w:t>
      </w:r>
      <w:r w:rsidRPr="00860C51">
        <w:rPr>
          <w:rFonts w:asciiTheme="minorHAnsi" w:hAnsiTheme="minorHAnsi"/>
        </w:rPr>
        <w:tab/>
        <w:t xml:space="preserve"> </w:t>
      </w:r>
      <w:r w:rsidRPr="00860C51">
        <w:rPr>
          <w:rFonts w:asciiTheme="minorHAnsi" w:hAnsiTheme="minorHAnsi"/>
        </w:rPr>
        <w:tab/>
        <w:t xml:space="preserve"> </w:t>
      </w:r>
    </w:p>
    <w:p w14:paraId="1F06EFC2" w14:textId="77777777" w:rsidR="00DE7926" w:rsidRPr="00860C51" w:rsidRDefault="00BA7995">
      <w:pPr>
        <w:numPr>
          <w:ilvl w:val="0"/>
          <w:numId w:val="63"/>
        </w:numPr>
        <w:ind w:right="65" w:hanging="360"/>
        <w:rPr>
          <w:rFonts w:asciiTheme="minorHAnsi" w:hAnsiTheme="minorHAnsi"/>
        </w:rPr>
      </w:pPr>
      <w:r w:rsidRPr="00860C51">
        <w:rPr>
          <w:rFonts w:asciiTheme="minorHAnsi" w:hAnsiTheme="minorHAnsi"/>
        </w:rPr>
        <w:t xml:space="preserve">Was the candidate previously separated from service for disciplinary </w:t>
      </w:r>
    </w:p>
    <w:p w14:paraId="6828A743" w14:textId="77777777" w:rsidR="00DE7926" w:rsidRPr="00860C51" w:rsidRDefault="00BA7995">
      <w:pPr>
        <w:tabs>
          <w:tab w:val="center" w:pos="3051"/>
          <w:tab w:val="center" w:pos="5401"/>
          <w:tab w:val="center" w:pos="6121"/>
          <w:tab w:val="center" w:pos="6841"/>
          <w:tab w:val="center" w:pos="7929"/>
        </w:tabs>
        <w:ind w:left="0" w:firstLine="0"/>
        <w:jc w:val="left"/>
        <w:rPr>
          <w:rFonts w:asciiTheme="minorHAnsi" w:hAnsiTheme="minorHAnsi"/>
        </w:rPr>
      </w:pPr>
      <w:r w:rsidRPr="00860C51">
        <w:rPr>
          <w:rFonts w:asciiTheme="minorHAnsi" w:eastAsia="Calibri" w:hAnsiTheme="minorHAnsi" w:cs="Calibri"/>
        </w:rPr>
        <w:tab/>
      </w:r>
      <w:r w:rsidRPr="00860C51">
        <w:rPr>
          <w:rFonts w:asciiTheme="minorHAnsi" w:hAnsiTheme="minorHAnsi"/>
        </w:rPr>
        <w:t xml:space="preserve"> reasons or unsatisfactory performance?  </w:t>
      </w:r>
      <w:r w:rsidRPr="00860C51">
        <w:rPr>
          <w:rFonts w:asciiTheme="minorHAnsi" w:hAnsiTheme="minorHAnsi"/>
        </w:rPr>
        <w:tab/>
        <w:t xml:space="preserve"> </w:t>
      </w:r>
      <w:r w:rsidRPr="00860C51">
        <w:rPr>
          <w:rFonts w:asciiTheme="minorHAnsi" w:hAnsiTheme="minorHAnsi"/>
        </w:rPr>
        <w:tab/>
        <w:t xml:space="preserve"> </w:t>
      </w:r>
      <w:r w:rsidRPr="00860C51">
        <w:rPr>
          <w:rFonts w:asciiTheme="minorHAnsi" w:hAnsiTheme="minorHAnsi"/>
        </w:rPr>
        <w:tab/>
        <w:t xml:space="preserve"> </w:t>
      </w:r>
      <w:r w:rsidRPr="00860C51">
        <w:rPr>
          <w:rFonts w:asciiTheme="minorHAnsi" w:hAnsiTheme="minorHAnsi"/>
        </w:rPr>
        <w:tab/>
      </w:r>
    </w:p>
    <w:p w14:paraId="7AA5A19C" w14:textId="77777777" w:rsidR="00DE7926" w:rsidRPr="00860C51" w:rsidRDefault="00BA7995">
      <w:pPr>
        <w:tabs>
          <w:tab w:val="center" w:pos="1080"/>
          <w:tab w:val="center" w:pos="2168"/>
        </w:tabs>
        <w:ind w:left="0" w:firstLine="0"/>
        <w:jc w:val="left"/>
        <w:rPr>
          <w:rFonts w:asciiTheme="minorHAnsi" w:hAnsiTheme="minorHAnsi"/>
        </w:rPr>
      </w:pPr>
      <w:r w:rsidRPr="00860C51">
        <w:rPr>
          <w:rFonts w:asciiTheme="minorHAnsi" w:eastAsia="Calibri" w:hAnsiTheme="minorHAnsi" w:cs="Calibri"/>
        </w:rPr>
        <w:tab/>
      </w:r>
      <w:r w:rsidRPr="00860C51">
        <w:rPr>
          <w:rFonts w:asciiTheme="minorHAnsi" w:hAnsiTheme="minorHAnsi"/>
        </w:rPr>
        <w:t xml:space="preserve"> </w:t>
      </w:r>
      <w:r w:rsidRPr="00860C51">
        <w:rPr>
          <w:rFonts w:asciiTheme="minorHAnsi" w:hAnsiTheme="minorHAnsi"/>
        </w:rPr>
        <w:tab/>
        <w:t xml:space="preserve"> </w:t>
      </w:r>
    </w:p>
    <w:p w14:paraId="3F35C992" w14:textId="77777777" w:rsidR="00DE7926" w:rsidRPr="00860C51" w:rsidRDefault="00BA7995">
      <w:pPr>
        <w:spacing w:after="0" w:line="259" w:lineRule="auto"/>
        <w:ind w:left="1068" w:firstLine="0"/>
        <w:jc w:val="center"/>
        <w:rPr>
          <w:rFonts w:asciiTheme="minorHAnsi" w:hAnsiTheme="minorHAnsi"/>
        </w:rPr>
      </w:pPr>
      <w:r w:rsidRPr="00860C51">
        <w:rPr>
          <w:rFonts w:asciiTheme="minorHAnsi" w:hAnsiTheme="minorHAnsi"/>
        </w:rPr>
        <w:t xml:space="preserve"> </w:t>
      </w:r>
    </w:p>
    <w:p w14:paraId="0D82AF19" w14:textId="77777777" w:rsidR="00DE7926" w:rsidRPr="00860C51" w:rsidRDefault="009A6AAE">
      <w:pPr>
        <w:numPr>
          <w:ilvl w:val="0"/>
          <w:numId w:val="63"/>
        </w:numPr>
        <w:ind w:right="65" w:hanging="360"/>
        <w:rPr>
          <w:rFonts w:asciiTheme="minorHAnsi" w:hAnsiTheme="minorHAnsi"/>
        </w:rPr>
      </w:pPr>
      <w:r>
        <w:rPr>
          <w:rFonts w:asciiTheme="minorHAnsi" w:hAnsiTheme="minorHAnsi"/>
        </w:rPr>
        <w:t>Is a signed P.11</w:t>
      </w:r>
      <w:r w:rsidR="00BA7995" w:rsidRPr="00860C51">
        <w:rPr>
          <w:rFonts w:asciiTheme="minorHAnsi" w:hAnsiTheme="minorHAnsi"/>
        </w:rPr>
        <w:t xml:space="preserve"> </w:t>
      </w:r>
      <w:r w:rsidR="00361096">
        <w:rPr>
          <w:rFonts w:asciiTheme="minorHAnsi" w:hAnsiTheme="minorHAnsi"/>
        </w:rPr>
        <w:t xml:space="preserve">(or online equivalent) </w:t>
      </w:r>
      <w:r w:rsidR="00BA7995" w:rsidRPr="00860C51">
        <w:rPr>
          <w:rFonts w:asciiTheme="minorHAnsi" w:hAnsiTheme="minorHAnsi"/>
        </w:rPr>
        <w:t xml:space="preserve">provided by the candidates? </w:t>
      </w:r>
      <w:r w:rsidR="00BA7995" w:rsidRPr="00860C51">
        <w:rPr>
          <w:rFonts w:asciiTheme="minorHAnsi" w:hAnsiTheme="minorHAnsi"/>
        </w:rPr>
        <w:tab/>
        <w:t xml:space="preserve"> </w:t>
      </w:r>
      <w:r w:rsidR="00BA7995" w:rsidRPr="00860C51">
        <w:rPr>
          <w:rFonts w:asciiTheme="minorHAnsi" w:hAnsiTheme="minorHAnsi"/>
        </w:rPr>
        <w:tab/>
        <w:t xml:space="preserve"> </w:t>
      </w:r>
      <w:r w:rsidR="00BA7995" w:rsidRPr="00860C51">
        <w:rPr>
          <w:rFonts w:asciiTheme="minorHAnsi" w:hAnsiTheme="minorHAnsi"/>
        </w:rPr>
        <w:tab/>
        <w:t xml:space="preserve"> </w:t>
      </w:r>
      <w:r w:rsidR="00BA7995" w:rsidRPr="00860C51">
        <w:rPr>
          <w:rFonts w:asciiTheme="minorHAnsi" w:hAnsiTheme="minorHAnsi"/>
        </w:rPr>
        <w:tab/>
        <w:t xml:space="preserve"> </w:t>
      </w:r>
    </w:p>
    <w:p w14:paraId="69840960" w14:textId="77777777" w:rsidR="00DE7926" w:rsidRPr="00860C51" w:rsidRDefault="00BA7995">
      <w:pPr>
        <w:tabs>
          <w:tab w:val="center" w:pos="1080"/>
          <w:tab w:val="center" w:pos="2168"/>
        </w:tabs>
        <w:ind w:left="0" w:firstLine="0"/>
        <w:jc w:val="left"/>
        <w:rPr>
          <w:rFonts w:asciiTheme="minorHAnsi" w:hAnsiTheme="minorHAnsi"/>
        </w:rPr>
      </w:pPr>
      <w:r w:rsidRPr="00860C51">
        <w:rPr>
          <w:rFonts w:asciiTheme="minorHAnsi" w:eastAsia="Calibri" w:hAnsiTheme="minorHAnsi" w:cs="Calibri"/>
        </w:rPr>
        <w:tab/>
      </w:r>
      <w:r w:rsidRPr="00860C51">
        <w:rPr>
          <w:rFonts w:asciiTheme="minorHAnsi" w:hAnsiTheme="minorHAnsi"/>
        </w:rPr>
        <w:t xml:space="preserve"> </w:t>
      </w:r>
      <w:r w:rsidRPr="00860C51">
        <w:rPr>
          <w:rFonts w:asciiTheme="minorHAnsi" w:hAnsiTheme="minorHAnsi"/>
        </w:rPr>
        <w:tab/>
        <w:t xml:space="preserve"> </w:t>
      </w:r>
    </w:p>
    <w:p w14:paraId="0968AA07" w14:textId="77777777" w:rsidR="00DE7926" w:rsidRPr="00860C51" w:rsidRDefault="00BA7995">
      <w:pPr>
        <w:spacing w:after="0" w:line="259" w:lineRule="auto"/>
        <w:ind w:left="1068" w:firstLine="0"/>
        <w:jc w:val="center"/>
        <w:rPr>
          <w:rFonts w:asciiTheme="minorHAnsi" w:hAnsiTheme="minorHAnsi"/>
        </w:rPr>
      </w:pPr>
      <w:r w:rsidRPr="00860C51">
        <w:rPr>
          <w:rFonts w:asciiTheme="minorHAnsi" w:hAnsiTheme="minorHAnsi"/>
        </w:rPr>
        <w:t xml:space="preserve"> </w:t>
      </w:r>
    </w:p>
    <w:p w14:paraId="0F4F9594" w14:textId="77777777" w:rsidR="00DE7926" w:rsidRPr="00860C51" w:rsidRDefault="00BA7995" w:rsidP="00B90283">
      <w:pPr>
        <w:numPr>
          <w:ilvl w:val="0"/>
          <w:numId w:val="63"/>
        </w:numPr>
        <w:ind w:right="2772" w:hanging="360"/>
        <w:rPr>
          <w:rFonts w:asciiTheme="minorHAnsi" w:hAnsiTheme="minorHAnsi"/>
        </w:rPr>
      </w:pPr>
      <w:r w:rsidRPr="00860C51">
        <w:rPr>
          <w:rFonts w:asciiTheme="minorHAnsi" w:hAnsiTheme="minorHAnsi"/>
        </w:rPr>
        <w:t xml:space="preserve">Is Reference checks, academic qualification verification and  </w:t>
      </w:r>
      <w:r w:rsidRPr="00860C51">
        <w:rPr>
          <w:rFonts w:asciiTheme="minorHAnsi" w:hAnsiTheme="minorHAnsi"/>
        </w:rPr>
        <w:tab/>
        <w:t xml:space="preserve"> Family relationships verified?    </w:t>
      </w:r>
    </w:p>
    <w:p w14:paraId="7B2A09BB" w14:textId="77777777" w:rsidR="00DE7926" w:rsidRPr="00860C51" w:rsidRDefault="00BA7995">
      <w:pPr>
        <w:spacing w:after="0" w:line="259" w:lineRule="auto"/>
        <w:ind w:left="1068" w:firstLine="0"/>
        <w:jc w:val="center"/>
        <w:rPr>
          <w:rFonts w:asciiTheme="minorHAnsi" w:hAnsiTheme="minorHAnsi"/>
        </w:rPr>
      </w:pPr>
      <w:r w:rsidRPr="00860C51">
        <w:rPr>
          <w:rFonts w:asciiTheme="minorHAnsi" w:hAnsiTheme="minorHAnsi"/>
        </w:rPr>
        <w:t xml:space="preserve"> </w:t>
      </w:r>
    </w:p>
    <w:p w14:paraId="16C44944" w14:textId="77777777" w:rsidR="00DE7926" w:rsidRPr="00860C51" w:rsidRDefault="00BA7995">
      <w:pPr>
        <w:numPr>
          <w:ilvl w:val="0"/>
          <w:numId w:val="63"/>
        </w:numPr>
        <w:ind w:right="65" w:hanging="360"/>
        <w:rPr>
          <w:rFonts w:asciiTheme="minorHAnsi" w:hAnsiTheme="minorHAnsi"/>
        </w:rPr>
      </w:pPr>
      <w:r w:rsidRPr="00860C51">
        <w:rPr>
          <w:rFonts w:asciiTheme="minorHAnsi" w:hAnsiTheme="minorHAnsi"/>
        </w:rPr>
        <w:t xml:space="preserve">Is the candidate medically cleared?   </w:t>
      </w:r>
      <w:r w:rsidRPr="00860C51">
        <w:rPr>
          <w:rFonts w:asciiTheme="minorHAnsi" w:hAnsiTheme="minorHAnsi"/>
        </w:rPr>
        <w:tab/>
        <w:t xml:space="preserve"> </w:t>
      </w:r>
      <w:r w:rsidRPr="00860C51">
        <w:rPr>
          <w:rFonts w:asciiTheme="minorHAnsi" w:hAnsiTheme="minorHAnsi"/>
        </w:rPr>
        <w:tab/>
        <w:t xml:space="preserve"> </w:t>
      </w:r>
      <w:r w:rsidRPr="00860C51">
        <w:rPr>
          <w:rFonts w:asciiTheme="minorHAnsi" w:hAnsiTheme="minorHAnsi"/>
        </w:rPr>
        <w:tab/>
        <w:t xml:space="preserve"> </w:t>
      </w:r>
      <w:r w:rsidRPr="00860C51">
        <w:rPr>
          <w:rFonts w:asciiTheme="minorHAnsi" w:hAnsiTheme="minorHAnsi"/>
        </w:rPr>
        <w:tab/>
        <w:t xml:space="preserve"> </w:t>
      </w:r>
    </w:p>
    <w:p w14:paraId="033B72C6" w14:textId="77777777" w:rsidR="00DE7926" w:rsidRPr="00860C51" w:rsidRDefault="00BA7995">
      <w:pPr>
        <w:tabs>
          <w:tab w:val="center" w:pos="1080"/>
          <w:tab w:val="center" w:pos="2168"/>
        </w:tabs>
        <w:ind w:left="0" w:firstLine="0"/>
        <w:jc w:val="left"/>
        <w:rPr>
          <w:rFonts w:asciiTheme="minorHAnsi" w:hAnsiTheme="minorHAnsi"/>
        </w:rPr>
      </w:pPr>
      <w:r w:rsidRPr="00860C51">
        <w:rPr>
          <w:rFonts w:asciiTheme="minorHAnsi" w:eastAsia="Calibri" w:hAnsiTheme="minorHAnsi" w:cs="Calibri"/>
        </w:rPr>
        <w:tab/>
      </w:r>
      <w:r w:rsidRPr="00860C51">
        <w:rPr>
          <w:rFonts w:asciiTheme="minorHAnsi" w:hAnsiTheme="minorHAnsi"/>
        </w:rPr>
        <w:t xml:space="preserve"> </w:t>
      </w:r>
      <w:r w:rsidRPr="00860C51">
        <w:rPr>
          <w:rFonts w:asciiTheme="minorHAnsi" w:hAnsiTheme="minorHAnsi"/>
        </w:rPr>
        <w:tab/>
      </w:r>
    </w:p>
    <w:p w14:paraId="1AAECAD5" w14:textId="77777777" w:rsidR="00DE7926" w:rsidRPr="00860C51" w:rsidRDefault="00BA7995">
      <w:pPr>
        <w:spacing w:after="0" w:line="259" w:lineRule="auto"/>
        <w:ind w:left="1080" w:firstLine="0"/>
        <w:jc w:val="left"/>
        <w:rPr>
          <w:rFonts w:asciiTheme="minorHAnsi" w:hAnsiTheme="minorHAnsi"/>
        </w:rPr>
      </w:pPr>
      <w:r w:rsidRPr="00860C51">
        <w:rPr>
          <w:rFonts w:asciiTheme="minorHAnsi" w:hAnsiTheme="minorHAnsi"/>
        </w:rPr>
        <w:t xml:space="preserve"> </w:t>
      </w:r>
      <w:r w:rsidRPr="00860C51">
        <w:rPr>
          <w:rFonts w:asciiTheme="minorHAnsi" w:hAnsiTheme="minorHAnsi"/>
        </w:rPr>
        <w:tab/>
        <w:t xml:space="preserve"> </w:t>
      </w:r>
      <w:r w:rsidRPr="00860C51">
        <w:rPr>
          <w:rFonts w:asciiTheme="minorHAnsi" w:hAnsiTheme="minorHAnsi"/>
        </w:rPr>
        <w:tab/>
        <w:t xml:space="preserve"> </w:t>
      </w:r>
      <w:r w:rsidRPr="00860C51">
        <w:rPr>
          <w:rFonts w:asciiTheme="minorHAnsi" w:hAnsiTheme="minorHAnsi"/>
        </w:rPr>
        <w:tab/>
        <w:t xml:space="preserve"> </w:t>
      </w:r>
      <w:r w:rsidRPr="00860C51">
        <w:rPr>
          <w:rFonts w:asciiTheme="minorHAnsi" w:hAnsiTheme="minorHAnsi"/>
        </w:rPr>
        <w:tab/>
        <w:t xml:space="preserve"> </w:t>
      </w:r>
    </w:p>
    <w:p w14:paraId="3EA80A00" w14:textId="77777777" w:rsidR="00DE7926" w:rsidRPr="00860C51" w:rsidRDefault="00BA7995">
      <w:pPr>
        <w:numPr>
          <w:ilvl w:val="0"/>
          <w:numId w:val="63"/>
        </w:numPr>
        <w:ind w:right="65" w:hanging="360"/>
        <w:rPr>
          <w:rFonts w:asciiTheme="minorHAnsi" w:hAnsiTheme="minorHAnsi"/>
        </w:rPr>
      </w:pPr>
      <w:r w:rsidRPr="00860C51">
        <w:rPr>
          <w:rFonts w:asciiTheme="minorHAnsi" w:hAnsiTheme="minorHAnsi"/>
        </w:rPr>
        <w:t xml:space="preserve">Was Candidate provided a copy of the Staff Regulations and Rules? </w:t>
      </w:r>
      <w:r w:rsidRPr="00860C51">
        <w:rPr>
          <w:rFonts w:asciiTheme="minorHAnsi" w:hAnsiTheme="minorHAnsi"/>
        </w:rPr>
        <w:tab/>
        <w:t xml:space="preserve"> </w:t>
      </w:r>
    </w:p>
    <w:p w14:paraId="4F946A74" w14:textId="77777777" w:rsidR="00DE7926" w:rsidRPr="00860C51" w:rsidRDefault="00BA7995">
      <w:pPr>
        <w:tabs>
          <w:tab w:val="center" w:pos="1080"/>
          <w:tab w:val="center" w:pos="2168"/>
        </w:tabs>
        <w:ind w:left="0" w:firstLine="0"/>
        <w:jc w:val="left"/>
        <w:rPr>
          <w:rFonts w:asciiTheme="minorHAnsi" w:hAnsiTheme="minorHAnsi"/>
        </w:rPr>
      </w:pPr>
      <w:r w:rsidRPr="00860C51">
        <w:rPr>
          <w:rFonts w:asciiTheme="minorHAnsi" w:eastAsia="Calibri" w:hAnsiTheme="minorHAnsi" w:cs="Calibri"/>
        </w:rPr>
        <w:tab/>
      </w:r>
      <w:r w:rsidRPr="00860C51">
        <w:rPr>
          <w:rFonts w:asciiTheme="minorHAnsi" w:hAnsiTheme="minorHAnsi"/>
        </w:rPr>
        <w:t xml:space="preserve"> </w:t>
      </w:r>
      <w:r w:rsidRPr="00860C51">
        <w:rPr>
          <w:rFonts w:asciiTheme="minorHAnsi" w:hAnsiTheme="minorHAnsi"/>
        </w:rPr>
        <w:tab/>
      </w:r>
    </w:p>
    <w:p w14:paraId="0BC4D6C9" w14:textId="77777777" w:rsidR="00DE7926" w:rsidRPr="00860C51" w:rsidRDefault="00BA7995">
      <w:pPr>
        <w:spacing w:after="0" w:line="259" w:lineRule="auto"/>
        <w:ind w:left="348" w:firstLine="0"/>
        <w:jc w:val="center"/>
        <w:rPr>
          <w:rFonts w:asciiTheme="minorHAnsi" w:hAnsiTheme="minorHAnsi"/>
        </w:rPr>
      </w:pPr>
      <w:r w:rsidRPr="00860C51">
        <w:rPr>
          <w:rFonts w:asciiTheme="minorHAnsi" w:hAnsiTheme="minorHAnsi"/>
          <w:b/>
        </w:rPr>
        <w:t xml:space="preserve"> </w:t>
      </w:r>
    </w:p>
    <w:p w14:paraId="19708D0D" w14:textId="77777777" w:rsidR="00DE7926" w:rsidRPr="00860C51" w:rsidRDefault="00BA7995">
      <w:pPr>
        <w:ind w:left="822"/>
        <w:jc w:val="left"/>
        <w:rPr>
          <w:rFonts w:asciiTheme="minorHAnsi" w:hAnsiTheme="minorHAnsi"/>
        </w:rPr>
      </w:pPr>
      <w:r w:rsidRPr="00860C51">
        <w:rPr>
          <w:rFonts w:asciiTheme="minorHAnsi" w:hAnsiTheme="minorHAnsi"/>
          <w:b/>
        </w:rPr>
        <w:t xml:space="preserve">This checklist must be fully completed in order to finalize the recruitment of a TA </w:t>
      </w:r>
      <w:r w:rsidRPr="00860C51">
        <w:rPr>
          <w:rFonts w:asciiTheme="minorHAnsi" w:hAnsiTheme="minorHAnsi"/>
        </w:rPr>
        <w:br w:type="page"/>
      </w:r>
    </w:p>
    <w:p w14:paraId="0DDFEFC3" w14:textId="77777777" w:rsidR="00DE7926" w:rsidRPr="00BF72F5" w:rsidRDefault="00BA7995" w:rsidP="007F6B6F">
      <w:pPr>
        <w:pStyle w:val="Heading1"/>
        <w:jc w:val="left"/>
        <w:rPr>
          <w:rFonts w:asciiTheme="minorHAnsi" w:hAnsiTheme="minorHAnsi" w:cstheme="minorHAnsi"/>
        </w:rPr>
      </w:pPr>
      <w:bookmarkStart w:id="104" w:name="_Toc147478658"/>
      <w:r w:rsidRPr="00BF72F5">
        <w:rPr>
          <w:rFonts w:asciiTheme="minorHAnsi" w:hAnsiTheme="minorHAnsi" w:cstheme="minorHAnsi"/>
        </w:rPr>
        <w:lastRenderedPageBreak/>
        <w:t>ANNEX IV</w:t>
      </w:r>
      <w:bookmarkEnd w:id="104"/>
      <w:r w:rsidRPr="00BF72F5">
        <w:rPr>
          <w:rFonts w:asciiTheme="minorHAnsi" w:hAnsiTheme="minorHAnsi" w:cstheme="minorHAnsi"/>
        </w:rPr>
        <w:t xml:space="preserve"> </w:t>
      </w:r>
    </w:p>
    <w:p w14:paraId="62FDBC9E" w14:textId="77777777" w:rsidR="00DE7926" w:rsidRPr="00BF72F5" w:rsidRDefault="00BA7995" w:rsidP="00BF72F5">
      <w:pPr>
        <w:pStyle w:val="Heading1"/>
        <w:rPr>
          <w:rFonts w:asciiTheme="minorHAnsi" w:hAnsiTheme="minorHAnsi" w:cstheme="minorHAnsi"/>
        </w:rPr>
      </w:pPr>
      <w:r w:rsidRPr="00BF72F5">
        <w:rPr>
          <w:rFonts w:asciiTheme="minorHAnsi" w:hAnsiTheme="minorHAnsi" w:cstheme="minorHAnsi"/>
        </w:rPr>
        <w:t xml:space="preserve"> </w:t>
      </w:r>
    </w:p>
    <w:p w14:paraId="3B39DCC1" w14:textId="77777777" w:rsidR="00DE7926" w:rsidRPr="00BF72F5" w:rsidRDefault="00BA7995" w:rsidP="00BF72F5">
      <w:pPr>
        <w:pStyle w:val="Heading1"/>
        <w:rPr>
          <w:rFonts w:asciiTheme="minorHAnsi" w:hAnsiTheme="minorHAnsi" w:cstheme="minorHAnsi"/>
        </w:rPr>
      </w:pPr>
      <w:bookmarkStart w:id="105" w:name="_Toc147478659"/>
      <w:r w:rsidRPr="00BF72F5">
        <w:rPr>
          <w:rFonts w:asciiTheme="minorHAnsi" w:hAnsiTheme="minorHAnsi" w:cstheme="minorHAnsi"/>
        </w:rPr>
        <w:t>TABLE: BREAK IN SERVICE REQUIREMENTS</w:t>
      </w:r>
      <w:bookmarkEnd w:id="105"/>
      <w:r w:rsidRPr="00BF72F5">
        <w:rPr>
          <w:rFonts w:asciiTheme="minorHAnsi" w:hAnsiTheme="minorHAnsi" w:cstheme="minorHAnsi"/>
        </w:rPr>
        <w:t xml:space="preserve"> </w:t>
      </w:r>
    </w:p>
    <w:p w14:paraId="35D6AC69" w14:textId="77777777" w:rsidR="00DE7926" w:rsidRPr="00860C51" w:rsidRDefault="00BA7995">
      <w:pPr>
        <w:spacing w:after="100" w:line="259" w:lineRule="auto"/>
        <w:ind w:left="348" w:firstLine="0"/>
        <w:jc w:val="center"/>
        <w:rPr>
          <w:rFonts w:asciiTheme="minorHAnsi" w:hAnsiTheme="minorHAnsi"/>
        </w:rPr>
      </w:pPr>
      <w:r w:rsidRPr="00860C51">
        <w:rPr>
          <w:rFonts w:asciiTheme="minorHAnsi" w:hAnsiTheme="minorHAnsi"/>
          <w:b/>
          <w:color w:val="333333"/>
        </w:rPr>
        <w:t xml:space="preserve"> </w:t>
      </w:r>
    </w:p>
    <w:p w14:paraId="07A0F8E3" w14:textId="15C60AA9" w:rsidR="00DE7926" w:rsidRPr="00860C51" w:rsidRDefault="00BA7995">
      <w:pPr>
        <w:pStyle w:val="Heading2"/>
        <w:spacing w:after="229" w:line="259" w:lineRule="auto"/>
        <w:ind w:left="657" w:right="368"/>
        <w:jc w:val="center"/>
        <w:rPr>
          <w:rFonts w:asciiTheme="minorHAnsi" w:hAnsiTheme="minorHAnsi"/>
        </w:rPr>
      </w:pPr>
      <w:bookmarkStart w:id="106" w:name="_Toc147478660"/>
      <w:r w:rsidRPr="00860C51">
        <w:rPr>
          <w:rFonts w:asciiTheme="minorHAnsi" w:hAnsiTheme="minorHAnsi"/>
        </w:rPr>
        <w:t>Break-in-Service for Contract Types</w:t>
      </w:r>
      <w:bookmarkEnd w:id="106"/>
      <w:r w:rsidRPr="00860C51">
        <w:rPr>
          <w:rFonts w:asciiTheme="minorHAnsi" w:hAnsiTheme="minorHAnsi"/>
        </w:rPr>
        <w:t xml:space="preserve"> </w:t>
      </w:r>
    </w:p>
    <w:p w14:paraId="4578CD8B" w14:textId="77777777" w:rsidR="00DE7926" w:rsidRPr="00860C51" w:rsidRDefault="00BA7995">
      <w:pPr>
        <w:pBdr>
          <w:top w:val="single" w:sz="6" w:space="0" w:color="000000"/>
          <w:left w:val="single" w:sz="6" w:space="0" w:color="000000"/>
          <w:bottom w:val="single" w:sz="6" w:space="0" w:color="000000"/>
          <w:right w:val="single" w:sz="6" w:space="0" w:color="000000"/>
        </w:pBdr>
        <w:shd w:val="clear" w:color="auto" w:fill="D8D8D8"/>
        <w:spacing w:after="60" w:line="259" w:lineRule="auto"/>
        <w:ind w:left="610" w:firstLine="0"/>
        <w:jc w:val="left"/>
        <w:rPr>
          <w:rFonts w:asciiTheme="minorHAnsi" w:hAnsiTheme="minorHAnsi"/>
        </w:rPr>
      </w:pPr>
      <w:r w:rsidRPr="00860C51">
        <w:rPr>
          <w:rFonts w:asciiTheme="minorHAnsi" w:eastAsia="Franklin Gothic Book" w:hAnsiTheme="minorHAnsi" w:cs="Franklin Gothic Book"/>
        </w:rPr>
        <w:t xml:space="preserve"> </w:t>
      </w:r>
      <w:r w:rsidRPr="00860C51">
        <w:rPr>
          <w:rFonts w:asciiTheme="minorHAnsi" w:eastAsia="Franklin Gothic Book" w:hAnsiTheme="minorHAnsi" w:cs="Franklin Gothic Book"/>
        </w:rPr>
        <w:tab/>
      </w:r>
      <w:r w:rsidRPr="00860C51">
        <w:rPr>
          <w:rFonts w:asciiTheme="minorHAnsi" w:hAnsiTheme="minorHAnsi"/>
          <w:b/>
        </w:rPr>
        <w:t xml:space="preserve"> </w:t>
      </w:r>
    </w:p>
    <w:p w14:paraId="4672265C" w14:textId="77777777" w:rsidR="00DE7926" w:rsidRPr="00860C51" w:rsidRDefault="00BA7995">
      <w:pPr>
        <w:pBdr>
          <w:top w:val="single" w:sz="6" w:space="0" w:color="000000"/>
          <w:left w:val="single" w:sz="6" w:space="0" w:color="000000"/>
          <w:bottom w:val="single" w:sz="6" w:space="0" w:color="000000"/>
          <w:right w:val="single" w:sz="6" w:space="0" w:color="000000"/>
        </w:pBdr>
        <w:shd w:val="clear" w:color="auto" w:fill="D8D8D8"/>
        <w:spacing w:after="0" w:line="310" w:lineRule="auto"/>
        <w:ind w:left="610" w:firstLine="0"/>
        <w:jc w:val="left"/>
        <w:rPr>
          <w:rFonts w:asciiTheme="minorHAnsi" w:hAnsiTheme="minorHAnsi"/>
        </w:rPr>
      </w:pPr>
      <w:r w:rsidRPr="00860C51">
        <w:rPr>
          <w:rFonts w:asciiTheme="minorHAnsi" w:eastAsia="Franklin Gothic Book" w:hAnsiTheme="minorHAnsi" w:cs="Franklin Gothic Book"/>
        </w:rPr>
        <w:t>Staff separated on the grounds of misconduct or unsatisfactory performance is not eligible for rehire under any type of appointment with UNDP</w:t>
      </w:r>
      <w:r w:rsidRPr="00860C51">
        <w:rPr>
          <w:rFonts w:asciiTheme="minorHAnsi" w:hAnsiTheme="minorHAnsi"/>
          <w:b/>
        </w:rPr>
        <w:t xml:space="preserve"> </w:t>
      </w:r>
    </w:p>
    <w:p w14:paraId="24368199" w14:textId="77777777" w:rsidR="00DE7926" w:rsidRPr="00860C51" w:rsidRDefault="00BA7995">
      <w:pPr>
        <w:pBdr>
          <w:top w:val="single" w:sz="6" w:space="0" w:color="000000"/>
          <w:left w:val="single" w:sz="6" w:space="0" w:color="000000"/>
          <w:bottom w:val="single" w:sz="6" w:space="0" w:color="000000"/>
          <w:right w:val="single" w:sz="6" w:space="0" w:color="000000"/>
        </w:pBdr>
        <w:shd w:val="clear" w:color="auto" w:fill="D8D8D8"/>
        <w:spacing w:after="0" w:line="259" w:lineRule="auto"/>
        <w:ind w:left="610" w:firstLine="0"/>
        <w:jc w:val="center"/>
        <w:rPr>
          <w:rFonts w:asciiTheme="minorHAnsi" w:hAnsiTheme="minorHAnsi"/>
        </w:rPr>
      </w:pPr>
      <w:r w:rsidRPr="00860C51">
        <w:rPr>
          <w:rFonts w:asciiTheme="minorHAnsi" w:hAnsiTheme="minorHAnsi"/>
          <w:b/>
        </w:rPr>
        <w:t xml:space="preserve"> </w:t>
      </w:r>
    </w:p>
    <w:p w14:paraId="5A168CD1" w14:textId="77777777" w:rsidR="00DE7926" w:rsidRPr="00860C51" w:rsidRDefault="00BA7995">
      <w:pPr>
        <w:spacing w:after="0" w:line="259" w:lineRule="auto"/>
        <w:ind w:left="519" w:firstLine="0"/>
        <w:jc w:val="left"/>
        <w:rPr>
          <w:rFonts w:asciiTheme="minorHAnsi" w:hAnsiTheme="minorHAnsi"/>
        </w:rPr>
      </w:pPr>
      <w:r w:rsidRPr="00860C51">
        <w:rPr>
          <w:rFonts w:asciiTheme="minorHAnsi" w:hAnsiTheme="minorHAnsi"/>
          <w:b/>
        </w:rPr>
        <w:t xml:space="preserve"> </w:t>
      </w:r>
    </w:p>
    <w:p w14:paraId="2E251DA5" w14:textId="77777777" w:rsidR="00DE7926" w:rsidRPr="00860C51" w:rsidRDefault="00BA7995">
      <w:pPr>
        <w:spacing w:after="0" w:line="259" w:lineRule="auto"/>
        <w:ind w:left="348" w:firstLine="0"/>
        <w:jc w:val="center"/>
        <w:rPr>
          <w:rFonts w:asciiTheme="minorHAnsi" w:hAnsiTheme="minorHAnsi"/>
        </w:rPr>
      </w:pPr>
      <w:r w:rsidRPr="00860C51">
        <w:rPr>
          <w:rFonts w:asciiTheme="minorHAnsi" w:hAnsiTheme="minorHAnsi"/>
          <w:b/>
        </w:rPr>
        <w:t xml:space="preserve"> </w:t>
      </w:r>
    </w:p>
    <w:tbl>
      <w:tblPr>
        <w:tblStyle w:val="TableGrid"/>
        <w:tblW w:w="10730" w:type="dxa"/>
        <w:tblInd w:w="-588" w:type="dxa"/>
        <w:tblCellMar>
          <w:top w:w="9" w:type="dxa"/>
          <w:left w:w="115" w:type="dxa"/>
          <w:right w:w="53" w:type="dxa"/>
        </w:tblCellMar>
        <w:tblLook w:val="04A0" w:firstRow="1" w:lastRow="0" w:firstColumn="1" w:lastColumn="0" w:noHBand="0" w:noVBand="1"/>
      </w:tblPr>
      <w:tblGrid>
        <w:gridCol w:w="1818"/>
        <w:gridCol w:w="1675"/>
        <w:gridCol w:w="1772"/>
        <w:gridCol w:w="3108"/>
        <w:gridCol w:w="2357"/>
      </w:tblGrid>
      <w:tr w:rsidR="00DE7926" w:rsidRPr="00860C51" w14:paraId="603F37A3" w14:textId="77777777">
        <w:trPr>
          <w:trHeight w:val="1261"/>
        </w:trPr>
        <w:tc>
          <w:tcPr>
            <w:tcW w:w="1817" w:type="dxa"/>
            <w:tcBorders>
              <w:top w:val="single" w:sz="4" w:space="0" w:color="000000"/>
              <w:left w:val="single" w:sz="4" w:space="0" w:color="000000"/>
              <w:bottom w:val="single" w:sz="4" w:space="0" w:color="000000"/>
              <w:right w:val="single" w:sz="4" w:space="0" w:color="000000"/>
            </w:tcBorders>
          </w:tcPr>
          <w:p w14:paraId="60EF161C" w14:textId="77777777" w:rsidR="00DE7926" w:rsidRPr="00860C51" w:rsidRDefault="00BA7995">
            <w:pPr>
              <w:spacing w:after="0" w:line="259" w:lineRule="auto"/>
              <w:ind w:left="0" w:firstLine="0"/>
              <w:jc w:val="center"/>
              <w:rPr>
                <w:rFonts w:asciiTheme="minorHAnsi" w:hAnsiTheme="minorHAnsi"/>
              </w:rPr>
            </w:pPr>
            <w:r w:rsidRPr="00860C51">
              <w:rPr>
                <w:rFonts w:asciiTheme="minorHAnsi" w:hAnsiTheme="minorHAnsi"/>
                <w:b/>
              </w:rPr>
              <w:t xml:space="preserve">From (type of contract) </w:t>
            </w:r>
          </w:p>
        </w:tc>
        <w:tc>
          <w:tcPr>
            <w:tcW w:w="1675" w:type="dxa"/>
            <w:tcBorders>
              <w:top w:val="single" w:sz="4" w:space="0" w:color="000000"/>
              <w:left w:val="single" w:sz="4" w:space="0" w:color="000000"/>
              <w:bottom w:val="single" w:sz="4" w:space="0" w:color="000000"/>
              <w:right w:val="single" w:sz="4" w:space="0" w:color="000000"/>
            </w:tcBorders>
          </w:tcPr>
          <w:p w14:paraId="4F3021D6" w14:textId="77777777" w:rsidR="00DE7926" w:rsidRPr="00860C51" w:rsidRDefault="00BA7995">
            <w:pPr>
              <w:spacing w:after="0" w:line="259" w:lineRule="auto"/>
              <w:ind w:left="0" w:firstLine="0"/>
              <w:jc w:val="center"/>
              <w:rPr>
                <w:rFonts w:asciiTheme="minorHAnsi" w:hAnsiTheme="minorHAnsi"/>
              </w:rPr>
            </w:pPr>
            <w:r w:rsidRPr="00860C51">
              <w:rPr>
                <w:rFonts w:asciiTheme="minorHAnsi" w:hAnsiTheme="minorHAnsi"/>
                <w:b/>
              </w:rPr>
              <w:t xml:space="preserve">To (type of contract) </w:t>
            </w:r>
          </w:p>
        </w:tc>
        <w:tc>
          <w:tcPr>
            <w:tcW w:w="1772" w:type="dxa"/>
            <w:tcBorders>
              <w:top w:val="single" w:sz="4" w:space="0" w:color="000000"/>
              <w:left w:val="single" w:sz="4" w:space="0" w:color="000000"/>
              <w:bottom w:val="single" w:sz="4" w:space="0" w:color="000000"/>
              <w:right w:val="single" w:sz="4" w:space="0" w:color="000000"/>
            </w:tcBorders>
            <w:vAlign w:val="center"/>
          </w:tcPr>
          <w:p w14:paraId="048EFDA4" w14:textId="77777777" w:rsidR="00DE7926" w:rsidRPr="00860C51" w:rsidRDefault="00BA7995">
            <w:pPr>
              <w:spacing w:after="0" w:line="259" w:lineRule="auto"/>
              <w:ind w:left="21" w:hanging="21"/>
              <w:jc w:val="center"/>
              <w:rPr>
                <w:rFonts w:asciiTheme="minorHAnsi" w:hAnsiTheme="minorHAnsi"/>
              </w:rPr>
            </w:pPr>
            <w:r w:rsidRPr="00860C51">
              <w:rPr>
                <w:rFonts w:asciiTheme="minorHAnsi" w:hAnsiTheme="minorHAnsi"/>
                <w:b/>
              </w:rPr>
              <w:t>Amount of break-in</w:t>
            </w:r>
            <w:r w:rsidR="00361096">
              <w:rPr>
                <w:rFonts w:asciiTheme="minorHAnsi" w:hAnsiTheme="minorHAnsi"/>
                <w:b/>
              </w:rPr>
              <w:t xml:space="preserve"> </w:t>
            </w:r>
            <w:r w:rsidRPr="00860C51">
              <w:rPr>
                <w:rFonts w:asciiTheme="minorHAnsi" w:hAnsiTheme="minorHAnsi"/>
                <w:b/>
              </w:rPr>
              <w:t xml:space="preserve">service required </w:t>
            </w:r>
          </w:p>
        </w:tc>
        <w:tc>
          <w:tcPr>
            <w:tcW w:w="3108" w:type="dxa"/>
            <w:tcBorders>
              <w:top w:val="single" w:sz="4" w:space="0" w:color="000000"/>
              <w:left w:val="single" w:sz="4" w:space="0" w:color="000000"/>
              <w:bottom w:val="single" w:sz="4" w:space="0" w:color="000000"/>
              <w:right w:val="single" w:sz="4" w:space="0" w:color="000000"/>
            </w:tcBorders>
          </w:tcPr>
          <w:p w14:paraId="7CA52975" w14:textId="77777777" w:rsidR="00DE7926" w:rsidRPr="00860C51" w:rsidRDefault="00BA7995">
            <w:pPr>
              <w:spacing w:after="0" w:line="259" w:lineRule="auto"/>
              <w:ind w:left="254" w:firstLine="0"/>
              <w:jc w:val="center"/>
              <w:rPr>
                <w:rFonts w:asciiTheme="minorHAnsi" w:hAnsiTheme="minorHAnsi"/>
              </w:rPr>
            </w:pPr>
            <w:r w:rsidRPr="00860C51">
              <w:rPr>
                <w:rFonts w:asciiTheme="minorHAnsi" w:hAnsiTheme="minorHAnsi"/>
                <w:b/>
              </w:rPr>
              <w:t xml:space="preserve">Comments </w:t>
            </w:r>
          </w:p>
        </w:tc>
        <w:tc>
          <w:tcPr>
            <w:tcW w:w="2357" w:type="dxa"/>
            <w:tcBorders>
              <w:top w:val="single" w:sz="4" w:space="0" w:color="000000"/>
              <w:left w:val="single" w:sz="4" w:space="0" w:color="000000"/>
              <w:bottom w:val="single" w:sz="4" w:space="0" w:color="000000"/>
              <w:right w:val="single" w:sz="4" w:space="0" w:color="000000"/>
            </w:tcBorders>
          </w:tcPr>
          <w:p w14:paraId="67346623" w14:textId="77777777" w:rsidR="00DE7926" w:rsidRPr="00860C51" w:rsidRDefault="00BA7995">
            <w:pPr>
              <w:spacing w:after="0" w:line="259" w:lineRule="auto"/>
              <w:ind w:left="0" w:right="58" w:firstLine="0"/>
              <w:jc w:val="center"/>
              <w:rPr>
                <w:rFonts w:asciiTheme="minorHAnsi" w:hAnsiTheme="minorHAnsi"/>
              </w:rPr>
            </w:pPr>
            <w:r w:rsidRPr="00860C51">
              <w:rPr>
                <w:rFonts w:asciiTheme="minorHAnsi" w:hAnsiTheme="minorHAnsi"/>
                <w:b/>
              </w:rPr>
              <w:t xml:space="preserve">Remarks </w:t>
            </w:r>
          </w:p>
        </w:tc>
      </w:tr>
      <w:tr w:rsidR="00DE7926" w:rsidRPr="00860C51" w14:paraId="4A95A4C3" w14:textId="77777777">
        <w:trPr>
          <w:trHeight w:val="1130"/>
        </w:trPr>
        <w:tc>
          <w:tcPr>
            <w:tcW w:w="1817" w:type="dxa"/>
            <w:tcBorders>
              <w:top w:val="single" w:sz="4" w:space="0" w:color="000000"/>
              <w:left w:val="single" w:sz="4" w:space="0" w:color="000000"/>
              <w:bottom w:val="single" w:sz="4" w:space="0" w:color="000000"/>
              <w:right w:val="single" w:sz="4" w:space="0" w:color="000000"/>
            </w:tcBorders>
          </w:tcPr>
          <w:p w14:paraId="744649C5" w14:textId="77777777" w:rsidR="00DE7926" w:rsidRPr="00860C51" w:rsidRDefault="00BA7995">
            <w:pPr>
              <w:spacing w:after="98" w:line="259" w:lineRule="auto"/>
              <w:ind w:left="0" w:right="64" w:firstLine="0"/>
              <w:jc w:val="center"/>
              <w:rPr>
                <w:rFonts w:asciiTheme="minorHAnsi" w:hAnsiTheme="minorHAnsi"/>
              </w:rPr>
            </w:pPr>
            <w:r w:rsidRPr="00860C51">
              <w:rPr>
                <w:rFonts w:asciiTheme="minorHAnsi" w:hAnsiTheme="minorHAnsi"/>
              </w:rPr>
              <w:t xml:space="preserve">TA </w:t>
            </w:r>
          </w:p>
          <w:p w14:paraId="4788F770" w14:textId="77777777" w:rsidR="00DE7926" w:rsidRPr="00860C51" w:rsidRDefault="00BA7995">
            <w:pPr>
              <w:spacing w:after="0" w:line="259" w:lineRule="auto"/>
              <w:ind w:left="0" w:right="3" w:firstLine="0"/>
              <w:jc w:val="center"/>
              <w:rPr>
                <w:rFonts w:asciiTheme="minorHAnsi" w:hAnsiTheme="minorHAnsi"/>
              </w:rPr>
            </w:pPr>
            <w:r w:rsidRPr="00860C51">
              <w:rPr>
                <w:rFonts w:asciiTheme="minorHAnsi" w:hAnsiTheme="minorHAnsi"/>
              </w:rPr>
              <w:t xml:space="preserve"> </w:t>
            </w:r>
          </w:p>
        </w:tc>
        <w:tc>
          <w:tcPr>
            <w:tcW w:w="1675" w:type="dxa"/>
            <w:tcBorders>
              <w:top w:val="single" w:sz="4" w:space="0" w:color="000000"/>
              <w:left w:val="single" w:sz="4" w:space="0" w:color="000000"/>
              <w:bottom w:val="single" w:sz="4" w:space="0" w:color="000000"/>
              <w:right w:val="single" w:sz="4" w:space="0" w:color="000000"/>
            </w:tcBorders>
          </w:tcPr>
          <w:p w14:paraId="6C895AAD" w14:textId="77777777" w:rsidR="00DE7926" w:rsidRPr="00860C51" w:rsidRDefault="00BA7995">
            <w:pPr>
              <w:spacing w:after="0" w:line="259" w:lineRule="auto"/>
              <w:ind w:left="0" w:right="62" w:firstLine="0"/>
              <w:jc w:val="center"/>
              <w:rPr>
                <w:rFonts w:asciiTheme="minorHAnsi" w:hAnsiTheme="minorHAnsi"/>
              </w:rPr>
            </w:pPr>
            <w:r w:rsidRPr="00860C51">
              <w:rPr>
                <w:rFonts w:asciiTheme="minorHAnsi" w:hAnsiTheme="minorHAnsi"/>
              </w:rPr>
              <w:t xml:space="preserve">FTA </w:t>
            </w:r>
          </w:p>
        </w:tc>
        <w:tc>
          <w:tcPr>
            <w:tcW w:w="1772" w:type="dxa"/>
            <w:tcBorders>
              <w:top w:val="single" w:sz="4" w:space="0" w:color="000000"/>
              <w:left w:val="single" w:sz="4" w:space="0" w:color="000000"/>
              <w:bottom w:val="single" w:sz="4" w:space="0" w:color="000000"/>
              <w:right w:val="single" w:sz="4" w:space="0" w:color="000000"/>
            </w:tcBorders>
          </w:tcPr>
          <w:p w14:paraId="6C689AA0" w14:textId="77777777" w:rsidR="00DE7926" w:rsidRPr="00860C51" w:rsidRDefault="00BA7995">
            <w:pPr>
              <w:spacing w:after="0" w:line="259" w:lineRule="auto"/>
              <w:ind w:left="0" w:right="62" w:firstLine="0"/>
              <w:jc w:val="center"/>
              <w:rPr>
                <w:rFonts w:asciiTheme="minorHAnsi" w:hAnsiTheme="minorHAnsi"/>
              </w:rPr>
            </w:pPr>
            <w:r w:rsidRPr="00860C51">
              <w:rPr>
                <w:rFonts w:asciiTheme="minorHAnsi" w:hAnsiTheme="minorHAnsi"/>
              </w:rPr>
              <w:t xml:space="preserve">No break </w:t>
            </w:r>
          </w:p>
        </w:tc>
        <w:tc>
          <w:tcPr>
            <w:tcW w:w="3108" w:type="dxa"/>
            <w:tcBorders>
              <w:top w:val="single" w:sz="4" w:space="0" w:color="000000"/>
              <w:left w:val="single" w:sz="4" w:space="0" w:color="000000"/>
              <w:bottom w:val="single" w:sz="4" w:space="0" w:color="000000"/>
              <w:right w:val="single" w:sz="4" w:space="0" w:color="000000"/>
            </w:tcBorders>
            <w:vAlign w:val="center"/>
          </w:tcPr>
          <w:p w14:paraId="0400EF07" w14:textId="77777777" w:rsidR="00DE7926" w:rsidRPr="00860C51" w:rsidRDefault="00BA7995" w:rsidP="00155635">
            <w:pPr>
              <w:spacing w:after="0" w:line="259" w:lineRule="auto"/>
              <w:ind w:left="0" w:firstLine="0"/>
              <w:jc w:val="center"/>
              <w:rPr>
                <w:rFonts w:asciiTheme="minorHAnsi" w:hAnsiTheme="minorHAnsi"/>
              </w:rPr>
            </w:pPr>
            <w:r w:rsidRPr="00860C51">
              <w:rPr>
                <w:rFonts w:asciiTheme="minorHAnsi" w:hAnsiTheme="minorHAnsi"/>
              </w:rPr>
              <w:t>Competitive Process and</w:t>
            </w:r>
          </w:p>
          <w:p w14:paraId="32DE9F9C" w14:textId="77777777" w:rsidR="00DE7926" w:rsidRPr="00860C51" w:rsidRDefault="00BA7995" w:rsidP="00155635">
            <w:pPr>
              <w:spacing w:after="98" w:line="259" w:lineRule="auto"/>
              <w:ind w:left="0" w:right="67" w:firstLine="0"/>
              <w:jc w:val="center"/>
              <w:rPr>
                <w:rFonts w:asciiTheme="minorHAnsi" w:hAnsiTheme="minorHAnsi"/>
              </w:rPr>
            </w:pPr>
            <w:r w:rsidRPr="00860C51">
              <w:rPr>
                <w:rFonts w:asciiTheme="minorHAnsi" w:hAnsiTheme="minorHAnsi"/>
              </w:rPr>
              <w:t>CRB/CRP review required</w:t>
            </w:r>
          </w:p>
          <w:p w14:paraId="219DE2C4" w14:textId="77777777" w:rsidR="00DE7926" w:rsidRPr="00860C51" w:rsidRDefault="00DE7926" w:rsidP="007E4BB3">
            <w:pPr>
              <w:spacing w:after="0" w:line="259" w:lineRule="auto"/>
              <w:ind w:left="717" w:firstLine="0"/>
              <w:jc w:val="center"/>
              <w:rPr>
                <w:rFonts w:asciiTheme="minorHAnsi" w:hAnsiTheme="minorHAnsi"/>
              </w:rPr>
            </w:pPr>
          </w:p>
        </w:tc>
        <w:tc>
          <w:tcPr>
            <w:tcW w:w="2357" w:type="dxa"/>
            <w:tcBorders>
              <w:top w:val="single" w:sz="4" w:space="0" w:color="000000"/>
              <w:left w:val="single" w:sz="4" w:space="0" w:color="000000"/>
              <w:bottom w:val="single" w:sz="4" w:space="0" w:color="000000"/>
              <w:right w:val="single" w:sz="4" w:space="0" w:color="000000"/>
            </w:tcBorders>
          </w:tcPr>
          <w:p w14:paraId="41112A6E" w14:textId="77777777" w:rsidR="00DE7926" w:rsidRPr="00860C51" w:rsidRDefault="00BA7995" w:rsidP="00155635">
            <w:pPr>
              <w:spacing w:after="0" w:line="259" w:lineRule="auto"/>
              <w:ind w:left="0" w:firstLine="0"/>
              <w:jc w:val="center"/>
              <w:rPr>
                <w:rFonts w:asciiTheme="minorHAnsi" w:hAnsiTheme="minorHAnsi"/>
              </w:rPr>
            </w:pPr>
            <w:r w:rsidRPr="00860C51">
              <w:rPr>
                <w:rFonts w:asciiTheme="minorHAnsi" w:hAnsiTheme="minorHAnsi"/>
              </w:rPr>
              <w:t xml:space="preserve">No entitlement carried over to FTA </w:t>
            </w:r>
          </w:p>
        </w:tc>
      </w:tr>
      <w:tr w:rsidR="00DE7926" w:rsidRPr="00860C51" w14:paraId="1E463F1E" w14:textId="77777777">
        <w:trPr>
          <w:trHeight w:val="1382"/>
        </w:trPr>
        <w:tc>
          <w:tcPr>
            <w:tcW w:w="1817" w:type="dxa"/>
            <w:tcBorders>
              <w:top w:val="single" w:sz="4" w:space="0" w:color="000000"/>
              <w:left w:val="single" w:sz="4" w:space="0" w:color="000000"/>
              <w:bottom w:val="single" w:sz="4" w:space="0" w:color="000000"/>
              <w:right w:val="single" w:sz="4" w:space="0" w:color="000000"/>
            </w:tcBorders>
          </w:tcPr>
          <w:p w14:paraId="69DEAEC5" w14:textId="77777777" w:rsidR="00DE7926" w:rsidRPr="00860C51" w:rsidRDefault="00BA7995">
            <w:pPr>
              <w:spacing w:after="0" w:line="259" w:lineRule="auto"/>
              <w:ind w:left="0" w:right="64" w:firstLine="0"/>
              <w:jc w:val="center"/>
              <w:rPr>
                <w:rFonts w:asciiTheme="minorHAnsi" w:hAnsiTheme="minorHAnsi"/>
              </w:rPr>
            </w:pPr>
            <w:r w:rsidRPr="00860C51">
              <w:rPr>
                <w:rFonts w:asciiTheme="minorHAnsi" w:hAnsiTheme="minorHAnsi"/>
              </w:rPr>
              <w:t xml:space="preserve">TA </w:t>
            </w:r>
          </w:p>
        </w:tc>
        <w:tc>
          <w:tcPr>
            <w:tcW w:w="1675" w:type="dxa"/>
            <w:tcBorders>
              <w:top w:val="single" w:sz="4" w:space="0" w:color="000000"/>
              <w:left w:val="single" w:sz="4" w:space="0" w:color="000000"/>
              <w:bottom w:val="single" w:sz="4" w:space="0" w:color="000000"/>
              <w:right w:val="single" w:sz="4" w:space="0" w:color="000000"/>
            </w:tcBorders>
          </w:tcPr>
          <w:p w14:paraId="1EE3A4EB" w14:textId="77777777" w:rsidR="00DE7926" w:rsidRPr="00860C51" w:rsidRDefault="00BA7995">
            <w:pPr>
              <w:spacing w:after="0" w:line="259" w:lineRule="auto"/>
              <w:ind w:left="1" w:hanging="1"/>
              <w:jc w:val="center"/>
              <w:rPr>
                <w:rFonts w:asciiTheme="minorHAnsi" w:hAnsiTheme="minorHAnsi"/>
              </w:rPr>
            </w:pPr>
            <w:r w:rsidRPr="00860C51">
              <w:rPr>
                <w:rFonts w:asciiTheme="minorHAnsi" w:hAnsiTheme="minorHAnsi"/>
              </w:rPr>
              <w:t xml:space="preserve">TA –within the same duty station </w:t>
            </w:r>
          </w:p>
        </w:tc>
        <w:tc>
          <w:tcPr>
            <w:tcW w:w="1772" w:type="dxa"/>
            <w:tcBorders>
              <w:top w:val="single" w:sz="4" w:space="0" w:color="000000"/>
              <w:left w:val="single" w:sz="4" w:space="0" w:color="000000"/>
              <w:bottom w:val="single" w:sz="4" w:space="0" w:color="000000"/>
              <w:right w:val="single" w:sz="4" w:space="0" w:color="000000"/>
            </w:tcBorders>
          </w:tcPr>
          <w:p w14:paraId="475A42E6" w14:textId="5FA2D19D" w:rsidR="00DE7926" w:rsidRPr="00860C51" w:rsidRDefault="002537AB">
            <w:pPr>
              <w:spacing w:after="0" w:line="259" w:lineRule="auto"/>
              <w:ind w:left="0" w:firstLine="0"/>
              <w:jc w:val="center"/>
              <w:rPr>
                <w:rFonts w:asciiTheme="minorHAnsi" w:hAnsiTheme="minorHAnsi"/>
              </w:rPr>
            </w:pPr>
            <w:r>
              <w:rPr>
                <w:rFonts w:asciiTheme="minorHAnsi" w:hAnsiTheme="minorHAnsi"/>
              </w:rPr>
              <w:t>1 month</w:t>
            </w:r>
          </w:p>
        </w:tc>
        <w:tc>
          <w:tcPr>
            <w:tcW w:w="3108" w:type="dxa"/>
            <w:tcBorders>
              <w:top w:val="single" w:sz="4" w:space="0" w:color="000000"/>
              <w:left w:val="single" w:sz="4" w:space="0" w:color="000000"/>
              <w:bottom w:val="single" w:sz="4" w:space="0" w:color="000000"/>
              <w:right w:val="single" w:sz="4" w:space="0" w:color="000000"/>
            </w:tcBorders>
            <w:vAlign w:val="center"/>
          </w:tcPr>
          <w:p w14:paraId="6CC5409A" w14:textId="77777777" w:rsidR="00DE7926" w:rsidRPr="00860C51" w:rsidRDefault="00BA7995" w:rsidP="00155635">
            <w:pPr>
              <w:spacing w:after="0" w:line="259" w:lineRule="auto"/>
              <w:ind w:left="0" w:firstLine="0"/>
              <w:jc w:val="center"/>
              <w:rPr>
                <w:rFonts w:asciiTheme="minorHAnsi" w:hAnsiTheme="minorHAnsi"/>
              </w:rPr>
            </w:pPr>
            <w:r w:rsidRPr="00860C51">
              <w:rPr>
                <w:rFonts w:asciiTheme="minorHAnsi" w:hAnsiTheme="minorHAnsi"/>
              </w:rPr>
              <w:t xml:space="preserve">Competitive Process required but CRB/CRP review not required </w:t>
            </w:r>
          </w:p>
          <w:p w14:paraId="664C45FC" w14:textId="77777777" w:rsidR="00DE7926" w:rsidRPr="00860C51" w:rsidRDefault="00BA7995" w:rsidP="00155635">
            <w:pPr>
              <w:spacing w:after="0" w:line="259" w:lineRule="auto"/>
              <w:ind w:left="0" w:firstLine="0"/>
              <w:jc w:val="center"/>
              <w:rPr>
                <w:rFonts w:asciiTheme="minorHAnsi" w:hAnsiTheme="minorHAnsi"/>
              </w:rPr>
            </w:pPr>
            <w:r w:rsidRPr="00860C51">
              <w:rPr>
                <w:rFonts w:asciiTheme="minorHAnsi" w:hAnsiTheme="minorHAnsi"/>
              </w:rPr>
              <w:t xml:space="preserve"> </w:t>
            </w:r>
          </w:p>
        </w:tc>
        <w:tc>
          <w:tcPr>
            <w:tcW w:w="2357" w:type="dxa"/>
            <w:tcBorders>
              <w:top w:val="single" w:sz="4" w:space="0" w:color="000000"/>
              <w:left w:val="single" w:sz="4" w:space="0" w:color="000000"/>
              <w:bottom w:val="single" w:sz="4" w:space="0" w:color="000000"/>
              <w:right w:val="single" w:sz="4" w:space="0" w:color="000000"/>
            </w:tcBorders>
          </w:tcPr>
          <w:p w14:paraId="1725C012" w14:textId="1BFB6BAE" w:rsidR="00DE7926" w:rsidRPr="00860C51" w:rsidRDefault="008C477D" w:rsidP="006F5366">
            <w:pPr>
              <w:spacing w:after="0" w:line="259" w:lineRule="auto"/>
              <w:ind w:left="0" w:firstLine="0"/>
              <w:jc w:val="center"/>
              <w:rPr>
                <w:rFonts w:asciiTheme="minorHAnsi" w:hAnsiTheme="minorHAnsi"/>
              </w:rPr>
            </w:pPr>
            <w:r>
              <w:rPr>
                <w:rFonts w:asciiTheme="minorHAnsi" w:hAnsiTheme="minorHAnsi"/>
              </w:rPr>
              <w:t>The TA should be</w:t>
            </w:r>
            <w:r w:rsidR="006F5366">
              <w:rPr>
                <w:rFonts w:asciiTheme="minorHAnsi" w:hAnsiTheme="minorHAnsi"/>
              </w:rPr>
              <w:t xml:space="preserve"> under different </w:t>
            </w:r>
            <w:proofErr w:type="spellStart"/>
            <w:r w:rsidR="006F5366">
              <w:rPr>
                <w:rFonts w:asciiTheme="minorHAnsi" w:hAnsiTheme="minorHAnsi"/>
              </w:rPr>
              <w:t>ToRs</w:t>
            </w:r>
            <w:proofErr w:type="spellEnd"/>
            <w:r w:rsidR="003E0CD3">
              <w:rPr>
                <w:rFonts w:asciiTheme="minorHAnsi" w:hAnsiTheme="minorHAnsi"/>
              </w:rPr>
              <w:t xml:space="preserve"> </w:t>
            </w:r>
            <w:r w:rsidR="00BA7995" w:rsidRPr="00860C51">
              <w:rPr>
                <w:rFonts w:asciiTheme="minorHAnsi" w:hAnsiTheme="minorHAnsi"/>
              </w:rPr>
              <w:t xml:space="preserve"> </w:t>
            </w:r>
          </w:p>
        </w:tc>
      </w:tr>
      <w:tr w:rsidR="00DE7926" w:rsidRPr="00860C51" w14:paraId="1FCB7262" w14:textId="77777777">
        <w:trPr>
          <w:trHeight w:val="1008"/>
        </w:trPr>
        <w:tc>
          <w:tcPr>
            <w:tcW w:w="1817" w:type="dxa"/>
            <w:tcBorders>
              <w:top w:val="single" w:sz="4" w:space="0" w:color="000000"/>
              <w:left w:val="single" w:sz="4" w:space="0" w:color="000000"/>
              <w:bottom w:val="single" w:sz="4" w:space="0" w:color="000000"/>
              <w:right w:val="single" w:sz="4" w:space="0" w:color="000000"/>
            </w:tcBorders>
          </w:tcPr>
          <w:p w14:paraId="07F02DCE" w14:textId="77777777" w:rsidR="00DE7926" w:rsidRPr="00860C51" w:rsidRDefault="00BA7995">
            <w:pPr>
              <w:spacing w:after="0" w:line="259" w:lineRule="auto"/>
              <w:ind w:left="0" w:right="64" w:firstLine="0"/>
              <w:jc w:val="center"/>
              <w:rPr>
                <w:rFonts w:asciiTheme="minorHAnsi" w:hAnsiTheme="minorHAnsi"/>
              </w:rPr>
            </w:pPr>
            <w:r w:rsidRPr="00860C51">
              <w:rPr>
                <w:rFonts w:asciiTheme="minorHAnsi" w:hAnsiTheme="minorHAnsi"/>
              </w:rPr>
              <w:t xml:space="preserve">TA </w:t>
            </w:r>
          </w:p>
        </w:tc>
        <w:tc>
          <w:tcPr>
            <w:tcW w:w="1675" w:type="dxa"/>
            <w:tcBorders>
              <w:top w:val="single" w:sz="4" w:space="0" w:color="000000"/>
              <w:left w:val="single" w:sz="4" w:space="0" w:color="000000"/>
              <w:bottom w:val="single" w:sz="4" w:space="0" w:color="000000"/>
              <w:right w:val="single" w:sz="4" w:space="0" w:color="000000"/>
            </w:tcBorders>
            <w:vAlign w:val="center"/>
          </w:tcPr>
          <w:p w14:paraId="2419EB63" w14:textId="77777777" w:rsidR="00DE7926" w:rsidRPr="00860C51" w:rsidRDefault="00BA7995">
            <w:pPr>
              <w:spacing w:after="0" w:line="259" w:lineRule="auto"/>
              <w:ind w:left="0" w:firstLine="0"/>
              <w:jc w:val="center"/>
              <w:rPr>
                <w:rFonts w:asciiTheme="minorHAnsi" w:hAnsiTheme="minorHAnsi"/>
              </w:rPr>
            </w:pPr>
            <w:r w:rsidRPr="00860C51">
              <w:rPr>
                <w:rFonts w:asciiTheme="minorHAnsi" w:hAnsiTheme="minorHAnsi"/>
              </w:rPr>
              <w:t xml:space="preserve">TA – in a different duty station </w:t>
            </w:r>
          </w:p>
        </w:tc>
        <w:tc>
          <w:tcPr>
            <w:tcW w:w="1772" w:type="dxa"/>
            <w:tcBorders>
              <w:top w:val="single" w:sz="4" w:space="0" w:color="000000"/>
              <w:left w:val="single" w:sz="4" w:space="0" w:color="000000"/>
              <w:bottom w:val="single" w:sz="4" w:space="0" w:color="000000"/>
              <w:right w:val="single" w:sz="4" w:space="0" w:color="000000"/>
            </w:tcBorders>
          </w:tcPr>
          <w:p w14:paraId="11680D9C" w14:textId="77777777" w:rsidR="00DE7926" w:rsidRPr="00860C51" w:rsidRDefault="00BA7995">
            <w:pPr>
              <w:spacing w:after="0" w:line="259" w:lineRule="auto"/>
              <w:ind w:left="0" w:right="62" w:firstLine="0"/>
              <w:jc w:val="center"/>
              <w:rPr>
                <w:rFonts w:asciiTheme="minorHAnsi" w:hAnsiTheme="minorHAnsi"/>
              </w:rPr>
            </w:pPr>
            <w:r w:rsidRPr="00860C51">
              <w:rPr>
                <w:rFonts w:asciiTheme="minorHAnsi" w:hAnsiTheme="minorHAnsi"/>
              </w:rPr>
              <w:t xml:space="preserve">1 month  </w:t>
            </w:r>
          </w:p>
        </w:tc>
        <w:tc>
          <w:tcPr>
            <w:tcW w:w="3108" w:type="dxa"/>
            <w:tcBorders>
              <w:top w:val="single" w:sz="4" w:space="0" w:color="000000"/>
              <w:left w:val="single" w:sz="4" w:space="0" w:color="000000"/>
              <w:bottom w:val="single" w:sz="4" w:space="0" w:color="000000"/>
              <w:right w:val="single" w:sz="4" w:space="0" w:color="000000"/>
            </w:tcBorders>
            <w:vAlign w:val="center"/>
          </w:tcPr>
          <w:p w14:paraId="5FDEC893" w14:textId="77777777" w:rsidR="00DE7926" w:rsidRPr="00860C51" w:rsidRDefault="00BA7995" w:rsidP="00155635">
            <w:pPr>
              <w:spacing w:after="0" w:line="259" w:lineRule="auto"/>
              <w:ind w:left="0" w:firstLine="0"/>
              <w:jc w:val="center"/>
              <w:rPr>
                <w:rFonts w:asciiTheme="minorHAnsi" w:hAnsiTheme="minorHAnsi"/>
              </w:rPr>
            </w:pPr>
            <w:r w:rsidRPr="00860C51">
              <w:rPr>
                <w:rFonts w:asciiTheme="minorHAnsi" w:hAnsiTheme="minorHAnsi"/>
              </w:rPr>
              <w:t xml:space="preserve">Competitive Process required but CRB/CRP review not required </w:t>
            </w:r>
          </w:p>
        </w:tc>
        <w:tc>
          <w:tcPr>
            <w:tcW w:w="2357" w:type="dxa"/>
            <w:tcBorders>
              <w:top w:val="single" w:sz="4" w:space="0" w:color="000000"/>
              <w:left w:val="single" w:sz="4" w:space="0" w:color="000000"/>
              <w:bottom w:val="single" w:sz="4" w:space="0" w:color="000000"/>
              <w:right w:val="single" w:sz="4" w:space="0" w:color="000000"/>
            </w:tcBorders>
          </w:tcPr>
          <w:p w14:paraId="00C1A45F" w14:textId="77777777" w:rsidR="00DE7926" w:rsidRPr="00860C51" w:rsidRDefault="00BA7995">
            <w:pPr>
              <w:spacing w:after="0" w:line="259" w:lineRule="auto"/>
              <w:ind w:left="0" w:firstLine="0"/>
              <w:jc w:val="center"/>
              <w:rPr>
                <w:rFonts w:asciiTheme="minorHAnsi" w:hAnsiTheme="minorHAnsi"/>
              </w:rPr>
            </w:pPr>
            <w:r w:rsidRPr="00860C51">
              <w:rPr>
                <w:rFonts w:asciiTheme="minorHAnsi" w:hAnsiTheme="minorHAnsi"/>
              </w:rPr>
              <w:t xml:space="preserve"> </w:t>
            </w:r>
          </w:p>
        </w:tc>
      </w:tr>
      <w:tr w:rsidR="00DE7926" w:rsidRPr="00860C51" w14:paraId="0C2012B3" w14:textId="77777777">
        <w:trPr>
          <w:trHeight w:val="1022"/>
        </w:trPr>
        <w:tc>
          <w:tcPr>
            <w:tcW w:w="1817" w:type="dxa"/>
            <w:tcBorders>
              <w:top w:val="single" w:sz="4" w:space="0" w:color="000000"/>
              <w:left w:val="single" w:sz="4" w:space="0" w:color="000000"/>
              <w:bottom w:val="single" w:sz="4" w:space="0" w:color="000000"/>
              <w:right w:val="single" w:sz="4" w:space="0" w:color="000000"/>
            </w:tcBorders>
          </w:tcPr>
          <w:p w14:paraId="5AEFD0F9" w14:textId="77777777" w:rsidR="00DE7926" w:rsidRPr="00860C51" w:rsidRDefault="00BA7995">
            <w:pPr>
              <w:spacing w:after="0" w:line="259" w:lineRule="auto"/>
              <w:ind w:left="0" w:right="64" w:firstLine="0"/>
              <w:jc w:val="center"/>
              <w:rPr>
                <w:rFonts w:asciiTheme="minorHAnsi" w:hAnsiTheme="minorHAnsi"/>
              </w:rPr>
            </w:pPr>
            <w:r w:rsidRPr="00860C51">
              <w:rPr>
                <w:rFonts w:asciiTheme="minorHAnsi" w:hAnsiTheme="minorHAnsi"/>
              </w:rPr>
              <w:t xml:space="preserve">TA </w:t>
            </w:r>
          </w:p>
        </w:tc>
        <w:tc>
          <w:tcPr>
            <w:tcW w:w="1675" w:type="dxa"/>
            <w:tcBorders>
              <w:top w:val="single" w:sz="4" w:space="0" w:color="000000"/>
              <w:left w:val="single" w:sz="4" w:space="0" w:color="000000"/>
              <w:bottom w:val="single" w:sz="4" w:space="0" w:color="000000"/>
              <w:right w:val="single" w:sz="4" w:space="0" w:color="000000"/>
            </w:tcBorders>
          </w:tcPr>
          <w:p w14:paraId="3D30CEB7" w14:textId="175EC4DC" w:rsidR="00DE7926" w:rsidRPr="00860C51" w:rsidRDefault="00BA7995" w:rsidP="006F5366">
            <w:pPr>
              <w:spacing w:after="0" w:line="259" w:lineRule="auto"/>
              <w:ind w:left="0" w:right="62" w:firstLine="0"/>
              <w:jc w:val="center"/>
              <w:rPr>
                <w:rFonts w:asciiTheme="minorHAnsi" w:hAnsiTheme="minorHAnsi"/>
              </w:rPr>
            </w:pPr>
            <w:r w:rsidRPr="00860C51">
              <w:rPr>
                <w:rFonts w:asciiTheme="minorHAnsi" w:hAnsiTheme="minorHAnsi"/>
              </w:rPr>
              <w:t xml:space="preserve">SC </w:t>
            </w:r>
          </w:p>
        </w:tc>
        <w:tc>
          <w:tcPr>
            <w:tcW w:w="1772" w:type="dxa"/>
            <w:tcBorders>
              <w:top w:val="single" w:sz="4" w:space="0" w:color="000000"/>
              <w:left w:val="single" w:sz="4" w:space="0" w:color="000000"/>
              <w:bottom w:val="single" w:sz="4" w:space="0" w:color="000000"/>
              <w:right w:val="single" w:sz="4" w:space="0" w:color="000000"/>
            </w:tcBorders>
          </w:tcPr>
          <w:p w14:paraId="14771401" w14:textId="77777777" w:rsidR="00DE7926" w:rsidRPr="00860C51" w:rsidRDefault="00BA7995">
            <w:pPr>
              <w:spacing w:after="0" w:line="259" w:lineRule="auto"/>
              <w:ind w:left="0" w:right="62" w:firstLine="0"/>
              <w:jc w:val="center"/>
              <w:rPr>
                <w:rFonts w:asciiTheme="minorHAnsi" w:hAnsiTheme="minorHAnsi"/>
              </w:rPr>
            </w:pPr>
            <w:r w:rsidRPr="00860C51">
              <w:rPr>
                <w:rFonts w:asciiTheme="minorHAnsi" w:hAnsiTheme="minorHAnsi"/>
              </w:rPr>
              <w:t xml:space="preserve">No Break </w:t>
            </w:r>
          </w:p>
        </w:tc>
        <w:tc>
          <w:tcPr>
            <w:tcW w:w="3108" w:type="dxa"/>
            <w:tcBorders>
              <w:top w:val="single" w:sz="4" w:space="0" w:color="000000"/>
              <w:left w:val="single" w:sz="4" w:space="0" w:color="000000"/>
              <w:bottom w:val="single" w:sz="4" w:space="0" w:color="000000"/>
              <w:right w:val="single" w:sz="4" w:space="0" w:color="000000"/>
            </w:tcBorders>
            <w:vAlign w:val="center"/>
          </w:tcPr>
          <w:p w14:paraId="374735D1" w14:textId="77777777" w:rsidR="00DE7926" w:rsidRPr="00860C51" w:rsidRDefault="00BA7995" w:rsidP="00155635">
            <w:pPr>
              <w:spacing w:after="0" w:line="259" w:lineRule="auto"/>
              <w:ind w:left="0" w:firstLine="0"/>
              <w:jc w:val="center"/>
              <w:rPr>
                <w:rFonts w:asciiTheme="minorHAnsi" w:hAnsiTheme="minorHAnsi"/>
              </w:rPr>
            </w:pPr>
            <w:r w:rsidRPr="00860C51">
              <w:rPr>
                <w:rFonts w:asciiTheme="minorHAnsi" w:hAnsiTheme="minorHAnsi"/>
              </w:rPr>
              <w:t xml:space="preserve">Competitive Process required but CRB/CRP review not required </w:t>
            </w:r>
          </w:p>
        </w:tc>
        <w:tc>
          <w:tcPr>
            <w:tcW w:w="2357" w:type="dxa"/>
            <w:tcBorders>
              <w:top w:val="single" w:sz="4" w:space="0" w:color="000000"/>
              <w:left w:val="single" w:sz="4" w:space="0" w:color="000000"/>
              <w:bottom w:val="single" w:sz="4" w:space="0" w:color="000000"/>
              <w:right w:val="single" w:sz="4" w:space="0" w:color="000000"/>
            </w:tcBorders>
          </w:tcPr>
          <w:p w14:paraId="41E86965" w14:textId="29B2ECD0" w:rsidR="00DE7926" w:rsidRPr="00860C51" w:rsidRDefault="00BA7995" w:rsidP="00DE0643">
            <w:pPr>
              <w:spacing w:after="0" w:line="259" w:lineRule="auto"/>
              <w:ind w:left="0" w:firstLine="0"/>
              <w:jc w:val="center"/>
              <w:rPr>
                <w:rFonts w:asciiTheme="minorHAnsi" w:hAnsiTheme="minorHAnsi"/>
              </w:rPr>
            </w:pPr>
            <w:r w:rsidRPr="00860C51">
              <w:rPr>
                <w:rFonts w:asciiTheme="minorHAnsi" w:hAnsiTheme="minorHAnsi"/>
              </w:rPr>
              <w:t xml:space="preserve">Note that under no circumstances can an SC be issued for a staff function </w:t>
            </w:r>
          </w:p>
        </w:tc>
      </w:tr>
      <w:tr w:rsidR="00DE7926" w:rsidRPr="00860C51" w14:paraId="5BA5C5DF" w14:textId="77777777">
        <w:trPr>
          <w:trHeight w:val="3553"/>
        </w:trPr>
        <w:tc>
          <w:tcPr>
            <w:tcW w:w="1817" w:type="dxa"/>
            <w:tcBorders>
              <w:top w:val="single" w:sz="4" w:space="0" w:color="000000"/>
              <w:left w:val="single" w:sz="4" w:space="0" w:color="000000"/>
              <w:bottom w:val="single" w:sz="4" w:space="0" w:color="000000"/>
              <w:right w:val="single" w:sz="4" w:space="0" w:color="000000"/>
            </w:tcBorders>
          </w:tcPr>
          <w:p w14:paraId="457A09AF" w14:textId="77777777" w:rsidR="00DE7926" w:rsidRPr="00860C51" w:rsidRDefault="00BA7995">
            <w:pPr>
              <w:spacing w:after="2" w:line="238" w:lineRule="auto"/>
              <w:ind w:left="7" w:right="14" w:firstLine="0"/>
              <w:jc w:val="center"/>
              <w:rPr>
                <w:rFonts w:asciiTheme="minorHAnsi" w:hAnsiTheme="minorHAnsi"/>
              </w:rPr>
            </w:pPr>
            <w:r w:rsidRPr="00860C51">
              <w:rPr>
                <w:rFonts w:asciiTheme="minorHAnsi" w:hAnsiTheme="minorHAnsi"/>
              </w:rPr>
              <w:lastRenderedPageBreak/>
              <w:t xml:space="preserve">PA, CA and FTA upon </w:t>
            </w:r>
          </w:p>
          <w:p w14:paraId="75D2624D" w14:textId="77777777" w:rsidR="00DE7926" w:rsidRPr="00860C51" w:rsidRDefault="00BA7995">
            <w:pPr>
              <w:spacing w:after="0" w:line="259" w:lineRule="auto"/>
              <w:ind w:left="0" w:right="67" w:firstLine="0"/>
              <w:jc w:val="center"/>
              <w:rPr>
                <w:rFonts w:asciiTheme="minorHAnsi" w:hAnsiTheme="minorHAnsi"/>
              </w:rPr>
            </w:pPr>
            <w:r w:rsidRPr="00860C51">
              <w:rPr>
                <w:rFonts w:asciiTheme="minorHAnsi" w:hAnsiTheme="minorHAnsi"/>
              </w:rPr>
              <w:t xml:space="preserve">retirement  </w:t>
            </w:r>
          </w:p>
        </w:tc>
        <w:tc>
          <w:tcPr>
            <w:tcW w:w="1675" w:type="dxa"/>
            <w:tcBorders>
              <w:top w:val="single" w:sz="4" w:space="0" w:color="000000"/>
              <w:left w:val="single" w:sz="4" w:space="0" w:color="000000"/>
              <w:bottom w:val="single" w:sz="4" w:space="0" w:color="000000"/>
              <w:right w:val="single" w:sz="4" w:space="0" w:color="000000"/>
            </w:tcBorders>
          </w:tcPr>
          <w:p w14:paraId="23121B1C" w14:textId="5033A694" w:rsidR="00DE7926" w:rsidRPr="00860C51" w:rsidRDefault="00BA7995">
            <w:pPr>
              <w:spacing w:after="0" w:line="259" w:lineRule="auto"/>
              <w:ind w:left="0" w:right="62" w:firstLine="0"/>
              <w:jc w:val="center"/>
              <w:rPr>
                <w:rFonts w:asciiTheme="minorHAnsi" w:hAnsiTheme="minorHAnsi"/>
              </w:rPr>
            </w:pPr>
            <w:r w:rsidRPr="00860C51">
              <w:rPr>
                <w:rFonts w:asciiTheme="minorHAnsi" w:hAnsiTheme="minorHAnsi"/>
              </w:rPr>
              <w:t xml:space="preserve">TA/SC </w:t>
            </w:r>
          </w:p>
        </w:tc>
        <w:tc>
          <w:tcPr>
            <w:tcW w:w="1772" w:type="dxa"/>
            <w:tcBorders>
              <w:top w:val="single" w:sz="4" w:space="0" w:color="000000"/>
              <w:left w:val="single" w:sz="4" w:space="0" w:color="000000"/>
              <w:bottom w:val="single" w:sz="4" w:space="0" w:color="000000"/>
              <w:right w:val="single" w:sz="4" w:space="0" w:color="000000"/>
            </w:tcBorders>
          </w:tcPr>
          <w:p w14:paraId="08A6D3D2" w14:textId="77777777" w:rsidR="00DE7926" w:rsidRPr="00860C51" w:rsidRDefault="00BA7995">
            <w:pPr>
              <w:spacing w:after="0" w:line="259" w:lineRule="auto"/>
              <w:ind w:left="92" w:firstLine="0"/>
              <w:jc w:val="left"/>
              <w:rPr>
                <w:rFonts w:asciiTheme="minorHAnsi" w:hAnsiTheme="minorHAnsi"/>
              </w:rPr>
            </w:pPr>
            <w:r w:rsidRPr="00860C51">
              <w:rPr>
                <w:rFonts w:asciiTheme="minorHAnsi" w:hAnsiTheme="minorHAnsi"/>
              </w:rPr>
              <w:t xml:space="preserve">Three months </w:t>
            </w:r>
          </w:p>
        </w:tc>
        <w:tc>
          <w:tcPr>
            <w:tcW w:w="3108" w:type="dxa"/>
            <w:tcBorders>
              <w:top w:val="single" w:sz="4" w:space="0" w:color="000000"/>
              <w:left w:val="single" w:sz="4" w:space="0" w:color="000000"/>
              <w:bottom w:val="single" w:sz="4" w:space="0" w:color="000000"/>
              <w:right w:val="single" w:sz="4" w:space="0" w:color="000000"/>
            </w:tcBorders>
          </w:tcPr>
          <w:p w14:paraId="0318E02E" w14:textId="77777777" w:rsidR="00DE7926" w:rsidRPr="00860C51" w:rsidRDefault="00BA7995">
            <w:pPr>
              <w:spacing w:after="0" w:line="259" w:lineRule="auto"/>
              <w:ind w:left="194" w:firstLine="0"/>
              <w:jc w:val="center"/>
              <w:rPr>
                <w:rFonts w:asciiTheme="minorHAnsi" w:hAnsiTheme="minorHAnsi"/>
              </w:rPr>
            </w:pPr>
            <w:r w:rsidRPr="00860C51">
              <w:rPr>
                <w:rFonts w:asciiTheme="minorHAnsi" w:hAnsiTheme="minorHAnsi"/>
              </w:rPr>
              <w:t xml:space="preserve"> </w:t>
            </w:r>
          </w:p>
        </w:tc>
        <w:tc>
          <w:tcPr>
            <w:tcW w:w="2357" w:type="dxa"/>
            <w:tcBorders>
              <w:top w:val="single" w:sz="4" w:space="0" w:color="000000"/>
              <w:left w:val="single" w:sz="4" w:space="0" w:color="000000"/>
              <w:bottom w:val="single" w:sz="4" w:space="0" w:color="000000"/>
              <w:right w:val="single" w:sz="4" w:space="0" w:color="000000"/>
            </w:tcBorders>
          </w:tcPr>
          <w:p w14:paraId="6C5D03B9" w14:textId="77777777" w:rsidR="00DE7926" w:rsidRPr="00860C51" w:rsidRDefault="00BA7995">
            <w:pPr>
              <w:spacing w:after="0" w:line="239" w:lineRule="auto"/>
              <w:ind w:left="0" w:firstLine="0"/>
              <w:jc w:val="center"/>
              <w:rPr>
                <w:rFonts w:asciiTheme="minorHAnsi" w:hAnsiTheme="minorHAnsi"/>
              </w:rPr>
            </w:pPr>
            <w:r w:rsidRPr="00860C51">
              <w:rPr>
                <w:rFonts w:asciiTheme="minorHAnsi" w:hAnsiTheme="minorHAnsi"/>
              </w:rPr>
              <w:t xml:space="preserve">The Hiring Manager must ensure that the remuneration of a UNDP (or UN and its funds and programs) retiree does not </w:t>
            </w:r>
          </w:p>
          <w:p w14:paraId="4764C732" w14:textId="77777777" w:rsidR="00DE7926" w:rsidRPr="00860C51" w:rsidRDefault="00BA7995">
            <w:pPr>
              <w:spacing w:after="0" w:line="240" w:lineRule="auto"/>
              <w:ind w:left="0" w:firstLine="0"/>
              <w:jc w:val="center"/>
              <w:rPr>
                <w:rFonts w:asciiTheme="minorHAnsi" w:hAnsiTheme="minorHAnsi"/>
              </w:rPr>
            </w:pPr>
            <w:r w:rsidRPr="00860C51">
              <w:rPr>
                <w:rFonts w:asciiTheme="minorHAnsi" w:hAnsiTheme="minorHAnsi"/>
              </w:rPr>
              <w:t xml:space="preserve">exceed the limits set for those receiving </w:t>
            </w:r>
          </w:p>
          <w:p w14:paraId="003AA4CE" w14:textId="688A4C63" w:rsidR="00DE7926" w:rsidRPr="00860C51" w:rsidRDefault="0039071C">
            <w:pPr>
              <w:spacing w:after="0" w:line="240" w:lineRule="auto"/>
              <w:ind w:left="0" w:firstLine="0"/>
              <w:jc w:val="center"/>
              <w:rPr>
                <w:rFonts w:asciiTheme="minorHAnsi" w:hAnsiTheme="minorHAnsi"/>
              </w:rPr>
            </w:pPr>
            <w:r>
              <w:rPr>
                <w:rFonts w:asciiTheme="minorHAnsi" w:hAnsiTheme="minorHAnsi"/>
              </w:rPr>
              <w:t xml:space="preserve">a </w:t>
            </w:r>
            <w:r w:rsidR="00BA7995" w:rsidRPr="00860C51">
              <w:rPr>
                <w:rFonts w:asciiTheme="minorHAnsi" w:hAnsiTheme="minorHAnsi"/>
              </w:rPr>
              <w:t>pension</w:t>
            </w:r>
            <w:r>
              <w:rPr>
                <w:rFonts w:asciiTheme="minorHAnsi" w:hAnsiTheme="minorHAnsi"/>
              </w:rPr>
              <w:t xml:space="preserve"> benefit from the UNJSPD</w:t>
            </w:r>
            <w:r w:rsidR="00BA7995" w:rsidRPr="00860C51">
              <w:rPr>
                <w:rFonts w:asciiTheme="minorHAnsi" w:hAnsiTheme="minorHAnsi"/>
              </w:rPr>
              <w:t>, currently set at $</w:t>
            </w:r>
            <w:r w:rsidR="003E0CD3">
              <w:rPr>
                <w:rFonts w:asciiTheme="minorHAnsi" w:hAnsiTheme="minorHAnsi"/>
              </w:rPr>
              <w:t>50</w:t>
            </w:r>
            <w:r w:rsidR="00BA7995" w:rsidRPr="00860C51">
              <w:rPr>
                <w:rFonts w:asciiTheme="minorHAnsi" w:hAnsiTheme="minorHAnsi"/>
              </w:rPr>
              <w:t xml:space="preserve">,000 per </w:t>
            </w:r>
            <w:r>
              <w:rPr>
                <w:rFonts w:asciiTheme="minorHAnsi" w:hAnsiTheme="minorHAnsi"/>
              </w:rPr>
              <w:t xml:space="preserve">calendar </w:t>
            </w:r>
            <w:r w:rsidR="00BA7995" w:rsidRPr="00860C51">
              <w:rPr>
                <w:rFonts w:asciiTheme="minorHAnsi" w:hAnsiTheme="minorHAnsi"/>
              </w:rPr>
              <w:t xml:space="preserve">year </w:t>
            </w:r>
          </w:p>
          <w:p w14:paraId="64D12BEE" w14:textId="228E8B5C" w:rsidR="00DE7926" w:rsidRPr="00860C51" w:rsidRDefault="00BA7995">
            <w:pPr>
              <w:spacing w:after="2" w:line="238" w:lineRule="auto"/>
              <w:ind w:left="0" w:firstLine="0"/>
              <w:jc w:val="center"/>
              <w:rPr>
                <w:rFonts w:asciiTheme="minorHAnsi" w:hAnsiTheme="minorHAnsi"/>
              </w:rPr>
            </w:pPr>
            <w:r w:rsidRPr="00860C51">
              <w:rPr>
                <w:rFonts w:asciiTheme="minorHAnsi" w:hAnsiTheme="minorHAnsi"/>
              </w:rPr>
              <w:t>or 6 months per</w:t>
            </w:r>
            <w:r w:rsidR="0039071C">
              <w:rPr>
                <w:rFonts w:asciiTheme="minorHAnsi" w:hAnsiTheme="minorHAnsi"/>
              </w:rPr>
              <w:t xml:space="preserve"> calendar</w:t>
            </w:r>
            <w:r w:rsidRPr="00860C51">
              <w:rPr>
                <w:rFonts w:asciiTheme="minorHAnsi" w:hAnsiTheme="minorHAnsi"/>
              </w:rPr>
              <w:t xml:space="preserve"> year whichever comes </w:t>
            </w:r>
          </w:p>
          <w:p w14:paraId="478F3309" w14:textId="77777777" w:rsidR="00DE7926" w:rsidRPr="00860C51" w:rsidRDefault="00BA7995">
            <w:pPr>
              <w:spacing w:after="0" w:line="259" w:lineRule="auto"/>
              <w:ind w:left="0" w:firstLine="0"/>
              <w:jc w:val="center"/>
              <w:rPr>
                <w:rFonts w:asciiTheme="minorHAnsi" w:hAnsiTheme="minorHAnsi"/>
              </w:rPr>
            </w:pPr>
            <w:r w:rsidRPr="00860C51">
              <w:rPr>
                <w:rFonts w:asciiTheme="minorHAnsi" w:hAnsiTheme="minorHAnsi"/>
              </w:rPr>
              <w:t xml:space="preserve">first. The cumulative period of service shall </w:t>
            </w:r>
          </w:p>
        </w:tc>
      </w:tr>
    </w:tbl>
    <w:p w14:paraId="01A4E18B" w14:textId="77777777" w:rsidR="00DE7926" w:rsidRPr="00860C51" w:rsidRDefault="00DE7926">
      <w:pPr>
        <w:spacing w:after="0" w:line="259" w:lineRule="auto"/>
        <w:ind w:left="-1080" w:right="10875" w:firstLine="0"/>
        <w:jc w:val="left"/>
        <w:rPr>
          <w:rFonts w:asciiTheme="minorHAnsi" w:hAnsiTheme="minorHAnsi"/>
        </w:rPr>
      </w:pPr>
    </w:p>
    <w:tbl>
      <w:tblPr>
        <w:tblStyle w:val="TableGrid"/>
        <w:tblW w:w="10730" w:type="dxa"/>
        <w:tblInd w:w="-588" w:type="dxa"/>
        <w:tblCellMar>
          <w:top w:w="9" w:type="dxa"/>
          <w:left w:w="22" w:type="dxa"/>
          <w:right w:w="47" w:type="dxa"/>
        </w:tblCellMar>
        <w:tblLook w:val="04A0" w:firstRow="1" w:lastRow="0" w:firstColumn="1" w:lastColumn="0" w:noHBand="0" w:noVBand="1"/>
      </w:tblPr>
      <w:tblGrid>
        <w:gridCol w:w="1818"/>
        <w:gridCol w:w="1675"/>
        <w:gridCol w:w="1772"/>
        <w:gridCol w:w="3108"/>
        <w:gridCol w:w="2357"/>
      </w:tblGrid>
      <w:tr w:rsidR="00DE7926" w:rsidRPr="00860C51" w14:paraId="26CF3934" w14:textId="77777777" w:rsidTr="00155635">
        <w:trPr>
          <w:trHeight w:val="1023"/>
        </w:trPr>
        <w:tc>
          <w:tcPr>
            <w:tcW w:w="1818" w:type="dxa"/>
            <w:tcBorders>
              <w:top w:val="single" w:sz="4" w:space="0" w:color="000000"/>
              <w:left w:val="single" w:sz="4" w:space="0" w:color="000000"/>
              <w:bottom w:val="single" w:sz="4" w:space="0" w:color="000000"/>
              <w:right w:val="single" w:sz="4" w:space="0" w:color="000000"/>
            </w:tcBorders>
          </w:tcPr>
          <w:p w14:paraId="2D6D49B2" w14:textId="77777777" w:rsidR="00DE7926" w:rsidRPr="00860C51" w:rsidRDefault="00DE7926">
            <w:pPr>
              <w:spacing w:after="160" w:line="259" w:lineRule="auto"/>
              <w:ind w:left="0" w:firstLine="0"/>
              <w:jc w:val="left"/>
              <w:rPr>
                <w:rFonts w:asciiTheme="minorHAnsi" w:hAnsiTheme="minorHAnsi"/>
              </w:rPr>
            </w:pPr>
          </w:p>
        </w:tc>
        <w:tc>
          <w:tcPr>
            <w:tcW w:w="1675" w:type="dxa"/>
            <w:tcBorders>
              <w:top w:val="single" w:sz="4" w:space="0" w:color="000000"/>
              <w:left w:val="single" w:sz="4" w:space="0" w:color="000000"/>
              <w:bottom w:val="single" w:sz="4" w:space="0" w:color="000000"/>
              <w:right w:val="single" w:sz="4" w:space="0" w:color="000000"/>
            </w:tcBorders>
            <w:vAlign w:val="center"/>
          </w:tcPr>
          <w:p w14:paraId="54B0EDFB" w14:textId="77777777" w:rsidR="00DE7926" w:rsidRPr="00860C51" w:rsidRDefault="00DE7926">
            <w:pPr>
              <w:spacing w:after="160" w:line="259" w:lineRule="auto"/>
              <w:ind w:left="0" w:firstLine="0"/>
              <w:jc w:val="left"/>
              <w:rPr>
                <w:rFonts w:asciiTheme="minorHAnsi" w:hAnsiTheme="minorHAnsi"/>
              </w:rPr>
            </w:pPr>
          </w:p>
        </w:tc>
        <w:tc>
          <w:tcPr>
            <w:tcW w:w="1772" w:type="dxa"/>
            <w:tcBorders>
              <w:top w:val="single" w:sz="4" w:space="0" w:color="000000"/>
              <w:left w:val="single" w:sz="4" w:space="0" w:color="000000"/>
              <w:bottom w:val="single" w:sz="4" w:space="0" w:color="000000"/>
              <w:right w:val="single" w:sz="4" w:space="0" w:color="000000"/>
            </w:tcBorders>
          </w:tcPr>
          <w:p w14:paraId="22A6A3FE" w14:textId="77777777" w:rsidR="00DE7926" w:rsidRPr="00860C51" w:rsidRDefault="00DE7926">
            <w:pPr>
              <w:spacing w:after="160" w:line="259" w:lineRule="auto"/>
              <w:ind w:left="0" w:firstLine="0"/>
              <w:jc w:val="left"/>
              <w:rPr>
                <w:rFonts w:asciiTheme="minorHAnsi" w:hAnsiTheme="minorHAnsi"/>
              </w:rPr>
            </w:pPr>
          </w:p>
        </w:tc>
        <w:tc>
          <w:tcPr>
            <w:tcW w:w="3108" w:type="dxa"/>
            <w:tcBorders>
              <w:top w:val="single" w:sz="4" w:space="0" w:color="000000"/>
              <w:left w:val="single" w:sz="4" w:space="0" w:color="000000"/>
              <w:bottom w:val="single" w:sz="4" w:space="0" w:color="000000"/>
              <w:right w:val="single" w:sz="4" w:space="0" w:color="000000"/>
            </w:tcBorders>
          </w:tcPr>
          <w:p w14:paraId="6DEE1559" w14:textId="77777777" w:rsidR="00DE7926" w:rsidRPr="00860C51" w:rsidRDefault="00DE7926">
            <w:pPr>
              <w:spacing w:after="160" w:line="259" w:lineRule="auto"/>
              <w:ind w:left="0" w:firstLine="0"/>
              <w:jc w:val="left"/>
              <w:rPr>
                <w:rFonts w:asciiTheme="minorHAnsi" w:hAnsiTheme="minorHAnsi"/>
              </w:rPr>
            </w:pPr>
          </w:p>
        </w:tc>
        <w:tc>
          <w:tcPr>
            <w:tcW w:w="2357" w:type="dxa"/>
            <w:tcBorders>
              <w:top w:val="single" w:sz="4" w:space="0" w:color="000000"/>
              <w:left w:val="single" w:sz="4" w:space="0" w:color="000000"/>
              <w:bottom w:val="single" w:sz="4" w:space="0" w:color="000000"/>
              <w:right w:val="single" w:sz="4" w:space="0" w:color="000000"/>
            </w:tcBorders>
          </w:tcPr>
          <w:p w14:paraId="61B5DB82" w14:textId="77777777" w:rsidR="00DE7926" w:rsidRPr="00860C51" w:rsidRDefault="00BA7995">
            <w:pPr>
              <w:spacing w:after="0" w:line="241" w:lineRule="auto"/>
              <w:ind w:left="0" w:firstLine="0"/>
              <w:jc w:val="center"/>
              <w:rPr>
                <w:rFonts w:asciiTheme="minorHAnsi" w:hAnsiTheme="minorHAnsi"/>
              </w:rPr>
            </w:pPr>
            <w:r w:rsidRPr="00860C51">
              <w:rPr>
                <w:rFonts w:asciiTheme="minorHAnsi" w:hAnsiTheme="minorHAnsi"/>
              </w:rPr>
              <w:t xml:space="preserve">not exceed 6 months in one year and is </w:t>
            </w:r>
          </w:p>
          <w:p w14:paraId="18B304E3" w14:textId="30D876B0" w:rsidR="00DE7926" w:rsidRPr="00860C51" w:rsidRDefault="00BA7995" w:rsidP="00643EEC">
            <w:pPr>
              <w:spacing w:after="0" w:line="259" w:lineRule="auto"/>
              <w:ind w:left="0" w:firstLine="0"/>
              <w:jc w:val="center"/>
              <w:rPr>
                <w:rFonts w:asciiTheme="minorHAnsi" w:hAnsiTheme="minorHAnsi"/>
              </w:rPr>
            </w:pPr>
            <w:r w:rsidRPr="00860C51">
              <w:rPr>
                <w:rFonts w:asciiTheme="minorHAnsi" w:hAnsiTheme="minorHAnsi"/>
              </w:rPr>
              <w:t xml:space="preserve">non-renewable. </w:t>
            </w:r>
          </w:p>
        </w:tc>
      </w:tr>
      <w:tr w:rsidR="00DE7926" w:rsidRPr="00860C51" w14:paraId="2E0104CA" w14:textId="77777777" w:rsidTr="00155635">
        <w:trPr>
          <w:trHeight w:val="1382"/>
        </w:trPr>
        <w:tc>
          <w:tcPr>
            <w:tcW w:w="1818" w:type="dxa"/>
            <w:tcBorders>
              <w:top w:val="single" w:sz="4" w:space="0" w:color="000000"/>
              <w:left w:val="single" w:sz="4" w:space="0" w:color="000000"/>
              <w:bottom w:val="single" w:sz="4" w:space="0" w:color="000000"/>
              <w:right w:val="single" w:sz="4" w:space="0" w:color="000000"/>
            </w:tcBorders>
          </w:tcPr>
          <w:p w14:paraId="76D25754" w14:textId="77777777" w:rsidR="00DE7926" w:rsidRPr="00860C51" w:rsidRDefault="00BA7995">
            <w:pPr>
              <w:spacing w:after="0" w:line="259" w:lineRule="auto"/>
              <w:ind w:left="0" w:right="64" w:firstLine="0"/>
              <w:jc w:val="center"/>
              <w:rPr>
                <w:rFonts w:asciiTheme="minorHAnsi" w:hAnsiTheme="minorHAnsi"/>
              </w:rPr>
            </w:pPr>
            <w:r w:rsidRPr="00860C51">
              <w:rPr>
                <w:rFonts w:asciiTheme="minorHAnsi" w:hAnsiTheme="minorHAnsi"/>
              </w:rPr>
              <w:t xml:space="preserve">FTA upon </w:t>
            </w:r>
          </w:p>
          <w:p w14:paraId="7E6D30BE" w14:textId="77777777" w:rsidR="00DE7926" w:rsidRPr="00860C51" w:rsidRDefault="00BA7995">
            <w:pPr>
              <w:spacing w:after="0" w:line="259" w:lineRule="auto"/>
              <w:ind w:left="0" w:firstLine="0"/>
              <w:jc w:val="center"/>
              <w:rPr>
                <w:rFonts w:asciiTheme="minorHAnsi" w:hAnsiTheme="minorHAnsi"/>
              </w:rPr>
            </w:pPr>
            <w:r w:rsidRPr="00860C51">
              <w:rPr>
                <w:rFonts w:asciiTheme="minorHAnsi" w:hAnsiTheme="minorHAnsi"/>
              </w:rPr>
              <w:t xml:space="preserve">expiration of contract </w:t>
            </w:r>
          </w:p>
        </w:tc>
        <w:tc>
          <w:tcPr>
            <w:tcW w:w="1675" w:type="dxa"/>
            <w:tcBorders>
              <w:top w:val="single" w:sz="4" w:space="0" w:color="000000"/>
              <w:left w:val="single" w:sz="4" w:space="0" w:color="000000"/>
              <w:bottom w:val="single" w:sz="4" w:space="0" w:color="000000"/>
              <w:right w:val="single" w:sz="4" w:space="0" w:color="000000"/>
            </w:tcBorders>
          </w:tcPr>
          <w:p w14:paraId="3DF3D359" w14:textId="77777777" w:rsidR="00DE7926" w:rsidRPr="00860C51" w:rsidRDefault="00BA7995">
            <w:pPr>
              <w:spacing w:after="0" w:line="259" w:lineRule="auto"/>
              <w:ind w:left="0" w:right="60" w:firstLine="0"/>
              <w:jc w:val="center"/>
              <w:rPr>
                <w:rFonts w:asciiTheme="minorHAnsi" w:hAnsiTheme="minorHAnsi"/>
              </w:rPr>
            </w:pPr>
            <w:r w:rsidRPr="00860C51">
              <w:rPr>
                <w:rFonts w:asciiTheme="minorHAnsi" w:hAnsiTheme="minorHAnsi"/>
              </w:rPr>
              <w:t xml:space="preserve">TA </w:t>
            </w:r>
          </w:p>
        </w:tc>
        <w:tc>
          <w:tcPr>
            <w:tcW w:w="1772" w:type="dxa"/>
            <w:tcBorders>
              <w:top w:val="single" w:sz="4" w:space="0" w:color="000000"/>
              <w:left w:val="single" w:sz="4" w:space="0" w:color="000000"/>
              <w:bottom w:val="single" w:sz="4" w:space="0" w:color="000000"/>
              <w:right w:val="single" w:sz="4" w:space="0" w:color="000000"/>
            </w:tcBorders>
          </w:tcPr>
          <w:p w14:paraId="4DFFCD94" w14:textId="77777777" w:rsidR="00DE7926" w:rsidRPr="00860C51" w:rsidRDefault="00BA7995">
            <w:pPr>
              <w:spacing w:after="0" w:line="259" w:lineRule="auto"/>
              <w:ind w:left="0" w:right="61" w:firstLine="0"/>
              <w:jc w:val="center"/>
              <w:rPr>
                <w:rFonts w:asciiTheme="minorHAnsi" w:hAnsiTheme="minorHAnsi"/>
              </w:rPr>
            </w:pPr>
            <w:r w:rsidRPr="00860C51">
              <w:rPr>
                <w:rFonts w:asciiTheme="minorHAnsi" w:hAnsiTheme="minorHAnsi"/>
              </w:rPr>
              <w:t xml:space="preserve">1 month </w:t>
            </w:r>
          </w:p>
        </w:tc>
        <w:tc>
          <w:tcPr>
            <w:tcW w:w="3108" w:type="dxa"/>
            <w:tcBorders>
              <w:top w:val="single" w:sz="4" w:space="0" w:color="000000"/>
              <w:left w:val="single" w:sz="4" w:space="0" w:color="000000"/>
              <w:bottom w:val="single" w:sz="4" w:space="0" w:color="000000"/>
              <w:right w:val="single" w:sz="4" w:space="0" w:color="000000"/>
            </w:tcBorders>
            <w:vAlign w:val="center"/>
          </w:tcPr>
          <w:p w14:paraId="697E9535" w14:textId="77777777" w:rsidR="00DE7926" w:rsidRPr="00860C51" w:rsidRDefault="00BA7995" w:rsidP="00480BEA">
            <w:pPr>
              <w:spacing w:after="2" w:line="238" w:lineRule="auto"/>
              <w:ind w:left="0" w:right="2" w:firstLine="0"/>
              <w:jc w:val="center"/>
              <w:rPr>
                <w:rFonts w:asciiTheme="minorHAnsi" w:hAnsiTheme="minorHAnsi"/>
              </w:rPr>
            </w:pPr>
            <w:r w:rsidRPr="00860C51">
              <w:rPr>
                <w:rFonts w:asciiTheme="minorHAnsi" w:hAnsiTheme="minorHAnsi"/>
              </w:rPr>
              <w:t>Competitive Process required but CRB/CRP review not required</w:t>
            </w:r>
          </w:p>
          <w:p w14:paraId="382F086B" w14:textId="77777777" w:rsidR="00DE7926" w:rsidRPr="00860C51" w:rsidRDefault="00BA7995" w:rsidP="00480BEA">
            <w:pPr>
              <w:spacing w:after="2" w:line="238" w:lineRule="auto"/>
              <w:ind w:left="0" w:right="2" w:firstLine="0"/>
              <w:jc w:val="center"/>
              <w:rPr>
                <w:rFonts w:asciiTheme="minorHAnsi" w:hAnsiTheme="minorHAnsi"/>
              </w:rPr>
            </w:pPr>
            <w:r w:rsidRPr="00860C51">
              <w:rPr>
                <w:rFonts w:asciiTheme="minorHAnsi" w:hAnsiTheme="minorHAnsi"/>
              </w:rPr>
              <w:t xml:space="preserve"> </w:t>
            </w:r>
          </w:p>
        </w:tc>
        <w:tc>
          <w:tcPr>
            <w:tcW w:w="2357" w:type="dxa"/>
            <w:tcBorders>
              <w:top w:val="single" w:sz="4" w:space="0" w:color="000000"/>
              <w:left w:val="single" w:sz="4" w:space="0" w:color="000000"/>
              <w:bottom w:val="single" w:sz="4" w:space="0" w:color="000000"/>
              <w:right w:val="single" w:sz="4" w:space="0" w:color="000000"/>
            </w:tcBorders>
          </w:tcPr>
          <w:p w14:paraId="7F62B580" w14:textId="77777777" w:rsidR="00DE7926" w:rsidRPr="00860C51" w:rsidRDefault="00BA7995">
            <w:pPr>
              <w:spacing w:after="2" w:line="238" w:lineRule="auto"/>
              <w:ind w:left="0" w:right="24" w:firstLine="0"/>
              <w:jc w:val="center"/>
              <w:rPr>
                <w:rFonts w:asciiTheme="minorHAnsi" w:hAnsiTheme="minorHAnsi"/>
              </w:rPr>
            </w:pPr>
            <w:r w:rsidRPr="00860C51">
              <w:rPr>
                <w:rFonts w:asciiTheme="minorHAnsi" w:hAnsiTheme="minorHAnsi"/>
              </w:rPr>
              <w:t xml:space="preserve">No entitlement carried over from FTA </w:t>
            </w:r>
          </w:p>
          <w:p w14:paraId="08D9FE64" w14:textId="77777777" w:rsidR="00DE7926" w:rsidRPr="00860C51" w:rsidRDefault="00BA7995">
            <w:pPr>
              <w:spacing w:after="0" w:line="259" w:lineRule="auto"/>
              <w:ind w:left="0" w:right="55" w:firstLine="0"/>
              <w:jc w:val="center"/>
              <w:rPr>
                <w:rFonts w:asciiTheme="minorHAnsi" w:hAnsiTheme="minorHAnsi"/>
              </w:rPr>
            </w:pPr>
            <w:r w:rsidRPr="00860C51">
              <w:rPr>
                <w:rFonts w:asciiTheme="minorHAnsi" w:hAnsiTheme="minorHAnsi"/>
              </w:rPr>
              <w:t xml:space="preserve">to TA </w:t>
            </w:r>
          </w:p>
        </w:tc>
      </w:tr>
      <w:tr w:rsidR="00DE7926" w:rsidRPr="00860C51" w14:paraId="7DB20971" w14:textId="77777777" w:rsidTr="00155635">
        <w:trPr>
          <w:trHeight w:val="1515"/>
        </w:trPr>
        <w:tc>
          <w:tcPr>
            <w:tcW w:w="1818" w:type="dxa"/>
            <w:tcBorders>
              <w:top w:val="single" w:sz="4" w:space="0" w:color="000000"/>
              <w:left w:val="single" w:sz="4" w:space="0" w:color="000000"/>
              <w:bottom w:val="single" w:sz="4" w:space="0" w:color="000000"/>
              <w:right w:val="single" w:sz="4" w:space="0" w:color="000000"/>
            </w:tcBorders>
          </w:tcPr>
          <w:p w14:paraId="782197A4" w14:textId="77777777" w:rsidR="00DE7926" w:rsidRPr="00860C51" w:rsidRDefault="00BA7995">
            <w:pPr>
              <w:spacing w:after="0" w:line="259" w:lineRule="auto"/>
              <w:ind w:left="0" w:right="65" w:firstLine="0"/>
              <w:jc w:val="center"/>
              <w:rPr>
                <w:rFonts w:asciiTheme="minorHAnsi" w:hAnsiTheme="minorHAnsi"/>
              </w:rPr>
            </w:pPr>
            <w:r w:rsidRPr="00860C51">
              <w:rPr>
                <w:rFonts w:asciiTheme="minorHAnsi" w:hAnsiTheme="minorHAnsi"/>
              </w:rPr>
              <w:t xml:space="preserve">FTA - JPO </w:t>
            </w:r>
          </w:p>
        </w:tc>
        <w:tc>
          <w:tcPr>
            <w:tcW w:w="1675" w:type="dxa"/>
            <w:tcBorders>
              <w:top w:val="single" w:sz="4" w:space="0" w:color="000000"/>
              <w:left w:val="single" w:sz="4" w:space="0" w:color="000000"/>
              <w:bottom w:val="single" w:sz="4" w:space="0" w:color="000000"/>
              <w:right w:val="single" w:sz="4" w:space="0" w:color="000000"/>
            </w:tcBorders>
          </w:tcPr>
          <w:p w14:paraId="3BC35BC0" w14:textId="77777777" w:rsidR="00DE7926" w:rsidRPr="00860C51" w:rsidRDefault="00BA7995">
            <w:pPr>
              <w:spacing w:after="2" w:line="239" w:lineRule="auto"/>
              <w:ind w:left="0" w:firstLine="0"/>
              <w:jc w:val="center"/>
              <w:rPr>
                <w:rFonts w:asciiTheme="minorHAnsi" w:hAnsiTheme="minorHAnsi"/>
              </w:rPr>
            </w:pPr>
            <w:r w:rsidRPr="00860C51">
              <w:rPr>
                <w:rFonts w:asciiTheme="minorHAnsi" w:hAnsiTheme="minorHAnsi"/>
              </w:rPr>
              <w:t xml:space="preserve">TA – cost sharing </w:t>
            </w:r>
          </w:p>
          <w:p w14:paraId="50A3A140" w14:textId="77777777" w:rsidR="00DE7926" w:rsidRPr="00860C51" w:rsidRDefault="00BA7995">
            <w:pPr>
              <w:spacing w:after="0" w:line="259" w:lineRule="auto"/>
              <w:ind w:left="6" w:right="9" w:firstLine="0"/>
              <w:jc w:val="center"/>
              <w:rPr>
                <w:rFonts w:asciiTheme="minorHAnsi" w:hAnsiTheme="minorHAnsi"/>
              </w:rPr>
            </w:pPr>
            <w:r w:rsidRPr="00860C51">
              <w:rPr>
                <w:rFonts w:asciiTheme="minorHAnsi" w:hAnsiTheme="minorHAnsi"/>
              </w:rPr>
              <w:t xml:space="preserve">agreement with Donor </w:t>
            </w:r>
          </w:p>
        </w:tc>
        <w:tc>
          <w:tcPr>
            <w:tcW w:w="1772" w:type="dxa"/>
            <w:tcBorders>
              <w:top w:val="single" w:sz="4" w:space="0" w:color="000000"/>
              <w:left w:val="single" w:sz="4" w:space="0" w:color="000000"/>
              <w:bottom w:val="single" w:sz="4" w:space="0" w:color="000000"/>
              <w:right w:val="single" w:sz="4" w:space="0" w:color="000000"/>
            </w:tcBorders>
          </w:tcPr>
          <w:p w14:paraId="306DFF8C" w14:textId="77777777" w:rsidR="00DE7926" w:rsidRPr="00860C51" w:rsidRDefault="00BA7995">
            <w:pPr>
              <w:spacing w:after="0" w:line="259" w:lineRule="auto"/>
              <w:ind w:left="0" w:right="61" w:firstLine="0"/>
              <w:jc w:val="center"/>
              <w:rPr>
                <w:rFonts w:asciiTheme="minorHAnsi" w:hAnsiTheme="minorHAnsi"/>
              </w:rPr>
            </w:pPr>
            <w:r w:rsidRPr="00860C51">
              <w:rPr>
                <w:rFonts w:asciiTheme="minorHAnsi" w:hAnsiTheme="minorHAnsi"/>
              </w:rPr>
              <w:t xml:space="preserve">No Break </w:t>
            </w:r>
          </w:p>
        </w:tc>
        <w:tc>
          <w:tcPr>
            <w:tcW w:w="3108" w:type="dxa"/>
            <w:tcBorders>
              <w:top w:val="single" w:sz="4" w:space="0" w:color="000000"/>
              <w:left w:val="single" w:sz="4" w:space="0" w:color="000000"/>
              <w:bottom w:val="single" w:sz="4" w:space="0" w:color="000000"/>
              <w:right w:val="single" w:sz="4" w:space="0" w:color="000000"/>
            </w:tcBorders>
            <w:vAlign w:val="center"/>
          </w:tcPr>
          <w:p w14:paraId="792AD874" w14:textId="7B4E14ED" w:rsidR="00DE7926" w:rsidRPr="00860C51" w:rsidRDefault="00BA7995" w:rsidP="00155635">
            <w:pPr>
              <w:spacing w:after="2" w:line="238" w:lineRule="auto"/>
              <w:ind w:left="0" w:right="2" w:firstLine="0"/>
              <w:jc w:val="center"/>
              <w:rPr>
                <w:rFonts w:asciiTheme="minorHAnsi" w:hAnsiTheme="minorHAnsi"/>
              </w:rPr>
            </w:pPr>
            <w:r w:rsidRPr="00860C51">
              <w:rPr>
                <w:rFonts w:asciiTheme="minorHAnsi" w:hAnsiTheme="minorHAnsi"/>
              </w:rPr>
              <w:t xml:space="preserve">Applies to those JPOS who are extended on </w:t>
            </w:r>
            <w:proofErr w:type="spellStart"/>
            <w:r w:rsidRPr="00860C51">
              <w:rPr>
                <w:rFonts w:asciiTheme="minorHAnsi" w:hAnsiTheme="minorHAnsi"/>
              </w:rPr>
              <w:t>thesame</w:t>
            </w:r>
            <w:proofErr w:type="spellEnd"/>
            <w:r w:rsidRPr="00860C51">
              <w:rPr>
                <w:rFonts w:asciiTheme="minorHAnsi" w:hAnsiTheme="minorHAnsi"/>
              </w:rPr>
              <w:t xml:space="preserve"> job for third year on co-funding arrangement</w:t>
            </w:r>
          </w:p>
          <w:p w14:paraId="7BBED94A" w14:textId="77777777" w:rsidR="00DE7926" w:rsidRPr="00860C51" w:rsidRDefault="00BA7995" w:rsidP="00155635">
            <w:pPr>
              <w:spacing w:after="0" w:line="259" w:lineRule="auto"/>
              <w:ind w:left="0" w:right="119" w:firstLine="0"/>
              <w:jc w:val="center"/>
              <w:rPr>
                <w:rFonts w:asciiTheme="minorHAnsi" w:hAnsiTheme="minorHAnsi"/>
              </w:rPr>
            </w:pPr>
            <w:r w:rsidRPr="00860C51">
              <w:rPr>
                <w:rFonts w:asciiTheme="minorHAnsi" w:hAnsiTheme="minorHAnsi"/>
              </w:rPr>
              <w:t>(50/50  donor and UNDP)</w:t>
            </w:r>
          </w:p>
        </w:tc>
        <w:tc>
          <w:tcPr>
            <w:tcW w:w="2357" w:type="dxa"/>
            <w:tcBorders>
              <w:top w:val="single" w:sz="4" w:space="0" w:color="000000"/>
              <w:left w:val="single" w:sz="4" w:space="0" w:color="000000"/>
              <w:bottom w:val="single" w:sz="4" w:space="0" w:color="000000"/>
              <w:right w:val="single" w:sz="4" w:space="0" w:color="000000"/>
            </w:tcBorders>
          </w:tcPr>
          <w:p w14:paraId="63A2F586" w14:textId="3A65B968" w:rsidR="00DE7926" w:rsidRPr="00860C51" w:rsidRDefault="00643EEC">
            <w:pPr>
              <w:spacing w:after="0" w:line="259" w:lineRule="auto"/>
              <w:ind w:left="1" w:firstLine="0"/>
              <w:jc w:val="center"/>
              <w:rPr>
                <w:rFonts w:asciiTheme="minorHAnsi" w:hAnsiTheme="minorHAnsi"/>
              </w:rPr>
            </w:pPr>
            <w:r>
              <w:rPr>
                <w:rFonts w:asciiTheme="minorHAnsi" w:hAnsiTheme="minorHAnsi"/>
              </w:rPr>
              <w:t>Refer to section on JPOs</w:t>
            </w:r>
            <w:r w:rsidR="00BA7995" w:rsidRPr="00860C51">
              <w:rPr>
                <w:rFonts w:asciiTheme="minorHAnsi" w:hAnsiTheme="minorHAnsi"/>
              </w:rPr>
              <w:t xml:space="preserve"> </w:t>
            </w:r>
            <w:r>
              <w:rPr>
                <w:rFonts w:asciiTheme="minorHAnsi" w:hAnsiTheme="minorHAnsi"/>
              </w:rPr>
              <w:t xml:space="preserve"> for further information</w:t>
            </w:r>
          </w:p>
        </w:tc>
      </w:tr>
      <w:tr w:rsidR="00DE7926" w:rsidRPr="00860C51" w14:paraId="36C09D1C" w14:textId="77777777" w:rsidTr="00155635">
        <w:trPr>
          <w:trHeight w:val="1128"/>
        </w:trPr>
        <w:tc>
          <w:tcPr>
            <w:tcW w:w="1818" w:type="dxa"/>
            <w:tcBorders>
              <w:top w:val="single" w:sz="4" w:space="0" w:color="000000"/>
              <w:left w:val="single" w:sz="4" w:space="0" w:color="000000"/>
              <w:bottom w:val="single" w:sz="4" w:space="0" w:color="000000"/>
              <w:right w:val="single" w:sz="4" w:space="0" w:color="000000"/>
            </w:tcBorders>
          </w:tcPr>
          <w:p w14:paraId="3221263E" w14:textId="77777777" w:rsidR="00DE7926" w:rsidRPr="00860C51" w:rsidRDefault="00BA7995">
            <w:pPr>
              <w:spacing w:after="0" w:line="259" w:lineRule="auto"/>
              <w:ind w:left="0" w:right="64" w:firstLine="0"/>
              <w:jc w:val="center"/>
              <w:rPr>
                <w:rFonts w:asciiTheme="minorHAnsi" w:hAnsiTheme="minorHAnsi"/>
              </w:rPr>
            </w:pPr>
            <w:r w:rsidRPr="00860C51">
              <w:rPr>
                <w:rFonts w:asciiTheme="minorHAnsi" w:hAnsiTheme="minorHAnsi"/>
              </w:rPr>
              <w:t xml:space="preserve">FTA upon </w:t>
            </w:r>
          </w:p>
          <w:p w14:paraId="3CC4EB78" w14:textId="77777777" w:rsidR="00DE7926" w:rsidRPr="00860C51" w:rsidRDefault="00BA7995">
            <w:pPr>
              <w:spacing w:after="0" w:line="259" w:lineRule="auto"/>
              <w:ind w:left="0" w:firstLine="0"/>
              <w:jc w:val="center"/>
              <w:rPr>
                <w:rFonts w:asciiTheme="minorHAnsi" w:hAnsiTheme="minorHAnsi"/>
              </w:rPr>
            </w:pPr>
            <w:r w:rsidRPr="00860C51">
              <w:rPr>
                <w:rFonts w:asciiTheme="minorHAnsi" w:hAnsiTheme="minorHAnsi"/>
              </w:rPr>
              <w:t xml:space="preserve">expiration of contract </w:t>
            </w:r>
          </w:p>
        </w:tc>
        <w:tc>
          <w:tcPr>
            <w:tcW w:w="1675" w:type="dxa"/>
            <w:tcBorders>
              <w:top w:val="single" w:sz="4" w:space="0" w:color="000000"/>
              <w:left w:val="single" w:sz="4" w:space="0" w:color="000000"/>
              <w:bottom w:val="single" w:sz="4" w:space="0" w:color="000000"/>
              <w:right w:val="single" w:sz="4" w:space="0" w:color="000000"/>
            </w:tcBorders>
          </w:tcPr>
          <w:p w14:paraId="698A375A" w14:textId="77777777" w:rsidR="00DE7926" w:rsidRPr="00860C51" w:rsidRDefault="00BA7995">
            <w:pPr>
              <w:spacing w:after="0" w:line="259" w:lineRule="auto"/>
              <w:ind w:left="0" w:right="61" w:firstLine="0"/>
              <w:jc w:val="center"/>
              <w:rPr>
                <w:rFonts w:asciiTheme="minorHAnsi" w:hAnsiTheme="minorHAnsi"/>
              </w:rPr>
            </w:pPr>
            <w:r w:rsidRPr="00860C51">
              <w:rPr>
                <w:rFonts w:asciiTheme="minorHAnsi" w:hAnsiTheme="minorHAnsi"/>
              </w:rPr>
              <w:t xml:space="preserve">FTA </w:t>
            </w:r>
          </w:p>
        </w:tc>
        <w:tc>
          <w:tcPr>
            <w:tcW w:w="1772" w:type="dxa"/>
            <w:tcBorders>
              <w:top w:val="single" w:sz="4" w:space="0" w:color="000000"/>
              <w:left w:val="single" w:sz="4" w:space="0" w:color="000000"/>
              <w:bottom w:val="single" w:sz="4" w:space="0" w:color="000000"/>
              <w:right w:val="single" w:sz="4" w:space="0" w:color="000000"/>
            </w:tcBorders>
          </w:tcPr>
          <w:p w14:paraId="767A72F3" w14:textId="77777777" w:rsidR="00DE7926" w:rsidRPr="00860C51" w:rsidRDefault="00BA7995">
            <w:pPr>
              <w:spacing w:after="0" w:line="259" w:lineRule="auto"/>
              <w:ind w:left="0" w:right="61" w:firstLine="0"/>
              <w:jc w:val="center"/>
              <w:rPr>
                <w:rFonts w:asciiTheme="minorHAnsi" w:hAnsiTheme="minorHAnsi"/>
              </w:rPr>
            </w:pPr>
            <w:r w:rsidRPr="00860C51">
              <w:rPr>
                <w:rFonts w:asciiTheme="minorHAnsi" w:hAnsiTheme="minorHAnsi"/>
              </w:rPr>
              <w:t xml:space="preserve">No Break </w:t>
            </w:r>
          </w:p>
        </w:tc>
        <w:tc>
          <w:tcPr>
            <w:tcW w:w="3108" w:type="dxa"/>
            <w:tcBorders>
              <w:top w:val="single" w:sz="4" w:space="0" w:color="000000"/>
              <w:left w:val="single" w:sz="4" w:space="0" w:color="000000"/>
              <w:bottom w:val="single" w:sz="4" w:space="0" w:color="000000"/>
              <w:right w:val="single" w:sz="4" w:space="0" w:color="000000"/>
            </w:tcBorders>
            <w:vAlign w:val="center"/>
          </w:tcPr>
          <w:p w14:paraId="5298CCC3" w14:textId="77777777" w:rsidR="00DE7926" w:rsidRPr="00860C51" w:rsidRDefault="00BA7995" w:rsidP="00155635">
            <w:pPr>
              <w:spacing w:after="2" w:line="238" w:lineRule="auto"/>
              <w:ind w:left="0" w:right="2" w:firstLine="0"/>
              <w:jc w:val="center"/>
              <w:rPr>
                <w:rFonts w:asciiTheme="minorHAnsi" w:hAnsiTheme="minorHAnsi"/>
              </w:rPr>
            </w:pPr>
            <w:r w:rsidRPr="00860C51">
              <w:rPr>
                <w:rFonts w:asciiTheme="minorHAnsi" w:hAnsiTheme="minorHAnsi"/>
              </w:rPr>
              <w:t>Competitive process and</w:t>
            </w:r>
          </w:p>
          <w:p w14:paraId="4AF431AD" w14:textId="77777777" w:rsidR="00DE7926" w:rsidRPr="00860C51" w:rsidRDefault="00BA7995" w:rsidP="00155635">
            <w:pPr>
              <w:spacing w:after="2" w:line="238" w:lineRule="auto"/>
              <w:ind w:left="0" w:right="2" w:firstLine="0"/>
              <w:jc w:val="center"/>
              <w:rPr>
                <w:rFonts w:asciiTheme="minorHAnsi" w:hAnsiTheme="minorHAnsi"/>
              </w:rPr>
            </w:pPr>
            <w:r w:rsidRPr="00860C51">
              <w:rPr>
                <w:rFonts w:asciiTheme="minorHAnsi" w:hAnsiTheme="minorHAnsi"/>
              </w:rPr>
              <w:t>CRB/CRP review required</w:t>
            </w:r>
          </w:p>
          <w:p w14:paraId="152295B6" w14:textId="77777777" w:rsidR="00DE7926" w:rsidRPr="00860C51" w:rsidRDefault="00DE7926" w:rsidP="00155635">
            <w:pPr>
              <w:spacing w:after="2" w:line="238" w:lineRule="auto"/>
              <w:ind w:left="286" w:right="2" w:firstLine="0"/>
              <w:jc w:val="center"/>
              <w:rPr>
                <w:rFonts w:asciiTheme="minorHAnsi" w:hAnsiTheme="minorHAnsi"/>
              </w:rPr>
            </w:pPr>
          </w:p>
        </w:tc>
        <w:tc>
          <w:tcPr>
            <w:tcW w:w="2357" w:type="dxa"/>
            <w:tcBorders>
              <w:top w:val="single" w:sz="4" w:space="0" w:color="000000"/>
              <w:left w:val="single" w:sz="4" w:space="0" w:color="000000"/>
              <w:bottom w:val="single" w:sz="4" w:space="0" w:color="000000"/>
              <w:right w:val="single" w:sz="4" w:space="0" w:color="000000"/>
            </w:tcBorders>
          </w:tcPr>
          <w:p w14:paraId="6AD6351E" w14:textId="77777777" w:rsidR="00DE7926" w:rsidRPr="00860C51" w:rsidRDefault="00BA7995">
            <w:pPr>
              <w:spacing w:after="0" w:line="259" w:lineRule="auto"/>
              <w:ind w:left="1" w:firstLine="0"/>
              <w:jc w:val="center"/>
              <w:rPr>
                <w:rFonts w:asciiTheme="minorHAnsi" w:hAnsiTheme="minorHAnsi"/>
              </w:rPr>
            </w:pPr>
            <w:r w:rsidRPr="00860C51">
              <w:rPr>
                <w:rFonts w:asciiTheme="minorHAnsi" w:hAnsiTheme="minorHAnsi"/>
              </w:rPr>
              <w:t xml:space="preserve"> </w:t>
            </w:r>
          </w:p>
        </w:tc>
      </w:tr>
      <w:tr w:rsidR="00DE7926" w:rsidRPr="00860C51" w14:paraId="317DADD1" w14:textId="77777777" w:rsidTr="00155635">
        <w:trPr>
          <w:trHeight w:val="2021"/>
        </w:trPr>
        <w:tc>
          <w:tcPr>
            <w:tcW w:w="1818" w:type="dxa"/>
            <w:tcBorders>
              <w:top w:val="single" w:sz="4" w:space="0" w:color="000000"/>
              <w:left w:val="single" w:sz="4" w:space="0" w:color="000000"/>
              <w:bottom w:val="single" w:sz="4" w:space="0" w:color="000000"/>
              <w:right w:val="single" w:sz="4" w:space="0" w:color="000000"/>
            </w:tcBorders>
          </w:tcPr>
          <w:p w14:paraId="16581384" w14:textId="77777777" w:rsidR="00DE7926" w:rsidRPr="00860C51" w:rsidRDefault="00BA7995">
            <w:pPr>
              <w:spacing w:after="0" w:line="259" w:lineRule="auto"/>
              <w:ind w:left="0" w:right="64" w:firstLine="0"/>
              <w:jc w:val="center"/>
              <w:rPr>
                <w:rFonts w:asciiTheme="minorHAnsi" w:hAnsiTheme="minorHAnsi"/>
              </w:rPr>
            </w:pPr>
            <w:r w:rsidRPr="00860C51">
              <w:rPr>
                <w:rFonts w:asciiTheme="minorHAnsi" w:hAnsiTheme="minorHAnsi"/>
              </w:rPr>
              <w:t xml:space="preserve">PA, CA and </w:t>
            </w:r>
          </w:p>
          <w:p w14:paraId="4BF16859" w14:textId="77777777" w:rsidR="00DE7926" w:rsidRPr="00860C51" w:rsidRDefault="00BA7995">
            <w:pPr>
              <w:spacing w:after="0" w:line="259" w:lineRule="auto"/>
              <w:ind w:left="0" w:firstLine="0"/>
              <w:jc w:val="center"/>
              <w:rPr>
                <w:rFonts w:asciiTheme="minorHAnsi" w:hAnsiTheme="minorHAnsi"/>
              </w:rPr>
            </w:pPr>
            <w:r w:rsidRPr="00860C51">
              <w:rPr>
                <w:rFonts w:asciiTheme="minorHAnsi" w:hAnsiTheme="minorHAnsi"/>
              </w:rPr>
              <w:t xml:space="preserve">FTA upon agreed separation </w:t>
            </w:r>
          </w:p>
        </w:tc>
        <w:tc>
          <w:tcPr>
            <w:tcW w:w="1675" w:type="dxa"/>
            <w:tcBorders>
              <w:top w:val="single" w:sz="4" w:space="0" w:color="000000"/>
              <w:left w:val="single" w:sz="4" w:space="0" w:color="000000"/>
              <w:bottom w:val="single" w:sz="4" w:space="0" w:color="000000"/>
              <w:right w:val="single" w:sz="4" w:space="0" w:color="000000"/>
            </w:tcBorders>
          </w:tcPr>
          <w:p w14:paraId="073CFD6B" w14:textId="77777777" w:rsidR="00DE7926" w:rsidRPr="00860C51" w:rsidRDefault="00BA7995">
            <w:pPr>
              <w:spacing w:after="0" w:line="259" w:lineRule="auto"/>
              <w:ind w:left="0" w:right="58" w:firstLine="0"/>
              <w:jc w:val="center"/>
              <w:rPr>
                <w:rFonts w:asciiTheme="minorHAnsi" w:hAnsiTheme="minorHAnsi"/>
              </w:rPr>
            </w:pPr>
            <w:r w:rsidRPr="00860C51">
              <w:rPr>
                <w:rFonts w:asciiTheme="minorHAnsi" w:hAnsiTheme="minorHAnsi"/>
              </w:rPr>
              <w:t xml:space="preserve">FTA/TA </w:t>
            </w:r>
          </w:p>
        </w:tc>
        <w:tc>
          <w:tcPr>
            <w:tcW w:w="1772" w:type="dxa"/>
            <w:tcBorders>
              <w:top w:val="single" w:sz="4" w:space="0" w:color="000000"/>
              <w:left w:val="single" w:sz="4" w:space="0" w:color="000000"/>
              <w:bottom w:val="single" w:sz="4" w:space="0" w:color="000000"/>
              <w:right w:val="single" w:sz="4" w:space="0" w:color="000000"/>
            </w:tcBorders>
          </w:tcPr>
          <w:p w14:paraId="49D2B89A" w14:textId="77777777" w:rsidR="00DE7926" w:rsidRPr="00860C51" w:rsidRDefault="00BA7995">
            <w:pPr>
              <w:spacing w:after="0" w:line="259" w:lineRule="auto"/>
              <w:ind w:left="0" w:right="63" w:firstLine="0"/>
              <w:jc w:val="center"/>
              <w:rPr>
                <w:rFonts w:asciiTheme="minorHAnsi" w:hAnsiTheme="minorHAnsi"/>
              </w:rPr>
            </w:pPr>
            <w:r w:rsidRPr="00860C51">
              <w:rPr>
                <w:rFonts w:asciiTheme="minorHAnsi" w:hAnsiTheme="minorHAnsi"/>
              </w:rPr>
              <w:t xml:space="preserve">2 years </w:t>
            </w:r>
          </w:p>
        </w:tc>
        <w:tc>
          <w:tcPr>
            <w:tcW w:w="3108" w:type="dxa"/>
            <w:tcBorders>
              <w:top w:val="single" w:sz="4" w:space="0" w:color="000000"/>
              <w:left w:val="single" w:sz="4" w:space="0" w:color="000000"/>
              <w:bottom w:val="single" w:sz="4" w:space="0" w:color="000000"/>
              <w:right w:val="single" w:sz="4" w:space="0" w:color="000000"/>
            </w:tcBorders>
            <w:vAlign w:val="center"/>
          </w:tcPr>
          <w:p w14:paraId="3400D7C5" w14:textId="7D85C3E0" w:rsidR="00DE7926" w:rsidRPr="00860C51" w:rsidRDefault="00BA7995" w:rsidP="00155635">
            <w:pPr>
              <w:spacing w:after="2" w:line="238" w:lineRule="auto"/>
              <w:ind w:left="0" w:right="2" w:firstLine="0"/>
              <w:jc w:val="center"/>
              <w:rPr>
                <w:rFonts w:asciiTheme="minorHAnsi" w:hAnsiTheme="minorHAnsi"/>
              </w:rPr>
            </w:pPr>
            <w:r w:rsidRPr="00860C51">
              <w:rPr>
                <w:rFonts w:asciiTheme="minorHAnsi" w:hAnsiTheme="minorHAnsi"/>
              </w:rPr>
              <w:t xml:space="preserve">Barred from staff </w:t>
            </w:r>
            <w:proofErr w:type="spellStart"/>
            <w:r w:rsidRPr="00860C51">
              <w:rPr>
                <w:rFonts w:asciiTheme="minorHAnsi" w:hAnsiTheme="minorHAnsi"/>
              </w:rPr>
              <w:t>appointmentsfor</w:t>
            </w:r>
            <w:proofErr w:type="spellEnd"/>
            <w:r w:rsidRPr="00860C51">
              <w:rPr>
                <w:rFonts w:asciiTheme="minorHAnsi" w:hAnsiTheme="minorHAnsi"/>
              </w:rPr>
              <w:t xml:space="preserve"> 2 years as per current agreed </w:t>
            </w:r>
          </w:p>
          <w:p w14:paraId="1C6F8274" w14:textId="0FB86B47" w:rsidR="00DE7926" w:rsidRPr="00860C51" w:rsidRDefault="00BA7995" w:rsidP="00155635">
            <w:pPr>
              <w:spacing w:after="2" w:line="238" w:lineRule="auto"/>
              <w:ind w:left="0" w:right="2" w:firstLine="0"/>
              <w:jc w:val="center"/>
              <w:rPr>
                <w:rFonts w:asciiTheme="minorHAnsi" w:hAnsiTheme="minorHAnsi"/>
              </w:rPr>
            </w:pPr>
            <w:r w:rsidRPr="00860C51">
              <w:rPr>
                <w:rFonts w:asciiTheme="minorHAnsi" w:hAnsiTheme="minorHAnsi"/>
              </w:rPr>
              <w:t xml:space="preserve">separation arrangement unless prorated amount of </w:t>
            </w:r>
          </w:p>
          <w:p w14:paraId="7CEC5130" w14:textId="77777777" w:rsidR="00DE7926" w:rsidRPr="00860C51" w:rsidRDefault="00BA7995" w:rsidP="00155635">
            <w:pPr>
              <w:spacing w:after="2" w:line="238" w:lineRule="auto"/>
              <w:ind w:left="0" w:right="2" w:firstLine="0"/>
              <w:jc w:val="center"/>
              <w:rPr>
                <w:rFonts w:asciiTheme="minorHAnsi" w:hAnsiTheme="minorHAnsi"/>
              </w:rPr>
            </w:pPr>
            <w:r w:rsidRPr="00860C51">
              <w:rPr>
                <w:rFonts w:asciiTheme="minorHAnsi" w:hAnsiTheme="minorHAnsi"/>
              </w:rPr>
              <w:t xml:space="preserve">Separation indemnities returned to organization </w:t>
            </w:r>
          </w:p>
        </w:tc>
        <w:tc>
          <w:tcPr>
            <w:tcW w:w="2357" w:type="dxa"/>
            <w:tcBorders>
              <w:top w:val="single" w:sz="4" w:space="0" w:color="000000"/>
              <w:left w:val="single" w:sz="4" w:space="0" w:color="000000"/>
              <w:bottom w:val="single" w:sz="4" w:space="0" w:color="000000"/>
              <w:right w:val="single" w:sz="4" w:space="0" w:color="000000"/>
            </w:tcBorders>
          </w:tcPr>
          <w:p w14:paraId="10F38F5C" w14:textId="77777777" w:rsidR="00DE7926" w:rsidRPr="00860C51" w:rsidRDefault="00BA7995">
            <w:pPr>
              <w:spacing w:after="0" w:line="240" w:lineRule="auto"/>
              <w:ind w:left="0" w:firstLine="0"/>
              <w:jc w:val="center"/>
              <w:rPr>
                <w:rFonts w:asciiTheme="minorHAnsi" w:hAnsiTheme="minorHAnsi"/>
              </w:rPr>
            </w:pPr>
            <w:r w:rsidRPr="00860C51">
              <w:rPr>
                <w:rFonts w:asciiTheme="minorHAnsi" w:hAnsiTheme="minorHAnsi"/>
              </w:rPr>
              <w:t xml:space="preserve">This applies to FTAs and TAs throughout </w:t>
            </w:r>
          </w:p>
          <w:p w14:paraId="6ACF65B5" w14:textId="77777777" w:rsidR="00DE7926" w:rsidRPr="00860C51" w:rsidRDefault="00BA7995">
            <w:pPr>
              <w:spacing w:after="0" w:line="259" w:lineRule="auto"/>
              <w:ind w:left="0" w:firstLine="0"/>
              <w:jc w:val="center"/>
              <w:rPr>
                <w:rFonts w:asciiTheme="minorHAnsi" w:hAnsiTheme="minorHAnsi"/>
              </w:rPr>
            </w:pPr>
            <w:r w:rsidRPr="00860C51">
              <w:rPr>
                <w:rFonts w:asciiTheme="minorHAnsi" w:hAnsiTheme="minorHAnsi"/>
              </w:rPr>
              <w:t xml:space="preserve">the UN common system </w:t>
            </w:r>
          </w:p>
        </w:tc>
      </w:tr>
      <w:tr w:rsidR="00DE7926" w:rsidRPr="00860C51" w14:paraId="55FCC18A" w14:textId="77777777" w:rsidTr="00155635">
        <w:trPr>
          <w:trHeight w:val="5058"/>
        </w:trPr>
        <w:tc>
          <w:tcPr>
            <w:tcW w:w="1818" w:type="dxa"/>
            <w:tcBorders>
              <w:top w:val="single" w:sz="4" w:space="0" w:color="000000"/>
              <w:left w:val="single" w:sz="4" w:space="0" w:color="000000"/>
              <w:bottom w:val="single" w:sz="4" w:space="0" w:color="000000"/>
              <w:right w:val="single" w:sz="4" w:space="0" w:color="000000"/>
            </w:tcBorders>
          </w:tcPr>
          <w:p w14:paraId="3D81F57B" w14:textId="77777777" w:rsidR="00DE7926" w:rsidRPr="00860C51" w:rsidRDefault="00BA7995">
            <w:pPr>
              <w:spacing w:after="0" w:line="259" w:lineRule="auto"/>
              <w:ind w:left="0" w:right="64" w:firstLine="0"/>
              <w:jc w:val="center"/>
              <w:rPr>
                <w:rFonts w:asciiTheme="minorHAnsi" w:hAnsiTheme="minorHAnsi"/>
              </w:rPr>
            </w:pPr>
            <w:r w:rsidRPr="00860C51">
              <w:rPr>
                <w:rFonts w:asciiTheme="minorHAnsi" w:hAnsiTheme="minorHAnsi"/>
              </w:rPr>
              <w:lastRenderedPageBreak/>
              <w:t xml:space="preserve">PA, CA and </w:t>
            </w:r>
          </w:p>
          <w:p w14:paraId="3DB33F42" w14:textId="77777777" w:rsidR="00DE7926" w:rsidRPr="00860C51" w:rsidRDefault="00BA7995">
            <w:pPr>
              <w:spacing w:after="0" w:line="259" w:lineRule="auto"/>
              <w:ind w:left="0" w:firstLine="0"/>
              <w:jc w:val="center"/>
              <w:rPr>
                <w:rFonts w:asciiTheme="minorHAnsi" w:hAnsiTheme="minorHAnsi"/>
              </w:rPr>
            </w:pPr>
            <w:r w:rsidRPr="00860C51">
              <w:rPr>
                <w:rFonts w:asciiTheme="minorHAnsi" w:hAnsiTheme="minorHAnsi"/>
              </w:rPr>
              <w:t xml:space="preserve">FTA upon agreed separation </w:t>
            </w:r>
          </w:p>
        </w:tc>
        <w:tc>
          <w:tcPr>
            <w:tcW w:w="1675" w:type="dxa"/>
            <w:tcBorders>
              <w:top w:val="single" w:sz="4" w:space="0" w:color="000000"/>
              <w:left w:val="single" w:sz="4" w:space="0" w:color="000000"/>
              <w:bottom w:val="single" w:sz="4" w:space="0" w:color="000000"/>
              <w:right w:val="single" w:sz="4" w:space="0" w:color="000000"/>
            </w:tcBorders>
          </w:tcPr>
          <w:p w14:paraId="208E9D12" w14:textId="30F842DC" w:rsidR="00DE7926" w:rsidRPr="00860C51" w:rsidRDefault="00BA7995" w:rsidP="00DE0643">
            <w:pPr>
              <w:spacing w:after="0" w:line="259" w:lineRule="auto"/>
              <w:ind w:left="0" w:right="61" w:firstLine="0"/>
              <w:jc w:val="center"/>
              <w:rPr>
                <w:rFonts w:asciiTheme="minorHAnsi" w:hAnsiTheme="minorHAnsi"/>
              </w:rPr>
            </w:pPr>
            <w:r w:rsidRPr="00860C51">
              <w:rPr>
                <w:rFonts w:asciiTheme="minorHAnsi" w:hAnsiTheme="minorHAnsi"/>
              </w:rPr>
              <w:t xml:space="preserve">SC </w:t>
            </w:r>
          </w:p>
        </w:tc>
        <w:tc>
          <w:tcPr>
            <w:tcW w:w="1772" w:type="dxa"/>
            <w:tcBorders>
              <w:top w:val="single" w:sz="4" w:space="0" w:color="000000"/>
              <w:left w:val="single" w:sz="4" w:space="0" w:color="000000"/>
              <w:bottom w:val="single" w:sz="4" w:space="0" w:color="000000"/>
              <w:right w:val="single" w:sz="4" w:space="0" w:color="000000"/>
            </w:tcBorders>
          </w:tcPr>
          <w:p w14:paraId="1A2C8A11" w14:textId="77777777" w:rsidR="00DE7926" w:rsidRPr="00860C51" w:rsidRDefault="00BA7995" w:rsidP="00480BEA">
            <w:pPr>
              <w:spacing w:after="0" w:line="259" w:lineRule="auto"/>
              <w:ind w:left="0" w:right="65" w:firstLine="0"/>
              <w:jc w:val="center"/>
              <w:rPr>
                <w:rFonts w:asciiTheme="minorHAnsi" w:hAnsiTheme="minorHAnsi"/>
              </w:rPr>
            </w:pPr>
            <w:r w:rsidRPr="00860C51">
              <w:rPr>
                <w:rFonts w:asciiTheme="minorHAnsi" w:hAnsiTheme="minorHAnsi"/>
              </w:rPr>
              <w:t>1 month if</w:t>
            </w:r>
          </w:p>
          <w:p w14:paraId="39B96F70" w14:textId="77777777" w:rsidR="00DE7926" w:rsidRPr="00860C51" w:rsidRDefault="00BA7995" w:rsidP="00480BEA">
            <w:pPr>
              <w:spacing w:after="119" w:line="239" w:lineRule="auto"/>
              <w:ind w:left="0" w:firstLine="0"/>
              <w:jc w:val="center"/>
              <w:rPr>
                <w:rFonts w:asciiTheme="minorHAnsi" w:hAnsiTheme="minorHAnsi"/>
              </w:rPr>
            </w:pPr>
            <w:r w:rsidRPr="00860C51">
              <w:rPr>
                <w:rFonts w:asciiTheme="minorHAnsi" w:hAnsiTheme="minorHAnsi"/>
              </w:rPr>
              <w:t>Notice</w:t>
            </w:r>
            <w:r w:rsidR="00480BEA">
              <w:rPr>
                <w:rFonts w:asciiTheme="minorHAnsi" w:hAnsiTheme="minorHAnsi"/>
              </w:rPr>
              <w:t xml:space="preserve"> </w:t>
            </w:r>
            <w:r w:rsidRPr="00860C51">
              <w:rPr>
                <w:rFonts w:asciiTheme="minorHAnsi" w:hAnsiTheme="minorHAnsi"/>
              </w:rPr>
              <w:t>of separation served.</w:t>
            </w:r>
          </w:p>
          <w:p w14:paraId="66AF9FE0" w14:textId="3F29B103" w:rsidR="00DE7926" w:rsidRPr="00860C51" w:rsidRDefault="00BA7995" w:rsidP="00155635">
            <w:pPr>
              <w:spacing w:after="0" w:line="259" w:lineRule="auto"/>
              <w:ind w:left="0" w:right="65" w:firstLine="0"/>
              <w:jc w:val="center"/>
              <w:rPr>
                <w:rFonts w:asciiTheme="minorHAnsi" w:hAnsiTheme="minorHAnsi"/>
              </w:rPr>
            </w:pPr>
            <w:r w:rsidRPr="00860C51">
              <w:rPr>
                <w:rFonts w:asciiTheme="minorHAnsi" w:hAnsiTheme="minorHAnsi"/>
              </w:rPr>
              <w:t xml:space="preserve">3 months </w:t>
            </w:r>
            <w:proofErr w:type="spellStart"/>
            <w:r w:rsidRPr="00860C51">
              <w:rPr>
                <w:rFonts w:asciiTheme="minorHAnsi" w:hAnsiTheme="minorHAnsi"/>
              </w:rPr>
              <w:t>ifCash</w:t>
            </w:r>
            <w:proofErr w:type="spellEnd"/>
            <w:r w:rsidRPr="00860C51">
              <w:rPr>
                <w:rFonts w:asciiTheme="minorHAnsi" w:hAnsiTheme="minorHAnsi"/>
              </w:rPr>
              <w:t xml:space="preserve"> in Lieu of</w:t>
            </w:r>
          </w:p>
          <w:p w14:paraId="7A95412B" w14:textId="77777777" w:rsidR="00DE7926" w:rsidRPr="00860C51" w:rsidRDefault="00BA7995" w:rsidP="00480BEA">
            <w:pPr>
              <w:spacing w:after="0" w:line="259" w:lineRule="auto"/>
              <w:ind w:left="20" w:right="20" w:firstLine="0"/>
              <w:jc w:val="center"/>
              <w:rPr>
                <w:rFonts w:asciiTheme="minorHAnsi" w:hAnsiTheme="minorHAnsi"/>
              </w:rPr>
            </w:pPr>
            <w:r w:rsidRPr="00860C51">
              <w:rPr>
                <w:rFonts w:asciiTheme="minorHAnsi" w:hAnsiTheme="minorHAnsi"/>
              </w:rPr>
              <w:t>Notice received.</w:t>
            </w:r>
          </w:p>
        </w:tc>
        <w:tc>
          <w:tcPr>
            <w:tcW w:w="3108" w:type="dxa"/>
            <w:tcBorders>
              <w:top w:val="single" w:sz="4" w:space="0" w:color="000000"/>
              <w:left w:val="single" w:sz="4" w:space="0" w:color="000000"/>
              <w:bottom w:val="single" w:sz="4" w:space="0" w:color="000000"/>
              <w:right w:val="single" w:sz="4" w:space="0" w:color="000000"/>
            </w:tcBorders>
          </w:tcPr>
          <w:p w14:paraId="4AF204EF" w14:textId="77777777" w:rsidR="00480BEA" w:rsidRDefault="00603424" w:rsidP="00155635">
            <w:pPr>
              <w:spacing w:after="118" w:line="240" w:lineRule="auto"/>
              <w:ind w:left="516" w:hanging="442"/>
              <w:rPr>
                <w:rFonts w:asciiTheme="minorHAnsi" w:hAnsiTheme="minorHAnsi"/>
              </w:rPr>
            </w:pPr>
            <w:r>
              <w:rPr>
                <w:rFonts w:asciiTheme="minorHAnsi" w:hAnsiTheme="minorHAnsi"/>
              </w:rPr>
              <w:t xml:space="preserve">Competitive </w:t>
            </w:r>
            <w:r w:rsidR="00BA7995" w:rsidRPr="00860C51">
              <w:rPr>
                <w:rFonts w:asciiTheme="minorHAnsi" w:hAnsiTheme="minorHAnsi"/>
              </w:rPr>
              <w:t xml:space="preserve">process required </w:t>
            </w:r>
          </w:p>
          <w:p w14:paraId="41B41778" w14:textId="77777777" w:rsidR="00DE7926" w:rsidRPr="00860C51" w:rsidRDefault="00BA7995" w:rsidP="00480BEA">
            <w:pPr>
              <w:spacing w:after="118" w:line="240" w:lineRule="auto"/>
              <w:ind w:left="516" w:hanging="442"/>
              <w:jc w:val="center"/>
              <w:rPr>
                <w:rFonts w:asciiTheme="minorHAnsi" w:hAnsiTheme="minorHAnsi"/>
              </w:rPr>
            </w:pPr>
            <w:r w:rsidRPr="00860C51">
              <w:rPr>
                <w:rFonts w:asciiTheme="minorHAnsi" w:hAnsiTheme="minorHAnsi"/>
              </w:rPr>
              <w:t>but</w:t>
            </w:r>
          </w:p>
          <w:p w14:paraId="34F53DD9" w14:textId="77777777" w:rsidR="00DE7926" w:rsidRPr="00860C51" w:rsidRDefault="00BA7995" w:rsidP="00155635">
            <w:pPr>
              <w:spacing w:after="0" w:line="259" w:lineRule="auto"/>
              <w:ind w:left="157" w:firstLine="0"/>
              <w:rPr>
                <w:rFonts w:asciiTheme="minorHAnsi" w:hAnsiTheme="minorHAnsi"/>
              </w:rPr>
            </w:pPr>
            <w:r w:rsidRPr="00860C51">
              <w:rPr>
                <w:rFonts w:asciiTheme="minorHAnsi" w:hAnsiTheme="minorHAnsi"/>
              </w:rPr>
              <w:t>CRB/CRP review not required</w:t>
            </w:r>
          </w:p>
        </w:tc>
        <w:tc>
          <w:tcPr>
            <w:tcW w:w="2357" w:type="dxa"/>
            <w:tcBorders>
              <w:top w:val="single" w:sz="4" w:space="0" w:color="000000"/>
              <w:left w:val="single" w:sz="4" w:space="0" w:color="000000"/>
              <w:bottom w:val="single" w:sz="4" w:space="0" w:color="000000"/>
              <w:right w:val="single" w:sz="4" w:space="0" w:color="000000"/>
            </w:tcBorders>
          </w:tcPr>
          <w:p w14:paraId="3F526CD9" w14:textId="77777777" w:rsidR="00DE7926" w:rsidRPr="00860C51" w:rsidRDefault="00BA7995">
            <w:pPr>
              <w:spacing w:after="1" w:line="239" w:lineRule="auto"/>
              <w:ind w:left="0" w:firstLine="0"/>
              <w:jc w:val="center"/>
              <w:rPr>
                <w:rFonts w:asciiTheme="minorHAnsi" w:hAnsiTheme="minorHAnsi"/>
              </w:rPr>
            </w:pPr>
            <w:r w:rsidRPr="00860C51">
              <w:rPr>
                <w:rFonts w:asciiTheme="minorHAnsi" w:hAnsiTheme="minorHAnsi"/>
              </w:rPr>
              <w:t xml:space="preserve">The Hiring Manager must ensure that the remuneration of a UNDP (or UN and its funds and programs) retiree does not </w:t>
            </w:r>
          </w:p>
          <w:p w14:paraId="58269174" w14:textId="77777777" w:rsidR="00DE7926" w:rsidRPr="00860C51" w:rsidRDefault="00BA7995">
            <w:pPr>
              <w:spacing w:after="2" w:line="238" w:lineRule="auto"/>
              <w:ind w:left="0" w:firstLine="0"/>
              <w:jc w:val="center"/>
              <w:rPr>
                <w:rFonts w:asciiTheme="minorHAnsi" w:hAnsiTheme="minorHAnsi"/>
              </w:rPr>
            </w:pPr>
            <w:r w:rsidRPr="00860C51">
              <w:rPr>
                <w:rFonts w:asciiTheme="minorHAnsi" w:hAnsiTheme="minorHAnsi"/>
              </w:rPr>
              <w:t xml:space="preserve">exceed the limits set for those receiving </w:t>
            </w:r>
          </w:p>
          <w:p w14:paraId="5AA6FA10" w14:textId="3D7897AE" w:rsidR="00DE7926" w:rsidRPr="00860C51" w:rsidRDefault="0039071C">
            <w:pPr>
              <w:spacing w:after="0" w:line="238" w:lineRule="auto"/>
              <w:ind w:left="0" w:firstLine="0"/>
              <w:jc w:val="center"/>
              <w:rPr>
                <w:rFonts w:asciiTheme="minorHAnsi" w:hAnsiTheme="minorHAnsi"/>
              </w:rPr>
            </w:pPr>
            <w:r>
              <w:rPr>
                <w:rFonts w:asciiTheme="minorHAnsi" w:hAnsiTheme="minorHAnsi"/>
              </w:rPr>
              <w:t xml:space="preserve">a </w:t>
            </w:r>
            <w:r w:rsidR="00BA7995" w:rsidRPr="00860C51">
              <w:rPr>
                <w:rFonts w:asciiTheme="minorHAnsi" w:hAnsiTheme="minorHAnsi"/>
              </w:rPr>
              <w:t>pension</w:t>
            </w:r>
            <w:r>
              <w:rPr>
                <w:rFonts w:asciiTheme="minorHAnsi" w:hAnsiTheme="minorHAnsi"/>
              </w:rPr>
              <w:t xml:space="preserve"> benefit from the UNJSPF</w:t>
            </w:r>
            <w:r w:rsidR="00BA7995" w:rsidRPr="00860C51">
              <w:rPr>
                <w:rFonts w:asciiTheme="minorHAnsi" w:hAnsiTheme="minorHAnsi"/>
              </w:rPr>
              <w:t>, currently set at $</w:t>
            </w:r>
            <w:r w:rsidR="00480BEA">
              <w:rPr>
                <w:rFonts w:asciiTheme="minorHAnsi" w:hAnsiTheme="minorHAnsi"/>
              </w:rPr>
              <w:t>50</w:t>
            </w:r>
            <w:r w:rsidR="00BA7995" w:rsidRPr="00860C51">
              <w:rPr>
                <w:rFonts w:asciiTheme="minorHAnsi" w:hAnsiTheme="minorHAnsi"/>
              </w:rPr>
              <w:t xml:space="preserve">,000 per </w:t>
            </w:r>
            <w:r>
              <w:rPr>
                <w:rFonts w:asciiTheme="minorHAnsi" w:hAnsiTheme="minorHAnsi"/>
              </w:rPr>
              <w:t xml:space="preserve">calendar </w:t>
            </w:r>
            <w:r w:rsidR="00BA7995" w:rsidRPr="00860C51">
              <w:rPr>
                <w:rFonts w:asciiTheme="minorHAnsi" w:hAnsiTheme="minorHAnsi"/>
              </w:rPr>
              <w:t xml:space="preserve">year </w:t>
            </w:r>
          </w:p>
          <w:p w14:paraId="52D4195E" w14:textId="54705747" w:rsidR="00DE7926" w:rsidRPr="00860C51" w:rsidRDefault="00BA7995">
            <w:pPr>
              <w:spacing w:after="0" w:line="240" w:lineRule="auto"/>
              <w:ind w:left="0" w:firstLine="0"/>
              <w:jc w:val="center"/>
              <w:rPr>
                <w:rFonts w:asciiTheme="minorHAnsi" w:hAnsiTheme="minorHAnsi"/>
              </w:rPr>
            </w:pPr>
            <w:r w:rsidRPr="00860C51">
              <w:rPr>
                <w:rFonts w:asciiTheme="minorHAnsi" w:hAnsiTheme="minorHAnsi"/>
              </w:rPr>
              <w:t xml:space="preserve">or 6 months per </w:t>
            </w:r>
            <w:r w:rsidR="0039071C">
              <w:rPr>
                <w:rFonts w:asciiTheme="minorHAnsi" w:hAnsiTheme="minorHAnsi"/>
              </w:rPr>
              <w:t xml:space="preserve">calendar </w:t>
            </w:r>
            <w:r w:rsidRPr="00860C51">
              <w:rPr>
                <w:rFonts w:asciiTheme="minorHAnsi" w:hAnsiTheme="minorHAnsi"/>
              </w:rPr>
              <w:t xml:space="preserve">year whichever comes </w:t>
            </w:r>
          </w:p>
          <w:p w14:paraId="2DDE1805" w14:textId="77777777" w:rsidR="00DE7926" w:rsidRPr="00860C51" w:rsidRDefault="00BA7995">
            <w:pPr>
              <w:spacing w:after="0" w:line="259" w:lineRule="auto"/>
              <w:ind w:left="86" w:firstLine="0"/>
              <w:jc w:val="left"/>
              <w:rPr>
                <w:rFonts w:asciiTheme="minorHAnsi" w:hAnsiTheme="minorHAnsi"/>
              </w:rPr>
            </w:pPr>
            <w:r w:rsidRPr="00860C51">
              <w:rPr>
                <w:rFonts w:asciiTheme="minorHAnsi" w:hAnsiTheme="minorHAnsi"/>
              </w:rPr>
              <w:t xml:space="preserve">first. The cumulative </w:t>
            </w:r>
          </w:p>
          <w:p w14:paraId="3C4C4EBC" w14:textId="77777777" w:rsidR="00DE7926" w:rsidRPr="00860C51" w:rsidRDefault="00BA7995">
            <w:pPr>
              <w:spacing w:after="0" w:line="259" w:lineRule="auto"/>
              <w:ind w:left="7" w:firstLine="0"/>
              <w:jc w:val="left"/>
              <w:rPr>
                <w:rFonts w:asciiTheme="minorHAnsi" w:hAnsiTheme="minorHAnsi"/>
              </w:rPr>
            </w:pPr>
            <w:r w:rsidRPr="00860C51">
              <w:rPr>
                <w:rFonts w:asciiTheme="minorHAnsi" w:hAnsiTheme="minorHAnsi"/>
              </w:rPr>
              <w:t xml:space="preserve">period of service shall </w:t>
            </w:r>
          </w:p>
          <w:p w14:paraId="567550BF" w14:textId="77777777" w:rsidR="00DE7926" w:rsidRPr="00860C51" w:rsidRDefault="00BA7995">
            <w:pPr>
              <w:spacing w:after="2" w:line="238" w:lineRule="auto"/>
              <w:ind w:left="0" w:firstLine="0"/>
              <w:jc w:val="center"/>
              <w:rPr>
                <w:rFonts w:asciiTheme="minorHAnsi" w:hAnsiTheme="minorHAnsi"/>
              </w:rPr>
            </w:pPr>
            <w:r w:rsidRPr="00860C51">
              <w:rPr>
                <w:rFonts w:asciiTheme="minorHAnsi" w:hAnsiTheme="minorHAnsi"/>
              </w:rPr>
              <w:t xml:space="preserve">not exceed 6 months in one year and is </w:t>
            </w:r>
          </w:p>
          <w:p w14:paraId="6DA7900B" w14:textId="6211E94E" w:rsidR="00DE7926" w:rsidRPr="00860C51" w:rsidRDefault="00FD67DC" w:rsidP="009F46A2">
            <w:pPr>
              <w:spacing w:after="122" w:line="238" w:lineRule="auto"/>
              <w:ind w:left="0" w:firstLine="0"/>
              <w:jc w:val="center"/>
              <w:rPr>
                <w:rFonts w:asciiTheme="minorHAnsi" w:hAnsiTheme="minorHAnsi"/>
              </w:rPr>
            </w:pPr>
            <w:r>
              <w:rPr>
                <w:rFonts w:asciiTheme="minorHAnsi" w:hAnsiTheme="minorHAnsi"/>
              </w:rPr>
              <w:t>non-renewable. Refer to</w:t>
            </w:r>
            <w:r w:rsidR="009F46A2">
              <w:rPr>
                <w:rFonts w:asciiTheme="minorHAnsi" w:hAnsiTheme="minorHAnsi"/>
              </w:rPr>
              <w:t xml:space="preserve"> </w:t>
            </w:r>
            <w:hyperlink r:id="rId79" w:history="1">
              <w:r w:rsidRPr="002F28E2">
                <w:rPr>
                  <w:rStyle w:val="Hyperlink"/>
                  <w:rFonts w:asciiTheme="minorHAnsi" w:hAnsiTheme="minorHAnsi"/>
                </w:rPr>
                <w:t>ST/AI/2013/4</w:t>
              </w:r>
            </w:hyperlink>
            <w:r w:rsidR="00BA7995" w:rsidRPr="00860C51">
              <w:rPr>
                <w:rFonts w:asciiTheme="minorHAnsi" w:hAnsiTheme="minorHAnsi"/>
              </w:rPr>
              <w:t xml:space="preserve">. </w:t>
            </w:r>
          </w:p>
          <w:p w14:paraId="504DDBF9" w14:textId="77777777" w:rsidR="00DE7926" w:rsidRPr="00860C51" w:rsidRDefault="00BA7995">
            <w:pPr>
              <w:spacing w:after="0" w:line="259" w:lineRule="auto"/>
              <w:ind w:left="1" w:firstLine="0"/>
              <w:jc w:val="center"/>
              <w:rPr>
                <w:rFonts w:asciiTheme="minorHAnsi" w:hAnsiTheme="minorHAnsi"/>
              </w:rPr>
            </w:pPr>
            <w:r w:rsidRPr="00860C51">
              <w:rPr>
                <w:rFonts w:asciiTheme="minorHAnsi" w:hAnsiTheme="minorHAnsi"/>
              </w:rPr>
              <w:t xml:space="preserve"> </w:t>
            </w:r>
          </w:p>
        </w:tc>
      </w:tr>
      <w:tr w:rsidR="00DE7926" w:rsidRPr="00860C51" w14:paraId="7796222E" w14:textId="77777777" w:rsidTr="00155635">
        <w:trPr>
          <w:trHeight w:val="756"/>
        </w:trPr>
        <w:tc>
          <w:tcPr>
            <w:tcW w:w="1818" w:type="dxa"/>
            <w:tcBorders>
              <w:top w:val="single" w:sz="4" w:space="0" w:color="000000"/>
              <w:left w:val="single" w:sz="4" w:space="0" w:color="000000"/>
              <w:bottom w:val="single" w:sz="4" w:space="0" w:color="000000"/>
              <w:right w:val="single" w:sz="4" w:space="0" w:color="000000"/>
            </w:tcBorders>
            <w:vAlign w:val="center"/>
          </w:tcPr>
          <w:p w14:paraId="5C999C0E" w14:textId="77777777" w:rsidR="00DE7926" w:rsidRPr="00860C51" w:rsidRDefault="00BA7995">
            <w:pPr>
              <w:spacing w:after="0" w:line="259" w:lineRule="auto"/>
              <w:ind w:left="0" w:right="64" w:firstLine="0"/>
              <w:jc w:val="center"/>
              <w:rPr>
                <w:rFonts w:asciiTheme="minorHAnsi" w:hAnsiTheme="minorHAnsi"/>
              </w:rPr>
            </w:pPr>
            <w:r w:rsidRPr="00860C51">
              <w:rPr>
                <w:rFonts w:asciiTheme="minorHAnsi" w:hAnsiTheme="minorHAnsi"/>
              </w:rPr>
              <w:t xml:space="preserve">FTA upon </w:t>
            </w:r>
          </w:p>
          <w:p w14:paraId="0C04A586" w14:textId="77777777" w:rsidR="00DE7926" w:rsidRPr="00860C51" w:rsidRDefault="00BA7995">
            <w:pPr>
              <w:spacing w:after="0" w:line="259" w:lineRule="auto"/>
              <w:ind w:left="0" w:right="68" w:firstLine="0"/>
              <w:jc w:val="center"/>
              <w:rPr>
                <w:rFonts w:asciiTheme="minorHAnsi" w:hAnsiTheme="minorHAnsi"/>
              </w:rPr>
            </w:pPr>
            <w:r w:rsidRPr="00860C51">
              <w:rPr>
                <w:rFonts w:asciiTheme="minorHAnsi" w:hAnsiTheme="minorHAnsi"/>
              </w:rPr>
              <w:t xml:space="preserve">expiration of </w:t>
            </w:r>
            <w:r w:rsidR="00480BEA" w:rsidRPr="00860C51">
              <w:rPr>
                <w:rFonts w:asciiTheme="minorHAnsi" w:hAnsiTheme="minorHAnsi"/>
              </w:rPr>
              <w:t>contract</w:t>
            </w:r>
          </w:p>
        </w:tc>
        <w:tc>
          <w:tcPr>
            <w:tcW w:w="1675" w:type="dxa"/>
            <w:tcBorders>
              <w:top w:val="single" w:sz="4" w:space="0" w:color="000000"/>
              <w:left w:val="single" w:sz="4" w:space="0" w:color="000000"/>
              <w:bottom w:val="single" w:sz="4" w:space="0" w:color="000000"/>
              <w:right w:val="single" w:sz="4" w:space="0" w:color="000000"/>
            </w:tcBorders>
          </w:tcPr>
          <w:p w14:paraId="294EB064" w14:textId="565FD503" w:rsidR="00DE7926" w:rsidRPr="00860C51" w:rsidRDefault="00BA7995">
            <w:pPr>
              <w:spacing w:after="0" w:line="259" w:lineRule="auto"/>
              <w:ind w:left="0" w:right="60" w:firstLine="0"/>
              <w:jc w:val="center"/>
              <w:rPr>
                <w:rFonts w:asciiTheme="minorHAnsi" w:hAnsiTheme="minorHAnsi"/>
              </w:rPr>
            </w:pPr>
            <w:r w:rsidRPr="00860C51">
              <w:rPr>
                <w:rFonts w:asciiTheme="minorHAnsi" w:hAnsiTheme="minorHAnsi"/>
              </w:rPr>
              <w:t xml:space="preserve">SC </w:t>
            </w:r>
          </w:p>
        </w:tc>
        <w:tc>
          <w:tcPr>
            <w:tcW w:w="1772" w:type="dxa"/>
            <w:tcBorders>
              <w:top w:val="single" w:sz="4" w:space="0" w:color="000000"/>
              <w:left w:val="single" w:sz="4" w:space="0" w:color="000000"/>
              <w:bottom w:val="single" w:sz="4" w:space="0" w:color="000000"/>
              <w:right w:val="single" w:sz="4" w:space="0" w:color="000000"/>
            </w:tcBorders>
          </w:tcPr>
          <w:p w14:paraId="4AD1B455" w14:textId="77777777" w:rsidR="00DE7926" w:rsidRPr="00860C51" w:rsidRDefault="00BA7995">
            <w:pPr>
              <w:spacing w:after="0" w:line="259" w:lineRule="auto"/>
              <w:ind w:left="0" w:right="61" w:firstLine="0"/>
              <w:jc w:val="center"/>
              <w:rPr>
                <w:rFonts w:asciiTheme="minorHAnsi" w:hAnsiTheme="minorHAnsi"/>
              </w:rPr>
            </w:pPr>
            <w:r w:rsidRPr="00860C51">
              <w:rPr>
                <w:rFonts w:asciiTheme="minorHAnsi" w:hAnsiTheme="minorHAnsi"/>
              </w:rPr>
              <w:t xml:space="preserve">1 month </w:t>
            </w:r>
          </w:p>
        </w:tc>
        <w:tc>
          <w:tcPr>
            <w:tcW w:w="3108" w:type="dxa"/>
            <w:tcBorders>
              <w:top w:val="single" w:sz="4" w:space="0" w:color="000000"/>
              <w:left w:val="single" w:sz="4" w:space="0" w:color="000000"/>
              <w:bottom w:val="single" w:sz="4" w:space="0" w:color="000000"/>
              <w:right w:val="single" w:sz="4" w:space="0" w:color="000000"/>
            </w:tcBorders>
            <w:vAlign w:val="center"/>
          </w:tcPr>
          <w:p w14:paraId="6A001012" w14:textId="77777777" w:rsidR="00DE7926" w:rsidRPr="00860C51" w:rsidRDefault="00BA7995">
            <w:pPr>
              <w:spacing w:after="0" w:line="259" w:lineRule="auto"/>
              <w:ind w:left="157" w:firstLine="0"/>
              <w:jc w:val="center"/>
              <w:rPr>
                <w:rFonts w:asciiTheme="minorHAnsi" w:hAnsiTheme="minorHAnsi"/>
              </w:rPr>
            </w:pPr>
            <w:r w:rsidRPr="00860C51">
              <w:rPr>
                <w:rFonts w:asciiTheme="minorHAnsi" w:hAnsiTheme="minorHAnsi"/>
              </w:rPr>
              <w:t xml:space="preserve">Competitive  process required </w:t>
            </w:r>
            <w:r w:rsidR="00480BEA" w:rsidRPr="00860C51">
              <w:rPr>
                <w:rFonts w:asciiTheme="minorHAnsi" w:hAnsiTheme="minorHAnsi"/>
              </w:rPr>
              <w:t>but CRB/CRP process not required</w:t>
            </w:r>
          </w:p>
        </w:tc>
        <w:tc>
          <w:tcPr>
            <w:tcW w:w="2357" w:type="dxa"/>
            <w:tcBorders>
              <w:top w:val="single" w:sz="4" w:space="0" w:color="000000"/>
              <w:left w:val="single" w:sz="4" w:space="0" w:color="000000"/>
              <w:bottom w:val="single" w:sz="4" w:space="0" w:color="000000"/>
              <w:right w:val="single" w:sz="4" w:space="0" w:color="000000"/>
            </w:tcBorders>
          </w:tcPr>
          <w:p w14:paraId="1F7571A9" w14:textId="77777777" w:rsidR="00DE7926" w:rsidRPr="00860C51" w:rsidRDefault="00BA7995">
            <w:pPr>
              <w:spacing w:after="0" w:line="259" w:lineRule="auto"/>
              <w:ind w:left="1" w:firstLine="0"/>
              <w:jc w:val="center"/>
              <w:rPr>
                <w:rFonts w:asciiTheme="minorHAnsi" w:hAnsiTheme="minorHAnsi"/>
              </w:rPr>
            </w:pPr>
            <w:r w:rsidRPr="00860C51">
              <w:rPr>
                <w:rFonts w:asciiTheme="minorHAnsi" w:hAnsiTheme="minorHAnsi"/>
              </w:rPr>
              <w:t xml:space="preserve"> </w:t>
            </w:r>
          </w:p>
        </w:tc>
      </w:tr>
      <w:tr w:rsidR="00DE7926" w:rsidRPr="00860C51" w14:paraId="4E5E8B55" w14:textId="77777777" w:rsidTr="00155635">
        <w:trPr>
          <w:trHeight w:val="1248"/>
        </w:trPr>
        <w:tc>
          <w:tcPr>
            <w:tcW w:w="1818" w:type="dxa"/>
            <w:tcBorders>
              <w:top w:val="single" w:sz="4" w:space="0" w:color="000000"/>
              <w:left w:val="single" w:sz="4" w:space="0" w:color="000000"/>
              <w:bottom w:val="single" w:sz="4" w:space="0" w:color="000000"/>
              <w:right w:val="single" w:sz="4" w:space="0" w:color="000000"/>
            </w:tcBorders>
          </w:tcPr>
          <w:p w14:paraId="68F9E6FE" w14:textId="77777777" w:rsidR="00DE7926" w:rsidRPr="00860C51" w:rsidRDefault="00BA7995">
            <w:pPr>
              <w:spacing w:after="0" w:line="259" w:lineRule="auto"/>
              <w:ind w:left="0" w:firstLine="0"/>
              <w:jc w:val="center"/>
              <w:rPr>
                <w:rFonts w:asciiTheme="minorHAnsi" w:hAnsiTheme="minorHAnsi"/>
              </w:rPr>
            </w:pPr>
            <w:r w:rsidRPr="00860C51">
              <w:rPr>
                <w:rFonts w:asciiTheme="minorHAnsi" w:hAnsiTheme="minorHAnsi"/>
              </w:rPr>
              <w:t xml:space="preserve">Current ALD contract holders </w:t>
            </w:r>
          </w:p>
        </w:tc>
        <w:tc>
          <w:tcPr>
            <w:tcW w:w="1675" w:type="dxa"/>
            <w:tcBorders>
              <w:top w:val="single" w:sz="4" w:space="0" w:color="000000"/>
              <w:left w:val="single" w:sz="4" w:space="0" w:color="000000"/>
              <w:bottom w:val="single" w:sz="4" w:space="0" w:color="000000"/>
              <w:right w:val="single" w:sz="4" w:space="0" w:color="000000"/>
            </w:tcBorders>
          </w:tcPr>
          <w:p w14:paraId="561F7F14" w14:textId="77777777" w:rsidR="00DE7926" w:rsidRPr="00860C51" w:rsidRDefault="00BA7995">
            <w:pPr>
              <w:spacing w:after="0" w:line="259" w:lineRule="auto"/>
              <w:ind w:left="45" w:firstLine="0"/>
              <w:jc w:val="center"/>
              <w:rPr>
                <w:rFonts w:asciiTheme="minorHAnsi" w:hAnsiTheme="minorHAnsi"/>
              </w:rPr>
            </w:pPr>
            <w:r w:rsidRPr="00860C51">
              <w:rPr>
                <w:rFonts w:asciiTheme="minorHAnsi" w:hAnsiTheme="minorHAnsi"/>
              </w:rPr>
              <w:t xml:space="preserve">FTA </w:t>
            </w:r>
          </w:p>
        </w:tc>
        <w:tc>
          <w:tcPr>
            <w:tcW w:w="1772" w:type="dxa"/>
            <w:tcBorders>
              <w:top w:val="single" w:sz="4" w:space="0" w:color="000000"/>
              <w:left w:val="single" w:sz="4" w:space="0" w:color="000000"/>
              <w:bottom w:val="single" w:sz="4" w:space="0" w:color="000000"/>
              <w:right w:val="single" w:sz="4" w:space="0" w:color="000000"/>
            </w:tcBorders>
          </w:tcPr>
          <w:p w14:paraId="115B162F" w14:textId="77777777" w:rsidR="00DE7926" w:rsidRPr="00860C51" w:rsidRDefault="00BA7995">
            <w:pPr>
              <w:spacing w:after="0" w:line="259" w:lineRule="auto"/>
              <w:ind w:left="45" w:firstLine="0"/>
              <w:jc w:val="center"/>
              <w:rPr>
                <w:rFonts w:asciiTheme="minorHAnsi" w:hAnsiTheme="minorHAnsi"/>
              </w:rPr>
            </w:pPr>
            <w:r w:rsidRPr="00860C51">
              <w:rPr>
                <w:rFonts w:asciiTheme="minorHAnsi" w:hAnsiTheme="minorHAnsi"/>
              </w:rPr>
              <w:t xml:space="preserve">No break </w:t>
            </w:r>
          </w:p>
        </w:tc>
        <w:tc>
          <w:tcPr>
            <w:tcW w:w="3108" w:type="dxa"/>
            <w:tcBorders>
              <w:top w:val="single" w:sz="4" w:space="0" w:color="000000"/>
              <w:left w:val="single" w:sz="4" w:space="0" w:color="000000"/>
              <w:bottom w:val="single" w:sz="4" w:space="0" w:color="000000"/>
              <w:right w:val="single" w:sz="4" w:space="0" w:color="000000"/>
            </w:tcBorders>
          </w:tcPr>
          <w:p w14:paraId="6E6EBC79" w14:textId="77777777" w:rsidR="00DE7926" w:rsidRPr="00860C51" w:rsidRDefault="00BA7995" w:rsidP="00155635">
            <w:pPr>
              <w:spacing w:after="120" w:line="238" w:lineRule="auto"/>
              <w:ind w:left="10"/>
              <w:jc w:val="center"/>
              <w:rPr>
                <w:rFonts w:asciiTheme="minorHAnsi" w:hAnsiTheme="minorHAnsi"/>
              </w:rPr>
            </w:pPr>
            <w:r w:rsidRPr="00860C51">
              <w:rPr>
                <w:rFonts w:asciiTheme="minorHAnsi" w:hAnsiTheme="minorHAnsi"/>
              </w:rPr>
              <w:t>Competitive process and  CRB/CRP review required</w:t>
            </w:r>
          </w:p>
        </w:tc>
        <w:tc>
          <w:tcPr>
            <w:tcW w:w="2357" w:type="dxa"/>
            <w:tcBorders>
              <w:top w:val="single" w:sz="4" w:space="0" w:color="000000"/>
              <w:left w:val="single" w:sz="4" w:space="0" w:color="000000"/>
              <w:bottom w:val="single" w:sz="4" w:space="0" w:color="000000"/>
              <w:right w:val="single" w:sz="4" w:space="0" w:color="000000"/>
            </w:tcBorders>
            <w:vAlign w:val="center"/>
          </w:tcPr>
          <w:p w14:paraId="4BE746C4" w14:textId="139F7EF0" w:rsidR="00DE7926" w:rsidRPr="00860C51" w:rsidRDefault="00480BEA" w:rsidP="00155635">
            <w:pPr>
              <w:spacing w:after="100" w:line="259" w:lineRule="auto"/>
              <w:ind w:left="106" w:firstLine="0"/>
              <w:jc w:val="center"/>
              <w:rPr>
                <w:rFonts w:asciiTheme="minorHAnsi" w:hAnsiTheme="minorHAnsi"/>
              </w:rPr>
            </w:pPr>
            <w:r>
              <w:rPr>
                <w:rFonts w:asciiTheme="minorHAnsi" w:hAnsiTheme="minorHAnsi"/>
              </w:rPr>
              <w:t>ALD contract type has been retired</w:t>
            </w:r>
          </w:p>
          <w:p w14:paraId="0292A207" w14:textId="77777777" w:rsidR="00DE7926" w:rsidRPr="00860C51" w:rsidRDefault="00BA7995">
            <w:pPr>
              <w:spacing w:after="0" w:line="259" w:lineRule="auto"/>
              <w:ind w:left="106" w:firstLine="0"/>
              <w:jc w:val="center"/>
              <w:rPr>
                <w:rFonts w:asciiTheme="minorHAnsi" w:hAnsiTheme="minorHAnsi"/>
              </w:rPr>
            </w:pPr>
            <w:r w:rsidRPr="00860C51">
              <w:rPr>
                <w:rFonts w:asciiTheme="minorHAnsi" w:hAnsiTheme="minorHAnsi"/>
              </w:rPr>
              <w:t xml:space="preserve"> </w:t>
            </w:r>
          </w:p>
        </w:tc>
      </w:tr>
      <w:tr w:rsidR="00480BEA" w:rsidRPr="00860C51" w14:paraId="797F0210" w14:textId="77777777" w:rsidTr="00155635">
        <w:trPr>
          <w:trHeight w:val="1382"/>
        </w:trPr>
        <w:tc>
          <w:tcPr>
            <w:tcW w:w="1818" w:type="dxa"/>
            <w:tcBorders>
              <w:top w:val="single" w:sz="4" w:space="0" w:color="000000"/>
              <w:left w:val="single" w:sz="4" w:space="0" w:color="000000"/>
              <w:bottom w:val="single" w:sz="4" w:space="0" w:color="000000"/>
              <w:right w:val="single" w:sz="4" w:space="0" w:color="000000"/>
            </w:tcBorders>
          </w:tcPr>
          <w:p w14:paraId="1C141CD7" w14:textId="77777777" w:rsidR="00480BEA" w:rsidRPr="00860C51" w:rsidRDefault="00480BEA" w:rsidP="00480BEA">
            <w:pPr>
              <w:spacing w:after="0" w:line="259" w:lineRule="auto"/>
              <w:ind w:left="42" w:firstLine="0"/>
              <w:jc w:val="center"/>
              <w:rPr>
                <w:rFonts w:asciiTheme="minorHAnsi" w:hAnsiTheme="minorHAnsi"/>
              </w:rPr>
            </w:pPr>
            <w:r w:rsidRPr="00860C51">
              <w:rPr>
                <w:rFonts w:asciiTheme="minorHAnsi" w:hAnsiTheme="minorHAnsi"/>
              </w:rPr>
              <w:t xml:space="preserve">Current ALD </w:t>
            </w:r>
          </w:p>
        </w:tc>
        <w:tc>
          <w:tcPr>
            <w:tcW w:w="1675" w:type="dxa"/>
            <w:tcBorders>
              <w:top w:val="single" w:sz="4" w:space="0" w:color="000000"/>
              <w:left w:val="single" w:sz="4" w:space="0" w:color="000000"/>
              <w:bottom w:val="single" w:sz="4" w:space="0" w:color="000000"/>
              <w:right w:val="single" w:sz="4" w:space="0" w:color="000000"/>
            </w:tcBorders>
          </w:tcPr>
          <w:p w14:paraId="4AA3303B" w14:textId="77777777" w:rsidR="00480BEA" w:rsidRPr="00860C51" w:rsidRDefault="00480BEA" w:rsidP="00480BEA">
            <w:pPr>
              <w:spacing w:after="0" w:line="259" w:lineRule="auto"/>
              <w:ind w:left="45" w:firstLine="0"/>
              <w:jc w:val="center"/>
              <w:rPr>
                <w:rFonts w:asciiTheme="minorHAnsi" w:hAnsiTheme="minorHAnsi"/>
              </w:rPr>
            </w:pPr>
            <w:r w:rsidRPr="00860C51">
              <w:rPr>
                <w:rFonts w:asciiTheme="minorHAnsi" w:hAnsiTheme="minorHAnsi"/>
              </w:rPr>
              <w:t xml:space="preserve">TA </w:t>
            </w:r>
          </w:p>
        </w:tc>
        <w:tc>
          <w:tcPr>
            <w:tcW w:w="1772" w:type="dxa"/>
            <w:tcBorders>
              <w:top w:val="single" w:sz="4" w:space="0" w:color="000000"/>
              <w:left w:val="single" w:sz="4" w:space="0" w:color="000000"/>
              <w:bottom w:val="single" w:sz="4" w:space="0" w:color="000000"/>
              <w:right w:val="single" w:sz="4" w:space="0" w:color="000000"/>
            </w:tcBorders>
          </w:tcPr>
          <w:p w14:paraId="717E3640" w14:textId="77777777" w:rsidR="00480BEA" w:rsidRPr="00860C51" w:rsidRDefault="00480BEA" w:rsidP="00480BEA">
            <w:pPr>
              <w:spacing w:after="0" w:line="259" w:lineRule="auto"/>
              <w:ind w:left="543" w:firstLine="0"/>
              <w:jc w:val="left"/>
              <w:rPr>
                <w:rFonts w:asciiTheme="minorHAnsi" w:hAnsiTheme="minorHAnsi"/>
              </w:rPr>
            </w:pPr>
            <w:r w:rsidRPr="00860C51">
              <w:rPr>
                <w:rFonts w:asciiTheme="minorHAnsi" w:hAnsiTheme="minorHAnsi"/>
              </w:rPr>
              <w:t xml:space="preserve">No break </w:t>
            </w:r>
          </w:p>
        </w:tc>
        <w:tc>
          <w:tcPr>
            <w:tcW w:w="3108" w:type="dxa"/>
            <w:tcBorders>
              <w:top w:val="single" w:sz="4" w:space="0" w:color="000000"/>
              <w:left w:val="single" w:sz="4" w:space="0" w:color="000000"/>
              <w:bottom w:val="single" w:sz="4" w:space="0" w:color="000000"/>
              <w:right w:val="single" w:sz="4" w:space="0" w:color="000000"/>
            </w:tcBorders>
            <w:vAlign w:val="center"/>
          </w:tcPr>
          <w:p w14:paraId="11F427E5" w14:textId="77777777" w:rsidR="00480BEA" w:rsidRPr="00860C51" w:rsidRDefault="00480BEA" w:rsidP="00155635">
            <w:pPr>
              <w:spacing w:after="120" w:line="238" w:lineRule="auto"/>
              <w:ind w:left="10"/>
              <w:jc w:val="center"/>
              <w:rPr>
                <w:rFonts w:asciiTheme="minorHAnsi" w:hAnsiTheme="minorHAnsi"/>
              </w:rPr>
            </w:pPr>
            <w:r w:rsidRPr="00860C51">
              <w:rPr>
                <w:rFonts w:asciiTheme="minorHAnsi" w:hAnsiTheme="minorHAnsi"/>
              </w:rPr>
              <w:t>Competitive process required</w:t>
            </w:r>
          </w:p>
          <w:p w14:paraId="67D20A7B" w14:textId="68D56725" w:rsidR="00480BEA" w:rsidRPr="00860C51" w:rsidRDefault="00480BEA" w:rsidP="00155635">
            <w:pPr>
              <w:spacing w:after="0" w:line="259" w:lineRule="auto"/>
              <w:ind w:left="0" w:firstLine="0"/>
              <w:jc w:val="center"/>
              <w:rPr>
                <w:rFonts w:asciiTheme="minorHAnsi" w:hAnsiTheme="minorHAnsi"/>
              </w:rPr>
            </w:pPr>
            <w:r w:rsidRPr="00860C51">
              <w:rPr>
                <w:rFonts w:asciiTheme="minorHAnsi" w:hAnsiTheme="minorHAnsi"/>
              </w:rPr>
              <w:t xml:space="preserve">but CRB/CRP review </w:t>
            </w:r>
            <w:proofErr w:type="spellStart"/>
            <w:r w:rsidRPr="00860C51">
              <w:rPr>
                <w:rFonts w:asciiTheme="minorHAnsi" w:hAnsiTheme="minorHAnsi"/>
              </w:rPr>
              <w:t>notrequired</w:t>
            </w:r>
            <w:proofErr w:type="spellEnd"/>
          </w:p>
        </w:tc>
        <w:tc>
          <w:tcPr>
            <w:tcW w:w="2357" w:type="dxa"/>
            <w:tcBorders>
              <w:top w:val="single" w:sz="4" w:space="0" w:color="000000"/>
              <w:left w:val="single" w:sz="4" w:space="0" w:color="000000"/>
              <w:bottom w:val="single" w:sz="4" w:space="0" w:color="000000"/>
              <w:right w:val="single" w:sz="4" w:space="0" w:color="000000"/>
            </w:tcBorders>
            <w:vAlign w:val="center"/>
          </w:tcPr>
          <w:p w14:paraId="7FE905F1" w14:textId="77777777" w:rsidR="00480BEA" w:rsidRPr="00860C51" w:rsidRDefault="00480BEA" w:rsidP="00480BEA">
            <w:pPr>
              <w:spacing w:after="100" w:line="259" w:lineRule="auto"/>
              <w:ind w:left="106" w:firstLine="0"/>
              <w:jc w:val="center"/>
              <w:rPr>
                <w:rFonts w:asciiTheme="minorHAnsi" w:hAnsiTheme="minorHAnsi"/>
              </w:rPr>
            </w:pPr>
            <w:r>
              <w:rPr>
                <w:rFonts w:asciiTheme="minorHAnsi" w:hAnsiTheme="minorHAnsi"/>
              </w:rPr>
              <w:t>ALD contract type has been retired</w:t>
            </w:r>
          </w:p>
          <w:p w14:paraId="2995F905" w14:textId="5DE2EBDA" w:rsidR="00480BEA" w:rsidRPr="00860C51" w:rsidRDefault="00480BEA" w:rsidP="00480BEA">
            <w:pPr>
              <w:spacing w:after="0" w:line="259" w:lineRule="auto"/>
              <w:ind w:left="826" w:firstLine="0"/>
              <w:jc w:val="center"/>
              <w:rPr>
                <w:rFonts w:asciiTheme="minorHAnsi" w:hAnsiTheme="minorHAnsi"/>
              </w:rPr>
            </w:pPr>
            <w:r w:rsidRPr="00860C51">
              <w:rPr>
                <w:rFonts w:asciiTheme="minorHAnsi" w:hAnsiTheme="minorHAnsi"/>
              </w:rPr>
              <w:t xml:space="preserve"> </w:t>
            </w:r>
          </w:p>
        </w:tc>
      </w:tr>
      <w:tr w:rsidR="00480BEA" w:rsidRPr="00860C51" w14:paraId="37488554" w14:textId="77777777" w:rsidTr="00155635">
        <w:trPr>
          <w:trHeight w:val="3008"/>
        </w:trPr>
        <w:tc>
          <w:tcPr>
            <w:tcW w:w="1818" w:type="dxa"/>
            <w:tcBorders>
              <w:top w:val="single" w:sz="4" w:space="0" w:color="000000"/>
              <w:left w:val="single" w:sz="4" w:space="0" w:color="000000"/>
              <w:bottom w:val="single" w:sz="4" w:space="0" w:color="000000"/>
              <w:right w:val="single" w:sz="4" w:space="0" w:color="000000"/>
            </w:tcBorders>
          </w:tcPr>
          <w:p w14:paraId="187F2A6F" w14:textId="77777777" w:rsidR="00480BEA" w:rsidRPr="00860C51" w:rsidRDefault="00480BEA" w:rsidP="00480BEA">
            <w:pPr>
              <w:spacing w:after="101" w:line="259" w:lineRule="auto"/>
              <w:ind w:left="43" w:firstLine="0"/>
              <w:jc w:val="center"/>
              <w:rPr>
                <w:rFonts w:asciiTheme="minorHAnsi" w:hAnsiTheme="minorHAnsi"/>
              </w:rPr>
            </w:pPr>
            <w:r w:rsidRPr="00860C51">
              <w:rPr>
                <w:rFonts w:asciiTheme="minorHAnsi" w:hAnsiTheme="minorHAnsi"/>
              </w:rPr>
              <w:t xml:space="preserve">ALD </w:t>
            </w:r>
          </w:p>
          <w:p w14:paraId="618B994C" w14:textId="77777777" w:rsidR="00480BEA" w:rsidRPr="00860C51" w:rsidRDefault="00480BEA" w:rsidP="00480BEA">
            <w:pPr>
              <w:spacing w:after="0" w:line="259" w:lineRule="auto"/>
              <w:ind w:left="104" w:firstLine="0"/>
              <w:jc w:val="center"/>
              <w:rPr>
                <w:rFonts w:asciiTheme="minorHAnsi" w:hAnsiTheme="minorHAnsi"/>
              </w:rPr>
            </w:pPr>
            <w:r w:rsidRPr="00860C51">
              <w:rPr>
                <w:rFonts w:asciiTheme="minorHAnsi" w:hAnsiTheme="minorHAnsi"/>
              </w:rPr>
              <w:t xml:space="preserve"> </w:t>
            </w:r>
          </w:p>
        </w:tc>
        <w:tc>
          <w:tcPr>
            <w:tcW w:w="1675" w:type="dxa"/>
            <w:tcBorders>
              <w:top w:val="single" w:sz="4" w:space="0" w:color="000000"/>
              <w:left w:val="single" w:sz="4" w:space="0" w:color="000000"/>
              <w:bottom w:val="single" w:sz="4" w:space="0" w:color="000000"/>
              <w:right w:val="single" w:sz="4" w:space="0" w:color="000000"/>
            </w:tcBorders>
          </w:tcPr>
          <w:p w14:paraId="4384E28F" w14:textId="657EFC3C" w:rsidR="00480BEA" w:rsidRPr="00860C51" w:rsidRDefault="00480BEA" w:rsidP="00DE0643">
            <w:pPr>
              <w:spacing w:after="0" w:line="259" w:lineRule="auto"/>
              <w:ind w:left="45" w:firstLine="0"/>
              <w:jc w:val="center"/>
              <w:rPr>
                <w:rFonts w:asciiTheme="minorHAnsi" w:hAnsiTheme="minorHAnsi"/>
              </w:rPr>
            </w:pPr>
            <w:r w:rsidRPr="00860C51">
              <w:rPr>
                <w:rFonts w:asciiTheme="minorHAnsi" w:hAnsiTheme="minorHAnsi"/>
              </w:rPr>
              <w:t xml:space="preserve">SC </w:t>
            </w:r>
          </w:p>
        </w:tc>
        <w:tc>
          <w:tcPr>
            <w:tcW w:w="1772" w:type="dxa"/>
            <w:tcBorders>
              <w:top w:val="single" w:sz="4" w:space="0" w:color="000000"/>
              <w:left w:val="single" w:sz="4" w:space="0" w:color="000000"/>
              <w:bottom w:val="single" w:sz="4" w:space="0" w:color="000000"/>
              <w:right w:val="single" w:sz="4" w:space="0" w:color="000000"/>
            </w:tcBorders>
          </w:tcPr>
          <w:p w14:paraId="5BF45BA5" w14:textId="77777777" w:rsidR="00480BEA" w:rsidRPr="00860C51" w:rsidRDefault="00480BEA" w:rsidP="00480BEA">
            <w:pPr>
              <w:spacing w:after="0" w:line="259" w:lineRule="auto"/>
              <w:ind w:left="92" w:hanging="12"/>
              <w:jc w:val="center"/>
              <w:rPr>
                <w:rFonts w:asciiTheme="minorHAnsi" w:hAnsiTheme="minorHAnsi"/>
              </w:rPr>
            </w:pPr>
            <w:r w:rsidRPr="00860C51">
              <w:rPr>
                <w:rFonts w:asciiTheme="minorHAnsi" w:hAnsiTheme="minorHAnsi"/>
              </w:rPr>
              <w:t xml:space="preserve">No break if different function </w:t>
            </w:r>
          </w:p>
        </w:tc>
        <w:tc>
          <w:tcPr>
            <w:tcW w:w="3108" w:type="dxa"/>
            <w:tcBorders>
              <w:top w:val="single" w:sz="4" w:space="0" w:color="000000"/>
              <w:left w:val="single" w:sz="4" w:space="0" w:color="000000"/>
              <w:bottom w:val="single" w:sz="4" w:space="0" w:color="000000"/>
              <w:right w:val="single" w:sz="4" w:space="0" w:color="000000"/>
            </w:tcBorders>
          </w:tcPr>
          <w:p w14:paraId="486C9EA9" w14:textId="77777777" w:rsidR="00480BEA" w:rsidRPr="00860C51" w:rsidRDefault="00480BEA" w:rsidP="007E56B6">
            <w:pPr>
              <w:spacing w:after="120" w:line="238" w:lineRule="auto"/>
              <w:ind w:left="10"/>
              <w:jc w:val="center"/>
              <w:rPr>
                <w:rFonts w:asciiTheme="minorHAnsi" w:hAnsiTheme="minorHAnsi"/>
              </w:rPr>
            </w:pPr>
            <w:r w:rsidRPr="00860C51">
              <w:rPr>
                <w:rFonts w:asciiTheme="minorHAnsi" w:hAnsiTheme="minorHAnsi"/>
              </w:rPr>
              <w:t>Competitive process required</w:t>
            </w:r>
          </w:p>
          <w:p w14:paraId="0A0F8B72" w14:textId="77777777" w:rsidR="00480BEA" w:rsidRPr="00860C51" w:rsidRDefault="00480BEA" w:rsidP="007E56B6">
            <w:pPr>
              <w:spacing w:after="120" w:line="238" w:lineRule="auto"/>
              <w:ind w:left="10" w:right="65"/>
              <w:jc w:val="center"/>
              <w:rPr>
                <w:rFonts w:asciiTheme="minorHAnsi" w:hAnsiTheme="minorHAnsi"/>
              </w:rPr>
            </w:pPr>
            <w:r w:rsidRPr="00860C51">
              <w:rPr>
                <w:rFonts w:asciiTheme="minorHAnsi" w:hAnsiTheme="minorHAnsi"/>
              </w:rPr>
              <w:t>CRB process not required</w:t>
            </w:r>
          </w:p>
        </w:tc>
        <w:tc>
          <w:tcPr>
            <w:tcW w:w="2357" w:type="dxa"/>
            <w:tcBorders>
              <w:top w:val="single" w:sz="4" w:space="0" w:color="000000"/>
              <w:left w:val="single" w:sz="4" w:space="0" w:color="000000"/>
              <w:bottom w:val="single" w:sz="4" w:space="0" w:color="000000"/>
              <w:right w:val="single" w:sz="4" w:space="0" w:color="000000"/>
            </w:tcBorders>
            <w:vAlign w:val="center"/>
          </w:tcPr>
          <w:p w14:paraId="116543EC" w14:textId="77777777" w:rsidR="007E56B6" w:rsidRPr="00860C51" w:rsidRDefault="007E56B6" w:rsidP="007E56B6">
            <w:pPr>
              <w:spacing w:after="100" w:line="259" w:lineRule="auto"/>
              <w:ind w:left="106" w:firstLine="0"/>
              <w:jc w:val="center"/>
              <w:rPr>
                <w:rFonts w:asciiTheme="minorHAnsi" w:hAnsiTheme="minorHAnsi"/>
              </w:rPr>
            </w:pPr>
            <w:r>
              <w:rPr>
                <w:rFonts w:asciiTheme="minorHAnsi" w:hAnsiTheme="minorHAnsi"/>
              </w:rPr>
              <w:t>ALD contract type has been retired</w:t>
            </w:r>
          </w:p>
          <w:p w14:paraId="1CB7190B" w14:textId="23701845" w:rsidR="00480BEA" w:rsidRPr="00860C51" w:rsidRDefault="00480BEA" w:rsidP="007E56B6">
            <w:pPr>
              <w:pStyle w:val="NoSpacing"/>
              <w:ind w:left="10"/>
              <w:jc w:val="center"/>
            </w:pPr>
          </w:p>
        </w:tc>
      </w:tr>
      <w:tr w:rsidR="00480BEA" w:rsidRPr="00860C51" w14:paraId="68A8E0AA" w14:textId="77777777" w:rsidTr="00155635">
        <w:trPr>
          <w:trHeight w:val="876"/>
        </w:trPr>
        <w:tc>
          <w:tcPr>
            <w:tcW w:w="1818" w:type="dxa"/>
            <w:tcBorders>
              <w:top w:val="single" w:sz="4" w:space="0" w:color="000000"/>
              <w:left w:val="single" w:sz="4" w:space="0" w:color="000000"/>
              <w:bottom w:val="single" w:sz="4" w:space="0" w:color="000000"/>
              <w:right w:val="single" w:sz="4" w:space="0" w:color="000000"/>
            </w:tcBorders>
          </w:tcPr>
          <w:p w14:paraId="742FB92F" w14:textId="1E5FCEC2" w:rsidR="00480BEA" w:rsidRPr="00860C51" w:rsidRDefault="00480BEA" w:rsidP="00DE0643">
            <w:pPr>
              <w:spacing w:after="0" w:line="259" w:lineRule="auto"/>
              <w:ind w:left="218" w:firstLine="0"/>
              <w:jc w:val="left"/>
              <w:rPr>
                <w:rFonts w:asciiTheme="minorHAnsi" w:hAnsiTheme="minorHAnsi"/>
              </w:rPr>
            </w:pPr>
            <w:r w:rsidRPr="00860C51">
              <w:rPr>
                <w:rFonts w:asciiTheme="minorHAnsi" w:hAnsiTheme="minorHAnsi"/>
              </w:rPr>
              <w:lastRenderedPageBreak/>
              <w:t>SC</w:t>
            </w:r>
            <w:r w:rsidR="00DE0643" w:rsidRPr="00860C51" w:rsidDel="00DE0643">
              <w:rPr>
                <w:rFonts w:asciiTheme="minorHAnsi" w:hAnsiTheme="minorHAnsi"/>
              </w:rPr>
              <w:t xml:space="preserve"> </w:t>
            </w:r>
            <w:r w:rsidRPr="00860C51">
              <w:rPr>
                <w:rFonts w:asciiTheme="minorHAnsi" w:hAnsiTheme="minorHAnsi"/>
              </w:rPr>
              <w:t xml:space="preserve">/UNV </w:t>
            </w:r>
          </w:p>
        </w:tc>
        <w:tc>
          <w:tcPr>
            <w:tcW w:w="1675" w:type="dxa"/>
            <w:tcBorders>
              <w:top w:val="single" w:sz="4" w:space="0" w:color="000000"/>
              <w:left w:val="single" w:sz="4" w:space="0" w:color="000000"/>
              <w:bottom w:val="single" w:sz="4" w:space="0" w:color="000000"/>
              <w:right w:val="single" w:sz="4" w:space="0" w:color="000000"/>
            </w:tcBorders>
          </w:tcPr>
          <w:p w14:paraId="65E03FD3" w14:textId="77777777" w:rsidR="00480BEA" w:rsidRPr="00860C51" w:rsidRDefault="00480BEA" w:rsidP="00480BEA">
            <w:pPr>
              <w:spacing w:after="0" w:line="259" w:lineRule="auto"/>
              <w:ind w:left="45" w:firstLine="0"/>
              <w:jc w:val="center"/>
              <w:rPr>
                <w:rFonts w:asciiTheme="minorHAnsi" w:hAnsiTheme="minorHAnsi"/>
              </w:rPr>
            </w:pPr>
            <w:r w:rsidRPr="00860C51">
              <w:rPr>
                <w:rFonts w:asciiTheme="minorHAnsi" w:hAnsiTheme="minorHAnsi"/>
              </w:rPr>
              <w:t xml:space="preserve">FTA </w:t>
            </w:r>
          </w:p>
        </w:tc>
        <w:tc>
          <w:tcPr>
            <w:tcW w:w="1772" w:type="dxa"/>
            <w:tcBorders>
              <w:top w:val="single" w:sz="4" w:space="0" w:color="000000"/>
              <w:left w:val="single" w:sz="4" w:space="0" w:color="000000"/>
              <w:bottom w:val="single" w:sz="4" w:space="0" w:color="000000"/>
              <w:right w:val="single" w:sz="4" w:space="0" w:color="000000"/>
            </w:tcBorders>
            <w:vAlign w:val="center"/>
          </w:tcPr>
          <w:p w14:paraId="66FD7650" w14:textId="77777777" w:rsidR="00480BEA" w:rsidRPr="00860C51" w:rsidRDefault="00480BEA" w:rsidP="00480BEA">
            <w:pPr>
              <w:spacing w:after="100" w:line="259" w:lineRule="auto"/>
              <w:ind w:left="45" w:firstLine="0"/>
              <w:jc w:val="center"/>
              <w:rPr>
                <w:rFonts w:asciiTheme="minorHAnsi" w:hAnsiTheme="minorHAnsi"/>
              </w:rPr>
            </w:pPr>
            <w:r w:rsidRPr="00860C51">
              <w:rPr>
                <w:rFonts w:asciiTheme="minorHAnsi" w:hAnsiTheme="minorHAnsi"/>
              </w:rPr>
              <w:t xml:space="preserve">No break </w:t>
            </w:r>
          </w:p>
          <w:p w14:paraId="24B0D426" w14:textId="77777777" w:rsidR="00480BEA" w:rsidRPr="00860C51" w:rsidRDefault="00480BEA" w:rsidP="00480BEA">
            <w:pPr>
              <w:spacing w:after="0" w:line="259" w:lineRule="auto"/>
              <w:ind w:left="106" w:firstLine="0"/>
              <w:jc w:val="center"/>
              <w:rPr>
                <w:rFonts w:asciiTheme="minorHAnsi" w:hAnsiTheme="minorHAnsi"/>
              </w:rPr>
            </w:pPr>
            <w:r w:rsidRPr="00860C51">
              <w:rPr>
                <w:rFonts w:asciiTheme="minorHAnsi" w:hAnsiTheme="minorHAnsi"/>
              </w:rPr>
              <w:t xml:space="preserve"> </w:t>
            </w:r>
          </w:p>
        </w:tc>
        <w:tc>
          <w:tcPr>
            <w:tcW w:w="3108" w:type="dxa"/>
            <w:tcBorders>
              <w:top w:val="single" w:sz="4" w:space="0" w:color="000000"/>
              <w:left w:val="single" w:sz="4" w:space="0" w:color="000000"/>
              <w:bottom w:val="single" w:sz="4" w:space="0" w:color="000000"/>
              <w:right w:val="single" w:sz="4" w:space="0" w:color="000000"/>
            </w:tcBorders>
          </w:tcPr>
          <w:p w14:paraId="2EC77DAA" w14:textId="77777777" w:rsidR="00480BEA" w:rsidRPr="00860C51" w:rsidRDefault="00480BEA" w:rsidP="007E56B6">
            <w:pPr>
              <w:spacing w:after="0" w:line="259" w:lineRule="auto"/>
              <w:ind w:left="0" w:firstLine="0"/>
              <w:jc w:val="center"/>
              <w:rPr>
                <w:rFonts w:asciiTheme="minorHAnsi" w:hAnsiTheme="minorHAnsi"/>
              </w:rPr>
            </w:pPr>
            <w:r w:rsidRPr="00860C51">
              <w:rPr>
                <w:rFonts w:asciiTheme="minorHAnsi" w:hAnsiTheme="minorHAnsi"/>
              </w:rPr>
              <w:t>Competitive process and CRB/CRP review required</w:t>
            </w:r>
          </w:p>
        </w:tc>
        <w:tc>
          <w:tcPr>
            <w:tcW w:w="2357" w:type="dxa"/>
            <w:tcBorders>
              <w:top w:val="single" w:sz="4" w:space="0" w:color="000000"/>
              <w:left w:val="single" w:sz="4" w:space="0" w:color="000000"/>
              <w:bottom w:val="single" w:sz="4" w:space="0" w:color="000000"/>
              <w:right w:val="single" w:sz="4" w:space="0" w:color="000000"/>
            </w:tcBorders>
          </w:tcPr>
          <w:p w14:paraId="362C9DA7" w14:textId="77777777" w:rsidR="00480BEA" w:rsidRPr="00860C51" w:rsidRDefault="00480BEA" w:rsidP="00480BEA">
            <w:pPr>
              <w:spacing w:after="0" w:line="259" w:lineRule="auto"/>
              <w:ind w:left="106" w:firstLine="0"/>
              <w:jc w:val="center"/>
              <w:rPr>
                <w:rFonts w:asciiTheme="minorHAnsi" w:hAnsiTheme="minorHAnsi"/>
              </w:rPr>
            </w:pPr>
            <w:r w:rsidRPr="00860C51">
              <w:rPr>
                <w:rFonts w:asciiTheme="minorHAnsi" w:hAnsiTheme="minorHAnsi"/>
              </w:rPr>
              <w:t xml:space="preserve"> </w:t>
            </w:r>
          </w:p>
        </w:tc>
      </w:tr>
      <w:tr w:rsidR="00480BEA" w:rsidRPr="00860C51" w14:paraId="09A0BE26" w14:textId="77777777" w:rsidTr="00155635">
        <w:trPr>
          <w:trHeight w:val="1011"/>
        </w:trPr>
        <w:tc>
          <w:tcPr>
            <w:tcW w:w="1818" w:type="dxa"/>
            <w:tcBorders>
              <w:top w:val="single" w:sz="4" w:space="0" w:color="000000"/>
              <w:left w:val="single" w:sz="4" w:space="0" w:color="000000"/>
              <w:bottom w:val="single" w:sz="4" w:space="0" w:color="000000"/>
              <w:right w:val="single" w:sz="4" w:space="0" w:color="000000"/>
            </w:tcBorders>
          </w:tcPr>
          <w:p w14:paraId="31BFC129" w14:textId="5C8BAB16" w:rsidR="00480BEA" w:rsidRPr="00860C51" w:rsidRDefault="00480BEA" w:rsidP="00DE0643">
            <w:pPr>
              <w:spacing w:after="0" w:line="259" w:lineRule="auto"/>
              <w:ind w:left="218" w:firstLine="0"/>
              <w:jc w:val="left"/>
              <w:rPr>
                <w:rFonts w:asciiTheme="minorHAnsi" w:hAnsiTheme="minorHAnsi"/>
              </w:rPr>
            </w:pPr>
            <w:r w:rsidRPr="00860C51">
              <w:rPr>
                <w:rFonts w:asciiTheme="minorHAnsi" w:hAnsiTheme="minorHAnsi"/>
              </w:rPr>
              <w:t>SC</w:t>
            </w:r>
            <w:r w:rsidR="00DE0643" w:rsidRPr="00860C51" w:rsidDel="00DE0643">
              <w:rPr>
                <w:rFonts w:asciiTheme="minorHAnsi" w:hAnsiTheme="minorHAnsi"/>
              </w:rPr>
              <w:t xml:space="preserve"> </w:t>
            </w:r>
            <w:r w:rsidRPr="00860C51">
              <w:rPr>
                <w:rFonts w:asciiTheme="minorHAnsi" w:hAnsiTheme="minorHAnsi"/>
              </w:rPr>
              <w:t xml:space="preserve">/UNV </w:t>
            </w:r>
          </w:p>
        </w:tc>
        <w:tc>
          <w:tcPr>
            <w:tcW w:w="1675" w:type="dxa"/>
            <w:tcBorders>
              <w:top w:val="single" w:sz="4" w:space="0" w:color="000000"/>
              <w:left w:val="single" w:sz="4" w:space="0" w:color="000000"/>
              <w:bottom w:val="single" w:sz="4" w:space="0" w:color="000000"/>
              <w:right w:val="single" w:sz="4" w:space="0" w:color="000000"/>
            </w:tcBorders>
          </w:tcPr>
          <w:p w14:paraId="24620ED9" w14:textId="77777777" w:rsidR="00480BEA" w:rsidRPr="00860C51" w:rsidRDefault="00480BEA" w:rsidP="00480BEA">
            <w:pPr>
              <w:spacing w:after="0" w:line="259" w:lineRule="auto"/>
              <w:ind w:left="45" w:firstLine="0"/>
              <w:jc w:val="center"/>
              <w:rPr>
                <w:rFonts w:asciiTheme="minorHAnsi" w:hAnsiTheme="minorHAnsi"/>
              </w:rPr>
            </w:pPr>
            <w:r w:rsidRPr="00860C51">
              <w:rPr>
                <w:rFonts w:asciiTheme="minorHAnsi" w:hAnsiTheme="minorHAnsi"/>
              </w:rPr>
              <w:t xml:space="preserve">TA </w:t>
            </w:r>
          </w:p>
        </w:tc>
        <w:tc>
          <w:tcPr>
            <w:tcW w:w="1772" w:type="dxa"/>
            <w:tcBorders>
              <w:top w:val="single" w:sz="4" w:space="0" w:color="000000"/>
              <w:left w:val="single" w:sz="4" w:space="0" w:color="000000"/>
              <w:bottom w:val="single" w:sz="4" w:space="0" w:color="000000"/>
              <w:right w:val="single" w:sz="4" w:space="0" w:color="000000"/>
            </w:tcBorders>
          </w:tcPr>
          <w:p w14:paraId="60E06336" w14:textId="77777777" w:rsidR="00480BEA" w:rsidRPr="00860C51" w:rsidRDefault="00480BEA" w:rsidP="00480BEA">
            <w:pPr>
              <w:spacing w:after="0" w:line="259" w:lineRule="auto"/>
              <w:ind w:left="45" w:firstLine="0"/>
              <w:jc w:val="center"/>
              <w:rPr>
                <w:rFonts w:asciiTheme="minorHAnsi" w:hAnsiTheme="minorHAnsi"/>
              </w:rPr>
            </w:pPr>
            <w:r w:rsidRPr="00860C51">
              <w:rPr>
                <w:rFonts w:asciiTheme="minorHAnsi" w:hAnsiTheme="minorHAnsi"/>
              </w:rPr>
              <w:t xml:space="preserve">No break </w:t>
            </w:r>
          </w:p>
        </w:tc>
        <w:tc>
          <w:tcPr>
            <w:tcW w:w="3108" w:type="dxa"/>
            <w:tcBorders>
              <w:top w:val="single" w:sz="4" w:space="0" w:color="000000"/>
              <w:left w:val="single" w:sz="4" w:space="0" w:color="000000"/>
              <w:bottom w:val="single" w:sz="4" w:space="0" w:color="000000"/>
              <w:right w:val="single" w:sz="4" w:space="0" w:color="000000"/>
            </w:tcBorders>
            <w:vAlign w:val="center"/>
          </w:tcPr>
          <w:p w14:paraId="1B4AFA4B" w14:textId="77777777" w:rsidR="00480BEA" w:rsidRPr="00860C51" w:rsidRDefault="00480BEA" w:rsidP="00155635">
            <w:pPr>
              <w:spacing w:after="0" w:line="259" w:lineRule="auto"/>
              <w:ind w:left="0" w:firstLine="0"/>
              <w:jc w:val="center"/>
              <w:rPr>
                <w:rFonts w:asciiTheme="minorHAnsi" w:hAnsiTheme="minorHAnsi"/>
              </w:rPr>
            </w:pPr>
            <w:r w:rsidRPr="00860C51">
              <w:rPr>
                <w:rFonts w:asciiTheme="minorHAnsi" w:hAnsiTheme="minorHAnsi"/>
              </w:rPr>
              <w:t xml:space="preserve">Competitive process, but </w:t>
            </w:r>
          </w:p>
          <w:p w14:paraId="2670C366" w14:textId="77777777" w:rsidR="00480BEA" w:rsidRPr="00860C51" w:rsidRDefault="00480BEA" w:rsidP="00155635">
            <w:pPr>
              <w:spacing w:after="0" w:line="259" w:lineRule="auto"/>
              <w:ind w:left="0" w:firstLine="0"/>
              <w:jc w:val="center"/>
              <w:rPr>
                <w:rFonts w:asciiTheme="minorHAnsi" w:hAnsiTheme="minorHAnsi"/>
              </w:rPr>
            </w:pPr>
            <w:r w:rsidRPr="00860C51">
              <w:rPr>
                <w:rFonts w:asciiTheme="minorHAnsi" w:hAnsiTheme="minorHAnsi"/>
              </w:rPr>
              <w:t xml:space="preserve">CRB/CRP review not required </w:t>
            </w:r>
          </w:p>
        </w:tc>
        <w:tc>
          <w:tcPr>
            <w:tcW w:w="2357" w:type="dxa"/>
            <w:tcBorders>
              <w:top w:val="single" w:sz="4" w:space="0" w:color="000000"/>
              <w:left w:val="single" w:sz="4" w:space="0" w:color="000000"/>
              <w:bottom w:val="single" w:sz="4" w:space="0" w:color="000000"/>
              <w:right w:val="single" w:sz="4" w:space="0" w:color="000000"/>
            </w:tcBorders>
          </w:tcPr>
          <w:p w14:paraId="4F04E3B7" w14:textId="77777777" w:rsidR="00480BEA" w:rsidRPr="00860C51" w:rsidRDefault="00480BEA" w:rsidP="00480BEA">
            <w:pPr>
              <w:spacing w:after="0" w:line="259" w:lineRule="auto"/>
              <w:ind w:left="826" w:firstLine="0"/>
              <w:jc w:val="center"/>
              <w:rPr>
                <w:rFonts w:asciiTheme="minorHAnsi" w:hAnsiTheme="minorHAnsi"/>
              </w:rPr>
            </w:pPr>
            <w:r w:rsidRPr="00860C51">
              <w:rPr>
                <w:rFonts w:asciiTheme="minorHAnsi" w:hAnsiTheme="minorHAnsi"/>
              </w:rPr>
              <w:t xml:space="preserve"> </w:t>
            </w:r>
          </w:p>
        </w:tc>
      </w:tr>
    </w:tbl>
    <w:p w14:paraId="76AB6309" w14:textId="77777777" w:rsidR="00DE7926" w:rsidRPr="00860C51" w:rsidRDefault="00BA7995">
      <w:pPr>
        <w:spacing w:after="98" w:line="259" w:lineRule="auto"/>
        <w:ind w:left="5041" w:firstLine="0"/>
        <w:rPr>
          <w:rFonts w:asciiTheme="minorHAnsi" w:hAnsiTheme="minorHAnsi"/>
        </w:rPr>
      </w:pPr>
      <w:r w:rsidRPr="00860C51">
        <w:rPr>
          <w:rFonts w:asciiTheme="minorHAnsi" w:hAnsiTheme="minorHAnsi"/>
        </w:rPr>
        <w:t xml:space="preserve"> </w:t>
      </w:r>
    </w:p>
    <w:p w14:paraId="2803490E" w14:textId="77777777" w:rsidR="00DE7926" w:rsidRPr="00860C51" w:rsidRDefault="00BA7995">
      <w:pPr>
        <w:spacing w:after="0" w:line="259" w:lineRule="auto"/>
        <w:ind w:left="5041" w:firstLine="0"/>
        <w:rPr>
          <w:rFonts w:asciiTheme="minorHAnsi" w:hAnsiTheme="minorHAnsi"/>
        </w:rPr>
      </w:pPr>
      <w:r w:rsidRPr="00860C51">
        <w:rPr>
          <w:rFonts w:asciiTheme="minorHAnsi" w:hAnsiTheme="minorHAnsi"/>
        </w:rPr>
        <w:t xml:space="preserve"> </w:t>
      </w:r>
    </w:p>
    <w:p w14:paraId="2116706F" w14:textId="77777777" w:rsidR="008A7731" w:rsidRDefault="008A7731">
      <w:pPr>
        <w:spacing w:after="160" w:line="259" w:lineRule="auto"/>
        <w:ind w:left="0" w:firstLine="0"/>
        <w:jc w:val="left"/>
        <w:rPr>
          <w:rFonts w:asciiTheme="minorHAnsi" w:hAnsiTheme="minorHAnsi"/>
          <w:b/>
          <w:color w:val="333333"/>
        </w:rPr>
      </w:pPr>
      <w:r>
        <w:rPr>
          <w:rFonts w:asciiTheme="minorHAnsi" w:hAnsiTheme="minorHAnsi"/>
          <w:color w:val="333333"/>
        </w:rPr>
        <w:br w:type="page"/>
      </w:r>
    </w:p>
    <w:p w14:paraId="6E5451E3" w14:textId="6349B82E" w:rsidR="00DE7926" w:rsidRPr="00BF72F5" w:rsidRDefault="00BA7995" w:rsidP="007F6B6F">
      <w:pPr>
        <w:pStyle w:val="Heading1"/>
        <w:ind w:left="295" w:right="0"/>
        <w:jc w:val="left"/>
        <w:rPr>
          <w:rFonts w:asciiTheme="minorHAnsi" w:hAnsiTheme="minorHAnsi" w:cstheme="minorHAnsi"/>
        </w:rPr>
      </w:pPr>
      <w:bookmarkStart w:id="107" w:name="_Toc147478661"/>
      <w:r w:rsidRPr="00BF72F5">
        <w:rPr>
          <w:rFonts w:asciiTheme="minorHAnsi" w:hAnsiTheme="minorHAnsi" w:cstheme="minorHAnsi"/>
          <w:color w:val="333333"/>
        </w:rPr>
        <w:lastRenderedPageBreak/>
        <w:t xml:space="preserve">ANNEX V </w:t>
      </w:r>
      <w:r w:rsidR="007F6B6F">
        <w:rPr>
          <w:rFonts w:asciiTheme="minorHAnsi" w:hAnsiTheme="minorHAnsi" w:cstheme="minorHAnsi"/>
          <w:color w:val="333333"/>
        </w:rPr>
        <w:t xml:space="preserve">: </w:t>
      </w:r>
      <w:r w:rsidRPr="00BF72F5">
        <w:rPr>
          <w:rFonts w:asciiTheme="minorHAnsi" w:hAnsiTheme="minorHAnsi" w:cstheme="minorHAnsi"/>
        </w:rPr>
        <w:t>TABLE OF BENEFITS AND ENTITLEMENTS FOR TAs</w:t>
      </w:r>
      <w:bookmarkEnd w:id="107"/>
      <w:r w:rsidRPr="00BF72F5">
        <w:rPr>
          <w:rFonts w:asciiTheme="minorHAnsi" w:hAnsiTheme="minorHAnsi" w:cstheme="minorHAnsi"/>
        </w:rPr>
        <w:t xml:space="preserve"> </w:t>
      </w:r>
    </w:p>
    <w:tbl>
      <w:tblPr>
        <w:tblStyle w:val="TableGrid"/>
        <w:tblW w:w="8326" w:type="dxa"/>
        <w:tblInd w:w="878" w:type="dxa"/>
        <w:tblCellMar>
          <w:left w:w="200" w:type="dxa"/>
          <w:bottom w:w="128" w:type="dxa"/>
          <w:right w:w="80" w:type="dxa"/>
        </w:tblCellMar>
        <w:tblLook w:val="04A0" w:firstRow="1" w:lastRow="0" w:firstColumn="1" w:lastColumn="0" w:noHBand="0" w:noVBand="1"/>
      </w:tblPr>
      <w:tblGrid>
        <w:gridCol w:w="2116"/>
        <w:gridCol w:w="1711"/>
        <w:gridCol w:w="1440"/>
        <w:gridCol w:w="1440"/>
        <w:gridCol w:w="1619"/>
      </w:tblGrid>
      <w:tr w:rsidR="00DE7926" w:rsidRPr="00860C51" w14:paraId="300DF90A" w14:textId="77777777">
        <w:trPr>
          <w:trHeight w:val="1235"/>
        </w:trPr>
        <w:tc>
          <w:tcPr>
            <w:tcW w:w="2116" w:type="dxa"/>
            <w:vMerge w:val="restart"/>
            <w:tcBorders>
              <w:top w:val="single" w:sz="4" w:space="0" w:color="000000"/>
              <w:left w:val="single" w:sz="4" w:space="0" w:color="000000"/>
              <w:bottom w:val="single" w:sz="4" w:space="0" w:color="000000"/>
              <w:right w:val="single" w:sz="4" w:space="0" w:color="000000"/>
            </w:tcBorders>
            <w:shd w:val="clear" w:color="auto" w:fill="BFBFBF"/>
            <w:vAlign w:val="center"/>
          </w:tcPr>
          <w:p w14:paraId="33D66707" w14:textId="77777777" w:rsidR="00DE7926" w:rsidRPr="00860C51" w:rsidRDefault="00BA7995">
            <w:pPr>
              <w:spacing w:after="0" w:line="259" w:lineRule="auto"/>
              <w:ind w:left="12" w:firstLine="0"/>
              <w:jc w:val="left"/>
              <w:rPr>
                <w:rFonts w:asciiTheme="minorHAnsi" w:hAnsiTheme="minorHAnsi"/>
              </w:rPr>
            </w:pPr>
            <w:r w:rsidRPr="00860C51">
              <w:rPr>
                <w:rFonts w:asciiTheme="minorHAnsi" w:hAnsiTheme="minorHAnsi"/>
                <w:b/>
              </w:rPr>
              <w:t xml:space="preserve">ENTITLEMENTS </w:t>
            </w:r>
          </w:p>
        </w:tc>
        <w:tc>
          <w:tcPr>
            <w:tcW w:w="6210" w:type="dxa"/>
            <w:gridSpan w:val="4"/>
            <w:tcBorders>
              <w:top w:val="single" w:sz="4" w:space="0" w:color="000000"/>
              <w:left w:val="single" w:sz="4" w:space="0" w:color="000000"/>
              <w:bottom w:val="single" w:sz="4" w:space="0" w:color="000000"/>
              <w:right w:val="single" w:sz="4" w:space="0" w:color="000000"/>
            </w:tcBorders>
            <w:shd w:val="clear" w:color="auto" w:fill="BFBFBF"/>
            <w:vAlign w:val="center"/>
          </w:tcPr>
          <w:p w14:paraId="433B513B" w14:textId="77777777" w:rsidR="00DE7926" w:rsidRPr="00860C51" w:rsidRDefault="00BA7995">
            <w:pPr>
              <w:spacing w:after="458" w:line="259" w:lineRule="auto"/>
              <w:ind w:left="0" w:right="120" w:firstLine="0"/>
              <w:jc w:val="center"/>
              <w:rPr>
                <w:rFonts w:asciiTheme="minorHAnsi" w:hAnsiTheme="minorHAnsi"/>
              </w:rPr>
            </w:pPr>
            <w:r w:rsidRPr="00860C51">
              <w:rPr>
                <w:rFonts w:asciiTheme="minorHAnsi" w:hAnsiTheme="minorHAnsi"/>
                <w:b/>
              </w:rPr>
              <w:t xml:space="preserve">TEMPORARY APPOINTMENT </w:t>
            </w:r>
          </w:p>
          <w:p w14:paraId="55A82E88" w14:textId="77777777" w:rsidR="00DE7926" w:rsidRPr="00860C51" w:rsidRDefault="00BA7995">
            <w:pPr>
              <w:spacing w:after="0" w:line="259" w:lineRule="auto"/>
              <w:ind w:left="0" w:right="61" w:firstLine="0"/>
              <w:jc w:val="center"/>
              <w:rPr>
                <w:rFonts w:asciiTheme="minorHAnsi" w:hAnsiTheme="minorHAnsi"/>
              </w:rPr>
            </w:pPr>
            <w:r w:rsidRPr="00860C51">
              <w:rPr>
                <w:rFonts w:asciiTheme="minorHAnsi" w:hAnsiTheme="minorHAnsi"/>
                <w:b/>
              </w:rPr>
              <w:t xml:space="preserve"> </w:t>
            </w:r>
          </w:p>
        </w:tc>
      </w:tr>
      <w:tr w:rsidR="00DE7926" w:rsidRPr="00860C51" w14:paraId="3B5BD776" w14:textId="77777777">
        <w:trPr>
          <w:trHeight w:val="1237"/>
        </w:trPr>
        <w:tc>
          <w:tcPr>
            <w:tcW w:w="0" w:type="auto"/>
            <w:vMerge/>
            <w:tcBorders>
              <w:top w:val="nil"/>
              <w:left w:val="single" w:sz="4" w:space="0" w:color="000000"/>
              <w:bottom w:val="single" w:sz="4" w:space="0" w:color="000000"/>
              <w:right w:val="single" w:sz="4" w:space="0" w:color="000000"/>
            </w:tcBorders>
          </w:tcPr>
          <w:p w14:paraId="2317C21C" w14:textId="77777777" w:rsidR="00DE7926" w:rsidRPr="00860C51" w:rsidRDefault="00DE7926">
            <w:pPr>
              <w:spacing w:after="160" w:line="259" w:lineRule="auto"/>
              <w:ind w:left="0" w:firstLine="0"/>
              <w:jc w:val="left"/>
              <w:rPr>
                <w:rFonts w:asciiTheme="minorHAnsi" w:hAnsiTheme="minorHAnsi"/>
              </w:rPr>
            </w:pPr>
          </w:p>
        </w:tc>
        <w:tc>
          <w:tcPr>
            <w:tcW w:w="3151" w:type="dxa"/>
            <w:gridSpan w:val="2"/>
            <w:tcBorders>
              <w:top w:val="single" w:sz="4" w:space="0" w:color="000000"/>
              <w:left w:val="single" w:sz="4" w:space="0" w:color="000000"/>
              <w:bottom w:val="single" w:sz="4" w:space="0" w:color="000000"/>
              <w:right w:val="single" w:sz="4" w:space="0" w:color="000000"/>
            </w:tcBorders>
            <w:shd w:val="clear" w:color="auto" w:fill="BFBFBF"/>
            <w:vAlign w:val="center"/>
          </w:tcPr>
          <w:p w14:paraId="617E7EF7" w14:textId="77777777" w:rsidR="00DE7926" w:rsidRPr="00860C51" w:rsidRDefault="00BA7995">
            <w:pPr>
              <w:spacing w:after="458" w:line="259" w:lineRule="auto"/>
              <w:ind w:left="0" w:right="121" w:firstLine="0"/>
              <w:jc w:val="center"/>
              <w:rPr>
                <w:rFonts w:asciiTheme="minorHAnsi" w:hAnsiTheme="minorHAnsi"/>
              </w:rPr>
            </w:pPr>
            <w:r w:rsidRPr="00860C51">
              <w:rPr>
                <w:rFonts w:asciiTheme="minorHAnsi" w:hAnsiTheme="minorHAnsi"/>
                <w:b/>
              </w:rPr>
              <w:t xml:space="preserve">LESS THAN ONE YEAR </w:t>
            </w:r>
          </w:p>
          <w:p w14:paraId="4CD9BEEB" w14:textId="77777777" w:rsidR="00DE7926" w:rsidRPr="00860C51" w:rsidRDefault="00BA7995">
            <w:pPr>
              <w:spacing w:after="0" w:line="259" w:lineRule="auto"/>
              <w:ind w:left="0" w:right="60" w:firstLine="0"/>
              <w:jc w:val="center"/>
              <w:rPr>
                <w:rFonts w:asciiTheme="minorHAnsi" w:hAnsiTheme="minorHAnsi"/>
              </w:rPr>
            </w:pPr>
            <w:r w:rsidRPr="00860C51">
              <w:rPr>
                <w:rFonts w:asciiTheme="minorHAnsi" w:hAnsiTheme="minorHAnsi"/>
                <w:b/>
              </w:rPr>
              <w:t xml:space="preserve"> </w:t>
            </w:r>
          </w:p>
        </w:tc>
        <w:tc>
          <w:tcPr>
            <w:tcW w:w="3059" w:type="dxa"/>
            <w:gridSpan w:val="2"/>
            <w:tcBorders>
              <w:top w:val="single" w:sz="4" w:space="0" w:color="000000"/>
              <w:left w:val="single" w:sz="4" w:space="0" w:color="000000"/>
              <w:bottom w:val="single" w:sz="4" w:space="0" w:color="000000"/>
              <w:right w:val="single" w:sz="4" w:space="0" w:color="000000"/>
            </w:tcBorders>
            <w:shd w:val="clear" w:color="auto" w:fill="BFBFBF"/>
            <w:vAlign w:val="center"/>
          </w:tcPr>
          <w:p w14:paraId="587E1A81" w14:textId="77777777" w:rsidR="00DE7926" w:rsidRPr="00860C51" w:rsidRDefault="00BA7995">
            <w:pPr>
              <w:spacing w:after="458" w:line="259" w:lineRule="auto"/>
              <w:ind w:left="0" w:right="117" w:firstLine="0"/>
              <w:jc w:val="center"/>
              <w:rPr>
                <w:rFonts w:asciiTheme="minorHAnsi" w:hAnsiTheme="minorHAnsi"/>
              </w:rPr>
            </w:pPr>
            <w:r w:rsidRPr="00860C51">
              <w:rPr>
                <w:rFonts w:asciiTheme="minorHAnsi" w:hAnsiTheme="minorHAnsi"/>
                <w:b/>
              </w:rPr>
              <w:t xml:space="preserve">ONE YEAR OR MORE </w:t>
            </w:r>
          </w:p>
          <w:p w14:paraId="78CBBE98" w14:textId="77777777" w:rsidR="00DE7926" w:rsidRPr="00860C51" w:rsidRDefault="00BA7995">
            <w:pPr>
              <w:spacing w:after="0" w:line="259" w:lineRule="auto"/>
              <w:ind w:left="0" w:right="58" w:firstLine="0"/>
              <w:jc w:val="center"/>
              <w:rPr>
                <w:rFonts w:asciiTheme="minorHAnsi" w:hAnsiTheme="minorHAnsi"/>
              </w:rPr>
            </w:pPr>
            <w:r w:rsidRPr="00860C51">
              <w:rPr>
                <w:rFonts w:asciiTheme="minorHAnsi" w:hAnsiTheme="minorHAnsi"/>
                <w:b/>
              </w:rPr>
              <w:t xml:space="preserve"> </w:t>
            </w:r>
          </w:p>
        </w:tc>
      </w:tr>
      <w:tr w:rsidR="00DE7926" w:rsidRPr="00860C51" w14:paraId="0D10AF66" w14:textId="77777777">
        <w:trPr>
          <w:trHeight w:val="860"/>
        </w:trPr>
        <w:tc>
          <w:tcPr>
            <w:tcW w:w="2116" w:type="dxa"/>
            <w:tcBorders>
              <w:top w:val="single" w:sz="4" w:space="0" w:color="000000"/>
              <w:left w:val="single" w:sz="4" w:space="0" w:color="000000"/>
              <w:bottom w:val="single" w:sz="4" w:space="0" w:color="000000"/>
              <w:right w:val="single" w:sz="4" w:space="0" w:color="000000"/>
            </w:tcBorders>
            <w:shd w:val="clear" w:color="auto" w:fill="BFBFBF"/>
            <w:vAlign w:val="bottom"/>
          </w:tcPr>
          <w:p w14:paraId="4D65A8A7" w14:textId="77777777" w:rsidR="00DE7926" w:rsidRPr="00860C51" w:rsidRDefault="00BA7995">
            <w:pPr>
              <w:spacing w:after="0" w:line="259" w:lineRule="auto"/>
              <w:ind w:left="0" w:right="60" w:firstLine="0"/>
              <w:jc w:val="center"/>
              <w:rPr>
                <w:rFonts w:asciiTheme="minorHAnsi" w:hAnsiTheme="minorHAnsi"/>
              </w:rPr>
            </w:pPr>
            <w:r w:rsidRPr="00860C51">
              <w:rPr>
                <w:rFonts w:asciiTheme="minorHAnsi" w:hAnsiTheme="minorHAnsi"/>
                <w:b/>
              </w:rPr>
              <w:t xml:space="preserve"> </w:t>
            </w:r>
          </w:p>
        </w:tc>
        <w:tc>
          <w:tcPr>
            <w:tcW w:w="1711"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5003DFE4" w14:textId="77777777" w:rsidR="00DE7926" w:rsidRPr="00860C51" w:rsidRDefault="00BA7995">
            <w:pPr>
              <w:spacing w:after="0" w:line="259" w:lineRule="auto"/>
              <w:ind w:left="0" w:right="123" w:firstLine="0"/>
              <w:jc w:val="center"/>
              <w:rPr>
                <w:rFonts w:asciiTheme="minorHAnsi" w:hAnsiTheme="minorHAnsi"/>
              </w:rPr>
            </w:pPr>
            <w:r w:rsidRPr="00860C51">
              <w:rPr>
                <w:rFonts w:asciiTheme="minorHAnsi" w:hAnsiTheme="minorHAnsi"/>
                <w:b/>
              </w:rPr>
              <w:t xml:space="preserve">LOCAL </w:t>
            </w:r>
          </w:p>
        </w:tc>
        <w:tc>
          <w:tcPr>
            <w:tcW w:w="1440"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3FB103C5" w14:textId="77777777" w:rsidR="00DE7926" w:rsidRPr="00860C51" w:rsidRDefault="00BA7995">
            <w:pPr>
              <w:spacing w:after="0" w:line="259" w:lineRule="auto"/>
              <w:ind w:left="0" w:right="120" w:firstLine="0"/>
              <w:jc w:val="center"/>
              <w:rPr>
                <w:rFonts w:asciiTheme="minorHAnsi" w:hAnsiTheme="minorHAnsi"/>
              </w:rPr>
            </w:pPr>
            <w:r w:rsidRPr="00860C51">
              <w:rPr>
                <w:rFonts w:asciiTheme="minorHAnsi" w:hAnsiTheme="minorHAnsi"/>
                <w:b/>
              </w:rPr>
              <w:t xml:space="preserve">INTL </w:t>
            </w:r>
          </w:p>
        </w:tc>
        <w:tc>
          <w:tcPr>
            <w:tcW w:w="1440"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04EA8386" w14:textId="77777777" w:rsidR="00DE7926" w:rsidRPr="00860C51" w:rsidRDefault="00BA7995">
            <w:pPr>
              <w:spacing w:after="0" w:line="259" w:lineRule="auto"/>
              <w:ind w:left="0" w:right="120" w:firstLine="0"/>
              <w:jc w:val="center"/>
              <w:rPr>
                <w:rFonts w:asciiTheme="minorHAnsi" w:hAnsiTheme="minorHAnsi"/>
              </w:rPr>
            </w:pPr>
            <w:r w:rsidRPr="00860C51">
              <w:rPr>
                <w:rFonts w:asciiTheme="minorHAnsi" w:hAnsiTheme="minorHAnsi"/>
                <w:b/>
              </w:rPr>
              <w:t xml:space="preserve">LOCAL </w:t>
            </w:r>
          </w:p>
        </w:tc>
        <w:tc>
          <w:tcPr>
            <w:tcW w:w="1619"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33C44ED2" w14:textId="77777777" w:rsidR="00DE7926" w:rsidRPr="00860C51" w:rsidRDefault="00BA7995">
            <w:pPr>
              <w:spacing w:after="0" w:line="259" w:lineRule="auto"/>
              <w:ind w:left="0" w:right="122" w:firstLine="0"/>
              <w:jc w:val="center"/>
              <w:rPr>
                <w:rFonts w:asciiTheme="minorHAnsi" w:hAnsiTheme="minorHAnsi"/>
              </w:rPr>
            </w:pPr>
            <w:r w:rsidRPr="00860C51">
              <w:rPr>
                <w:rFonts w:asciiTheme="minorHAnsi" w:hAnsiTheme="minorHAnsi"/>
                <w:b/>
              </w:rPr>
              <w:t xml:space="preserve">INTL </w:t>
            </w:r>
          </w:p>
        </w:tc>
      </w:tr>
      <w:tr w:rsidR="00DE7926" w:rsidRPr="00860C51" w14:paraId="610C6B91" w14:textId="77777777">
        <w:trPr>
          <w:trHeight w:val="1252"/>
        </w:trPr>
        <w:tc>
          <w:tcPr>
            <w:tcW w:w="2116" w:type="dxa"/>
            <w:tcBorders>
              <w:top w:val="single" w:sz="4" w:space="0" w:color="000000"/>
              <w:left w:val="single" w:sz="4" w:space="0" w:color="000000"/>
              <w:bottom w:val="single" w:sz="4" w:space="0" w:color="000000"/>
              <w:right w:val="single" w:sz="4" w:space="0" w:color="000000"/>
            </w:tcBorders>
            <w:vAlign w:val="center"/>
          </w:tcPr>
          <w:p w14:paraId="54259F1D" w14:textId="77777777" w:rsidR="00DE7926" w:rsidRPr="00860C51" w:rsidRDefault="00DE7926" w:rsidP="007E56B6">
            <w:pPr>
              <w:spacing w:after="101" w:line="259" w:lineRule="auto"/>
              <w:ind w:left="0" w:right="60" w:firstLine="0"/>
              <w:jc w:val="center"/>
              <w:rPr>
                <w:rFonts w:asciiTheme="minorHAnsi" w:hAnsiTheme="minorHAnsi"/>
              </w:rPr>
            </w:pPr>
          </w:p>
          <w:p w14:paraId="42560B2E" w14:textId="77777777" w:rsidR="00DE7926" w:rsidRPr="00860C51" w:rsidRDefault="00BA7995" w:rsidP="007E56B6">
            <w:pPr>
              <w:spacing w:after="129" w:line="259" w:lineRule="auto"/>
              <w:ind w:left="0" w:right="121" w:firstLine="0"/>
              <w:jc w:val="center"/>
              <w:rPr>
                <w:rFonts w:asciiTheme="minorHAnsi" w:hAnsiTheme="minorHAnsi"/>
              </w:rPr>
            </w:pPr>
            <w:r w:rsidRPr="00860C51">
              <w:rPr>
                <w:rFonts w:asciiTheme="minorHAnsi" w:hAnsiTheme="minorHAnsi"/>
                <w:b/>
              </w:rPr>
              <w:t>Base Salary</w:t>
            </w:r>
            <w:r w:rsidRPr="00860C51">
              <w:rPr>
                <w:rFonts w:asciiTheme="minorHAnsi" w:hAnsiTheme="minorHAnsi"/>
                <w:vertAlign w:val="superscript"/>
              </w:rPr>
              <w:footnoteReference w:id="2"/>
            </w:r>
          </w:p>
          <w:p w14:paraId="79F7AFE9" w14:textId="77777777" w:rsidR="00DE7926" w:rsidRPr="00860C51" w:rsidRDefault="00DE7926" w:rsidP="007E56B6">
            <w:pPr>
              <w:spacing w:after="0" w:line="259" w:lineRule="auto"/>
              <w:ind w:left="0" w:right="60" w:firstLine="0"/>
              <w:jc w:val="center"/>
              <w:rPr>
                <w:rFonts w:asciiTheme="minorHAnsi" w:hAnsiTheme="minorHAnsi"/>
              </w:rPr>
            </w:pPr>
          </w:p>
        </w:tc>
        <w:tc>
          <w:tcPr>
            <w:tcW w:w="1711" w:type="dxa"/>
            <w:tcBorders>
              <w:top w:val="single" w:sz="4" w:space="0" w:color="000000"/>
              <w:left w:val="single" w:sz="4" w:space="0" w:color="000000"/>
              <w:bottom w:val="single" w:sz="4" w:space="0" w:color="000000"/>
              <w:right w:val="single" w:sz="4" w:space="0" w:color="000000"/>
            </w:tcBorders>
            <w:vAlign w:val="center"/>
          </w:tcPr>
          <w:p w14:paraId="2E24736F" w14:textId="77777777" w:rsidR="00DE7926" w:rsidRPr="00860C51" w:rsidRDefault="00BA7995">
            <w:pPr>
              <w:spacing w:after="0" w:line="259" w:lineRule="auto"/>
              <w:ind w:left="0" w:right="120" w:firstLine="0"/>
              <w:jc w:val="center"/>
              <w:rPr>
                <w:rFonts w:asciiTheme="minorHAnsi" w:hAnsiTheme="minorHAnsi"/>
              </w:rPr>
            </w:pPr>
            <w:r w:rsidRPr="00860C51">
              <w:rPr>
                <w:rFonts w:asciiTheme="minorHAnsi" w:hAnsiTheme="minorHAnsi"/>
              </w:rPr>
              <w:t xml:space="preserve">Yes </w:t>
            </w:r>
          </w:p>
        </w:tc>
        <w:tc>
          <w:tcPr>
            <w:tcW w:w="1440" w:type="dxa"/>
            <w:tcBorders>
              <w:top w:val="single" w:sz="4" w:space="0" w:color="000000"/>
              <w:left w:val="single" w:sz="4" w:space="0" w:color="000000"/>
              <w:bottom w:val="single" w:sz="4" w:space="0" w:color="000000"/>
              <w:right w:val="single" w:sz="4" w:space="0" w:color="000000"/>
            </w:tcBorders>
            <w:vAlign w:val="center"/>
          </w:tcPr>
          <w:p w14:paraId="476D317B" w14:textId="77777777" w:rsidR="00DE7926" w:rsidRPr="00860C51" w:rsidRDefault="00BA7995">
            <w:pPr>
              <w:spacing w:after="0" w:line="259" w:lineRule="auto"/>
              <w:ind w:left="0" w:right="118" w:firstLine="0"/>
              <w:jc w:val="center"/>
              <w:rPr>
                <w:rFonts w:asciiTheme="minorHAnsi" w:hAnsiTheme="minorHAnsi"/>
              </w:rPr>
            </w:pPr>
            <w:r w:rsidRPr="00860C51">
              <w:rPr>
                <w:rFonts w:asciiTheme="minorHAnsi" w:hAnsiTheme="minorHAnsi"/>
              </w:rPr>
              <w:t xml:space="preserve">Yes </w:t>
            </w:r>
          </w:p>
        </w:tc>
        <w:tc>
          <w:tcPr>
            <w:tcW w:w="1440" w:type="dxa"/>
            <w:tcBorders>
              <w:top w:val="single" w:sz="4" w:space="0" w:color="000000"/>
              <w:left w:val="single" w:sz="4" w:space="0" w:color="000000"/>
              <w:bottom w:val="single" w:sz="4" w:space="0" w:color="000000"/>
              <w:right w:val="single" w:sz="4" w:space="0" w:color="000000"/>
            </w:tcBorders>
            <w:vAlign w:val="center"/>
          </w:tcPr>
          <w:p w14:paraId="43101273" w14:textId="77777777" w:rsidR="00DE7926" w:rsidRPr="00860C51" w:rsidRDefault="00BA7995">
            <w:pPr>
              <w:spacing w:after="0" w:line="259" w:lineRule="auto"/>
              <w:ind w:left="0" w:right="117" w:firstLine="0"/>
              <w:jc w:val="center"/>
              <w:rPr>
                <w:rFonts w:asciiTheme="minorHAnsi" w:hAnsiTheme="minorHAnsi"/>
              </w:rPr>
            </w:pPr>
            <w:r w:rsidRPr="00860C51">
              <w:rPr>
                <w:rFonts w:asciiTheme="minorHAnsi" w:hAnsiTheme="minorHAnsi"/>
              </w:rPr>
              <w:t xml:space="preserve">Yes </w:t>
            </w:r>
          </w:p>
        </w:tc>
        <w:tc>
          <w:tcPr>
            <w:tcW w:w="1619" w:type="dxa"/>
            <w:tcBorders>
              <w:top w:val="single" w:sz="4" w:space="0" w:color="000000"/>
              <w:left w:val="single" w:sz="4" w:space="0" w:color="000000"/>
              <w:bottom w:val="single" w:sz="4" w:space="0" w:color="000000"/>
              <w:right w:val="single" w:sz="4" w:space="0" w:color="000000"/>
            </w:tcBorders>
            <w:vAlign w:val="center"/>
          </w:tcPr>
          <w:p w14:paraId="5AA0ACA7" w14:textId="77777777" w:rsidR="00DE7926" w:rsidRPr="00860C51" w:rsidRDefault="00BA7995">
            <w:pPr>
              <w:spacing w:after="0" w:line="259" w:lineRule="auto"/>
              <w:ind w:left="0" w:right="119" w:firstLine="0"/>
              <w:jc w:val="center"/>
              <w:rPr>
                <w:rFonts w:asciiTheme="minorHAnsi" w:hAnsiTheme="minorHAnsi"/>
              </w:rPr>
            </w:pPr>
            <w:r w:rsidRPr="00860C51">
              <w:rPr>
                <w:rFonts w:asciiTheme="minorHAnsi" w:hAnsiTheme="minorHAnsi"/>
              </w:rPr>
              <w:t xml:space="preserve">Yes </w:t>
            </w:r>
          </w:p>
        </w:tc>
      </w:tr>
      <w:tr w:rsidR="00DE7926" w:rsidRPr="00860C51" w14:paraId="7C068FFC" w14:textId="77777777">
        <w:trPr>
          <w:trHeight w:val="1008"/>
        </w:trPr>
        <w:tc>
          <w:tcPr>
            <w:tcW w:w="2116" w:type="dxa"/>
            <w:tcBorders>
              <w:top w:val="single" w:sz="4" w:space="0" w:color="000000"/>
              <w:left w:val="single" w:sz="4" w:space="0" w:color="000000"/>
              <w:bottom w:val="single" w:sz="4" w:space="0" w:color="000000"/>
              <w:right w:val="single" w:sz="4" w:space="0" w:color="000000"/>
            </w:tcBorders>
            <w:vAlign w:val="center"/>
          </w:tcPr>
          <w:p w14:paraId="34877EE8" w14:textId="77777777" w:rsidR="00DE7926" w:rsidRPr="00860C51" w:rsidRDefault="00BA7995">
            <w:pPr>
              <w:spacing w:after="0" w:line="259" w:lineRule="auto"/>
              <w:ind w:left="0" w:firstLine="0"/>
              <w:jc w:val="center"/>
              <w:rPr>
                <w:rFonts w:asciiTheme="minorHAnsi" w:hAnsiTheme="minorHAnsi"/>
              </w:rPr>
            </w:pPr>
            <w:r w:rsidRPr="00860C51">
              <w:rPr>
                <w:rFonts w:asciiTheme="minorHAnsi" w:hAnsiTheme="minorHAnsi"/>
                <w:b/>
              </w:rPr>
              <w:t>Annual within</w:t>
            </w:r>
            <w:r w:rsidR="007E56B6">
              <w:rPr>
                <w:rFonts w:asciiTheme="minorHAnsi" w:hAnsiTheme="minorHAnsi"/>
                <w:b/>
              </w:rPr>
              <w:t xml:space="preserve"> </w:t>
            </w:r>
            <w:r w:rsidRPr="00860C51">
              <w:rPr>
                <w:rFonts w:asciiTheme="minorHAnsi" w:hAnsiTheme="minorHAnsi"/>
                <w:b/>
              </w:rPr>
              <w:t xml:space="preserve">grade salary increment </w:t>
            </w:r>
          </w:p>
        </w:tc>
        <w:tc>
          <w:tcPr>
            <w:tcW w:w="1711" w:type="dxa"/>
            <w:tcBorders>
              <w:top w:val="single" w:sz="4" w:space="0" w:color="000000"/>
              <w:left w:val="single" w:sz="4" w:space="0" w:color="000000"/>
              <w:bottom w:val="single" w:sz="4" w:space="0" w:color="000000"/>
              <w:right w:val="single" w:sz="4" w:space="0" w:color="000000"/>
            </w:tcBorders>
            <w:vAlign w:val="center"/>
          </w:tcPr>
          <w:p w14:paraId="4D1C4CF8" w14:textId="77777777" w:rsidR="00DE7926" w:rsidRPr="00860C51" w:rsidRDefault="00BA7995">
            <w:pPr>
              <w:spacing w:after="0" w:line="259" w:lineRule="auto"/>
              <w:ind w:left="0" w:right="123" w:firstLine="0"/>
              <w:jc w:val="center"/>
              <w:rPr>
                <w:rFonts w:asciiTheme="minorHAnsi" w:hAnsiTheme="minorHAnsi"/>
              </w:rPr>
            </w:pPr>
            <w:r w:rsidRPr="00860C51">
              <w:rPr>
                <w:rFonts w:asciiTheme="minorHAnsi" w:hAnsiTheme="minorHAnsi"/>
              </w:rPr>
              <w:t xml:space="preserve">No </w:t>
            </w:r>
          </w:p>
        </w:tc>
        <w:tc>
          <w:tcPr>
            <w:tcW w:w="1440" w:type="dxa"/>
            <w:tcBorders>
              <w:top w:val="single" w:sz="4" w:space="0" w:color="000000"/>
              <w:left w:val="single" w:sz="4" w:space="0" w:color="000000"/>
              <w:bottom w:val="single" w:sz="4" w:space="0" w:color="000000"/>
              <w:right w:val="single" w:sz="4" w:space="0" w:color="000000"/>
            </w:tcBorders>
            <w:vAlign w:val="center"/>
          </w:tcPr>
          <w:p w14:paraId="51C192E5" w14:textId="77777777" w:rsidR="00DE7926" w:rsidRPr="00860C51" w:rsidRDefault="00BA7995">
            <w:pPr>
              <w:spacing w:after="0" w:line="259" w:lineRule="auto"/>
              <w:ind w:left="0" w:right="120" w:firstLine="0"/>
              <w:jc w:val="center"/>
              <w:rPr>
                <w:rFonts w:asciiTheme="minorHAnsi" w:hAnsiTheme="minorHAnsi"/>
              </w:rPr>
            </w:pPr>
            <w:r w:rsidRPr="00860C51">
              <w:rPr>
                <w:rFonts w:asciiTheme="minorHAnsi" w:hAnsiTheme="minorHAnsi"/>
              </w:rPr>
              <w:t xml:space="preserve">No </w:t>
            </w:r>
          </w:p>
        </w:tc>
        <w:tc>
          <w:tcPr>
            <w:tcW w:w="1440" w:type="dxa"/>
            <w:tcBorders>
              <w:top w:val="single" w:sz="4" w:space="0" w:color="000000"/>
              <w:left w:val="single" w:sz="4" w:space="0" w:color="000000"/>
              <w:bottom w:val="single" w:sz="4" w:space="0" w:color="000000"/>
              <w:right w:val="single" w:sz="4" w:space="0" w:color="000000"/>
            </w:tcBorders>
            <w:vAlign w:val="center"/>
          </w:tcPr>
          <w:p w14:paraId="0A2D3C01" w14:textId="752F5730" w:rsidR="00DE7926" w:rsidRPr="00860C51" w:rsidRDefault="00CE0A3B">
            <w:pPr>
              <w:spacing w:after="0" w:line="259" w:lineRule="auto"/>
              <w:ind w:left="0" w:right="120" w:firstLine="0"/>
              <w:jc w:val="center"/>
              <w:rPr>
                <w:rFonts w:asciiTheme="minorHAnsi" w:hAnsiTheme="minorHAnsi"/>
              </w:rPr>
            </w:pPr>
            <w:r>
              <w:rPr>
                <w:rFonts w:asciiTheme="minorHAnsi" w:hAnsiTheme="minorHAnsi"/>
              </w:rPr>
              <w:t>Yes</w:t>
            </w:r>
          </w:p>
        </w:tc>
        <w:tc>
          <w:tcPr>
            <w:tcW w:w="1619" w:type="dxa"/>
            <w:tcBorders>
              <w:top w:val="single" w:sz="4" w:space="0" w:color="000000"/>
              <w:left w:val="single" w:sz="4" w:space="0" w:color="000000"/>
              <w:bottom w:val="single" w:sz="4" w:space="0" w:color="000000"/>
              <w:right w:val="single" w:sz="4" w:space="0" w:color="000000"/>
            </w:tcBorders>
            <w:vAlign w:val="center"/>
          </w:tcPr>
          <w:p w14:paraId="0463998E" w14:textId="3430B15E" w:rsidR="00DE7926" w:rsidRPr="00860C51" w:rsidRDefault="00CE0A3B">
            <w:pPr>
              <w:spacing w:after="0" w:line="259" w:lineRule="auto"/>
              <w:ind w:left="0" w:right="117" w:firstLine="0"/>
              <w:jc w:val="center"/>
              <w:rPr>
                <w:rFonts w:asciiTheme="minorHAnsi" w:hAnsiTheme="minorHAnsi"/>
              </w:rPr>
            </w:pPr>
            <w:r>
              <w:rPr>
                <w:rFonts w:asciiTheme="minorHAnsi" w:hAnsiTheme="minorHAnsi"/>
              </w:rPr>
              <w:t>Yes</w:t>
            </w:r>
            <w:r w:rsidRPr="00860C51">
              <w:rPr>
                <w:rFonts w:asciiTheme="minorHAnsi" w:hAnsiTheme="minorHAnsi"/>
              </w:rPr>
              <w:t xml:space="preserve"> </w:t>
            </w:r>
          </w:p>
        </w:tc>
      </w:tr>
      <w:tr w:rsidR="00DE7926" w:rsidRPr="00860C51" w14:paraId="4160312C" w14:textId="77777777">
        <w:trPr>
          <w:trHeight w:val="521"/>
        </w:trPr>
        <w:tc>
          <w:tcPr>
            <w:tcW w:w="2116" w:type="dxa"/>
            <w:tcBorders>
              <w:top w:val="single" w:sz="4" w:space="0" w:color="000000"/>
              <w:left w:val="single" w:sz="4" w:space="0" w:color="000000"/>
              <w:bottom w:val="single" w:sz="4" w:space="0" w:color="000000"/>
              <w:right w:val="single" w:sz="4" w:space="0" w:color="000000"/>
            </w:tcBorders>
            <w:vAlign w:val="center"/>
          </w:tcPr>
          <w:p w14:paraId="22CEA79E" w14:textId="77777777" w:rsidR="00DE7926" w:rsidRPr="00860C51" w:rsidRDefault="00BA7995">
            <w:pPr>
              <w:spacing w:after="0" w:line="259" w:lineRule="auto"/>
              <w:ind w:left="0" w:right="121" w:firstLine="0"/>
              <w:jc w:val="center"/>
              <w:rPr>
                <w:rFonts w:asciiTheme="minorHAnsi" w:hAnsiTheme="minorHAnsi"/>
              </w:rPr>
            </w:pPr>
            <w:r w:rsidRPr="00860C51">
              <w:rPr>
                <w:rFonts w:asciiTheme="minorHAnsi" w:hAnsiTheme="minorHAnsi"/>
                <w:b/>
              </w:rPr>
              <w:t xml:space="preserve">Merit increase </w:t>
            </w:r>
          </w:p>
        </w:tc>
        <w:tc>
          <w:tcPr>
            <w:tcW w:w="1711" w:type="dxa"/>
            <w:tcBorders>
              <w:top w:val="single" w:sz="4" w:space="0" w:color="000000"/>
              <w:left w:val="single" w:sz="4" w:space="0" w:color="000000"/>
              <w:bottom w:val="single" w:sz="4" w:space="0" w:color="000000"/>
              <w:right w:val="single" w:sz="4" w:space="0" w:color="000000"/>
            </w:tcBorders>
            <w:vAlign w:val="center"/>
          </w:tcPr>
          <w:p w14:paraId="6D010F9E" w14:textId="77777777" w:rsidR="00DE7926" w:rsidRPr="00860C51" w:rsidRDefault="00BA7995">
            <w:pPr>
              <w:spacing w:after="0" w:line="259" w:lineRule="auto"/>
              <w:ind w:left="0" w:right="123" w:firstLine="0"/>
              <w:jc w:val="center"/>
              <w:rPr>
                <w:rFonts w:asciiTheme="minorHAnsi" w:hAnsiTheme="minorHAnsi"/>
              </w:rPr>
            </w:pPr>
            <w:r w:rsidRPr="00860C51">
              <w:rPr>
                <w:rFonts w:asciiTheme="minorHAnsi" w:hAnsiTheme="minorHAnsi"/>
              </w:rPr>
              <w:t xml:space="preserve">No </w:t>
            </w:r>
          </w:p>
        </w:tc>
        <w:tc>
          <w:tcPr>
            <w:tcW w:w="1440" w:type="dxa"/>
            <w:tcBorders>
              <w:top w:val="single" w:sz="4" w:space="0" w:color="000000"/>
              <w:left w:val="single" w:sz="4" w:space="0" w:color="000000"/>
              <w:bottom w:val="single" w:sz="4" w:space="0" w:color="000000"/>
              <w:right w:val="single" w:sz="4" w:space="0" w:color="000000"/>
            </w:tcBorders>
            <w:vAlign w:val="center"/>
          </w:tcPr>
          <w:p w14:paraId="5CC11B94" w14:textId="77777777" w:rsidR="00DE7926" w:rsidRPr="00860C51" w:rsidRDefault="00BA7995">
            <w:pPr>
              <w:spacing w:after="0" w:line="259" w:lineRule="auto"/>
              <w:ind w:left="0" w:right="120" w:firstLine="0"/>
              <w:jc w:val="center"/>
              <w:rPr>
                <w:rFonts w:asciiTheme="minorHAnsi" w:hAnsiTheme="minorHAnsi"/>
              </w:rPr>
            </w:pPr>
            <w:r w:rsidRPr="00860C51">
              <w:rPr>
                <w:rFonts w:asciiTheme="minorHAnsi" w:hAnsiTheme="minorHAnsi"/>
              </w:rPr>
              <w:t xml:space="preserve">No </w:t>
            </w:r>
          </w:p>
        </w:tc>
        <w:tc>
          <w:tcPr>
            <w:tcW w:w="1440" w:type="dxa"/>
            <w:tcBorders>
              <w:top w:val="single" w:sz="4" w:space="0" w:color="000000"/>
              <w:left w:val="single" w:sz="4" w:space="0" w:color="000000"/>
              <w:bottom w:val="single" w:sz="4" w:space="0" w:color="000000"/>
              <w:right w:val="single" w:sz="4" w:space="0" w:color="000000"/>
            </w:tcBorders>
            <w:vAlign w:val="center"/>
          </w:tcPr>
          <w:p w14:paraId="774BEE47" w14:textId="77777777" w:rsidR="00DE7926" w:rsidRPr="00860C51" w:rsidRDefault="00BA7995">
            <w:pPr>
              <w:spacing w:after="0" w:line="259" w:lineRule="auto"/>
              <w:ind w:left="0" w:right="120" w:firstLine="0"/>
              <w:jc w:val="center"/>
              <w:rPr>
                <w:rFonts w:asciiTheme="minorHAnsi" w:hAnsiTheme="minorHAnsi"/>
              </w:rPr>
            </w:pPr>
            <w:r w:rsidRPr="00860C51">
              <w:rPr>
                <w:rFonts w:asciiTheme="minorHAnsi" w:hAnsiTheme="minorHAnsi"/>
              </w:rPr>
              <w:t xml:space="preserve">No </w:t>
            </w:r>
          </w:p>
        </w:tc>
        <w:tc>
          <w:tcPr>
            <w:tcW w:w="1619" w:type="dxa"/>
            <w:tcBorders>
              <w:top w:val="single" w:sz="4" w:space="0" w:color="000000"/>
              <w:left w:val="single" w:sz="4" w:space="0" w:color="000000"/>
              <w:bottom w:val="single" w:sz="4" w:space="0" w:color="000000"/>
              <w:right w:val="single" w:sz="4" w:space="0" w:color="000000"/>
            </w:tcBorders>
            <w:vAlign w:val="center"/>
          </w:tcPr>
          <w:p w14:paraId="3701211D" w14:textId="77777777" w:rsidR="00DE7926" w:rsidRPr="00860C51" w:rsidRDefault="00BA7995">
            <w:pPr>
              <w:spacing w:after="0" w:line="259" w:lineRule="auto"/>
              <w:ind w:left="0" w:right="117" w:firstLine="0"/>
              <w:jc w:val="center"/>
              <w:rPr>
                <w:rFonts w:asciiTheme="minorHAnsi" w:hAnsiTheme="minorHAnsi"/>
              </w:rPr>
            </w:pPr>
            <w:r w:rsidRPr="00860C51">
              <w:rPr>
                <w:rFonts w:asciiTheme="minorHAnsi" w:hAnsiTheme="minorHAnsi"/>
              </w:rPr>
              <w:t xml:space="preserve">No </w:t>
            </w:r>
          </w:p>
        </w:tc>
      </w:tr>
      <w:tr w:rsidR="00DE7926" w:rsidRPr="00860C51" w14:paraId="5B87AC7A" w14:textId="77777777">
        <w:trPr>
          <w:trHeight w:val="756"/>
        </w:trPr>
        <w:tc>
          <w:tcPr>
            <w:tcW w:w="2116" w:type="dxa"/>
            <w:tcBorders>
              <w:top w:val="single" w:sz="4" w:space="0" w:color="000000"/>
              <w:left w:val="single" w:sz="4" w:space="0" w:color="000000"/>
              <w:bottom w:val="single" w:sz="4" w:space="0" w:color="000000"/>
              <w:right w:val="single" w:sz="4" w:space="0" w:color="000000"/>
            </w:tcBorders>
            <w:vAlign w:val="center"/>
          </w:tcPr>
          <w:p w14:paraId="224B4472" w14:textId="77777777" w:rsidR="00DE7926" w:rsidRPr="00860C51" w:rsidRDefault="00BA7995">
            <w:pPr>
              <w:spacing w:after="0" w:line="259" w:lineRule="auto"/>
              <w:ind w:left="0" w:firstLine="0"/>
              <w:jc w:val="center"/>
              <w:rPr>
                <w:rFonts w:asciiTheme="minorHAnsi" w:hAnsiTheme="minorHAnsi"/>
              </w:rPr>
            </w:pPr>
            <w:r w:rsidRPr="00860C51">
              <w:rPr>
                <w:rFonts w:asciiTheme="minorHAnsi" w:hAnsiTheme="minorHAnsi"/>
                <w:b/>
              </w:rPr>
              <w:t xml:space="preserve">Recruitment allowance </w:t>
            </w:r>
          </w:p>
        </w:tc>
        <w:tc>
          <w:tcPr>
            <w:tcW w:w="1711" w:type="dxa"/>
            <w:tcBorders>
              <w:top w:val="single" w:sz="4" w:space="0" w:color="000000"/>
              <w:left w:val="single" w:sz="4" w:space="0" w:color="000000"/>
              <w:bottom w:val="single" w:sz="4" w:space="0" w:color="000000"/>
              <w:right w:val="single" w:sz="4" w:space="0" w:color="000000"/>
            </w:tcBorders>
            <w:vAlign w:val="center"/>
          </w:tcPr>
          <w:p w14:paraId="3C8D8CA0" w14:textId="77777777" w:rsidR="00DE7926" w:rsidRPr="00860C51" w:rsidRDefault="00BA7995">
            <w:pPr>
              <w:spacing w:after="0" w:line="259" w:lineRule="auto"/>
              <w:ind w:left="0" w:right="123" w:firstLine="0"/>
              <w:jc w:val="center"/>
              <w:rPr>
                <w:rFonts w:asciiTheme="minorHAnsi" w:hAnsiTheme="minorHAnsi"/>
              </w:rPr>
            </w:pPr>
            <w:r w:rsidRPr="00860C51">
              <w:rPr>
                <w:rFonts w:asciiTheme="minorHAnsi" w:hAnsiTheme="minorHAnsi"/>
              </w:rPr>
              <w:t xml:space="preserve">No </w:t>
            </w:r>
          </w:p>
        </w:tc>
        <w:tc>
          <w:tcPr>
            <w:tcW w:w="1440" w:type="dxa"/>
            <w:tcBorders>
              <w:top w:val="single" w:sz="4" w:space="0" w:color="000000"/>
              <w:left w:val="single" w:sz="4" w:space="0" w:color="000000"/>
              <w:bottom w:val="single" w:sz="4" w:space="0" w:color="000000"/>
              <w:right w:val="single" w:sz="4" w:space="0" w:color="000000"/>
            </w:tcBorders>
            <w:vAlign w:val="center"/>
          </w:tcPr>
          <w:p w14:paraId="1D58AD58" w14:textId="77777777" w:rsidR="00DE7926" w:rsidRPr="00860C51" w:rsidRDefault="00BA7995">
            <w:pPr>
              <w:spacing w:after="0" w:line="259" w:lineRule="auto"/>
              <w:ind w:left="0" w:right="120" w:firstLine="0"/>
              <w:jc w:val="center"/>
              <w:rPr>
                <w:rFonts w:asciiTheme="minorHAnsi" w:hAnsiTheme="minorHAnsi"/>
              </w:rPr>
            </w:pPr>
            <w:r w:rsidRPr="00860C51">
              <w:rPr>
                <w:rFonts w:asciiTheme="minorHAnsi" w:hAnsiTheme="minorHAnsi"/>
              </w:rPr>
              <w:t xml:space="preserve">No </w:t>
            </w:r>
          </w:p>
        </w:tc>
        <w:tc>
          <w:tcPr>
            <w:tcW w:w="1440" w:type="dxa"/>
            <w:tcBorders>
              <w:top w:val="single" w:sz="4" w:space="0" w:color="000000"/>
              <w:left w:val="single" w:sz="4" w:space="0" w:color="000000"/>
              <w:bottom w:val="single" w:sz="4" w:space="0" w:color="000000"/>
              <w:right w:val="single" w:sz="4" w:space="0" w:color="000000"/>
            </w:tcBorders>
            <w:vAlign w:val="center"/>
          </w:tcPr>
          <w:p w14:paraId="6DFECCED" w14:textId="77777777" w:rsidR="00DE7926" w:rsidRPr="00860C51" w:rsidRDefault="00BA7995">
            <w:pPr>
              <w:spacing w:after="0" w:line="259" w:lineRule="auto"/>
              <w:ind w:left="0" w:right="120" w:firstLine="0"/>
              <w:jc w:val="center"/>
              <w:rPr>
                <w:rFonts w:asciiTheme="minorHAnsi" w:hAnsiTheme="minorHAnsi"/>
              </w:rPr>
            </w:pPr>
            <w:r w:rsidRPr="00860C51">
              <w:rPr>
                <w:rFonts w:asciiTheme="minorHAnsi" w:hAnsiTheme="minorHAnsi"/>
              </w:rPr>
              <w:t xml:space="preserve">No </w:t>
            </w:r>
          </w:p>
        </w:tc>
        <w:tc>
          <w:tcPr>
            <w:tcW w:w="1619" w:type="dxa"/>
            <w:tcBorders>
              <w:top w:val="single" w:sz="4" w:space="0" w:color="000000"/>
              <w:left w:val="single" w:sz="4" w:space="0" w:color="000000"/>
              <w:bottom w:val="single" w:sz="4" w:space="0" w:color="000000"/>
              <w:right w:val="single" w:sz="4" w:space="0" w:color="000000"/>
            </w:tcBorders>
            <w:vAlign w:val="center"/>
          </w:tcPr>
          <w:p w14:paraId="630896A2" w14:textId="77777777" w:rsidR="00DE7926" w:rsidRPr="00860C51" w:rsidRDefault="00BA7995">
            <w:pPr>
              <w:spacing w:after="0" w:line="259" w:lineRule="auto"/>
              <w:ind w:left="0" w:right="117" w:firstLine="0"/>
              <w:jc w:val="center"/>
              <w:rPr>
                <w:rFonts w:asciiTheme="minorHAnsi" w:hAnsiTheme="minorHAnsi"/>
              </w:rPr>
            </w:pPr>
            <w:r w:rsidRPr="00860C51">
              <w:rPr>
                <w:rFonts w:asciiTheme="minorHAnsi" w:hAnsiTheme="minorHAnsi"/>
              </w:rPr>
              <w:t xml:space="preserve">No </w:t>
            </w:r>
          </w:p>
        </w:tc>
      </w:tr>
      <w:tr w:rsidR="00DE7926" w:rsidRPr="00860C51" w14:paraId="64BA426C" w14:textId="77777777">
        <w:trPr>
          <w:trHeight w:val="876"/>
        </w:trPr>
        <w:tc>
          <w:tcPr>
            <w:tcW w:w="2116" w:type="dxa"/>
            <w:tcBorders>
              <w:top w:val="single" w:sz="4" w:space="0" w:color="000000"/>
              <w:left w:val="single" w:sz="4" w:space="0" w:color="000000"/>
              <w:bottom w:val="single" w:sz="4" w:space="0" w:color="000000"/>
              <w:right w:val="single" w:sz="4" w:space="0" w:color="000000"/>
            </w:tcBorders>
            <w:vAlign w:val="center"/>
          </w:tcPr>
          <w:p w14:paraId="7EF0A62C" w14:textId="77777777" w:rsidR="00DE7926" w:rsidRPr="00860C51" w:rsidRDefault="00BA7995">
            <w:pPr>
              <w:spacing w:after="98" w:line="259" w:lineRule="auto"/>
              <w:ind w:left="0" w:right="123" w:firstLine="0"/>
              <w:jc w:val="center"/>
              <w:rPr>
                <w:rFonts w:asciiTheme="minorHAnsi" w:hAnsiTheme="minorHAnsi"/>
              </w:rPr>
            </w:pPr>
            <w:r w:rsidRPr="00860C51">
              <w:rPr>
                <w:rFonts w:asciiTheme="minorHAnsi" w:hAnsiTheme="minorHAnsi"/>
                <w:b/>
              </w:rPr>
              <w:t xml:space="preserve">Salary advance </w:t>
            </w:r>
          </w:p>
          <w:p w14:paraId="7123EEBA" w14:textId="77777777" w:rsidR="00DE7926" w:rsidRPr="00860C51" w:rsidRDefault="00BA7995">
            <w:pPr>
              <w:spacing w:after="0" w:line="259" w:lineRule="auto"/>
              <w:ind w:left="0" w:right="79" w:firstLine="0"/>
              <w:jc w:val="center"/>
              <w:rPr>
                <w:rFonts w:asciiTheme="minorHAnsi" w:hAnsiTheme="minorHAnsi"/>
              </w:rPr>
            </w:pPr>
            <w:r w:rsidRPr="00860C51">
              <w:rPr>
                <w:rFonts w:asciiTheme="minorHAnsi" w:hAnsiTheme="minorHAnsi"/>
                <w:b/>
              </w:rPr>
              <w:t xml:space="preserve"> </w:t>
            </w:r>
          </w:p>
        </w:tc>
        <w:tc>
          <w:tcPr>
            <w:tcW w:w="1711" w:type="dxa"/>
            <w:tcBorders>
              <w:top w:val="single" w:sz="4" w:space="0" w:color="000000"/>
              <w:left w:val="single" w:sz="4" w:space="0" w:color="000000"/>
              <w:bottom w:val="single" w:sz="4" w:space="0" w:color="000000"/>
              <w:right w:val="single" w:sz="4" w:space="0" w:color="000000"/>
            </w:tcBorders>
            <w:vAlign w:val="center"/>
          </w:tcPr>
          <w:p w14:paraId="0A8A4272" w14:textId="77777777" w:rsidR="00DE7926" w:rsidRPr="00860C51" w:rsidRDefault="00BA7995">
            <w:pPr>
              <w:spacing w:after="0" w:line="259" w:lineRule="auto"/>
              <w:ind w:left="0" w:right="123" w:firstLine="0"/>
              <w:jc w:val="center"/>
              <w:rPr>
                <w:rFonts w:asciiTheme="minorHAnsi" w:hAnsiTheme="minorHAnsi"/>
              </w:rPr>
            </w:pPr>
            <w:r w:rsidRPr="00860C51">
              <w:rPr>
                <w:rFonts w:asciiTheme="minorHAnsi" w:hAnsiTheme="minorHAnsi"/>
              </w:rPr>
              <w:t xml:space="preserve">No </w:t>
            </w:r>
          </w:p>
        </w:tc>
        <w:tc>
          <w:tcPr>
            <w:tcW w:w="1440" w:type="dxa"/>
            <w:tcBorders>
              <w:top w:val="single" w:sz="4" w:space="0" w:color="000000"/>
              <w:left w:val="single" w:sz="4" w:space="0" w:color="000000"/>
              <w:bottom w:val="single" w:sz="4" w:space="0" w:color="000000"/>
              <w:right w:val="single" w:sz="4" w:space="0" w:color="000000"/>
            </w:tcBorders>
            <w:vAlign w:val="center"/>
          </w:tcPr>
          <w:p w14:paraId="7523C00A" w14:textId="77777777" w:rsidR="00DE7926" w:rsidRPr="00860C51" w:rsidRDefault="00BA7995">
            <w:pPr>
              <w:spacing w:after="0" w:line="259" w:lineRule="auto"/>
              <w:ind w:left="0" w:right="120" w:firstLine="0"/>
              <w:jc w:val="center"/>
              <w:rPr>
                <w:rFonts w:asciiTheme="minorHAnsi" w:hAnsiTheme="minorHAnsi"/>
              </w:rPr>
            </w:pPr>
            <w:r w:rsidRPr="00860C51">
              <w:rPr>
                <w:rFonts w:asciiTheme="minorHAnsi" w:hAnsiTheme="minorHAnsi"/>
              </w:rPr>
              <w:t xml:space="preserve">No </w:t>
            </w:r>
          </w:p>
        </w:tc>
        <w:tc>
          <w:tcPr>
            <w:tcW w:w="1440" w:type="dxa"/>
            <w:tcBorders>
              <w:top w:val="single" w:sz="4" w:space="0" w:color="000000"/>
              <w:left w:val="single" w:sz="4" w:space="0" w:color="000000"/>
              <w:bottom w:val="single" w:sz="4" w:space="0" w:color="000000"/>
              <w:right w:val="single" w:sz="4" w:space="0" w:color="000000"/>
            </w:tcBorders>
            <w:vAlign w:val="center"/>
          </w:tcPr>
          <w:p w14:paraId="778B3B69" w14:textId="77777777" w:rsidR="00DE7926" w:rsidRPr="00860C51" w:rsidRDefault="00BA7995">
            <w:pPr>
              <w:spacing w:after="0" w:line="259" w:lineRule="auto"/>
              <w:ind w:left="0" w:right="120" w:firstLine="0"/>
              <w:jc w:val="center"/>
              <w:rPr>
                <w:rFonts w:asciiTheme="minorHAnsi" w:hAnsiTheme="minorHAnsi"/>
              </w:rPr>
            </w:pPr>
            <w:r w:rsidRPr="00860C51">
              <w:rPr>
                <w:rFonts w:asciiTheme="minorHAnsi" w:hAnsiTheme="minorHAnsi"/>
              </w:rPr>
              <w:t xml:space="preserve">No  </w:t>
            </w:r>
          </w:p>
        </w:tc>
        <w:tc>
          <w:tcPr>
            <w:tcW w:w="1619" w:type="dxa"/>
            <w:tcBorders>
              <w:top w:val="single" w:sz="4" w:space="0" w:color="000000"/>
              <w:left w:val="single" w:sz="4" w:space="0" w:color="000000"/>
              <w:bottom w:val="single" w:sz="4" w:space="0" w:color="000000"/>
              <w:right w:val="single" w:sz="4" w:space="0" w:color="000000"/>
            </w:tcBorders>
            <w:vAlign w:val="center"/>
          </w:tcPr>
          <w:p w14:paraId="33732E0C" w14:textId="77777777" w:rsidR="00DE7926" w:rsidRPr="00860C51" w:rsidRDefault="00BA7995">
            <w:pPr>
              <w:spacing w:after="0" w:line="259" w:lineRule="auto"/>
              <w:ind w:left="0" w:right="117" w:firstLine="0"/>
              <w:jc w:val="center"/>
              <w:rPr>
                <w:rFonts w:asciiTheme="minorHAnsi" w:hAnsiTheme="minorHAnsi"/>
              </w:rPr>
            </w:pPr>
            <w:r w:rsidRPr="00860C51">
              <w:rPr>
                <w:rFonts w:asciiTheme="minorHAnsi" w:hAnsiTheme="minorHAnsi"/>
              </w:rPr>
              <w:t xml:space="preserve">No </w:t>
            </w:r>
          </w:p>
        </w:tc>
      </w:tr>
      <w:tr w:rsidR="00DE7926" w:rsidRPr="00860C51" w14:paraId="138C4419" w14:textId="77777777">
        <w:trPr>
          <w:trHeight w:val="674"/>
        </w:trPr>
        <w:tc>
          <w:tcPr>
            <w:tcW w:w="2116" w:type="dxa"/>
            <w:tcBorders>
              <w:top w:val="single" w:sz="4" w:space="0" w:color="000000"/>
              <w:left w:val="single" w:sz="4" w:space="0" w:color="000000"/>
              <w:bottom w:val="single" w:sz="4" w:space="0" w:color="000000"/>
              <w:right w:val="single" w:sz="4" w:space="0" w:color="000000"/>
            </w:tcBorders>
            <w:vAlign w:val="center"/>
          </w:tcPr>
          <w:p w14:paraId="58930EB0" w14:textId="77777777" w:rsidR="00DE7926" w:rsidRPr="00860C51" w:rsidRDefault="00BA7995" w:rsidP="00155635">
            <w:pPr>
              <w:spacing w:after="0" w:line="259" w:lineRule="auto"/>
              <w:ind w:left="0" w:firstLine="0"/>
              <w:jc w:val="center"/>
              <w:rPr>
                <w:rFonts w:asciiTheme="minorHAnsi" w:hAnsiTheme="minorHAnsi"/>
              </w:rPr>
            </w:pPr>
            <w:r w:rsidRPr="00860C51">
              <w:rPr>
                <w:rFonts w:asciiTheme="minorHAnsi" w:hAnsiTheme="minorHAnsi"/>
                <w:b/>
              </w:rPr>
              <w:t>Post adjustment</w:t>
            </w:r>
          </w:p>
        </w:tc>
        <w:tc>
          <w:tcPr>
            <w:tcW w:w="1711" w:type="dxa"/>
            <w:tcBorders>
              <w:top w:val="single" w:sz="4" w:space="0" w:color="000000"/>
              <w:left w:val="single" w:sz="4" w:space="0" w:color="000000"/>
              <w:bottom w:val="single" w:sz="4" w:space="0" w:color="000000"/>
              <w:right w:val="single" w:sz="4" w:space="0" w:color="000000"/>
            </w:tcBorders>
            <w:vAlign w:val="center"/>
          </w:tcPr>
          <w:p w14:paraId="1CA74D88" w14:textId="77777777" w:rsidR="00DE7926" w:rsidRPr="00860C51" w:rsidRDefault="00BA7995">
            <w:pPr>
              <w:spacing w:after="0" w:line="259" w:lineRule="auto"/>
              <w:ind w:left="0" w:right="123" w:firstLine="0"/>
              <w:jc w:val="center"/>
              <w:rPr>
                <w:rFonts w:asciiTheme="minorHAnsi" w:hAnsiTheme="minorHAnsi"/>
              </w:rPr>
            </w:pPr>
            <w:r w:rsidRPr="00860C51">
              <w:rPr>
                <w:rFonts w:asciiTheme="minorHAnsi" w:hAnsiTheme="minorHAnsi"/>
              </w:rPr>
              <w:t xml:space="preserve">No </w:t>
            </w:r>
          </w:p>
        </w:tc>
        <w:tc>
          <w:tcPr>
            <w:tcW w:w="1440" w:type="dxa"/>
            <w:tcBorders>
              <w:top w:val="single" w:sz="4" w:space="0" w:color="000000"/>
              <w:left w:val="single" w:sz="4" w:space="0" w:color="000000"/>
              <w:bottom w:val="single" w:sz="4" w:space="0" w:color="000000"/>
              <w:right w:val="single" w:sz="4" w:space="0" w:color="000000"/>
            </w:tcBorders>
            <w:vAlign w:val="center"/>
          </w:tcPr>
          <w:p w14:paraId="59561AD8" w14:textId="77777777" w:rsidR="00DE7926" w:rsidRPr="00860C51" w:rsidRDefault="00BA7995">
            <w:pPr>
              <w:spacing w:after="0" w:line="259" w:lineRule="auto"/>
              <w:ind w:left="0" w:right="118" w:firstLine="0"/>
              <w:jc w:val="center"/>
              <w:rPr>
                <w:rFonts w:asciiTheme="minorHAnsi" w:hAnsiTheme="minorHAnsi"/>
              </w:rPr>
            </w:pPr>
            <w:r w:rsidRPr="00860C51">
              <w:rPr>
                <w:rFonts w:asciiTheme="minorHAnsi" w:hAnsiTheme="minorHAnsi"/>
              </w:rPr>
              <w:t xml:space="preserve">Yes </w:t>
            </w:r>
          </w:p>
        </w:tc>
        <w:tc>
          <w:tcPr>
            <w:tcW w:w="1440" w:type="dxa"/>
            <w:tcBorders>
              <w:top w:val="single" w:sz="4" w:space="0" w:color="000000"/>
              <w:left w:val="single" w:sz="4" w:space="0" w:color="000000"/>
              <w:bottom w:val="single" w:sz="4" w:space="0" w:color="000000"/>
              <w:right w:val="single" w:sz="4" w:space="0" w:color="000000"/>
            </w:tcBorders>
            <w:vAlign w:val="center"/>
          </w:tcPr>
          <w:p w14:paraId="5750B266" w14:textId="77777777" w:rsidR="00DE7926" w:rsidRPr="00860C51" w:rsidRDefault="00BA7995">
            <w:pPr>
              <w:spacing w:after="0" w:line="259" w:lineRule="auto"/>
              <w:ind w:left="0" w:right="120" w:firstLine="0"/>
              <w:jc w:val="center"/>
              <w:rPr>
                <w:rFonts w:asciiTheme="minorHAnsi" w:hAnsiTheme="minorHAnsi"/>
              </w:rPr>
            </w:pPr>
            <w:r w:rsidRPr="00860C51">
              <w:rPr>
                <w:rFonts w:asciiTheme="minorHAnsi" w:hAnsiTheme="minorHAnsi"/>
              </w:rPr>
              <w:t xml:space="preserve">No </w:t>
            </w:r>
          </w:p>
        </w:tc>
        <w:tc>
          <w:tcPr>
            <w:tcW w:w="1619" w:type="dxa"/>
            <w:tcBorders>
              <w:top w:val="single" w:sz="4" w:space="0" w:color="000000"/>
              <w:left w:val="single" w:sz="4" w:space="0" w:color="000000"/>
              <w:bottom w:val="single" w:sz="4" w:space="0" w:color="000000"/>
              <w:right w:val="single" w:sz="4" w:space="0" w:color="000000"/>
            </w:tcBorders>
            <w:vAlign w:val="center"/>
          </w:tcPr>
          <w:p w14:paraId="4DD8DC67" w14:textId="77777777" w:rsidR="00DE7926" w:rsidRPr="00860C51" w:rsidRDefault="00BA7995">
            <w:pPr>
              <w:spacing w:after="0" w:line="259" w:lineRule="auto"/>
              <w:ind w:left="0" w:right="119" w:firstLine="0"/>
              <w:jc w:val="center"/>
              <w:rPr>
                <w:rFonts w:asciiTheme="minorHAnsi" w:hAnsiTheme="minorHAnsi"/>
              </w:rPr>
            </w:pPr>
            <w:r w:rsidRPr="00860C51">
              <w:rPr>
                <w:rFonts w:asciiTheme="minorHAnsi" w:hAnsiTheme="minorHAnsi"/>
              </w:rPr>
              <w:t xml:space="preserve">Yes </w:t>
            </w:r>
          </w:p>
        </w:tc>
      </w:tr>
      <w:tr w:rsidR="00DE7926" w:rsidRPr="00860C51" w14:paraId="7892F291" w14:textId="77777777">
        <w:trPr>
          <w:trHeight w:val="720"/>
        </w:trPr>
        <w:tc>
          <w:tcPr>
            <w:tcW w:w="2116" w:type="dxa"/>
            <w:tcBorders>
              <w:top w:val="single" w:sz="4" w:space="0" w:color="000000"/>
              <w:left w:val="single" w:sz="4" w:space="0" w:color="000000"/>
              <w:bottom w:val="single" w:sz="4" w:space="0" w:color="000000"/>
              <w:right w:val="single" w:sz="4" w:space="0" w:color="000000"/>
            </w:tcBorders>
            <w:vAlign w:val="center"/>
          </w:tcPr>
          <w:p w14:paraId="071D1D0C" w14:textId="77777777" w:rsidR="00DE7926" w:rsidRPr="00860C51" w:rsidRDefault="00BA7995">
            <w:pPr>
              <w:spacing w:after="0" w:line="259" w:lineRule="auto"/>
              <w:ind w:left="415" w:firstLine="0"/>
              <w:jc w:val="left"/>
              <w:rPr>
                <w:rFonts w:asciiTheme="minorHAnsi" w:hAnsiTheme="minorHAnsi"/>
              </w:rPr>
            </w:pPr>
            <w:r w:rsidRPr="00860C51">
              <w:rPr>
                <w:rFonts w:asciiTheme="minorHAnsi" w:hAnsiTheme="minorHAnsi"/>
                <w:b/>
              </w:rPr>
              <w:lastRenderedPageBreak/>
              <w:t>SLWOP</w:t>
            </w:r>
            <w:r w:rsidRPr="00860C51">
              <w:rPr>
                <w:rFonts w:asciiTheme="minorHAnsi" w:hAnsiTheme="minorHAnsi"/>
                <w:vertAlign w:val="superscript"/>
              </w:rPr>
              <w:footnoteReference w:id="3"/>
            </w:r>
            <w:r w:rsidRPr="00860C51">
              <w:rPr>
                <w:rFonts w:asciiTheme="minorHAnsi" w:hAnsiTheme="minorHAnsi"/>
                <w:b/>
              </w:rPr>
              <w:t xml:space="preserve">    </w:t>
            </w:r>
          </w:p>
        </w:tc>
        <w:tc>
          <w:tcPr>
            <w:tcW w:w="1711" w:type="dxa"/>
            <w:tcBorders>
              <w:top w:val="single" w:sz="4" w:space="0" w:color="000000"/>
              <w:left w:val="single" w:sz="4" w:space="0" w:color="000000"/>
              <w:bottom w:val="single" w:sz="4" w:space="0" w:color="000000"/>
              <w:right w:val="single" w:sz="4" w:space="0" w:color="000000"/>
            </w:tcBorders>
            <w:vAlign w:val="center"/>
          </w:tcPr>
          <w:p w14:paraId="02EFFE0D" w14:textId="77777777" w:rsidR="00DE7926" w:rsidRPr="00860C51" w:rsidRDefault="00BA7995">
            <w:pPr>
              <w:spacing w:after="0" w:line="259" w:lineRule="auto"/>
              <w:ind w:left="0" w:right="120" w:firstLine="0"/>
              <w:jc w:val="center"/>
              <w:rPr>
                <w:rFonts w:asciiTheme="minorHAnsi" w:hAnsiTheme="minorHAnsi"/>
              </w:rPr>
            </w:pPr>
            <w:r w:rsidRPr="00860C51">
              <w:rPr>
                <w:rFonts w:asciiTheme="minorHAnsi" w:hAnsiTheme="minorHAnsi"/>
              </w:rPr>
              <w:t xml:space="preserve">Yes </w:t>
            </w:r>
          </w:p>
        </w:tc>
        <w:tc>
          <w:tcPr>
            <w:tcW w:w="1440" w:type="dxa"/>
            <w:tcBorders>
              <w:top w:val="single" w:sz="4" w:space="0" w:color="000000"/>
              <w:left w:val="single" w:sz="4" w:space="0" w:color="000000"/>
              <w:bottom w:val="single" w:sz="4" w:space="0" w:color="000000"/>
              <w:right w:val="single" w:sz="4" w:space="0" w:color="000000"/>
            </w:tcBorders>
            <w:vAlign w:val="center"/>
          </w:tcPr>
          <w:p w14:paraId="4BF1DE09" w14:textId="77777777" w:rsidR="00DE7926" w:rsidRPr="00860C51" w:rsidRDefault="00BA7995">
            <w:pPr>
              <w:spacing w:after="0" w:line="259" w:lineRule="auto"/>
              <w:ind w:left="0" w:right="118" w:firstLine="0"/>
              <w:jc w:val="center"/>
              <w:rPr>
                <w:rFonts w:asciiTheme="minorHAnsi" w:hAnsiTheme="minorHAnsi"/>
              </w:rPr>
            </w:pPr>
            <w:r w:rsidRPr="00860C51">
              <w:rPr>
                <w:rFonts w:asciiTheme="minorHAnsi" w:hAnsiTheme="minorHAnsi"/>
              </w:rPr>
              <w:t xml:space="preserve">Yes </w:t>
            </w:r>
          </w:p>
        </w:tc>
        <w:tc>
          <w:tcPr>
            <w:tcW w:w="1440" w:type="dxa"/>
            <w:tcBorders>
              <w:top w:val="single" w:sz="4" w:space="0" w:color="000000"/>
              <w:left w:val="single" w:sz="4" w:space="0" w:color="000000"/>
              <w:bottom w:val="single" w:sz="4" w:space="0" w:color="000000"/>
              <w:right w:val="single" w:sz="4" w:space="0" w:color="000000"/>
            </w:tcBorders>
            <w:vAlign w:val="center"/>
          </w:tcPr>
          <w:p w14:paraId="18DFEAA6" w14:textId="77777777" w:rsidR="00DE7926" w:rsidRPr="00860C51" w:rsidRDefault="00BA7995">
            <w:pPr>
              <w:spacing w:after="0" w:line="259" w:lineRule="auto"/>
              <w:ind w:left="0" w:right="117" w:firstLine="0"/>
              <w:jc w:val="center"/>
              <w:rPr>
                <w:rFonts w:asciiTheme="minorHAnsi" w:hAnsiTheme="minorHAnsi"/>
              </w:rPr>
            </w:pPr>
            <w:r w:rsidRPr="00860C51">
              <w:rPr>
                <w:rFonts w:asciiTheme="minorHAnsi" w:hAnsiTheme="minorHAnsi"/>
              </w:rPr>
              <w:t xml:space="preserve">Yes </w:t>
            </w:r>
          </w:p>
        </w:tc>
        <w:tc>
          <w:tcPr>
            <w:tcW w:w="1619" w:type="dxa"/>
            <w:tcBorders>
              <w:top w:val="single" w:sz="4" w:space="0" w:color="000000"/>
              <w:left w:val="single" w:sz="4" w:space="0" w:color="000000"/>
              <w:bottom w:val="single" w:sz="4" w:space="0" w:color="000000"/>
              <w:right w:val="single" w:sz="4" w:space="0" w:color="000000"/>
            </w:tcBorders>
            <w:vAlign w:val="center"/>
          </w:tcPr>
          <w:p w14:paraId="61399195" w14:textId="77777777" w:rsidR="00DE7926" w:rsidRPr="00860C51" w:rsidRDefault="00BA7995">
            <w:pPr>
              <w:spacing w:after="0" w:line="259" w:lineRule="auto"/>
              <w:ind w:left="0" w:right="119" w:firstLine="0"/>
              <w:jc w:val="center"/>
              <w:rPr>
                <w:rFonts w:asciiTheme="minorHAnsi" w:hAnsiTheme="minorHAnsi"/>
              </w:rPr>
            </w:pPr>
            <w:r w:rsidRPr="00860C51">
              <w:rPr>
                <w:rFonts w:asciiTheme="minorHAnsi" w:hAnsiTheme="minorHAnsi"/>
              </w:rPr>
              <w:t xml:space="preserve">Yes </w:t>
            </w:r>
          </w:p>
        </w:tc>
      </w:tr>
    </w:tbl>
    <w:p w14:paraId="3870A507" w14:textId="77777777" w:rsidR="00DE7926" w:rsidRPr="00860C51" w:rsidRDefault="00DE7926">
      <w:pPr>
        <w:spacing w:after="0" w:line="259" w:lineRule="auto"/>
        <w:ind w:left="-1080" w:right="592" w:firstLine="0"/>
        <w:jc w:val="left"/>
        <w:rPr>
          <w:rFonts w:asciiTheme="minorHAnsi" w:hAnsiTheme="minorHAnsi"/>
        </w:rPr>
      </w:pPr>
    </w:p>
    <w:tbl>
      <w:tblPr>
        <w:tblStyle w:val="TableGrid"/>
        <w:tblW w:w="8326" w:type="dxa"/>
        <w:tblInd w:w="878" w:type="dxa"/>
        <w:tblCellMar>
          <w:left w:w="114" w:type="dxa"/>
          <w:bottom w:w="129" w:type="dxa"/>
          <w:right w:w="50" w:type="dxa"/>
        </w:tblCellMar>
        <w:tblLook w:val="04A0" w:firstRow="1" w:lastRow="0" w:firstColumn="1" w:lastColumn="0" w:noHBand="0" w:noVBand="1"/>
      </w:tblPr>
      <w:tblGrid>
        <w:gridCol w:w="2116"/>
        <w:gridCol w:w="1711"/>
        <w:gridCol w:w="1440"/>
        <w:gridCol w:w="1440"/>
        <w:gridCol w:w="1619"/>
      </w:tblGrid>
      <w:tr w:rsidR="00DE7926" w:rsidRPr="00860C51" w14:paraId="3BCF7055" w14:textId="77777777">
        <w:trPr>
          <w:trHeight w:val="1235"/>
        </w:trPr>
        <w:tc>
          <w:tcPr>
            <w:tcW w:w="2116" w:type="dxa"/>
            <w:vMerge w:val="restart"/>
            <w:tcBorders>
              <w:top w:val="single" w:sz="4" w:space="0" w:color="000000"/>
              <w:left w:val="single" w:sz="4" w:space="0" w:color="000000"/>
              <w:bottom w:val="single" w:sz="4" w:space="0" w:color="000000"/>
              <w:right w:val="single" w:sz="4" w:space="0" w:color="000000"/>
            </w:tcBorders>
            <w:shd w:val="clear" w:color="auto" w:fill="BFBFBF"/>
            <w:vAlign w:val="center"/>
          </w:tcPr>
          <w:p w14:paraId="5477DD3A" w14:textId="77777777" w:rsidR="00DE7926" w:rsidRPr="00860C51" w:rsidRDefault="00BA7995">
            <w:pPr>
              <w:spacing w:after="0" w:line="259" w:lineRule="auto"/>
              <w:ind w:left="98" w:firstLine="0"/>
              <w:jc w:val="left"/>
              <w:rPr>
                <w:rFonts w:asciiTheme="minorHAnsi" w:hAnsiTheme="minorHAnsi"/>
              </w:rPr>
            </w:pPr>
            <w:r w:rsidRPr="00860C51">
              <w:rPr>
                <w:rFonts w:asciiTheme="minorHAnsi" w:hAnsiTheme="minorHAnsi"/>
                <w:b/>
              </w:rPr>
              <w:t xml:space="preserve">ENTITLEMENTS </w:t>
            </w:r>
          </w:p>
        </w:tc>
        <w:tc>
          <w:tcPr>
            <w:tcW w:w="6210" w:type="dxa"/>
            <w:gridSpan w:val="4"/>
            <w:tcBorders>
              <w:top w:val="single" w:sz="4" w:space="0" w:color="000000"/>
              <w:left w:val="single" w:sz="4" w:space="0" w:color="000000"/>
              <w:bottom w:val="single" w:sz="4" w:space="0" w:color="000000"/>
              <w:right w:val="single" w:sz="4" w:space="0" w:color="000000"/>
            </w:tcBorders>
            <w:shd w:val="clear" w:color="auto" w:fill="BFBFBF"/>
            <w:vAlign w:val="center"/>
          </w:tcPr>
          <w:p w14:paraId="156ED230" w14:textId="77777777" w:rsidR="00DE7926" w:rsidRPr="00860C51" w:rsidRDefault="00BA7995">
            <w:pPr>
              <w:spacing w:after="460" w:line="259" w:lineRule="auto"/>
              <w:ind w:left="0" w:right="64" w:firstLine="0"/>
              <w:jc w:val="center"/>
              <w:rPr>
                <w:rFonts w:asciiTheme="minorHAnsi" w:hAnsiTheme="minorHAnsi"/>
              </w:rPr>
            </w:pPr>
            <w:r w:rsidRPr="00860C51">
              <w:rPr>
                <w:rFonts w:asciiTheme="minorHAnsi" w:hAnsiTheme="minorHAnsi"/>
                <w:b/>
              </w:rPr>
              <w:t xml:space="preserve">TEMPORARY APPOINTMENT </w:t>
            </w:r>
          </w:p>
          <w:p w14:paraId="5782464A" w14:textId="77777777" w:rsidR="00DE7926" w:rsidRPr="00860C51" w:rsidRDefault="00BA7995">
            <w:pPr>
              <w:spacing w:after="0" w:line="259" w:lineRule="auto"/>
              <w:ind w:left="0" w:right="5" w:firstLine="0"/>
              <w:jc w:val="center"/>
              <w:rPr>
                <w:rFonts w:asciiTheme="minorHAnsi" w:hAnsiTheme="minorHAnsi"/>
              </w:rPr>
            </w:pPr>
            <w:r w:rsidRPr="00860C51">
              <w:rPr>
                <w:rFonts w:asciiTheme="minorHAnsi" w:hAnsiTheme="minorHAnsi"/>
                <w:b/>
              </w:rPr>
              <w:t xml:space="preserve"> </w:t>
            </w:r>
          </w:p>
        </w:tc>
      </w:tr>
      <w:tr w:rsidR="00DE7926" w:rsidRPr="00860C51" w14:paraId="1E32FC9D" w14:textId="77777777">
        <w:trPr>
          <w:trHeight w:val="1236"/>
        </w:trPr>
        <w:tc>
          <w:tcPr>
            <w:tcW w:w="0" w:type="auto"/>
            <w:vMerge/>
            <w:tcBorders>
              <w:top w:val="nil"/>
              <w:left w:val="single" w:sz="4" w:space="0" w:color="000000"/>
              <w:bottom w:val="single" w:sz="4" w:space="0" w:color="000000"/>
              <w:right w:val="single" w:sz="4" w:space="0" w:color="000000"/>
            </w:tcBorders>
          </w:tcPr>
          <w:p w14:paraId="2015327D" w14:textId="77777777" w:rsidR="00DE7926" w:rsidRPr="00860C51" w:rsidRDefault="00DE7926">
            <w:pPr>
              <w:spacing w:after="160" w:line="259" w:lineRule="auto"/>
              <w:ind w:left="0" w:firstLine="0"/>
              <w:jc w:val="left"/>
              <w:rPr>
                <w:rFonts w:asciiTheme="minorHAnsi" w:hAnsiTheme="minorHAnsi"/>
              </w:rPr>
            </w:pPr>
          </w:p>
        </w:tc>
        <w:tc>
          <w:tcPr>
            <w:tcW w:w="3151" w:type="dxa"/>
            <w:gridSpan w:val="2"/>
            <w:tcBorders>
              <w:top w:val="single" w:sz="4" w:space="0" w:color="000000"/>
              <w:left w:val="single" w:sz="4" w:space="0" w:color="000000"/>
              <w:bottom w:val="single" w:sz="4" w:space="0" w:color="000000"/>
              <w:right w:val="single" w:sz="4" w:space="0" w:color="000000"/>
            </w:tcBorders>
            <w:shd w:val="clear" w:color="auto" w:fill="BFBFBF"/>
            <w:vAlign w:val="center"/>
          </w:tcPr>
          <w:p w14:paraId="683EB56E" w14:textId="77777777" w:rsidR="00DE7926" w:rsidRPr="00860C51" w:rsidRDefault="00BA7995">
            <w:pPr>
              <w:spacing w:after="460" w:line="259" w:lineRule="auto"/>
              <w:ind w:left="0" w:right="65" w:firstLine="0"/>
              <w:jc w:val="center"/>
              <w:rPr>
                <w:rFonts w:asciiTheme="minorHAnsi" w:hAnsiTheme="minorHAnsi"/>
              </w:rPr>
            </w:pPr>
            <w:r w:rsidRPr="00860C51">
              <w:rPr>
                <w:rFonts w:asciiTheme="minorHAnsi" w:hAnsiTheme="minorHAnsi"/>
                <w:b/>
              </w:rPr>
              <w:t xml:space="preserve">LESS THAN ONE YEAR </w:t>
            </w:r>
          </w:p>
          <w:p w14:paraId="48C33CDD" w14:textId="77777777" w:rsidR="00DE7926" w:rsidRPr="00860C51" w:rsidRDefault="00BA7995">
            <w:pPr>
              <w:spacing w:after="0" w:line="259" w:lineRule="auto"/>
              <w:ind w:left="0" w:right="4" w:firstLine="0"/>
              <w:jc w:val="center"/>
              <w:rPr>
                <w:rFonts w:asciiTheme="minorHAnsi" w:hAnsiTheme="minorHAnsi"/>
              </w:rPr>
            </w:pPr>
            <w:r w:rsidRPr="00860C51">
              <w:rPr>
                <w:rFonts w:asciiTheme="minorHAnsi" w:hAnsiTheme="minorHAnsi"/>
                <w:b/>
              </w:rPr>
              <w:t xml:space="preserve"> </w:t>
            </w:r>
          </w:p>
        </w:tc>
        <w:tc>
          <w:tcPr>
            <w:tcW w:w="3059" w:type="dxa"/>
            <w:gridSpan w:val="2"/>
            <w:tcBorders>
              <w:top w:val="single" w:sz="4" w:space="0" w:color="000000"/>
              <w:left w:val="single" w:sz="4" w:space="0" w:color="000000"/>
              <w:bottom w:val="single" w:sz="4" w:space="0" w:color="000000"/>
              <w:right w:val="single" w:sz="4" w:space="0" w:color="000000"/>
            </w:tcBorders>
            <w:shd w:val="clear" w:color="auto" w:fill="BFBFBF"/>
            <w:vAlign w:val="center"/>
          </w:tcPr>
          <w:p w14:paraId="0502C673" w14:textId="77777777" w:rsidR="00DE7926" w:rsidRPr="00860C51" w:rsidRDefault="00BA7995">
            <w:pPr>
              <w:spacing w:after="460" w:line="259" w:lineRule="auto"/>
              <w:ind w:left="0" w:right="62" w:firstLine="0"/>
              <w:jc w:val="center"/>
              <w:rPr>
                <w:rFonts w:asciiTheme="minorHAnsi" w:hAnsiTheme="minorHAnsi"/>
              </w:rPr>
            </w:pPr>
            <w:r w:rsidRPr="00860C51">
              <w:rPr>
                <w:rFonts w:asciiTheme="minorHAnsi" w:hAnsiTheme="minorHAnsi"/>
                <w:b/>
              </w:rPr>
              <w:t xml:space="preserve">ONE YEAR OR MORE </w:t>
            </w:r>
          </w:p>
          <w:p w14:paraId="5683ED49" w14:textId="77777777" w:rsidR="00DE7926" w:rsidRPr="00860C51" w:rsidRDefault="00BA7995">
            <w:pPr>
              <w:spacing w:after="0" w:line="259" w:lineRule="auto"/>
              <w:ind w:left="0" w:right="2" w:firstLine="0"/>
              <w:jc w:val="center"/>
              <w:rPr>
                <w:rFonts w:asciiTheme="minorHAnsi" w:hAnsiTheme="minorHAnsi"/>
              </w:rPr>
            </w:pPr>
            <w:r w:rsidRPr="00860C51">
              <w:rPr>
                <w:rFonts w:asciiTheme="minorHAnsi" w:hAnsiTheme="minorHAnsi"/>
                <w:b/>
              </w:rPr>
              <w:t xml:space="preserve"> </w:t>
            </w:r>
          </w:p>
        </w:tc>
      </w:tr>
      <w:tr w:rsidR="00DE7926" w:rsidRPr="00860C51" w14:paraId="6CA2F048" w14:textId="77777777">
        <w:trPr>
          <w:trHeight w:val="863"/>
        </w:trPr>
        <w:tc>
          <w:tcPr>
            <w:tcW w:w="2116" w:type="dxa"/>
            <w:tcBorders>
              <w:top w:val="single" w:sz="4" w:space="0" w:color="000000"/>
              <w:left w:val="single" w:sz="4" w:space="0" w:color="000000"/>
              <w:bottom w:val="single" w:sz="4" w:space="0" w:color="000000"/>
              <w:right w:val="single" w:sz="4" w:space="0" w:color="000000"/>
            </w:tcBorders>
            <w:shd w:val="clear" w:color="auto" w:fill="BFBFBF"/>
            <w:vAlign w:val="bottom"/>
          </w:tcPr>
          <w:p w14:paraId="2511C683" w14:textId="77777777" w:rsidR="00DE7926" w:rsidRPr="00860C51" w:rsidRDefault="00BA7995">
            <w:pPr>
              <w:spacing w:after="0" w:line="259" w:lineRule="auto"/>
              <w:ind w:left="0" w:right="4" w:firstLine="0"/>
              <w:jc w:val="center"/>
              <w:rPr>
                <w:rFonts w:asciiTheme="minorHAnsi" w:hAnsiTheme="minorHAnsi"/>
              </w:rPr>
            </w:pPr>
            <w:r w:rsidRPr="00860C51">
              <w:rPr>
                <w:rFonts w:asciiTheme="minorHAnsi" w:hAnsiTheme="minorHAnsi"/>
                <w:b/>
              </w:rPr>
              <w:t xml:space="preserve"> </w:t>
            </w:r>
          </w:p>
        </w:tc>
        <w:tc>
          <w:tcPr>
            <w:tcW w:w="1711"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35F96143" w14:textId="77777777" w:rsidR="00DE7926" w:rsidRPr="00860C51" w:rsidRDefault="00BA7995">
            <w:pPr>
              <w:spacing w:after="0" w:line="259" w:lineRule="auto"/>
              <w:ind w:left="0" w:right="67" w:firstLine="0"/>
              <w:jc w:val="center"/>
              <w:rPr>
                <w:rFonts w:asciiTheme="minorHAnsi" w:hAnsiTheme="minorHAnsi"/>
              </w:rPr>
            </w:pPr>
            <w:r w:rsidRPr="00860C51">
              <w:rPr>
                <w:rFonts w:asciiTheme="minorHAnsi" w:hAnsiTheme="minorHAnsi"/>
                <w:b/>
              </w:rPr>
              <w:t xml:space="preserve">LOCAL </w:t>
            </w:r>
          </w:p>
        </w:tc>
        <w:tc>
          <w:tcPr>
            <w:tcW w:w="1440"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3B1520BB" w14:textId="77777777" w:rsidR="00DE7926" w:rsidRPr="00860C51" w:rsidRDefault="00BA7995">
            <w:pPr>
              <w:spacing w:after="0" w:line="259" w:lineRule="auto"/>
              <w:ind w:left="0" w:right="64" w:firstLine="0"/>
              <w:jc w:val="center"/>
              <w:rPr>
                <w:rFonts w:asciiTheme="minorHAnsi" w:hAnsiTheme="minorHAnsi"/>
              </w:rPr>
            </w:pPr>
            <w:r w:rsidRPr="00860C51">
              <w:rPr>
                <w:rFonts w:asciiTheme="minorHAnsi" w:hAnsiTheme="minorHAnsi"/>
                <w:b/>
              </w:rPr>
              <w:t xml:space="preserve">INTL </w:t>
            </w:r>
          </w:p>
        </w:tc>
        <w:tc>
          <w:tcPr>
            <w:tcW w:w="1440"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34957429" w14:textId="77777777" w:rsidR="00DE7926" w:rsidRPr="00860C51" w:rsidRDefault="00BA7995">
            <w:pPr>
              <w:spacing w:after="0" w:line="259" w:lineRule="auto"/>
              <w:ind w:left="0" w:right="64" w:firstLine="0"/>
              <w:jc w:val="center"/>
              <w:rPr>
                <w:rFonts w:asciiTheme="minorHAnsi" w:hAnsiTheme="minorHAnsi"/>
              </w:rPr>
            </w:pPr>
            <w:r w:rsidRPr="00860C51">
              <w:rPr>
                <w:rFonts w:asciiTheme="minorHAnsi" w:hAnsiTheme="minorHAnsi"/>
                <w:b/>
              </w:rPr>
              <w:t xml:space="preserve">LOCAL </w:t>
            </w:r>
          </w:p>
        </w:tc>
        <w:tc>
          <w:tcPr>
            <w:tcW w:w="1619"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649614A5" w14:textId="77777777" w:rsidR="00DE7926" w:rsidRPr="00860C51" w:rsidRDefault="00BA7995">
            <w:pPr>
              <w:spacing w:after="0" w:line="259" w:lineRule="auto"/>
              <w:ind w:left="0" w:right="66" w:firstLine="0"/>
              <w:jc w:val="center"/>
              <w:rPr>
                <w:rFonts w:asciiTheme="minorHAnsi" w:hAnsiTheme="minorHAnsi"/>
              </w:rPr>
            </w:pPr>
            <w:r w:rsidRPr="00860C51">
              <w:rPr>
                <w:rFonts w:asciiTheme="minorHAnsi" w:hAnsiTheme="minorHAnsi"/>
                <w:b/>
              </w:rPr>
              <w:t xml:space="preserve">INTL </w:t>
            </w:r>
          </w:p>
        </w:tc>
      </w:tr>
      <w:tr w:rsidR="00DE7926" w:rsidRPr="00860C51" w14:paraId="5016E4A7" w14:textId="77777777">
        <w:trPr>
          <w:trHeight w:val="1010"/>
        </w:trPr>
        <w:tc>
          <w:tcPr>
            <w:tcW w:w="2116" w:type="dxa"/>
            <w:tcBorders>
              <w:top w:val="single" w:sz="4" w:space="0" w:color="000000"/>
              <w:left w:val="single" w:sz="4" w:space="0" w:color="000000"/>
              <w:bottom w:val="single" w:sz="4" w:space="0" w:color="000000"/>
              <w:right w:val="single" w:sz="4" w:space="0" w:color="000000"/>
            </w:tcBorders>
            <w:vAlign w:val="center"/>
          </w:tcPr>
          <w:p w14:paraId="41E8DB0A" w14:textId="77777777" w:rsidR="00DE7926" w:rsidRPr="00860C51" w:rsidRDefault="00BA7995" w:rsidP="004D0A85">
            <w:pPr>
              <w:spacing w:after="0" w:line="259" w:lineRule="auto"/>
              <w:ind w:left="0" w:right="37" w:firstLine="0"/>
              <w:jc w:val="center"/>
              <w:rPr>
                <w:rFonts w:asciiTheme="minorHAnsi" w:hAnsiTheme="minorHAnsi"/>
              </w:rPr>
            </w:pPr>
            <w:r w:rsidRPr="00860C51">
              <w:rPr>
                <w:rFonts w:asciiTheme="minorHAnsi" w:hAnsiTheme="minorHAnsi"/>
                <w:b/>
              </w:rPr>
              <w:t xml:space="preserve">Rental subsidy/deduction scheme  </w:t>
            </w:r>
          </w:p>
        </w:tc>
        <w:tc>
          <w:tcPr>
            <w:tcW w:w="1711" w:type="dxa"/>
            <w:tcBorders>
              <w:top w:val="single" w:sz="4" w:space="0" w:color="000000"/>
              <w:left w:val="single" w:sz="4" w:space="0" w:color="000000"/>
              <w:bottom w:val="single" w:sz="4" w:space="0" w:color="000000"/>
              <w:right w:val="single" w:sz="4" w:space="0" w:color="000000"/>
            </w:tcBorders>
            <w:vAlign w:val="center"/>
          </w:tcPr>
          <w:p w14:paraId="1D27E33B" w14:textId="77777777" w:rsidR="00DE7926" w:rsidRPr="00860C51" w:rsidRDefault="00BA7995">
            <w:pPr>
              <w:spacing w:after="0" w:line="259" w:lineRule="auto"/>
              <w:ind w:left="0" w:right="67" w:firstLine="0"/>
              <w:jc w:val="center"/>
              <w:rPr>
                <w:rFonts w:asciiTheme="minorHAnsi" w:hAnsiTheme="minorHAnsi"/>
              </w:rPr>
            </w:pPr>
            <w:r w:rsidRPr="00860C51">
              <w:rPr>
                <w:rFonts w:asciiTheme="minorHAnsi" w:hAnsiTheme="minorHAnsi"/>
              </w:rPr>
              <w:t xml:space="preserve">No </w:t>
            </w:r>
          </w:p>
        </w:tc>
        <w:tc>
          <w:tcPr>
            <w:tcW w:w="1440" w:type="dxa"/>
            <w:tcBorders>
              <w:top w:val="single" w:sz="4" w:space="0" w:color="000000"/>
              <w:left w:val="single" w:sz="4" w:space="0" w:color="000000"/>
              <w:bottom w:val="single" w:sz="4" w:space="0" w:color="000000"/>
              <w:right w:val="single" w:sz="4" w:space="0" w:color="000000"/>
            </w:tcBorders>
            <w:vAlign w:val="center"/>
          </w:tcPr>
          <w:p w14:paraId="1E4504AF" w14:textId="77777777" w:rsidR="00DE7926" w:rsidRPr="00860C51" w:rsidRDefault="00BA7995">
            <w:pPr>
              <w:spacing w:after="0" w:line="259" w:lineRule="auto"/>
              <w:ind w:left="0" w:right="62" w:firstLine="0"/>
              <w:jc w:val="center"/>
              <w:rPr>
                <w:rFonts w:asciiTheme="minorHAnsi" w:hAnsiTheme="minorHAnsi"/>
              </w:rPr>
            </w:pPr>
            <w:r w:rsidRPr="00860C51">
              <w:rPr>
                <w:rFonts w:asciiTheme="minorHAnsi" w:hAnsiTheme="minorHAnsi"/>
              </w:rPr>
              <w:t xml:space="preserve">Yes </w:t>
            </w:r>
          </w:p>
        </w:tc>
        <w:tc>
          <w:tcPr>
            <w:tcW w:w="1440" w:type="dxa"/>
            <w:tcBorders>
              <w:top w:val="single" w:sz="4" w:space="0" w:color="000000"/>
              <w:left w:val="single" w:sz="4" w:space="0" w:color="000000"/>
              <w:bottom w:val="single" w:sz="4" w:space="0" w:color="000000"/>
              <w:right w:val="single" w:sz="4" w:space="0" w:color="000000"/>
            </w:tcBorders>
            <w:vAlign w:val="center"/>
          </w:tcPr>
          <w:p w14:paraId="58D17488" w14:textId="77777777" w:rsidR="00DE7926" w:rsidRPr="00860C51" w:rsidRDefault="00BA7995">
            <w:pPr>
              <w:spacing w:after="0" w:line="259" w:lineRule="auto"/>
              <w:ind w:left="0" w:right="64" w:firstLine="0"/>
              <w:jc w:val="center"/>
              <w:rPr>
                <w:rFonts w:asciiTheme="minorHAnsi" w:hAnsiTheme="minorHAnsi"/>
              </w:rPr>
            </w:pPr>
            <w:r w:rsidRPr="00860C51">
              <w:rPr>
                <w:rFonts w:asciiTheme="minorHAnsi" w:hAnsiTheme="minorHAnsi"/>
              </w:rPr>
              <w:t xml:space="preserve">No </w:t>
            </w:r>
          </w:p>
        </w:tc>
        <w:tc>
          <w:tcPr>
            <w:tcW w:w="1619" w:type="dxa"/>
            <w:tcBorders>
              <w:top w:val="single" w:sz="4" w:space="0" w:color="000000"/>
              <w:left w:val="single" w:sz="4" w:space="0" w:color="000000"/>
              <w:bottom w:val="single" w:sz="4" w:space="0" w:color="000000"/>
              <w:right w:val="single" w:sz="4" w:space="0" w:color="000000"/>
            </w:tcBorders>
            <w:vAlign w:val="center"/>
          </w:tcPr>
          <w:p w14:paraId="76705FC4" w14:textId="77777777" w:rsidR="00DE7926" w:rsidRPr="00860C51" w:rsidRDefault="00BA7995">
            <w:pPr>
              <w:spacing w:after="0" w:line="259" w:lineRule="auto"/>
              <w:ind w:left="0" w:right="63" w:firstLine="0"/>
              <w:jc w:val="center"/>
              <w:rPr>
                <w:rFonts w:asciiTheme="minorHAnsi" w:hAnsiTheme="minorHAnsi"/>
              </w:rPr>
            </w:pPr>
            <w:r w:rsidRPr="00860C51">
              <w:rPr>
                <w:rFonts w:asciiTheme="minorHAnsi" w:hAnsiTheme="minorHAnsi"/>
              </w:rPr>
              <w:t xml:space="preserve">Yes </w:t>
            </w:r>
          </w:p>
        </w:tc>
      </w:tr>
      <w:tr w:rsidR="00DE7926" w:rsidRPr="00860C51" w14:paraId="7F4B826C" w14:textId="77777777">
        <w:trPr>
          <w:trHeight w:val="3792"/>
        </w:trPr>
        <w:tc>
          <w:tcPr>
            <w:tcW w:w="2116" w:type="dxa"/>
            <w:tcBorders>
              <w:top w:val="single" w:sz="4" w:space="0" w:color="000000"/>
              <w:left w:val="single" w:sz="4" w:space="0" w:color="000000"/>
              <w:bottom w:val="single" w:sz="4" w:space="0" w:color="000000"/>
              <w:right w:val="single" w:sz="4" w:space="0" w:color="000000"/>
            </w:tcBorders>
            <w:vAlign w:val="center"/>
          </w:tcPr>
          <w:p w14:paraId="194EBDA7" w14:textId="77777777" w:rsidR="00DE7926" w:rsidRPr="00860C51" w:rsidRDefault="00BA7995">
            <w:pPr>
              <w:spacing w:after="0" w:line="240" w:lineRule="auto"/>
              <w:ind w:left="0" w:firstLine="0"/>
              <w:jc w:val="center"/>
              <w:rPr>
                <w:rFonts w:asciiTheme="minorHAnsi" w:hAnsiTheme="minorHAnsi"/>
              </w:rPr>
            </w:pPr>
            <w:r w:rsidRPr="00860C51">
              <w:rPr>
                <w:rFonts w:asciiTheme="minorHAnsi" w:hAnsiTheme="minorHAnsi"/>
                <w:b/>
              </w:rPr>
              <w:t xml:space="preserve">Dependency benefits/ </w:t>
            </w:r>
          </w:p>
          <w:p w14:paraId="7CCE611E" w14:textId="77777777" w:rsidR="00DE7926" w:rsidRPr="00860C51" w:rsidRDefault="00BA7995">
            <w:pPr>
              <w:spacing w:after="0" w:line="259" w:lineRule="auto"/>
              <w:ind w:left="43" w:firstLine="0"/>
              <w:jc w:val="left"/>
              <w:rPr>
                <w:rFonts w:asciiTheme="minorHAnsi" w:hAnsiTheme="minorHAnsi"/>
              </w:rPr>
            </w:pPr>
            <w:r w:rsidRPr="00860C51">
              <w:rPr>
                <w:rFonts w:asciiTheme="minorHAnsi" w:hAnsiTheme="minorHAnsi"/>
                <w:b/>
              </w:rPr>
              <w:t xml:space="preserve">allowances (Staff </w:t>
            </w:r>
          </w:p>
          <w:p w14:paraId="1470B79C" w14:textId="77777777" w:rsidR="00DE7926" w:rsidRPr="00860C51" w:rsidRDefault="00BA7995">
            <w:pPr>
              <w:spacing w:after="0" w:line="259" w:lineRule="auto"/>
              <w:ind w:left="0" w:right="64" w:firstLine="0"/>
              <w:jc w:val="center"/>
              <w:rPr>
                <w:rFonts w:asciiTheme="minorHAnsi" w:hAnsiTheme="minorHAnsi"/>
              </w:rPr>
            </w:pPr>
            <w:r w:rsidRPr="00860C51">
              <w:rPr>
                <w:rFonts w:asciiTheme="minorHAnsi" w:hAnsiTheme="minorHAnsi"/>
                <w:b/>
              </w:rPr>
              <w:t xml:space="preserve">Rule 3.6) </w:t>
            </w:r>
          </w:p>
        </w:tc>
        <w:tc>
          <w:tcPr>
            <w:tcW w:w="1711" w:type="dxa"/>
            <w:tcBorders>
              <w:top w:val="single" w:sz="4" w:space="0" w:color="000000"/>
              <w:left w:val="single" w:sz="4" w:space="0" w:color="000000"/>
              <w:bottom w:val="single" w:sz="4" w:space="0" w:color="000000"/>
              <w:right w:val="single" w:sz="4" w:space="0" w:color="000000"/>
            </w:tcBorders>
            <w:vAlign w:val="center"/>
          </w:tcPr>
          <w:p w14:paraId="43408AF4" w14:textId="77777777" w:rsidR="00DE7926" w:rsidRPr="00860C51" w:rsidRDefault="00BA7995">
            <w:pPr>
              <w:spacing w:after="2" w:line="238" w:lineRule="auto"/>
              <w:ind w:left="0" w:firstLine="0"/>
              <w:jc w:val="center"/>
              <w:rPr>
                <w:rFonts w:asciiTheme="minorHAnsi" w:hAnsiTheme="minorHAnsi"/>
              </w:rPr>
            </w:pPr>
            <w:r w:rsidRPr="00860C51">
              <w:rPr>
                <w:rFonts w:asciiTheme="minorHAnsi" w:hAnsiTheme="minorHAnsi"/>
              </w:rPr>
              <w:t xml:space="preserve">Yes when applicable </w:t>
            </w:r>
          </w:p>
          <w:p w14:paraId="1E1F7DB9" w14:textId="77777777" w:rsidR="00DE7926" w:rsidRPr="00860C51" w:rsidRDefault="00BA7995">
            <w:pPr>
              <w:spacing w:after="0" w:line="238" w:lineRule="auto"/>
              <w:ind w:left="0" w:firstLine="0"/>
              <w:jc w:val="center"/>
              <w:rPr>
                <w:rFonts w:asciiTheme="minorHAnsi" w:hAnsiTheme="minorHAnsi"/>
              </w:rPr>
            </w:pPr>
            <w:r w:rsidRPr="00860C51">
              <w:rPr>
                <w:rFonts w:asciiTheme="minorHAnsi" w:hAnsiTheme="minorHAnsi"/>
              </w:rPr>
              <w:t xml:space="preserve">(dependent child </w:t>
            </w:r>
          </w:p>
          <w:p w14:paraId="3926D5D5" w14:textId="77777777" w:rsidR="00DE7926" w:rsidRPr="00860C51" w:rsidRDefault="00BA7995">
            <w:pPr>
              <w:spacing w:after="0" w:line="259" w:lineRule="auto"/>
              <w:ind w:left="220" w:firstLine="0"/>
              <w:jc w:val="left"/>
              <w:rPr>
                <w:rFonts w:asciiTheme="minorHAnsi" w:hAnsiTheme="minorHAnsi"/>
              </w:rPr>
            </w:pPr>
            <w:r w:rsidRPr="00860C51">
              <w:rPr>
                <w:rFonts w:asciiTheme="minorHAnsi" w:hAnsiTheme="minorHAnsi"/>
              </w:rPr>
              <w:t xml:space="preserve">allowance, </w:t>
            </w:r>
          </w:p>
          <w:p w14:paraId="21E62BFD" w14:textId="77777777" w:rsidR="00DE7926" w:rsidRPr="00860C51" w:rsidRDefault="00BA7995">
            <w:pPr>
              <w:spacing w:after="0" w:line="239" w:lineRule="auto"/>
              <w:ind w:left="24" w:hanging="24"/>
              <w:jc w:val="center"/>
              <w:rPr>
                <w:rFonts w:asciiTheme="minorHAnsi" w:hAnsiTheme="minorHAnsi"/>
              </w:rPr>
            </w:pPr>
            <w:r w:rsidRPr="00860C51">
              <w:rPr>
                <w:rFonts w:asciiTheme="minorHAnsi" w:hAnsiTheme="minorHAnsi"/>
              </w:rPr>
              <w:t xml:space="preserve">disabled child allowance, dependent spouse </w:t>
            </w:r>
          </w:p>
          <w:p w14:paraId="16325A0F" w14:textId="77777777" w:rsidR="00DE7926" w:rsidRPr="00860C51" w:rsidRDefault="00BA7995">
            <w:pPr>
              <w:spacing w:after="0" w:line="241" w:lineRule="auto"/>
              <w:ind w:left="0" w:firstLine="0"/>
              <w:jc w:val="center"/>
              <w:rPr>
                <w:rFonts w:asciiTheme="minorHAnsi" w:hAnsiTheme="minorHAnsi"/>
              </w:rPr>
            </w:pPr>
            <w:r w:rsidRPr="00860C51">
              <w:rPr>
                <w:rFonts w:asciiTheme="minorHAnsi" w:hAnsiTheme="minorHAnsi"/>
              </w:rPr>
              <w:t xml:space="preserve">allowance, secondary </w:t>
            </w:r>
          </w:p>
          <w:p w14:paraId="24B5C06D" w14:textId="77777777" w:rsidR="00DE7926" w:rsidRPr="00860C51" w:rsidRDefault="00BA7995">
            <w:pPr>
              <w:spacing w:after="0" w:line="259" w:lineRule="auto"/>
              <w:ind w:left="0" w:firstLine="0"/>
              <w:jc w:val="center"/>
              <w:rPr>
                <w:rFonts w:asciiTheme="minorHAnsi" w:hAnsiTheme="minorHAnsi"/>
              </w:rPr>
            </w:pPr>
            <w:r w:rsidRPr="00860C51">
              <w:rPr>
                <w:rFonts w:asciiTheme="minorHAnsi" w:hAnsiTheme="minorHAnsi"/>
              </w:rPr>
              <w:t xml:space="preserve">dependent allowance)  </w:t>
            </w:r>
          </w:p>
        </w:tc>
        <w:tc>
          <w:tcPr>
            <w:tcW w:w="1440" w:type="dxa"/>
            <w:tcBorders>
              <w:top w:val="single" w:sz="4" w:space="0" w:color="000000"/>
              <w:left w:val="single" w:sz="4" w:space="0" w:color="000000"/>
              <w:bottom w:val="single" w:sz="4" w:space="0" w:color="000000"/>
              <w:right w:val="single" w:sz="4" w:space="0" w:color="000000"/>
            </w:tcBorders>
            <w:vAlign w:val="center"/>
          </w:tcPr>
          <w:p w14:paraId="6BA3DA4E" w14:textId="77777777" w:rsidR="00DE7926" w:rsidRPr="00860C51" w:rsidRDefault="00BA7995">
            <w:pPr>
              <w:spacing w:after="0" w:line="240" w:lineRule="auto"/>
              <w:ind w:left="0" w:firstLine="0"/>
              <w:jc w:val="center"/>
              <w:rPr>
                <w:rFonts w:asciiTheme="minorHAnsi" w:hAnsiTheme="minorHAnsi"/>
              </w:rPr>
            </w:pPr>
            <w:r w:rsidRPr="00860C51">
              <w:rPr>
                <w:rFonts w:asciiTheme="minorHAnsi" w:hAnsiTheme="minorHAnsi"/>
              </w:rPr>
              <w:t xml:space="preserve">Yes when applicable </w:t>
            </w:r>
          </w:p>
          <w:p w14:paraId="07FAD1D5" w14:textId="77777777" w:rsidR="00DE7926" w:rsidRPr="00860C51" w:rsidRDefault="00BA7995">
            <w:pPr>
              <w:spacing w:after="0" w:line="240" w:lineRule="auto"/>
              <w:ind w:left="0" w:firstLine="0"/>
              <w:jc w:val="center"/>
              <w:rPr>
                <w:rFonts w:asciiTheme="minorHAnsi" w:hAnsiTheme="minorHAnsi"/>
              </w:rPr>
            </w:pPr>
            <w:r w:rsidRPr="00860C51">
              <w:rPr>
                <w:rFonts w:asciiTheme="minorHAnsi" w:hAnsiTheme="minorHAnsi"/>
              </w:rPr>
              <w:t xml:space="preserve">(spouse, child, </w:t>
            </w:r>
          </w:p>
          <w:p w14:paraId="3C5096A5" w14:textId="77777777" w:rsidR="00DE7926" w:rsidRPr="00860C51" w:rsidRDefault="00BA7995">
            <w:pPr>
              <w:spacing w:after="2" w:line="238" w:lineRule="auto"/>
              <w:ind w:left="0" w:firstLine="0"/>
              <w:jc w:val="center"/>
              <w:rPr>
                <w:rFonts w:asciiTheme="minorHAnsi" w:hAnsiTheme="minorHAnsi"/>
              </w:rPr>
            </w:pPr>
            <w:r w:rsidRPr="00860C51">
              <w:rPr>
                <w:rFonts w:asciiTheme="minorHAnsi" w:hAnsiTheme="minorHAnsi"/>
              </w:rPr>
              <w:t xml:space="preserve">disabled child, </w:t>
            </w:r>
          </w:p>
          <w:p w14:paraId="7AB00F9B" w14:textId="77777777" w:rsidR="00DE7926" w:rsidRPr="00860C51" w:rsidRDefault="00BA7995">
            <w:pPr>
              <w:spacing w:after="0" w:line="259" w:lineRule="auto"/>
              <w:ind w:left="0" w:firstLine="0"/>
              <w:jc w:val="center"/>
              <w:rPr>
                <w:rFonts w:asciiTheme="minorHAnsi" w:hAnsiTheme="minorHAnsi"/>
              </w:rPr>
            </w:pPr>
            <w:r w:rsidRPr="00860C51">
              <w:rPr>
                <w:rFonts w:asciiTheme="minorHAnsi" w:hAnsiTheme="minorHAnsi"/>
              </w:rPr>
              <w:t xml:space="preserve">secondary dependent  </w:t>
            </w:r>
          </w:p>
        </w:tc>
        <w:tc>
          <w:tcPr>
            <w:tcW w:w="1440" w:type="dxa"/>
            <w:tcBorders>
              <w:top w:val="single" w:sz="4" w:space="0" w:color="000000"/>
              <w:left w:val="single" w:sz="4" w:space="0" w:color="000000"/>
              <w:bottom w:val="single" w:sz="4" w:space="0" w:color="000000"/>
              <w:right w:val="single" w:sz="4" w:space="0" w:color="000000"/>
            </w:tcBorders>
            <w:vAlign w:val="center"/>
          </w:tcPr>
          <w:p w14:paraId="4F539B14" w14:textId="77777777" w:rsidR="00DE7926" w:rsidRPr="00860C51" w:rsidRDefault="00BA7995">
            <w:pPr>
              <w:spacing w:after="0" w:line="240" w:lineRule="auto"/>
              <w:ind w:left="0" w:firstLine="0"/>
              <w:jc w:val="center"/>
              <w:rPr>
                <w:rFonts w:asciiTheme="minorHAnsi" w:hAnsiTheme="minorHAnsi"/>
              </w:rPr>
            </w:pPr>
            <w:r w:rsidRPr="00860C51">
              <w:rPr>
                <w:rFonts w:asciiTheme="minorHAnsi" w:hAnsiTheme="minorHAnsi"/>
              </w:rPr>
              <w:t xml:space="preserve">Yes when applicable </w:t>
            </w:r>
          </w:p>
          <w:p w14:paraId="55712C26" w14:textId="77777777" w:rsidR="00DE7926" w:rsidRPr="00860C51" w:rsidRDefault="00BA7995">
            <w:pPr>
              <w:spacing w:after="2" w:line="238" w:lineRule="auto"/>
              <w:ind w:left="0" w:firstLine="0"/>
              <w:jc w:val="center"/>
              <w:rPr>
                <w:rFonts w:asciiTheme="minorHAnsi" w:hAnsiTheme="minorHAnsi"/>
              </w:rPr>
            </w:pPr>
            <w:r w:rsidRPr="00860C51">
              <w:rPr>
                <w:rFonts w:asciiTheme="minorHAnsi" w:hAnsiTheme="minorHAnsi"/>
              </w:rPr>
              <w:t xml:space="preserve">(dependent child </w:t>
            </w:r>
          </w:p>
          <w:p w14:paraId="71B79E7E" w14:textId="77777777" w:rsidR="00DE7926" w:rsidRPr="00860C51" w:rsidRDefault="00BA7995">
            <w:pPr>
              <w:spacing w:after="0" w:line="259" w:lineRule="auto"/>
              <w:ind w:left="86" w:firstLine="0"/>
              <w:jc w:val="left"/>
              <w:rPr>
                <w:rFonts w:asciiTheme="minorHAnsi" w:hAnsiTheme="minorHAnsi"/>
              </w:rPr>
            </w:pPr>
            <w:r w:rsidRPr="00860C51">
              <w:rPr>
                <w:rFonts w:asciiTheme="minorHAnsi" w:hAnsiTheme="minorHAnsi"/>
              </w:rPr>
              <w:t xml:space="preserve">allowance, </w:t>
            </w:r>
          </w:p>
          <w:p w14:paraId="2C484F2C" w14:textId="77777777" w:rsidR="00DE7926" w:rsidRPr="00860C51" w:rsidRDefault="00BA7995">
            <w:pPr>
              <w:spacing w:after="0" w:line="240" w:lineRule="auto"/>
              <w:ind w:left="0" w:firstLine="0"/>
              <w:jc w:val="center"/>
              <w:rPr>
                <w:rFonts w:asciiTheme="minorHAnsi" w:hAnsiTheme="minorHAnsi"/>
              </w:rPr>
            </w:pPr>
            <w:r w:rsidRPr="00860C51">
              <w:rPr>
                <w:rFonts w:asciiTheme="minorHAnsi" w:hAnsiTheme="minorHAnsi"/>
              </w:rPr>
              <w:t xml:space="preserve">disabled child </w:t>
            </w:r>
          </w:p>
          <w:p w14:paraId="6D120726" w14:textId="77777777" w:rsidR="00DE7926" w:rsidRPr="00860C51" w:rsidRDefault="00BA7995">
            <w:pPr>
              <w:spacing w:after="0" w:line="239" w:lineRule="auto"/>
              <w:ind w:left="0" w:firstLine="0"/>
              <w:jc w:val="center"/>
              <w:rPr>
                <w:rFonts w:asciiTheme="minorHAnsi" w:hAnsiTheme="minorHAnsi"/>
              </w:rPr>
            </w:pPr>
            <w:r w:rsidRPr="00860C51">
              <w:rPr>
                <w:rFonts w:asciiTheme="minorHAnsi" w:hAnsiTheme="minorHAnsi"/>
              </w:rPr>
              <w:t xml:space="preserve">allowance, dependent spouse </w:t>
            </w:r>
          </w:p>
          <w:p w14:paraId="67A93789" w14:textId="77777777" w:rsidR="00DE7926" w:rsidRPr="00860C51" w:rsidRDefault="00BA7995">
            <w:pPr>
              <w:spacing w:after="0" w:line="241" w:lineRule="auto"/>
              <w:ind w:left="0" w:firstLine="0"/>
              <w:jc w:val="center"/>
              <w:rPr>
                <w:rFonts w:asciiTheme="minorHAnsi" w:hAnsiTheme="minorHAnsi"/>
              </w:rPr>
            </w:pPr>
            <w:r w:rsidRPr="00860C51">
              <w:rPr>
                <w:rFonts w:asciiTheme="minorHAnsi" w:hAnsiTheme="minorHAnsi"/>
              </w:rPr>
              <w:t xml:space="preserve">allowance, secondary </w:t>
            </w:r>
          </w:p>
          <w:p w14:paraId="61C470FD" w14:textId="77777777" w:rsidR="00DE7926" w:rsidRPr="00860C51" w:rsidRDefault="00BA7995">
            <w:pPr>
              <w:spacing w:after="0" w:line="259" w:lineRule="auto"/>
              <w:ind w:left="0" w:firstLine="0"/>
              <w:jc w:val="center"/>
              <w:rPr>
                <w:rFonts w:asciiTheme="minorHAnsi" w:hAnsiTheme="minorHAnsi"/>
              </w:rPr>
            </w:pPr>
            <w:r w:rsidRPr="00860C51">
              <w:rPr>
                <w:rFonts w:asciiTheme="minorHAnsi" w:hAnsiTheme="minorHAnsi"/>
              </w:rPr>
              <w:t xml:space="preserve">dependent allowance)  </w:t>
            </w:r>
          </w:p>
        </w:tc>
        <w:tc>
          <w:tcPr>
            <w:tcW w:w="1619" w:type="dxa"/>
            <w:tcBorders>
              <w:top w:val="single" w:sz="4" w:space="0" w:color="000000"/>
              <w:left w:val="single" w:sz="4" w:space="0" w:color="000000"/>
              <w:bottom w:val="single" w:sz="4" w:space="0" w:color="000000"/>
              <w:right w:val="single" w:sz="4" w:space="0" w:color="000000"/>
            </w:tcBorders>
            <w:vAlign w:val="center"/>
          </w:tcPr>
          <w:p w14:paraId="482F7B2B" w14:textId="77777777" w:rsidR="00DE7926" w:rsidRPr="00860C51" w:rsidRDefault="00BA7995">
            <w:pPr>
              <w:spacing w:after="2" w:line="238" w:lineRule="auto"/>
              <w:ind w:left="0" w:firstLine="0"/>
              <w:jc w:val="center"/>
              <w:rPr>
                <w:rFonts w:asciiTheme="minorHAnsi" w:hAnsiTheme="minorHAnsi"/>
              </w:rPr>
            </w:pPr>
            <w:r w:rsidRPr="00860C51">
              <w:rPr>
                <w:rFonts w:asciiTheme="minorHAnsi" w:hAnsiTheme="minorHAnsi"/>
              </w:rPr>
              <w:t xml:space="preserve">Yes when applicable </w:t>
            </w:r>
          </w:p>
          <w:p w14:paraId="6094F19E" w14:textId="77777777" w:rsidR="00DE7926" w:rsidRPr="00860C51" w:rsidRDefault="00BA7995">
            <w:pPr>
              <w:spacing w:after="0" w:line="239" w:lineRule="auto"/>
              <w:ind w:left="0" w:right="20" w:firstLine="0"/>
              <w:jc w:val="center"/>
              <w:rPr>
                <w:rFonts w:asciiTheme="minorHAnsi" w:hAnsiTheme="minorHAnsi"/>
              </w:rPr>
            </w:pPr>
            <w:r w:rsidRPr="00860C51">
              <w:rPr>
                <w:rFonts w:asciiTheme="minorHAnsi" w:hAnsiTheme="minorHAnsi"/>
              </w:rPr>
              <w:t xml:space="preserve">(spouse, child, disabled child, </w:t>
            </w:r>
          </w:p>
          <w:p w14:paraId="4D0621CD" w14:textId="77777777" w:rsidR="00DE7926" w:rsidRPr="00860C51" w:rsidRDefault="00BA7995">
            <w:pPr>
              <w:spacing w:after="0" w:line="259" w:lineRule="auto"/>
              <w:ind w:left="0" w:firstLine="0"/>
              <w:jc w:val="center"/>
              <w:rPr>
                <w:rFonts w:asciiTheme="minorHAnsi" w:hAnsiTheme="minorHAnsi"/>
              </w:rPr>
            </w:pPr>
            <w:r w:rsidRPr="00860C51">
              <w:rPr>
                <w:rFonts w:asciiTheme="minorHAnsi" w:hAnsiTheme="minorHAnsi"/>
              </w:rPr>
              <w:t xml:space="preserve">secondary dependent  </w:t>
            </w:r>
          </w:p>
        </w:tc>
      </w:tr>
      <w:tr w:rsidR="00DE7926" w:rsidRPr="00860C51" w14:paraId="6B128616" w14:textId="77777777">
        <w:trPr>
          <w:trHeight w:val="756"/>
        </w:trPr>
        <w:tc>
          <w:tcPr>
            <w:tcW w:w="2116" w:type="dxa"/>
            <w:tcBorders>
              <w:top w:val="single" w:sz="4" w:space="0" w:color="000000"/>
              <w:left w:val="single" w:sz="4" w:space="0" w:color="000000"/>
              <w:bottom w:val="single" w:sz="4" w:space="0" w:color="000000"/>
              <w:right w:val="single" w:sz="4" w:space="0" w:color="000000"/>
            </w:tcBorders>
            <w:vAlign w:val="center"/>
          </w:tcPr>
          <w:p w14:paraId="0ED757FB" w14:textId="77777777" w:rsidR="00DE7926" w:rsidRPr="00860C51" w:rsidRDefault="00BA7995">
            <w:pPr>
              <w:spacing w:after="0" w:line="259" w:lineRule="auto"/>
              <w:ind w:left="0" w:firstLine="0"/>
              <w:jc w:val="center"/>
              <w:rPr>
                <w:rFonts w:asciiTheme="minorHAnsi" w:hAnsiTheme="minorHAnsi"/>
              </w:rPr>
            </w:pPr>
            <w:r w:rsidRPr="00860C51">
              <w:rPr>
                <w:rFonts w:asciiTheme="minorHAnsi" w:hAnsiTheme="minorHAnsi"/>
                <w:b/>
              </w:rPr>
              <w:t xml:space="preserve">Discretionary element for family </w:t>
            </w:r>
          </w:p>
        </w:tc>
        <w:tc>
          <w:tcPr>
            <w:tcW w:w="1711" w:type="dxa"/>
            <w:tcBorders>
              <w:top w:val="single" w:sz="4" w:space="0" w:color="000000"/>
              <w:left w:val="single" w:sz="4" w:space="0" w:color="000000"/>
              <w:bottom w:val="single" w:sz="4" w:space="0" w:color="000000"/>
              <w:right w:val="single" w:sz="4" w:space="0" w:color="000000"/>
            </w:tcBorders>
            <w:vAlign w:val="center"/>
          </w:tcPr>
          <w:p w14:paraId="7656FDA4" w14:textId="77777777" w:rsidR="00DE7926" w:rsidRPr="00860C51" w:rsidRDefault="00BA7995">
            <w:pPr>
              <w:spacing w:after="0" w:line="259" w:lineRule="auto"/>
              <w:ind w:left="0" w:right="67" w:firstLine="0"/>
              <w:jc w:val="center"/>
              <w:rPr>
                <w:rFonts w:asciiTheme="minorHAnsi" w:hAnsiTheme="minorHAnsi"/>
              </w:rPr>
            </w:pPr>
            <w:r w:rsidRPr="00860C51">
              <w:rPr>
                <w:rFonts w:asciiTheme="minorHAnsi" w:hAnsiTheme="minorHAnsi"/>
              </w:rPr>
              <w:t xml:space="preserve">No </w:t>
            </w:r>
          </w:p>
        </w:tc>
        <w:tc>
          <w:tcPr>
            <w:tcW w:w="1440" w:type="dxa"/>
            <w:tcBorders>
              <w:top w:val="single" w:sz="4" w:space="0" w:color="000000"/>
              <w:left w:val="single" w:sz="4" w:space="0" w:color="000000"/>
              <w:bottom w:val="single" w:sz="4" w:space="0" w:color="000000"/>
              <w:right w:val="single" w:sz="4" w:space="0" w:color="000000"/>
            </w:tcBorders>
            <w:vAlign w:val="center"/>
          </w:tcPr>
          <w:p w14:paraId="024D6508" w14:textId="77777777" w:rsidR="00DE7926" w:rsidRPr="00860C51" w:rsidRDefault="00BA7995">
            <w:pPr>
              <w:spacing w:after="0" w:line="259" w:lineRule="auto"/>
              <w:ind w:left="0" w:right="64" w:firstLine="0"/>
              <w:jc w:val="center"/>
              <w:rPr>
                <w:rFonts w:asciiTheme="minorHAnsi" w:hAnsiTheme="minorHAnsi"/>
              </w:rPr>
            </w:pPr>
            <w:r w:rsidRPr="00860C51">
              <w:rPr>
                <w:rFonts w:asciiTheme="minorHAnsi" w:hAnsiTheme="minorHAnsi"/>
              </w:rPr>
              <w:t xml:space="preserve">No </w:t>
            </w:r>
          </w:p>
        </w:tc>
        <w:tc>
          <w:tcPr>
            <w:tcW w:w="1440" w:type="dxa"/>
            <w:tcBorders>
              <w:top w:val="single" w:sz="4" w:space="0" w:color="000000"/>
              <w:left w:val="single" w:sz="4" w:space="0" w:color="000000"/>
              <w:bottom w:val="single" w:sz="4" w:space="0" w:color="000000"/>
              <w:right w:val="single" w:sz="4" w:space="0" w:color="000000"/>
            </w:tcBorders>
            <w:vAlign w:val="center"/>
          </w:tcPr>
          <w:p w14:paraId="6E299F79" w14:textId="77777777" w:rsidR="00DE7926" w:rsidRPr="00860C51" w:rsidRDefault="00BA7995">
            <w:pPr>
              <w:spacing w:after="0" w:line="259" w:lineRule="auto"/>
              <w:ind w:left="0" w:right="64" w:firstLine="0"/>
              <w:jc w:val="center"/>
              <w:rPr>
                <w:rFonts w:asciiTheme="minorHAnsi" w:hAnsiTheme="minorHAnsi"/>
              </w:rPr>
            </w:pPr>
            <w:r w:rsidRPr="00860C51">
              <w:rPr>
                <w:rFonts w:asciiTheme="minorHAnsi" w:hAnsiTheme="minorHAnsi"/>
              </w:rPr>
              <w:t xml:space="preserve">No </w:t>
            </w:r>
          </w:p>
        </w:tc>
        <w:tc>
          <w:tcPr>
            <w:tcW w:w="1619" w:type="dxa"/>
            <w:tcBorders>
              <w:top w:val="single" w:sz="4" w:space="0" w:color="000000"/>
              <w:left w:val="single" w:sz="4" w:space="0" w:color="000000"/>
              <w:bottom w:val="single" w:sz="4" w:space="0" w:color="000000"/>
              <w:right w:val="single" w:sz="4" w:space="0" w:color="000000"/>
            </w:tcBorders>
            <w:vAlign w:val="center"/>
          </w:tcPr>
          <w:p w14:paraId="4DD7CE4F" w14:textId="77777777" w:rsidR="00DE7926" w:rsidRPr="00860C51" w:rsidRDefault="00BA7995">
            <w:pPr>
              <w:spacing w:after="0" w:line="259" w:lineRule="auto"/>
              <w:ind w:left="0" w:right="61" w:firstLine="0"/>
              <w:jc w:val="center"/>
              <w:rPr>
                <w:rFonts w:asciiTheme="minorHAnsi" w:hAnsiTheme="minorHAnsi"/>
              </w:rPr>
            </w:pPr>
            <w:r w:rsidRPr="00860C51">
              <w:rPr>
                <w:rFonts w:asciiTheme="minorHAnsi" w:hAnsiTheme="minorHAnsi"/>
              </w:rPr>
              <w:t xml:space="preserve">No </w:t>
            </w:r>
          </w:p>
        </w:tc>
      </w:tr>
      <w:tr w:rsidR="00DE7926" w:rsidRPr="00860C51" w14:paraId="2927CACC" w14:textId="77777777">
        <w:trPr>
          <w:trHeight w:val="518"/>
        </w:trPr>
        <w:tc>
          <w:tcPr>
            <w:tcW w:w="2116" w:type="dxa"/>
            <w:tcBorders>
              <w:top w:val="single" w:sz="4" w:space="0" w:color="000000"/>
              <w:left w:val="single" w:sz="4" w:space="0" w:color="000000"/>
              <w:bottom w:val="single" w:sz="4" w:space="0" w:color="000000"/>
              <w:right w:val="single" w:sz="4" w:space="0" w:color="000000"/>
            </w:tcBorders>
            <w:vAlign w:val="center"/>
          </w:tcPr>
          <w:p w14:paraId="40AEEE95" w14:textId="77777777" w:rsidR="00DE7926" w:rsidRPr="00860C51" w:rsidRDefault="00BA7995">
            <w:pPr>
              <w:spacing w:after="0" w:line="259" w:lineRule="auto"/>
              <w:ind w:left="0" w:right="64" w:firstLine="0"/>
              <w:jc w:val="center"/>
              <w:rPr>
                <w:rFonts w:asciiTheme="minorHAnsi" w:hAnsiTheme="minorHAnsi"/>
              </w:rPr>
            </w:pPr>
            <w:r w:rsidRPr="00860C51">
              <w:rPr>
                <w:rFonts w:asciiTheme="minorHAnsi" w:hAnsiTheme="minorHAnsi"/>
                <w:b/>
              </w:rPr>
              <w:t xml:space="preserve">Education grant </w:t>
            </w:r>
          </w:p>
        </w:tc>
        <w:tc>
          <w:tcPr>
            <w:tcW w:w="1711" w:type="dxa"/>
            <w:tcBorders>
              <w:top w:val="single" w:sz="4" w:space="0" w:color="000000"/>
              <w:left w:val="single" w:sz="4" w:space="0" w:color="000000"/>
              <w:bottom w:val="single" w:sz="4" w:space="0" w:color="000000"/>
              <w:right w:val="single" w:sz="4" w:space="0" w:color="000000"/>
            </w:tcBorders>
            <w:vAlign w:val="center"/>
          </w:tcPr>
          <w:p w14:paraId="120395E2" w14:textId="77777777" w:rsidR="00DE7926" w:rsidRPr="00860C51" w:rsidRDefault="00BA7995">
            <w:pPr>
              <w:spacing w:after="0" w:line="259" w:lineRule="auto"/>
              <w:ind w:left="0" w:right="67" w:firstLine="0"/>
              <w:jc w:val="center"/>
              <w:rPr>
                <w:rFonts w:asciiTheme="minorHAnsi" w:hAnsiTheme="minorHAnsi"/>
              </w:rPr>
            </w:pPr>
            <w:r w:rsidRPr="00860C51">
              <w:rPr>
                <w:rFonts w:asciiTheme="minorHAnsi" w:hAnsiTheme="minorHAnsi"/>
              </w:rPr>
              <w:t xml:space="preserve">No  </w:t>
            </w:r>
          </w:p>
        </w:tc>
        <w:tc>
          <w:tcPr>
            <w:tcW w:w="1440" w:type="dxa"/>
            <w:tcBorders>
              <w:top w:val="single" w:sz="4" w:space="0" w:color="000000"/>
              <w:left w:val="single" w:sz="4" w:space="0" w:color="000000"/>
              <w:bottom w:val="single" w:sz="4" w:space="0" w:color="000000"/>
              <w:right w:val="single" w:sz="4" w:space="0" w:color="000000"/>
            </w:tcBorders>
            <w:vAlign w:val="center"/>
          </w:tcPr>
          <w:p w14:paraId="2E99CB15" w14:textId="77777777" w:rsidR="00DE7926" w:rsidRPr="00860C51" w:rsidRDefault="00BA7995">
            <w:pPr>
              <w:spacing w:after="0" w:line="259" w:lineRule="auto"/>
              <w:ind w:left="0" w:right="64" w:firstLine="0"/>
              <w:jc w:val="center"/>
              <w:rPr>
                <w:rFonts w:asciiTheme="minorHAnsi" w:hAnsiTheme="minorHAnsi"/>
              </w:rPr>
            </w:pPr>
            <w:r w:rsidRPr="00860C51">
              <w:rPr>
                <w:rFonts w:asciiTheme="minorHAnsi" w:hAnsiTheme="minorHAnsi"/>
              </w:rPr>
              <w:t xml:space="preserve">No </w:t>
            </w:r>
          </w:p>
        </w:tc>
        <w:tc>
          <w:tcPr>
            <w:tcW w:w="1440" w:type="dxa"/>
            <w:tcBorders>
              <w:top w:val="single" w:sz="4" w:space="0" w:color="000000"/>
              <w:left w:val="single" w:sz="4" w:space="0" w:color="000000"/>
              <w:bottom w:val="single" w:sz="4" w:space="0" w:color="000000"/>
              <w:right w:val="single" w:sz="4" w:space="0" w:color="000000"/>
            </w:tcBorders>
            <w:vAlign w:val="center"/>
          </w:tcPr>
          <w:p w14:paraId="5D109F25" w14:textId="77777777" w:rsidR="00DE7926" w:rsidRPr="00860C51" w:rsidRDefault="00BA7995">
            <w:pPr>
              <w:spacing w:after="0" w:line="259" w:lineRule="auto"/>
              <w:ind w:left="0" w:right="64" w:firstLine="0"/>
              <w:jc w:val="center"/>
              <w:rPr>
                <w:rFonts w:asciiTheme="minorHAnsi" w:hAnsiTheme="minorHAnsi"/>
              </w:rPr>
            </w:pPr>
            <w:r w:rsidRPr="00860C51">
              <w:rPr>
                <w:rFonts w:asciiTheme="minorHAnsi" w:hAnsiTheme="minorHAnsi"/>
              </w:rPr>
              <w:t xml:space="preserve">No </w:t>
            </w:r>
          </w:p>
        </w:tc>
        <w:tc>
          <w:tcPr>
            <w:tcW w:w="1619" w:type="dxa"/>
            <w:tcBorders>
              <w:top w:val="single" w:sz="4" w:space="0" w:color="000000"/>
              <w:left w:val="single" w:sz="4" w:space="0" w:color="000000"/>
              <w:bottom w:val="single" w:sz="4" w:space="0" w:color="000000"/>
              <w:right w:val="single" w:sz="4" w:space="0" w:color="000000"/>
            </w:tcBorders>
            <w:vAlign w:val="center"/>
          </w:tcPr>
          <w:p w14:paraId="61B64952" w14:textId="77777777" w:rsidR="00DE7926" w:rsidRPr="00860C51" w:rsidRDefault="00BA7995">
            <w:pPr>
              <w:spacing w:after="0" w:line="259" w:lineRule="auto"/>
              <w:ind w:left="0" w:right="61" w:firstLine="0"/>
              <w:jc w:val="center"/>
              <w:rPr>
                <w:rFonts w:asciiTheme="minorHAnsi" w:hAnsiTheme="minorHAnsi"/>
              </w:rPr>
            </w:pPr>
            <w:r w:rsidRPr="00860C51">
              <w:rPr>
                <w:rFonts w:asciiTheme="minorHAnsi" w:hAnsiTheme="minorHAnsi"/>
              </w:rPr>
              <w:t xml:space="preserve">No </w:t>
            </w:r>
          </w:p>
        </w:tc>
      </w:tr>
      <w:tr w:rsidR="00DE7926" w:rsidRPr="00860C51" w14:paraId="119CE6AE" w14:textId="77777777">
        <w:trPr>
          <w:trHeight w:val="756"/>
        </w:trPr>
        <w:tc>
          <w:tcPr>
            <w:tcW w:w="2116" w:type="dxa"/>
            <w:tcBorders>
              <w:top w:val="single" w:sz="4" w:space="0" w:color="000000"/>
              <w:left w:val="single" w:sz="4" w:space="0" w:color="000000"/>
              <w:bottom w:val="single" w:sz="4" w:space="0" w:color="000000"/>
              <w:right w:val="single" w:sz="4" w:space="0" w:color="000000"/>
            </w:tcBorders>
            <w:vAlign w:val="center"/>
          </w:tcPr>
          <w:p w14:paraId="769BBF2F" w14:textId="77777777" w:rsidR="00DE7926" w:rsidRPr="00860C51" w:rsidRDefault="00BA7995">
            <w:pPr>
              <w:spacing w:after="0" w:line="259" w:lineRule="auto"/>
              <w:ind w:left="0" w:firstLine="0"/>
              <w:jc w:val="center"/>
              <w:rPr>
                <w:rFonts w:asciiTheme="minorHAnsi" w:hAnsiTheme="minorHAnsi"/>
              </w:rPr>
            </w:pPr>
            <w:r w:rsidRPr="00860C51">
              <w:rPr>
                <w:rFonts w:asciiTheme="minorHAnsi" w:hAnsiTheme="minorHAnsi"/>
                <w:b/>
              </w:rPr>
              <w:lastRenderedPageBreak/>
              <w:t xml:space="preserve">Special education grant </w:t>
            </w:r>
          </w:p>
        </w:tc>
        <w:tc>
          <w:tcPr>
            <w:tcW w:w="1711" w:type="dxa"/>
            <w:tcBorders>
              <w:top w:val="single" w:sz="4" w:space="0" w:color="000000"/>
              <w:left w:val="single" w:sz="4" w:space="0" w:color="000000"/>
              <w:bottom w:val="single" w:sz="4" w:space="0" w:color="000000"/>
              <w:right w:val="single" w:sz="4" w:space="0" w:color="000000"/>
            </w:tcBorders>
            <w:vAlign w:val="center"/>
          </w:tcPr>
          <w:p w14:paraId="50026E6D" w14:textId="77777777" w:rsidR="00DE7926" w:rsidRPr="00860C51" w:rsidRDefault="00BA7995">
            <w:pPr>
              <w:spacing w:after="0" w:line="259" w:lineRule="auto"/>
              <w:ind w:left="0" w:right="67" w:firstLine="0"/>
              <w:jc w:val="center"/>
              <w:rPr>
                <w:rFonts w:asciiTheme="minorHAnsi" w:hAnsiTheme="minorHAnsi"/>
              </w:rPr>
            </w:pPr>
            <w:r w:rsidRPr="00860C51">
              <w:rPr>
                <w:rFonts w:asciiTheme="minorHAnsi" w:hAnsiTheme="minorHAnsi"/>
              </w:rPr>
              <w:t xml:space="preserve">No </w:t>
            </w:r>
          </w:p>
        </w:tc>
        <w:tc>
          <w:tcPr>
            <w:tcW w:w="1440" w:type="dxa"/>
            <w:tcBorders>
              <w:top w:val="single" w:sz="4" w:space="0" w:color="000000"/>
              <w:left w:val="single" w:sz="4" w:space="0" w:color="000000"/>
              <w:bottom w:val="single" w:sz="4" w:space="0" w:color="000000"/>
              <w:right w:val="single" w:sz="4" w:space="0" w:color="000000"/>
            </w:tcBorders>
            <w:vAlign w:val="center"/>
          </w:tcPr>
          <w:p w14:paraId="08532B49" w14:textId="77777777" w:rsidR="00DE7926" w:rsidRPr="00860C51" w:rsidRDefault="00BA7995">
            <w:pPr>
              <w:spacing w:after="0" w:line="259" w:lineRule="auto"/>
              <w:ind w:left="0" w:right="64" w:firstLine="0"/>
              <w:jc w:val="center"/>
              <w:rPr>
                <w:rFonts w:asciiTheme="minorHAnsi" w:hAnsiTheme="minorHAnsi"/>
              </w:rPr>
            </w:pPr>
            <w:r w:rsidRPr="00860C51">
              <w:rPr>
                <w:rFonts w:asciiTheme="minorHAnsi" w:hAnsiTheme="minorHAnsi"/>
              </w:rPr>
              <w:t xml:space="preserve">No </w:t>
            </w:r>
          </w:p>
        </w:tc>
        <w:tc>
          <w:tcPr>
            <w:tcW w:w="1440" w:type="dxa"/>
            <w:tcBorders>
              <w:top w:val="single" w:sz="4" w:space="0" w:color="000000"/>
              <w:left w:val="single" w:sz="4" w:space="0" w:color="000000"/>
              <w:bottom w:val="single" w:sz="4" w:space="0" w:color="000000"/>
              <w:right w:val="single" w:sz="4" w:space="0" w:color="000000"/>
            </w:tcBorders>
            <w:vAlign w:val="center"/>
          </w:tcPr>
          <w:p w14:paraId="79B04145" w14:textId="77777777" w:rsidR="00DE7926" w:rsidRPr="00860C51" w:rsidRDefault="00BA7995">
            <w:pPr>
              <w:spacing w:after="0" w:line="259" w:lineRule="auto"/>
              <w:ind w:left="0" w:right="64" w:firstLine="0"/>
              <w:jc w:val="center"/>
              <w:rPr>
                <w:rFonts w:asciiTheme="minorHAnsi" w:hAnsiTheme="minorHAnsi"/>
              </w:rPr>
            </w:pPr>
            <w:r w:rsidRPr="00860C51">
              <w:rPr>
                <w:rFonts w:asciiTheme="minorHAnsi" w:hAnsiTheme="minorHAnsi"/>
              </w:rPr>
              <w:t xml:space="preserve">No  </w:t>
            </w:r>
          </w:p>
        </w:tc>
        <w:tc>
          <w:tcPr>
            <w:tcW w:w="1619" w:type="dxa"/>
            <w:tcBorders>
              <w:top w:val="single" w:sz="4" w:space="0" w:color="000000"/>
              <w:left w:val="single" w:sz="4" w:space="0" w:color="000000"/>
              <w:bottom w:val="single" w:sz="4" w:space="0" w:color="000000"/>
              <w:right w:val="single" w:sz="4" w:space="0" w:color="000000"/>
            </w:tcBorders>
            <w:vAlign w:val="center"/>
          </w:tcPr>
          <w:p w14:paraId="79C4E548" w14:textId="77777777" w:rsidR="00DE7926" w:rsidRPr="00860C51" w:rsidRDefault="00BA7995">
            <w:pPr>
              <w:spacing w:after="0" w:line="259" w:lineRule="auto"/>
              <w:ind w:left="0" w:right="61" w:firstLine="0"/>
              <w:jc w:val="center"/>
              <w:rPr>
                <w:rFonts w:asciiTheme="minorHAnsi" w:hAnsiTheme="minorHAnsi"/>
              </w:rPr>
            </w:pPr>
            <w:r w:rsidRPr="00860C51">
              <w:rPr>
                <w:rFonts w:asciiTheme="minorHAnsi" w:hAnsiTheme="minorHAnsi"/>
              </w:rPr>
              <w:t xml:space="preserve">No </w:t>
            </w:r>
          </w:p>
        </w:tc>
      </w:tr>
      <w:tr w:rsidR="00DE7926" w:rsidRPr="00860C51" w14:paraId="54CA6F7B" w14:textId="77777777">
        <w:trPr>
          <w:trHeight w:val="1011"/>
        </w:trPr>
        <w:tc>
          <w:tcPr>
            <w:tcW w:w="2116" w:type="dxa"/>
            <w:tcBorders>
              <w:top w:val="single" w:sz="4" w:space="0" w:color="000000"/>
              <w:left w:val="single" w:sz="4" w:space="0" w:color="000000"/>
              <w:bottom w:val="single" w:sz="4" w:space="0" w:color="000000"/>
              <w:right w:val="single" w:sz="4" w:space="0" w:color="000000"/>
            </w:tcBorders>
            <w:vAlign w:val="center"/>
          </w:tcPr>
          <w:p w14:paraId="4B4A6DDD" w14:textId="77777777" w:rsidR="00DE7926" w:rsidRPr="00860C51" w:rsidRDefault="00BA7995">
            <w:pPr>
              <w:spacing w:after="0" w:line="239" w:lineRule="auto"/>
              <w:ind w:left="0" w:firstLine="0"/>
              <w:jc w:val="center"/>
              <w:rPr>
                <w:rFonts w:asciiTheme="minorHAnsi" w:hAnsiTheme="minorHAnsi"/>
              </w:rPr>
            </w:pPr>
            <w:r w:rsidRPr="00860C51">
              <w:rPr>
                <w:rFonts w:asciiTheme="minorHAnsi" w:hAnsiTheme="minorHAnsi"/>
                <w:b/>
              </w:rPr>
              <w:t xml:space="preserve">Education grant travel (Staff Rule </w:t>
            </w:r>
          </w:p>
          <w:p w14:paraId="01658A29" w14:textId="4B113066" w:rsidR="00DE7926" w:rsidRPr="00860C51" w:rsidRDefault="00BA7995">
            <w:pPr>
              <w:spacing w:after="0" w:line="259" w:lineRule="auto"/>
              <w:ind w:left="0" w:right="66" w:firstLine="0"/>
              <w:jc w:val="center"/>
              <w:rPr>
                <w:rFonts w:asciiTheme="minorHAnsi" w:hAnsiTheme="minorHAnsi"/>
              </w:rPr>
            </w:pPr>
            <w:r w:rsidRPr="00860C51">
              <w:rPr>
                <w:rFonts w:asciiTheme="minorHAnsi" w:hAnsiTheme="minorHAnsi"/>
                <w:b/>
              </w:rPr>
              <w:t>3.</w:t>
            </w:r>
            <w:r w:rsidR="007E56B6">
              <w:rPr>
                <w:rFonts w:asciiTheme="minorHAnsi" w:hAnsiTheme="minorHAnsi"/>
                <w:b/>
              </w:rPr>
              <w:t>9</w:t>
            </w:r>
            <w:r w:rsidRPr="00860C51">
              <w:rPr>
                <w:rFonts w:asciiTheme="minorHAnsi" w:hAnsiTheme="minorHAnsi"/>
                <w:b/>
              </w:rPr>
              <w:t xml:space="preserve">) </w:t>
            </w:r>
          </w:p>
        </w:tc>
        <w:tc>
          <w:tcPr>
            <w:tcW w:w="1711" w:type="dxa"/>
            <w:tcBorders>
              <w:top w:val="single" w:sz="4" w:space="0" w:color="000000"/>
              <w:left w:val="single" w:sz="4" w:space="0" w:color="000000"/>
              <w:bottom w:val="single" w:sz="4" w:space="0" w:color="000000"/>
              <w:right w:val="single" w:sz="4" w:space="0" w:color="000000"/>
            </w:tcBorders>
            <w:vAlign w:val="center"/>
          </w:tcPr>
          <w:p w14:paraId="2F71F653" w14:textId="77777777" w:rsidR="00DE7926" w:rsidRPr="00860C51" w:rsidRDefault="00BA7995">
            <w:pPr>
              <w:spacing w:after="0" w:line="259" w:lineRule="auto"/>
              <w:ind w:left="0" w:right="67" w:firstLine="0"/>
              <w:jc w:val="center"/>
              <w:rPr>
                <w:rFonts w:asciiTheme="minorHAnsi" w:hAnsiTheme="minorHAnsi"/>
              </w:rPr>
            </w:pPr>
            <w:r w:rsidRPr="00860C51">
              <w:rPr>
                <w:rFonts w:asciiTheme="minorHAnsi" w:hAnsiTheme="minorHAnsi"/>
              </w:rPr>
              <w:t xml:space="preserve">No </w:t>
            </w:r>
          </w:p>
        </w:tc>
        <w:tc>
          <w:tcPr>
            <w:tcW w:w="1440" w:type="dxa"/>
            <w:tcBorders>
              <w:top w:val="single" w:sz="4" w:space="0" w:color="000000"/>
              <w:left w:val="single" w:sz="4" w:space="0" w:color="000000"/>
              <w:bottom w:val="single" w:sz="4" w:space="0" w:color="000000"/>
              <w:right w:val="single" w:sz="4" w:space="0" w:color="000000"/>
            </w:tcBorders>
            <w:vAlign w:val="center"/>
          </w:tcPr>
          <w:p w14:paraId="4203A72B" w14:textId="77777777" w:rsidR="00DE7926" w:rsidRPr="00860C51" w:rsidRDefault="00BA7995">
            <w:pPr>
              <w:spacing w:after="0" w:line="259" w:lineRule="auto"/>
              <w:ind w:left="0" w:right="64" w:firstLine="0"/>
              <w:jc w:val="center"/>
              <w:rPr>
                <w:rFonts w:asciiTheme="minorHAnsi" w:hAnsiTheme="minorHAnsi"/>
              </w:rPr>
            </w:pPr>
            <w:r w:rsidRPr="00860C51">
              <w:rPr>
                <w:rFonts w:asciiTheme="minorHAnsi" w:hAnsiTheme="minorHAnsi"/>
              </w:rPr>
              <w:t xml:space="preserve">No </w:t>
            </w:r>
          </w:p>
        </w:tc>
        <w:tc>
          <w:tcPr>
            <w:tcW w:w="1440" w:type="dxa"/>
            <w:tcBorders>
              <w:top w:val="single" w:sz="4" w:space="0" w:color="000000"/>
              <w:left w:val="single" w:sz="4" w:space="0" w:color="000000"/>
              <w:bottom w:val="single" w:sz="4" w:space="0" w:color="000000"/>
              <w:right w:val="single" w:sz="4" w:space="0" w:color="000000"/>
            </w:tcBorders>
            <w:vAlign w:val="center"/>
          </w:tcPr>
          <w:p w14:paraId="2130F9DF" w14:textId="77777777" w:rsidR="00DE7926" w:rsidRPr="00860C51" w:rsidRDefault="00BA7995">
            <w:pPr>
              <w:spacing w:after="0" w:line="259" w:lineRule="auto"/>
              <w:ind w:left="0" w:right="64" w:firstLine="0"/>
              <w:jc w:val="center"/>
              <w:rPr>
                <w:rFonts w:asciiTheme="minorHAnsi" w:hAnsiTheme="minorHAnsi"/>
              </w:rPr>
            </w:pPr>
            <w:r w:rsidRPr="00860C51">
              <w:rPr>
                <w:rFonts w:asciiTheme="minorHAnsi" w:hAnsiTheme="minorHAnsi"/>
              </w:rPr>
              <w:t xml:space="preserve">No </w:t>
            </w:r>
          </w:p>
        </w:tc>
        <w:tc>
          <w:tcPr>
            <w:tcW w:w="1619" w:type="dxa"/>
            <w:tcBorders>
              <w:top w:val="single" w:sz="4" w:space="0" w:color="000000"/>
              <w:left w:val="single" w:sz="4" w:space="0" w:color="000000"/>
              <w:bottom w:val="single" w:sz="4" w:space="0" w:color="000000"/>
              <w:right w:val="single" w:sz="4" w:space="0" w:color="000000"/>
            </w:tcBorders>
            <w:vAlign w:val="center"/>
          </w:tcPr>
          <w:p w14:paraId="6EEEA8B1" w14:textId="77777777" w:rsidR="00DE7926" w:rsidRPr="00860C51" w:rsidRDefault="00BA7995">
            <w:pPr>
              <w:spacing w:after="0" w:line="259" w:lineRule="auto"/>
              <w:ind w:left="0" w:right="61" w:firstLine="0"/>
              <w:jc w:val="center"/>
              <w:rPr>
                <w:rFonts w:asciiTheme="minorHAnsi" w:hAnsiTheme="minorHAnsi"/>
              </w:rPr>
            </w:pPr>
            <w:r w:rsidRPr="00860C51">
              <w:rPr>
                <w:rFonts w:asciiTheme="minorHAnsi" w:hAnsiTheme="minorHAnsi"/>
              </w:rPr>
              <w:t xml:space="preserve">No </w:t>
            </w:r>
          </w:p>
        </w:tc>
      </w:tr>
      <w:tr w:rsidR="00DE7926" w:rsidRPr="00860C51" w14:paraId="0786AFB3" w14:textId="77777777">
        <w:trPr>
          <w:trHeight w:val="1008"/>
        </w:trPr>
        <w:tc>
          <w:tcPr>
            <w:tcW w:w="2116" w:type="dxa"/>
            <w:tcBorders>
              <w:top w:val="single" w:sz="4" w:space="0" w:color="000000"/>
              <w:left w:val="single" w:sz="4" w:space="0" w:color="000000"/>
              <w:bottom w:val="single" w:sz="4" w:space="0" w:color="000000"/>
              <w:right w:val="single" w:sz="4" w:space="0" w:color="000000"/>
            </w:tcBorders>
            <w:vAlign w:val="center"/>
          </w:tcPr>
          <w:p w14:paraId="7523B226" w14:textId="6D7A9D4E" w:rsidR="00DE7926" w:rsidRPr="00860C51" w:rsidRDefault="00BA7995">
            <w:pPr>
              <w:spacing w:after="0" w:line="259" w:lineRule="auto"/>
              <w:ind w:left="0" w:firstLine="0"/>
              <w:jc w:val="center"/>
              <w:rPr>
                <w:rFonts w:asciiTheme="minorHAnsi" w:hAnsiTheme="minorHAnsi"/>
              </w:rPr>
            </w:pPr>
            <w:r w:rsidRPr="00860C51">
              <w:rPr>
                <w:rFonts w:asciiTheme="minorHAnsi" w:hAnsiTheme="minorHAnsi"/>
                <w:b/>
              </w:rPr>
              <w:t>Language allowance (Staff Rule 3.</w:t>
            </w:r>
            <w:r w:rsidR="007E56B6">
              <w:rPr>
                <w:rFonts w:asciiTheme="minorHAnsi" w:hAnsiTheme="minorHAnsi"/>
                <w:b/>
              </w:rPr>
              <w:t>8</w:t>
            </w:r>
            <w:r w:rsidRPr="00860C51">
              <w:rPr>
                <w:rFonts w:asciiTheme="minorHAnsi" w:hAnsiTheme="minorHAnsi"/>
                <w:b/>
              </w:rPr>
              <w:t xml:space="preserve">) </w:t>
            </w:r>
          </w:p>
        </w:tc>
        <w:tc>
          <w:tcPr>
            <w:tcW w:w="1711" w:type="dxa"/>
            <w:tcBorders>
              <w:top w:val="single" w:sz="4" w:space="0" w:color="000000"/>
              <w:left w:val="single" w:sz="4" w:space="0" w:color="000000"/>
              <w:bottom w:val="single" w:sz="4" w:space="0" w:color="000000"/>
              <w:right w:val="single" w:sz="4" w:space="0" w:color="000000"/>
            </w:tcBorders>
            <w:vAlign w:val="center"/>
          </w:tcPr>
          <w:p w14:paraId="75764E4B" w14:textId="77777777" w:rsidR="00DE7926" w:rsidRPr="00860C51" w:rsidRDefault="00BA7995">
            <w:pPr>
              <w:spacing w:after="0" w:line="259" w:lineRule="auto"/>
              <w:ind w:left="0" w:right="67" w:firstLine="0"/>
              <w:jc w:val="center"/>
              <w:rPr>
                <w:rFonts w:asciiTheme="minorHAnsi" w:hAnsiTheme="minorHAnsi"/>
              </w:rPr>
            </w:pPr>
            <w:r w:rsidRPr="00860C51">
              <w:rPr>
                <w:rFonts w:asciiTheme="minorHAnsi" w:hAnsiTheme="minorHAnsi"/>
              </w:rPr>
              <w:t xml:space="preserve">No </w:t>
            </w:r>
          </w:p>
        </w:tc>
        <w:tc>
          <w:tcPr>
            <w:tcW w:w="1440" w:type="dxa"/>
            <w:tcBorders>
              <w:top w:val="single" w:sz="4" w:space="0" w:color="000000"/>
              <w:left w:val="single" w:sz="4" w:space="0" w:color="000000"/>
              <w:bottom w:val="single" w:sz="4" w:space="0" w:color="000000"/>
              <w:right w:val="single" w:sz="4" w:space="0" w:color="000000"/>
            </w:tcBorders>
            <w:vAlign w:val="center"/>
          </w:tcPr>
          <w:p w14:paraId="56A68210" w14:textId="77777777" w:rsidR="00DE7926" w:rsidRPr="00860C51" w:rsidRDefault="00BA7995">
            <w:pPr>
              <w:spacing w:after="0" w:line="259" w:lineRule="auto"/>
              <w:ind w:left="0" w:right="64" w:firstLine="0"/>
              <w:jc w:val="center"/>
              <w:rPr>
                <w:rFonts w:asciiTheme="minorHAnsi" w:hAnsiTheme="minorHAnsi"/>
              </w:rPr>
            </w:pPr>
            <w:r w:rsidRPr="00860C51">
              <w:rPr>
                <w:rFonts w:asciiTheme="minorHAnsi" w:hAnsiTheme="minorHAnsi"/>
              </w:rPr>
              <w:t xml:space="preserve">No </w:t>
            </w:r>
          </w:p>
        </w:tc>
        <w:tc>
          <w:tcPr>
            <w:tcW w:w="1440" w:type="dxa"/>
            <w:tcBorders>
              <w:top w:val="single" w:sz="4" w:space="0" w:color="000000"/>
              <w:left w:val="single" w:sz="4" w:space="0" w:color="000000"/>
              <w:bottom w:val="single" w:sz="4" w:space="0" w:color="000000"/>
              <w:right w:val="single" w:sz="4" w:space="0" w:color="000000"/>
            </w:tcBorders>
            <w:vAlign w:val="center"/>
          </w:tcPr>
          <w:p w14:paraId="4CD89287" w14:textId="77777777" w:rsidR="00DE7926" w:rsidRPr="00860C51" w:rsidRDefault="00BA7995">
            <w:pPr>
              <w:spacing w:after="0" w:line="259" w:lineRule="auto"/>
              <w:ind w:left="0" w:right="64" w:firstLine="0"/>
              <w:jc w:val="center"/>
              <w:rPr>
                <w:rFonts w:asciiTheme="minorHAnsi" w:hAnsiTheme="minorHAnsi"/>
              </w:rPr>
            </w:pPr>
            <w:r w:rsidRPr="00860C51">
              <w:rPr>
                <w:rFonts w:asciiTheme="minorHAnsi" w:hAnsiTheme="minorHAnsi"/>
              </w:rPr>
              <w:t xml:space="preserve">No  </w:t>
            </w:r>
          </w:p>
        </w:tc>
        <w:tc>
          <w:tcPr>
            <w:tcW w:w="1619" w:type="dxa"/>
            <w:tcBorders>
              <w:top w:val="single" w:sz="4" w:space="0" w:color="000000"/>
              <w:left w:val="single" w:sz="4" w:space="0" w:color="000000"/>
              <w:bottom w:val="single" w:sz="4" w:space="0" w:color="000000"/>
              <w:right w:val="single" w:sz="4" w:space="0" w:color="000000"/>
            </w:tcBorders>
            <w:vAlign w:val="center"/>
          </w:tcPr>
          <w:p w14:paraId="2B7A2268" w14:textId="77777777" w:rsidR="00DE7926" w:rsidRPr="00860C51" w:rsidRDefault="00BA7995">
            <w:pPr>
              <w:spacing w:after="0" w:line="259" w:lineRule="auto"/>
              <w:ind w:left="0" w:right="61" w:firstLine="0"/>
              <w:jc w:val="center"/>
              <w:rPr>
                <w:rFonts w:asciiTheme="minorHAnsi" w:hAnsiTheme="minorHAnsi"/>
              </w:rPr>
            </w:pPr>
            <w:r w:rsidRPr="00860C51">
              <w:rPr>
                <w:rFonts w:asciiTheme="minorHAnsi" w:hAnsiTheme="minorHAnsi"/>
              </w:rPr>
              <w:t xml:space="preserve">No  </w:t>
            </w:r>
          </w:p>
        </w:tc>
      </w:tr>
      <w:tr w:rsidR="00DE7926" w:rsidRPr="00860C51" w14:paraId="05601348" w14:textId="77777777">
        <w:trPr>
          <w:trHeight w:val="756"/>
        </w:trPr>
        <w:tc>
          <w:tcPr>
            <w:tcW w:w="2116" w:type="dxa"/>
            <w:tcBorders>
              <w:top w:val="single" w:sz="4" w:space="0" w:color="000000"/>
              <w:left w:val="single" w:sz="4" w:space="0" w:color="000000"/>
              <w:bottom w:val="single" w:sz="4" w:space="0" w:color="000000"/>
              <w:right w:val="single" w:sz="4" w:space="0" w:color="000000"/>
            </w:tcBorders>
            <w:vAlign w:val="center"/>
          </w:tcPr>
          <w:p w14:paraId="550F172E" w14:textId="77777777" w:rsidR="00DE7926" w:rsidRPr="00860C51" w:rsidRDefault="00BA7995" w:rsidP="003D039E">
            <w:pPr>
              <w:spacing w:after="0" w:line="259" w:lineRule="auto"/>
              <w:ind w:left="0" w:firstLine="0"/>
              <w:jc w:val="center"/>
              <w:rPr>
                <w:rFonts w:asciiTheme="minorHAnsi" w:hAnsiTheme="minorHAnsi"/>
              </w:rPr>
            </w:pPr>
            <w:r w:rsidRPr="00860C51">
              <w:rPr>
                <w:rFonts w:asciiTheme="minorHAnsi" w:hAnsiTheme="minorHAnsi"/>
                <w:b/>
              </w:rPr>
              <w:t xml:space="preserve">Mobility </w:t>
            </w:r>
            <w:r w:rsidR="003D039E">
              <w:rPr>
                <w:rFonts w:asciiTheme="minorHAnsi" w:hAnsiTheme="minorHAnsi"/>
                <w:b/>
              </w:rPr>
              <w:t>Incentive</w:t>
            </w:r>
            <w:r w:rsidR="003D039E" w:rsidRPr="00860C51">
              <w:rPr>
                <w:rFonts w:asciiTheme="minorHAnsi" w:hAnsiTheme="minorHAnsi"/>
                <w:b/>
              </w:rPr>
              <w:t xml:space="preserve"> </w:t>
            </w:r>
          </w:p>
        </w:tc>
        <w:tc>
          <w:tcPr>
            <w:tcW w:w="1711" w:type="dxa"/>
            <w:tcBorders>
              <w:top w:val="single" w:sz="4" w:space="0" w:color="000000"/>
              <w:left w:val="single" w:sz="4" w:space="0" w:color="000000"/>
              <w:bottom w:val="single" w:sz="4" w:space="0" w:color="000000"/>
              <w:right w:val="single" w:sz="4" w:space="0" w:color="000000"/>
            </w:tcBorders>
            <w:vAlign w:val="center"/>
          </w:tcPr>
          <w:p w14:paraId="3EF91F8B" w14:textId="77777777" w:rsidR="00DE7926" w:rsidRPr="00860C51" w:rsidRDefault="00BA7995">
            <w:pPr>
              <w:spacing w:after="0" w:line="259" w:lineRule="auto"/>
              <w:ind w:left="0" w:right="67" w:firstLine="0"/>
              <w:jc w:val="center"/>
              <w:rPr>
                <w:rFonts w:asciiTheme="minorHAnsi" w:hAnsiTheme="minorHAnsi"/>
              </w:rPr>
            </w:pPr>
            <w:r w:rsidRPr="00860C51">
              <w:rPr>
                <w:rFonts w:asciiTheme="minorHAnsi" w:hAnsiTheme="minorHAnsi"/>
              </w:rPr>
              <w:t xml:space="preserve">No  </w:t>
            </w:r>
          </w:p>
        </w:tc>
        <w:tc>
          <w:tcPr>
            <w:tcW w:w="1440" w:type="dxa"/>
            <w:tcBorders>
              <w:top w:val="single" w:sz="4" w:space="0" w:color="000000"/>
              <w:left w:val="single" w:sz="4" w:space="0" w:color="000000"/>
              <w:bottom w:val="single" w:sz="4" w:space="0" w:color="000000"/>
              <w:right w:val="single" w:sz="4" w:space="0" w:color="000000"/>
            </w:tcBorders>
            <w:vAlign w:val="center"/>
          </w:tcPr>
          <w:p w14:paraId="763BFD8C" w14:textId="77777777" w:rsidR="00DE7926" w:rsidRPr="00860C51" w:rsidRDefault="00BA7995">
            <w:pPr>
              <w:spacing w:after="0" w:line="259" w:lineRule="auto"/>
              <w:ind w:left="0" w:right="64" w:firstLine="0"/>
              <w:jc w:val="center"/>
              <w:rPr>
                <w:rFonts w:asciiTheme="minorHAnsi" w:hAnsiTheme="minorHAnsi"/>
              </w:rPr>
            </w:pPr>
            <w:r w:rsidRPr="00860C51">
              <w:rPr>
                <w:rFonts w:asciiTheme="minorHAnsi" w:hAnsiTheme="minorHAnsi"/>
              </w:rPr>
              <w:t xml:space="preserve">No </w:t>
            </w:r>
          </w:p>
        </w:tc>
        <w:tc>
          <w:tcPr>
            <w:tcW w:w="1440" w:type="dxa"/>
            <w:tcBorders>
              <w:top w:val="single" w:sz="4" w:space="0" w:color="000000"/>
              <w:left w:val="single" w:sz="4" w:space="0" w:color="000000"/>
              <w:bottom w:val="single" w:sz="4" w:space="0" w:color="000000"/>
              <w:right w:val="single" w:sz="4" w:space="0" w:color="000000"/>
            </w:tcBorders>
            <w:vAlign w:val="center"/>
          </w:tcPr>
          <w:p w14:paraId="767ACCD5" w14:textId="77777777" w:rsidR="00DE7926" w:rsidRPr="00860C51" w:rsidRDefault="00BA7995">
            <w:pPr>
              <w:spacing w:after="0" w:line="259" w:lineRule="auto"/>
              <w:ind w:left="0" w:right="64" w:firstLine="0"/>
              <w:jc w:val="center"/>
              <w:rPr>
                <w:rFonts w:asciiTheme="minorHAnsi" w:hAnsiTheme="minorHAnsi"/>
              </w:rPr>
            </w:pPr>
            <w:r w:rsidRPr="00860C51">
              <w:rPr>
                <w:rFonts w:asciiTheme="minorHAnsi" w:hAnsiTheme="minorHAnsi"/>
              </w:rPr>
              <w:t xml:space="preserve">No  </w:t>
            </w:r>
          </w:p>
        </w:tc>
        <w:tc>
          <w:tcPr>
            <w:tcW w:w="1619" w:type="dxa"/>
            <w:tcBorders>
              <w:top w:val="single" w:sz="4" w:space="0" w:color="000000"/>
              <w:left w:val="single" w:sz="4" w:space="0" w:color="000000"/>
              <w:bottom w:val="single" w:sz="4" w:space="0" w:color="000000"/>
              <w:right w:val="single" w:sz="4" w:space="0" w:color="000000"/>
            </w:tcBorders>
            <w:vAlign w:val="center"/>
          </w:tcPr>
          <w:p w14:paraId="6010F3A6" w14:textId="77777777" w:rsidR="00DE7926" w:rsidRPr="00860C51" w:rsidRDefault="00BA7995">
            <w:pPr>
              <w:spacing w:after="0" w:line="259" w:lineRule="auto"/>
              <w:ind w:left="0" w:right="61" w:firstLine="0"/>
              <w:jc w:val="center"/>
              <w:rPr>
                <w:rFonts w:asciiTheme="minorHAnsi" w:hAnsiTheme="minorHAnsi"/>
              </w:rPr>
            </w:pPr>
            <w:r w:rsidRPr="00860C51">
              <w:rPr>
                <w:rFonts w:asciiTheme="minorHAnsi" w:hAnsiTheme="minorHAnsi"/>
              </w:rPr>
              <w:t xml:space="preserve">No  </w:t>
            </w:r>
          </w:p>
        </w:tc>
      </w:tr>
    </w:tbl>
    <w:p w14:paraId="51D05AD1" w14:textId="77777777" w:rsidR="00DE7926" w:rsidRPr="00860C51" w:rsidRDefault="00DE7926">
      <w:pPr>
        <w:spacing w:after="0" w:line="259" w:lineRule="auto"/>
        <w:ind w:left="-1080" w:right="592" w:firstLine="0"/>
        <w:jc w:val="left"/>
        <w:rPr>
          <w:rFonts w:asciiTheme="minorHAnsi" w:hAnsiTheme="minorHAnsi"/>
        </w:rPr>
      </w:pPr>
    </w:p>
    <w:tbl>
      <w:tblPr>
        <w:tblStyle w:val="TableGrid"/>
        <w:tblW w:w="8326" w:type="dxa"/>
        <w:tblInd w:w="878" w:type="dxa"/>
        <w:tblCellMar>
          <w:left w:w="109" w:type="dxa"/>
          <w:bottom w:w="6" w:type="dxa"/>
          <w:right w:w="49" w:type="dxa"/>
        </w:tblCellMar>
        <w:tblLook w:val="04A0" w:firstRow="1" w:lastRow="0" w:firstColumn="1" w:lastColumn="0" w:noHBand="0" w:noVBand="1"/>
      </w:tblPr>
      <w:tblGrid>
        <w:gridCol w:w="2116"/>
        <w:gridCol w:w="1711"/>
        <w:gridCol w:w="1440"/>
        <w:gridCol w:w="1440"/>
        <w:gridCol w:w="1619"/>
      </w:tblGrid>
      <w:tr w:rsidR="00DE7926" w:rsidRPr="00860C51" w14:paraId="74E56F9D" w14:textId="77777777">
        <w:trPr>
          <w:trHeight w:val="1235"/>
        </w:trPr>
        <w:tc>
          <w:tcPr>
            <w:tcW w:w="2116" w:type="dxa"/>
            <w:vMerge w:val="restart"/>
            <w:tcBorders>
              <w:top w:val="single" w:sz="4" w:space="0" w:color="000000"/>
              <w:left w:val="single" w:sz="4" w:space="0" w:color="000000"/>
              <w:bottom w:val="single" w:sz="4" w:space="0" w:color="000000"/>
              <w:right w:val="single" w:sz="4" w:space="0" w:color="000000"/>
            </w:tcBorders>
            <w:shd w:val="clear" w:color="auto" w:fill="BFBFBF"/>
            <w:vAlign w:val="center"/>
          </w:tcPr>
          <w:p w14:paraId="4138DD77" w14:textId="77777777" w:rsidR="00DE7926" w:rsidRPr="00860C51" w:rsidRDefault="00BA7995">
            <w:pPr>
              <w:spacing w:after="0" w:line="259" w:lineRule="auto"/>
              <w:ind w:left="104" w:firstLine="0"/>
              <w:jc w:val="left"/>
              <w:rPr>
                <w:rFonts w:asciiTheme="minorHAnsi" w:hAnsiTheme="minorHAnsi"/>
              </w:rPr>
            </w:pPr>
            <w:r w:rsidRPr="00860C51">
              <w:rPr>
                <w:rFonts w:asciiTheme="minorHAnsi" w:hAnsiTheme="minorHAnsi"/>
                <w:b/>
              </w:rPr>
              <w:t xml:space="preserve">ENTITLEMENTS </w:t>
            </w:r>
          </w:p>
        </w:tc>
        <w:tc>
          <w:tcPr>
            <w:tcW w:w="6210" w:type="dxa"/>
            <w:gridSpan w:val="4"/>
            <w:tcBorders>
              <w:top w:val="single" w:sz="4" w:space="0" w:color="000000"/>
              <w:left w:val="single" w:sz="4" w:space="0" w:color="000000"/>
              <w:bottom w:val="single" w:sz="4" w:space="0" w:color="000000"/>
              <w:right w:val="single" w:sz="4" w:space="0" w:color="000000"/>
            </w:tcBorders>
            <w:shd w:val="clear" w:color="auto" w:fill="BFBFBF"/>
            <w:vAlign w:val="center"/>
          </w:tcPr>
          <w:p w14:paraId="3D94FA65" w14:textId="77777777" w:rsidR="00DE7926" w:rsidRPr="00860C51" w:rsidRDefault="00BA7995">
            <w:pPr>
              <w:spacing w:after="460" w:line="259" w:lineRule="auto"/>
              <w:ind w:left="0" w:right="59" w:firstLine="0"/>
              <w:jc w:val="center"/>
              <w:rPr>
                <w:rFonts w:asciiTheme="minorHAnsi" w:hAnsiTheme="minorHAnsi"/>
              </w:rPr>
            </w:pPr>
            <w:r w:rsidRPr="00860C51">
              <w:rPr>
                <w:rFonts w:asciiTheme="minorHAnsi" w:hAnsiTheme="minorHAnsi"/>
                <w:b/>
              </w:rPr>
              <w:t xml:space="preserve">TEMPORARY APPOINTMENT </w:t>
            </w:r>
          </w:p>
          <w:p w14:paraId="1756B834" w14:textId="77777777" w:rsidR="00DE7926" w:rsidRPr="00860C51" w:rsidRDefault="00BA7995">
            <w:pPr>
              <w:spacing w:after="0" w:line="259" w:lineRule="auto"/>
              <w:ind w:left="0" w:firstLine="0"/>
              <w:jc w:val="center"/>
              <w:rPr>
                <w:rFonts w:asciiTheme="minorHAnsi" w:hAnsiTheme="minorHAnsi"/>
              </w:rPr>
            </w:pPr>
            <w:r w:rsidRPr="00860C51">
              <w:rPr>
                <w:rFonts w:asciiTheme="minorHAnsi" w:hAnsiTheme="minorHAnsi"/>
                <w:b/>
              </w:rPr>
              <w:t xml:space="preserve"> </w:t>
            </w:r>
          </w:p>
        </w:tc>
      </w:tr>
      <w:tr w:rsidR="00DE7926" w:rsidRPr="00860C51" w14:paraId="402CA2D9" w14:textId="77777777">
        <w:trPr>
          <w:trHeight w:val="1236"/>
        </w:trPr>
        <w:tc>
          <w:tcPr>
            <w:tcW w:w="0" w:type="auto"/>
            <w:vMerge/>
            <w:tcBorders>
              <w:top w:val="nil"/>
              <w:left w:val="single" w:sz="4" w:space="0" w:color="000000"/>
              <w:bottom w:val="single" w:sz="4" w:space="0" w:color="000000"/>
              <w:right w:val="single" w:sz="4" w:space="0" w:color="000000"/>
            </w:tcBorders>
          </w:tcPr>
          <w:p w14:paraId="20F7DA3D" w14:textId="77777777" w:rsidR="00DE7926" w:rsidRPr="00860C51" w:rsidRDefault="00DE7926">
            <w:pPr>
              <w:spacing w:after="160" w:line="259" w:lineRule="auto"/>
              <w:ind w:left="0" w:firstLine="0"/>
              <w:jc w:val="left"/>
              <w:rPr>
                <w:rFonts w:asciiTheme="minorHAnsi" w:hAnsiTheme="minorHAnsi"/>
              </w:rPr>
            </w:pPr>
          </w:p>
        </w:tc>
        <w:tc>
          <w:tcPr>
            <w:tcW w:w="3151" w:type="dxa"/>
            <w:gridSpan w:val="2"/>
            <w:tcBorders>
              <w:top w:val="single" w:sz="4" w:space="0" w:color="000000"/>
              <w:left w:val="single" w:sz="4" w:space="0" w:color="000000"/>
              <w:bottom w:val="single" w:sz="4" w:space="0" w:color="000000"/>
              <w:right w:val="single" w:sz="4" w:space="0" w:color="000000"/>
            </w:tcBorders>
            <w:shd w:val="clear" w:color="auto" w:fill="BFBFBF"/>
            <w:vAlign w:val="center"/>
          </w:tcPr>
          <w:p w14:paraId="5F7C27E8" w14:textId="77777777" w:rsidR="00DE7926" w:rsidRPr="00860C51" w:rsidRDefault="00BA7995">
            <w:pPr>
              <w:spacing w:after="460" w:line="259" w:lineRule="auto"/>
              <w:ind w:left="0" w:right="61" w:firstLine="0"/>
              <w:jc w:val="center"/>
              <w:rPr>
                <w:rFonts w:asciiTheme="minorHAnsi" w:hAnsiTheme="minorHAnsi"/>
              </w:rPr>
            </w:pPr>
            <w:r w:rsidRPr="00860C51">
              <w:rPr>
                <w:rFonts w:asciiTheme="minorHAnsi" w:hAnsiTheme="minorHAnsi"/>
                <w:b/>
              </w:rPr>
              <w:t xml:space="preserve">LESS THAN ONE YEAR </w:t>
            </w:r>
          </w:p>
          <w:p w14:paraId="3913CFA4" w14:textId="77777777" w:rsidR="00DE7926" w:rsidRPr="00860C51" w:rsidRDefault="00BA7995">
            <w:pPr>
              <w:spacing w:after="0" w:line="259" w:lineRule="auto"/>
              <w:ind w:left="1" w:firstLine="0"/>
              <w:jc w:val="center"/>
              <w:rPr>
                <w:rFonts w:asciiTheme="minorHAnsi" w:hAnsiTheme="minorHAnsi"/>
              </w:rPr>
            </w:pPr>
            <w:r w:rsidRPr="00860C51">
              <w:rPr>
                <w:rFonts w:asciiTheme="minorHAnsi" w:hAnsiTheme="minorHAnsi"/>
                <w:b/>
              </w:rPr>
              <w:t xml:space="preserve"> </w:t>
            </w:r>
          </w:p>
        </w:tc>
        <w:tc>
          <w:tcPr>
            <w:tcW w:w="3059" w:type="dxa"/>
            <w:gridSpan w:val="2"/>
            <w:tcBorders>
              <w:top w:val="single" w:sz="4" w:space="0" w:color="000000"/>
              <w:left w:val="single" w:sz="4" w:space="0" w:color="000000"/>
              <w:bottom w:val="single" w:sz="4" w:space="0" w:color="000000"/>
              <w:right w:val="single" w:sz="4" w:space="0" w:color="000000"/>
            </w:tcBorders>
            <w:shd w:val="clear" w:color="auto" w:fill="BFBFBF"/>
            <w:vAlign w:val="center"/>
          </w:tcPr>
          <w:p w14:paraId="481190AF" w14:textId="77777777" w:rsidR="00DE7926" w:rsidRPr="00860C51" w:rsidRDefault="00BA7995">
            <w:pPr>
              <w:spacing w:after="460" w:line="259" w:lineRule="auto"/>
              <w:ind w:left="0" w:right="57" w:firstLine="0"/>
              <w:jc w:val="center"/>
              <w:rPr>
                <w:rFonts w:asciiTheme="minorHAnsi" w:hAnsiTheme="minorHAnsi"/>
              </w:rPr>
            </w:pPr>
            <w:r w:rsidRPr="00860C51">
              <w:rPr>
                <w:rFonts w:asciiTheme="minorHAnsi" w:hAnsiTheme="minorHAnsi"/>
                <w:b/>
              </w:rPr>
              <w:t xml:space="preserve">ONE YEAR OR MORE </w:t>
            </w:r>
          </w:p>
          <w:p w14:paraId="64E855B3" w14:textId="77777777" w:rsidR="00DE7926" w:rsidRPr="00860C51" w:rsidRDefault="00BA7995">
            <w:pPr>
              <w:spacing w:after="0" w:line="259" w:lineRule="auto"/>
              <w:ind w:left="2" w:firstLine="0"/>
              <w:jc w:val="center"/>
              <w:rPr>
                <w:rFonts w:asciiTheme="minorHAnsi" w:hAnsiTheme="minorHAnsi"/>
              </w:rPr>
            </w:pPr>
            <w:r w:rsidRPr="00860C51">
              <w:rPr>
                <w:rFonts w:asciiTheme="minorHAnsi" w:hAnsiTheme="minorHAnsi"/>
                <w:b/>
              </w:rPr>
              <w:t xml:space="preserve"> </w:t>
            </w:r>
          </w:p>
        </w:tc>
      </w:tr>
      <w:tr w:rsidR="00DE7926" w:rsidRPr="00860C51" w14:paraId="5E796E2C" w14:textId="77777777">
        <w:trPr>
          <w:trHeight w:val="863"/>
        </w:trPr>
        <w:tc>
          <w:tcPr>
            <w:tcW w:w="2116" w:type="dxa"/>
            <w:tcBorders>
              <w:top w:val="single" w:sz="4" w:space="0" w:color="000000"/>
              <w:left w:val="single" w:sz="4" w:space="0" w:color="000000"/>
              <w:bottom w:val="single" w:sz="4" w:space="0" w:color="000000"/>
              <w:right w:val="single" w:sz="4" w:space="0" w:color="000000"/>
            </w:tcBorders>
            <w:shd w:val="clear" w:color="auto" w:fill="BFBFBF"/>
            <w:vAlign w:val="bottom"/>
          </w:tcPr>
          <w:p w14:paraId="0B702B1D" w14:textId="77777777" w:rsidR="00DE7926" w:rsidRPr="00860C51" w:rsidRDefault="00BA7995">
            <w:pPr>
              <w:spacing w:after="0" w:line="259" w:lineRule="auto"/>
              <w:ind w:left="0" w:firstLine="0"/>
              <w:jc w:val="center"/>
              <w:rPr>
                <w:rFonts w:asciiTheme="minorHAnsi" w:hAnsiTheme="minorHAnsi"/>
              </w:rPr>
            </w:pPr>
            <w:r w:rsidRPr="00860C51">
              <w:rPr>
                <w:rFonts w:asciiTheme="minorHAnsi" w:hAnsiTheme="minorHAnsi"/>
                <w:b/>
              </w:rPr>
              <w:t xml:space="preserve"> </w:t>
            </w:r>
          </w:p>
        </w:tc>
        <w:tc>
          <w:tcPr>
            <w:tcW w:w="1711"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6932A790" w14:textId="77777777" w:rsidR="00DE7926" w:rsidRPr="00860C51" w:rsidRDefault="00BA7995">
            <w:pPr>
              <w:spacing w:after="0" w:line="259" w:lineRule="auto"/>
              <w:ind w:left="0" w:right="62" w:firstLine="0"/>
              <w:jc w:val="center"/>
              <w:rPr>
                <w:rFonts w:asciiTheme="minorHAnsi" w:hAnsiTheme="minorHAnsi"/>
              </w:rPr>
            </w:pPr>
            <w:r w:rsidRPr="00860C51">
              <w:rPr>
                <w:rFonts w:asciiTheme="minorHAnsi" w:hAnsiTheme="minorHAnsi"/>
                <w:b/>
              </w:rPr>
              <w:t xml:space="preserve">LOCAL </w:t>
            </w:r>
          </w:p>
        </w:tc>
        <w:tc>
          <w:tcPr>
            <w:tcW w:w="1440"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575329B6" w14:textId="77777777" w:rsidR="00DE7926" w:rsidRPr="00860C51" w:rsidRDefault="00BA7995">
            <w:pPr>
              <w:spacing w:after="0" w:line="259" w:lineRule="auto"/>
              <w:ind w:left="0" w:right="60" w:firstLine="0"/>
              <w:jc w:val="center"/>
              <w:rPr>
                <w:rFonts w:asciiTheme="minorHAnsi" w:hAnsiTheme="minorHAnsi"/>
              </w:rPr>
            </w:pPr>
            <w:r w:rsidRPr="00860C51">
              <w:rPr>
                <w:rFonts w:asciiTheme="minorHAnsi" w:hAnsiTheme="minorHAnsi"/>
                <w:b/>
              </w:rPr>
              <w:t xml:space="preserve">INTL </w:t>
            </w:r>
          </w:p>
        </w:tc>
        <w:tc>
          <w:tcPr>
            <w:tcW w:w="1440"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2C740243" w14:textId="77777777" w:rsidR="00DE7926" w:rsidRPr="00860C51" w:rsidRDefault="00BA7995">
            <w:pPr>
              <w:spacing w:after="0" w:line="259" w:lineRule="auto"/>
              <w:ind w:left="0" w:right="59" w:firstLine="0"/>
              <w:jc w:val="center"/>
              <w:rPr>
                <w:rFonts w:asciiTheme="minorHAnsi" w:hAnsiTheme="minorHAnsi"/>
              </w:rPr>
            </w:pPr>
            <w:r w:rsidRPr="00860C51">
              <w:rPr>
                <w:rFonts w:asciiTheme="minorHAnsi" w:hAnsiTheme="minorHAnsi"/>
                <w:b/>
              </w:rPr>
              <w:t xml:space="preserve">LOCAL </w:t>
            </w:r>
          </w:p>
        </w:tc>
        <w:tc>
          <w:tcPr>
            <w:tcW w:w="1619"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79878154" w14:textId="77777777" w:rsidR="00DE7926" w:rsidRPr="00860C51" w:rsidRDefault="00BA7995">
            <w:pPr>
              <w:spacing w:after="0" w:line="259" w:lineRule="auto"/>
              <w:ind w:left="0" w:right="61" w:firstLine="0"/>
              <w:jc w:val="center"/>
              <w:rPr>
                <w:rFonts w:asciiTheme="minorHAnsi" w:hAnsiTheme="minorHAnsi"/>
              </w:rPr>
            </w:pPr>
            <w:r w:rsidRPr="00860C51">
              <w:rPr>
                <w:rFonts w:asciiTheme="minorHAnsi" w:hAnsiTheme="minorHAnsi"/>
                <w:b/>
              </w:rPr>
              <w:t xml:space="preserve">INTL </w:t>
            </w:r>
          </w:p>
        </w:tc>
      </w:tr>
      <w:tr w:rsidR="00DE7926" w:rsidRPr="00860C51" w14:paraId="31293758" w14:textId="77777777">
        <w:trPr>
          <w:trHeight w:val="1010"/>
        </w:trPr>
        <w:tc>
          <w:tcPr>
            <w:tcW w:w="2116" w:type="dxa"/>
            <w:tcBorders>
              <w:top w:val="single" w:sz="4" w:space="0" w:color="000000"/>
              <w:left w:val="single" w:sz="4" w:space="0" w:color="000000"/>
              <w:bottom w:val="single" w:sz="4" w:space="0" w:color="000000"/>
              <w:right w:val="single" w:sz="4" w:space="0" w:color="000000"/>
            </w:tcBorders>
            <w:vAlign w:val="center"/>
          </w:tcPr>
          <w:p w14:paraId="73847528" w14:textId="77777777" w:rsidR="00DE7926" w:rsidRPr="00860C51" w:rsidRDefault="00BA7995">
            <w:pPr>
              <w:spacing w:after="0" w:line="259" w:lineRule="auto"/>
              <w:ind w:left="0" w:right="61" w:firstLine="0"/>
              <w:jc w:val="center"/>
              <w:rPr>
                <w:rFonts w:asciiTheme="minorHAnsi" w:hAnsiTheme="minorHAnsi"/>
              </w:rPr>
            </w:pPr>
            <w:r w:rsidRPr="00860C51">
              <w:rPr>
                <w:rFonts w:asciiTheme="minorHAnsi" w:hAnsiTheme="minorHAnsi"/>
                <w:b/>
              </w:rPr>
              <w:t xml:space="preserve">Hardship </w:t>
            </w:r>
          </w:p>
          <w:p w14:paraId="3B8F844E" w14:textId="13F1BAE4" w:rsidR="00DE7926" w:rsidRPr="00860C51" w:rsidRDefault="00BA7995">
            <w:pPr>
              <w:spacing w:after="0" w:line="259" w:lineRule="auto"/>
              <w:ind w:left="0" w:firstLine="0"/>
              <w:jc w:val="center"/>
              <w:rPr>
                <w:rFonts w:asciiTheme="minorHAnsi" w:hAnsiTheme="minorHAnsi"/>
              </w:rPr>
            </w:pPr>
            <w:r w:rsidRPr="00860C51">
              <w:rPr>
                <w:rFonts w:asciiTheme="minorHAnsi" w:hAnsiTheme="minorHAnsi"/>
                <w:b/>
              </w:rPr>
              <w:t>Allowance (Staff Rule 3.1</w:t>
            </w:r>
            <w:r w:rsidR="00E434E3">
              <w:rPr>
                <w:rFonts w:asciiTheme="minorHAnsi" w:hAnsiTheme="minorHAnsi"/>
                <w:b/>
              </w:rPr>
              <w:t>4</w:t>
            </w:r>
            <w:r w:rsidRPr="00860C51">
              <w:rPr>
                <w:rFonts w:asciiTheme="minorHAnsi" w:hAnsiTheme="minorHAnsi"/>
                <w:b/>
              </w:rPr>
              <w:t xml:space="preserve">) </w:t>
            </w:r>
          </w:p>
        </w:tc>
        <w:tc>
          <w:tcPr>
            <w:tcW w:w="1711" w:type="dxa"/>
            <w:tcBorders>
              <w:top w:val="single" w:sz="4" w:space="0" w:color="000000"/>
              <w:left w:val="single" w:sz="4" w:space="0" w:color="000000"/>
              <w:bottom w:val="single" w:sz="4" w:space="0" w:color="000000"/>
              <w:right w:val="single" w:sz="4" w:space="0" w:color="000000"/>
            </w:tcBorders>
            <w:vAlign w:val="center"/>
          </w:tcPr>
          <w:p w14:paraId="0BD37915" w14:textId="77777777" w:rsidR="00DE7926" w:rsidRPr="00860C51" w:rsidRDefault="00BA7995">
            <w:pPr>
              <w:spacing w:after="0" w:line="259" w:lineRule="auto"/>
              <w:ind w:left="0" w:right="62" w:firstLine="0"/>
              <w:jc w:val="center"/>
              <w:rPr>
                <w:rFonts w:asciiTheme="minorHAnsi" w:hAnsiTheme="minorHAnsi"/>
              </w:rPr>
            </w:pPr>
            <w:r w:rsidRPr="00860C51">
              <w:rPr>
                <w:rFonts w:asciiTheme="minorHAnsi" w:hAnsiTheme="minorHAnsi"/>
              </w:rPr>
              <w:t xml:space="preserve">No </w:t>
            </w:r>
          </w:p>
        </w:tc>
        <w:tc>
          <w:tcPr>
            <w:tcW w:w="1440" w:type="dxa"/>
            <w:tcBorders>
              <w:top w:val="single" w:sz="4" w:space="0" w:color="000000"/>
              <w:left w:val="single" w:sz="4" w:space="0" w:color="000000"/>
              <w:bottom w:val="single" w:sz="4" w:space="0" w:color="000000"/>
              <w:right w:val="single" w:sz="4" w:space="0" w:color="000000"/>
            </w:tcBorders>
            <w:vAlign w:val="center"/>
          </w:tcPr>
          <w:p w14:paraId="4AD8DED0" w14:textId="77777777" w:rsidR="00DE7926" w:rsidRPr="00860C51" w:rsidRDefault="00BA7995">
            <w:pPr>
              <w:spacing w:after="0" w:line="259" w:lineRule="auto"/>
              <w:ind w:left="0" w:right="57" w:firstLine="0"/>
              <w:jc w:val="center"/>
              <w:rPr>
                <w:rFonts w:asciiTheme="minorHAnsi" w:hAnsiTheme="minorHAnsi"/>
              </w:rPr>
            </w:pPr>
            <w:r w:rsidRPr="00860C51">
              <w:rPr>
                <w:rFonts w:asciiTheme="minorHAnsi" w:hAnsiTheme="minorHAnsi"/>
              </w:rPr>
              <w:t xml:space="preserve">Yes </w:t>
            </w:r>
          </w:p>
        </w:tc>
        <w:tc>
          <w:tcPr>
            <w:tcW w:w="1440" w:type="dxa"/>
            <w:tcBorders>
              <w:top w:val="single" w:sz="4" w:space="0" w:color="000000"/>
              <w:left w:val="single" w:sz="4" w:space="0" w:color="000000"/>
              <w:bottom w:val="single" w:sz="4" w:space="0" w:color="000000"/>
              <w:right w:val="single" w:sz="4" w:space="0" w:color="000000"/>
            </w:tcBorders>
            <w:vAlign w:val="center"/>
          </w:tcPr>
          <w:p w14:paraId="7CE8B6A3" w14:textId="77777777" w:rsidR="00DE7926" w:rsidRPr="00860C51" w:rsidRDefault="00BA7995">
            <w:pPr>
              <w:spacing w:after="0" w:line="259" w:lineRule="auto"/>
              <w:ind w:left="0" w:right="59" w:firstLine="0"/>
              <w:jc w:val="center"/>
              <w:rPr>
                <w:rFonts w:asciiTheme="minorHAnsi" w:hAnsiTheme="minorHAnsi"/>
              </w:rPr>
            </w:pPr>
            <w:r w:rsidRPr="00860C51">
              <w:rPr>
                <w:rFonts w:asciiTheme="minorHAnsi" w:hAnsiTheme="minorHAnsi"/>
              </w:rPr>
              <w:t xml:space="preserve">No </w:t>
            </w:r>
          </w:p>
        </w:tc>
        <w:tc>
          <w:tcPr>
            <w:tcW w:w="1619" w:type="dxa"/>
            <w:tcBorders>
              <w:top w:val="single" w:sz="4" w:space="0" w:color="000000"/>
              <w:left w:val="single" w:sz="4" w:space="0" w:color="000000"/>
              <w:bottom w:val="single" w:sz="4" w:space="0" w:color="000000"/>
              <w:right w:val="single" w:sz="4" w:space="0" w:color="000000"/>
            </w:tcBorders>
            <w:vAlign w:val="center"/>
          </w:tcPr>
          <w:p w14:paraId="06B38CB2" w14:textId="77777777" w:rsidR="00DE7926" w:rsidRPr="00860C51" w:rsidRDefault="00BA7995">
            <w:pPr>
              <w:spacing w:after="0" w:line="259" w:lineRule="auto"/>
              <w:ind w:left="0" w:right="59" w:firstLine="0"/>
              <w:jc w:val="center"/>
              <w:rPr>
                <w:rFonts w:asciiTheme="minorHAnsi" w:hAnsiTheme="minorHAnsi"/>
              </w:rPr>
            </w:pPr>
            <w:r w:rsidRPr="00860C51">
              <w:rPr>
                <w:rFonts w:asciiTheme="minorHAnsi" w:hAnsiTheme="minorHAnsi"/>
              </w:rPr>
              <w:t xml:space="preserve">Yes </w:t>
            </w:r>
          </w:p>
        </w:tc>
      </w:tr>
      <w:tr w:rsidR="00DE7926" w:rsidRPr="00860C51" w14:paraId="233DFDC0" w14:textId="77777777">
        <w:trPr>
          <w:trHeight w:val="756"/>
        </w:trPr>
        <w:tc>
          <w:tcPr>
            <w:tcW w:w="2116" w:type="dxa"/>
            <w:tcBorders>
              <w:top w:val="single" w:sz="4" w:space="0" w:color="000000"/>
              <w:left w:val="single" w:sz="4" w:space="0" w:color="000000"/>
              <w:bottom w:val="single" w:sz="4" w:space="0" w:color="000000"/>
              <w:right w:val="single" w:sz="4" w:space="0" w:color="000000"/>
            </w:tcBorders>
            <w:vAlign w:val="center"/>
          </w:tcPr>
          <w:p w14:paraId="153D0B08" w14:textId="77777777" w:rsidR="00DE7926" w:rsidRPr="00860C51" w:rsidRDefault="00BA7995">
            <w:pPr>
              <w:spacing w:after="0" w:line="259" w:lineRule="auto"/>
              <w:ind w:left="0" w:firstLine="0"/>
              <w:jc w:val="center"/>
              <w:rPr>
                <w:rFonts w:asciiTheme="minorHAnsi" w:hAnsiTheme="minorHAnsi"/>
              </w:rPr>
            </w:pPr>
            <w:r w:rsidRPr="00860C51">
              <w:rPr>
                <w:rFonts w:asciiTheme="minorHAnsi" w:hAnsiTheme="minorHAnsi"/>
                <w:b/>
              </w:rPr>
              <w:t xml:space="preserve">Non-Removal Element </w:t>
            </w:r>
          </w:p>
        </w:tc>
        <w:tc>
          <w:tcPr>
            <w:tcW w:w="1711" w:type="dxa"/>
            <w:tcBorders>
              <w:top w:val="single" w:sz="4" w:space="0" w:color="000000"/>
              <w:left w:val="single" w:sz="4" w:space="0" w:color="000000"/>
              <w:bottom w:val="single" w:sz="4" w:space="0" w:color="000000"/>
              <w:right w:val="single" w:sz="4" w:space="0" w:color="000000"/>
            </w:tcBorders>
            <w:vAlign w:val="center"/>
          </w:tcPr>
          <w:p w14:paraId="61DCE023" w14:textId="77777777" w:rsidR="00DE7926" w:rsidRPr="00860C51" w:rsidRDefault="00BA7995">
            <w:pPr>
              <w:spacing w:after="0" w:line="259" w:lineRule="auto"/>
              <w:ind w:left="0" w:right="62" w:firstLine="0"/>
              <w:jc w:val="center"/>
              <w:rPr>
                <w:rFonts w:asciiTheme="minorHAnsi" w:hAnsiTheme="minorHAnsi"/>
              </w:rPr>
            </w:pPr>
            <w:r w:rsidRPr="00860C51">
              <w:rPr>
                <w:rFonts w:asciiTheme="minorHAnsi" w:hAnsiTheme="minorHAnsi"/>
              </w:rPr>
              <w:t xml:space="preserve">No  </w:t>
            </w:r>
          </w:p>
        </w:tc>
        <w:tc>
          <w:tcPr>
            <w:tcW w:w="1440" w:type="dxa"/>
            <w:tcBorders>
              <w:top w:val="single" w:sz="4" w:space="0" w:color="000000"/>
              <w:left w:val="single" w:sz="4" w:space="0" w:color="000000"/>
              <w:bottom w:val="single" w:sz="4" w:space="0" w:color="000000"/>
              <w:right w:val="single" w:sz="4" w:space="0" w:color="000000"/>
            </w:tcBorders>
            <w:vAlign w:val="center"/>
          </w:tcPr>
          <w:p w14:paraId="718F7B53" w14:textId="77777777" w:rsidR="00DE7926" w:rsidRPr="00860C51" w:rsidRDefault="00BA7995">
            <w:pPr>
              <w:spacing w:after="0" w:line="259" w:lineRule="auto"/>
              <w:ind w:left="0" w:right="60" w:firstLine="0"/>
              <w:jc w:val="center"/>
              <w:rPr>
                <w:rFonts w:asciiTheme="minorHAnsi" w:hAnsiTheme="minorHAnsi"/>
              </w:rPr>
            </w:pPr>
            <w:r w:rsidRPr="00860C51">
              <w:rPr>
                <w:rFonts w:asciiTheme="minorHAnsi" w:hAnsiTheme="minorHAnsi"/>
              </w:rPr>
              <w:t xml:space="preserve">No </w:t>
            </w:r>
          </w:p>
        </w:tc>
        <w:tc>
          <w:tcPr>
            <w:tcW w:w="1440" w:type="dxa"/>
            <w:tcBorders>
              <w:top w:val="single" w:sz="4" w:space="0" w:color="000000"/>
              <w:left w:val="single" w:sz="4" w:space="0" w:color="000000"/>
              <w:bottom w:val="single" w:sz="4" w:space="0" w:color="000000"/>
              <w:right w:val="single" w:sz="4" w:space="0" w:color="000000"/>
            </w:tcBorders>
            <w:vAlign w:val="center"/>
          </w:tcPr>
          <w:p w14:paraId="287B0C79" w14:textId="3B9B728D" w:rsidR="00DE7926" w:rsidRPr="00860C51" w:rsidRDefault="00BA7995">
            <w:pPr>
              <w:spacing w:after="0" w:line="259" w:lineRule="auto"/>
              <w:ind w:left="0" w:right="58" w:firstLine="0"/>
              <w:jc w:val="center"/>
              <w:rPr>
                <w:rFonts w:asciiTheme="minorHAnsi" w:hAnsiTheme="minorHAnsi"/>
              </w:rPr>
            </w:pPr>
            <w:r w:rsidRPr="00860C51">
              <w:rPr>
                <w:rFonts w:asciiTheme="minorHAnsi" w:hAnsiTheme="minorHAnsi"/>
              </w:rPr>
              <w:t xml:space="preserve">No </w:t>
            </w:r>
          </w:p>
        </w:tc>
        <w:tc>
          <w:tcPr>
            <w:tcW w:w="1619" w:type="dxa"/>
            <w:tcBorders>
              <w:top w:val="single" w:sz="4" w:space="0" w:color="000000"/>
              <w:left w:val="single" w:sz="4" w:space="0" w:color="000000"/>
              <w:bottom w:val="single" w:sz="4" w:space="0" w:color="000000"/>
              <w:right w:val="single" w:sz="4" w:space="0" w:color="000000"/>
            </w:tcBorders>
            <w:vAlign w:val="center"/>
          </w:tcPr>
          <w:p w14:paraId="139A5866" w14:textId="77777777" w:rsidR="00DE7926" w:rsidRPr="00860C51" w:rsidRDefault="00BA7995">
            <w:pPr>
              <w:spacing w:after="0" w:line="259" w:lineRule="auto"/>
              <w:ind w:left="0" w:right="56" w:firstLine="0"/>
              <w:jc w:val="center"/>
              <w:rPr>
                <w:rFonts w:asciiTheme="minorHAnsi" w:hAnsiTheme="minorHAnsi"/>
              </w:rPr>
            </w:pPr>
            <w:r w:rsidRPr="00860C51">
              <w:rPr>
                <w:rFonts w:asciiTheme="minorHAnsi" w:hAnsiTheme="minorHAnsi"/>
              </w:rPr>
              <w:t xml:space="preserve">No  </w:t>
            </w:r>
          </w:p>
        </w:tc>
      </w:tr>
      <w:tr w:rsidR="00DE7926" w:rsidRPr="00860C51" w14:paraId="253637D1" w14:textId="77777777">
        <w:trPr>
          <w:trHeight w:val="2021"/>
        </w:trPr>
        <w:tc>
          <w:tcPr>
            <w:tcW w:w="2116" w:type="dxa"/>
            <w:tcBorders>
              <w:top w:val="single" w:sz="4" w:space="0" w:color="000000"/>
              <w:left w:val="single" w:sz="4" w:space="0" w:color="000000"/>
              <w:bottom w:val="single" w:sz="4" w:space="0" w:color="000000"/>
              <w:right w:val="single" w:sz="4" w:space="0" w:color="000000"/>
            </w:tcBorders>
            <w:vAlign w:val="center"/>
          </w:tcPr>
          <w:p w14:paraId="1C3C672C" w14:textId="77777777" w:rsidR="00DE7926" w:rsidRPr="00860C51" w:rsidRDefault="00D77167">
            <w:pPr>
              <w:spacing w:after="0" w:line="259" w:lineRule="auto"/>
              <w:ind w:left="0" w:right="61" w:firstLine="0"/>
              <w:jc w:val="center"/>
              <w:rPr>
                <w:rFonts w:asciiTheme="minorHAnsi" w:hAnsiTheme="minorHAnsi"/>
              </w:rPr>
            </w:pPr>
            <w:r>
              <w:rPr>
                <w:rFonts w:asciiTheme="minorHAnsi" w:hAnsiTheme="minorHAnsi"/>
                <w:b/>
              </w:rPr>
              <w:t>Danger</w:t>
            </w:r>
            <w:r w:rsidRPr="00860C51">
              <w:rPr>
                <w:rFonts w:asciiTheme="minorHAnsi" w:hAnsiTheme="minorHAnsi"/>
                <w:b/>
              </w:rPr>
              <w:t xml:space="preserve"> </w:t>
            </w:r>
            <w:r w:rsidR="00BA7995" w:rsidRPr="00860C51">
              <w:rPr>
                <w:rFonts w:asciiTheme="minorHAnsi" w:hAnsiTheme="minorHAnsi"/>
                <w:b/>
              </w:rPr>
              <w:t xml:space="preserve">pay </w:t>
            </w:r>
          </w:p>
        </w:tc>
        <w:tc>
          <w:tcPr>
            <w:tcW w:w="1711" w:type="dxa"/>
            <w:tcBorders>
              <w:top w:val="single" w:sz="4" w:space="0" w:color="000000"/>
              <w:left w:val="single" w:sz="4" w:space="0" w:color="000000"/>
              <w:bottom w:val="single" w:sz="4" w:space="0" w:color="000000"/>
              <w:right w:val="single" w:sz="4" w:space="0" w:color="000000"/>
            </w:tcBorders>
            <w:vAlign w:val="center"/>
          </w:tcPr>
          <w:p w14:paraId="544ED435" w14:textId="77777777" w:rsidR="00DE7926" w:rsidRPr="00860C51" w:rsidRDefault="00BA7995">
            <w:pPr>
              <w:spacing w:after="2" w:line="238" w:lineRule="auto"/>
              <w:ind w:left="0" w:firstLine="0"/>
              <w:jc w:val="center"/>
              <w:rPr>
                <w:rFonts w:asciiTheme="minorHAnsi" w:hAnsiTheme="minorHAnsi"/>
              </w:rPr>
            </w:pPr>
            <w:r w:rsidRPr="00860C51">
              <w:rPr>
                <w:rFonts w:asciiTheme="minorHAnsi" w:hAnsiTheme="minorHAnsi"/>
              </w:rPr>
              <w:t xml:space="preserve">Yes (eligible only if staff is </w:t>
            </w:r>
          </w:p>
          <w:p w14:paraId="6F2FCB32" w14:textId="77777777" w:rsidR="00DE7926" w:rsidRPr="00860C51" w:rsidRDefault="00BA7995">
            <w:pPr>
              <w:spacing w:after="0" w:line="238" w:lineRule="auto"/>
              <w:ind w:left="0" w:firstLine="0"/>
              <w:jc w:val="center"/>
              <w:rPr>
                <w:rFonts w:asciiTheme="minorHAnsi" w:hAnsiTheme="minorHAnsi"/>
              </w:rPr>
            </w:pPr>
            <w:r w:rsidRPr="00860C51">
              <w:rPr>
                <w:rFonts w:asciiTheme="minorHAnsi" w:hAnsiTheme="minorHAnsi"/>
              </w:rPr>
              <w:t xml:space="preserve">asked to report for work in </w:t>
            </w:r>
          </w:p>
          <w:p w14:paraId="1793241E" w14:textId="77777777" w:rsidR="00DE7926" w:rsidRPr="00860C51" w:rsidRDefault="00BA7995">
            <w:pPr>
              <w:spacing w:after="0" w:line="259" w:lineRule="auto"/>
              <w:ind w:left="0" w:firstLine="0"/>
              <w:jc w:val="center"/>
              <w:rPr>
                <w:rFonts w:asciiTheme="minorHAnsi" w:hAnsiTheme="minorHAnsi"/>
              </w:rPr>
            </w:pPr>
            <w:r w:rsidRPr="00860C51">
              <w:rPr>
                <w:rFonts w:asciiTheme="minorHAnsi" w:hAnsiTheme="minorHAnsi"/>
              </w:rPr>
              <w:t xml:space="preserve">designated duty station  </w:t>
            </w:r>
          </w:p>
        </w:tc>
        <w:tc>
          <w:tcPr>
            <w:tcW w:w="1440" w:type="dxa"/>
            <w:tcBorders>
              <w:top w:val="single" w:sz="4" w:space="0" w:color="000000"/>
              <w:left w:val="single" w:sz="4" w:space="0" w:color="000000"/>
              <w:bottom w:val="single" w:sz="4" w:space="0" w:color="000000"/>
              <w:right w:val="single" w:sz="4" w:space="0" w:color="000000"/>
            </w:tcBorders>
            <w:vAlign w:val="center"/>
          </w:tcPr>
          <w:p w14:paraId="02DD5C8F" w14:textId="77777777" w:rsidR="00DE7926" w:rsidRPr="00860C51" w:rsidRDefault="00BA7995">
            <w:pPr>
              <w:spacing w:after="0" w:line="259" w:lineRule="auto"/>
              <w:ind w:left="0" w:right="57" w:firstLine="0"/>
              <w:jc w:val="center"/>
              <w:rPr>
                <w:rFonts w:asciiTheme="minorHAnsi" w:hAnsiTheme="minorHAnsi"/>
              </w:rPr>
            </w:pPr>
            <w:r w:rsidRPr="00860C51">
              <w:rPr>
                <w:rFonts w:asciiTheme="minorHAnsi" w:hAnsiTheme="minorHAnsi"/>
              </w:rPr>
              <w:t xml:space="preserve">Yes </w:t>
            </w:r>
          </w:p>
        </w:tc>
        <w:tc>
          <w:tcPr>
            <w:tcW w:w="1440" w:type="dxa"/>
            <w:tcBorders>
              <w:top w:val="single" w:sz="4" w:space="0" w:color="000000"/>
              <w:left w:val="single" w:sz="4" w:space="0" w:color="000000"/>
              <w:bottom w:val="single" w:sz="4" w:space="0" w:color="000000"/>
              <w:right w:val="single" w:sz="4" w:space="0" w:color="000000"/>
            </w:tcBorders>
            <w:vAlign w:val="center"/>
          </w:tcPr>
          <w:p w14:paraId="01347C45" w14:textId="77777777" w:rsidR="00DE7926" w:rsidRPr="00860C51" w:rsidRDefault="00BA7995">
            <w:pPr>
              <w:spacing w:after="0" w:line="239" w:lineRule="auto"/>
              <w:ind w:left="11" w:right="5" w:hanging="6"/>
              <w:jc w:val="center"/>
              <w:rPr>
                <w:rFonts w:asciiTheme="minorHAnsi" w:hAnsiTheme="minorHAnsi"/>
              </w:rPr>
            </w:pPr>
            <w:r w:rsidRPr="00860C51">
              <w:rPr>
                <w:rFonts w:asciiTheme="minorHAnsi" w:hAnsiTheme="minorHAnsi"/>
              </w:rPr>
              <w:t xml:space="preserve">Yes (eligible only if staff is asked to </w:t>
            </w:r>
          </w:p>
          <w:p w14:paraId="55901DE3" w14:textId="77777777" w:rsidR="00DE7926" w:rsidRPr="00860C51" w:rsidRDefault="00BA7995">
            <w:pPr>
              <w:spacing w:after="0" w:line="240" w:lineRule="auto"/>
              <w:ind w:left="0" w:firstLine="0"/>
              <w:jc w:val="center"/>
              <w:rPr>
                <w:rFonts w:asciiTheme="minorHAnsi" w:hAnsiTheme="minorHAnsi"/>
              </w:rPr>
            </w:pPr>
            <w:r w:rsidRPr="00860C51">
              <w:rPr>
                <w:rFonts w:asciiTheme="minorHAnsi" w:hAnsiTheme="minorHAnsi"/>
              </w:rPr>
              <w:t xml:space="preserve">report for work in </w:t>
            </w:r>
          </w:p>
          <w:p w14:paraId="14D76E7E" w14:textId="77777777" w:rsidR="00DE7926" w:rsidRPr="00860C51" w:rsidRDefault="00BA7995">
            <w:pPr>
              <w:spacing w:after="0" w:line="259" w:lineRule="auto"/>
              <w:ind w:left="0" w:firstLine="0"/>
              <w:jc w:val="center"/>
              <w:rPr>
                <w:rFonts w:asciiTheme="minorHAnsi" w:hAnsiTheme="minorHAnsi"/>
              </w:rPr>
            </w:pPr>
            <w:r w:rsidRPr="00860C51">
              <w:rPr>
                <w:rFonts w:asciiTheme="minorHAnsi" w:hAnsiTheme="minorHAnsi"/>
              </w:rPr>
              <w:t xml:space="preserve">designated duty station </w:t>
            </w:r>
          </w:p>
        </w:tc>
        <w:tc>
          <w:tcPr>
            <w:tcW w:w="1619" w:type="dxa"/>
            <w:tcBorders>
              <w:top w:val="single" w:sz="4" w:space="0" w:color="000000"/>
              <w:left w:val="single" w:sz="4" w:space="0" w:color="000000"/>
              <w:bottom w:val="single" w:sz="4" w:space="0" w:color="000000"/>
              <w:right w:val="single" w:sz="4" w:space="0" w:color="000000"/>
            </w:tcBorders>
            <w:vAlign w:val="center"/>
          </w:tcPr>
          <w:p w14:paraId="27B6A720" w14:textId="77777777" w:rsidR="00DE7926" w:rsidRPr="00860C51" w:rsidRDefault="00BA7995">
            <w:pPr>
              <w:spacing w:after="0" w:line="259" w:lineRule="auto"/>
              <w:ind w:left="0" w:right="59" w:firstLine="0"/>
              <w:jc w:val="center"/>
              <w:rPr>
                <w:rFonts w:asciiTheme="minorHAnsi" w:hAnsiTheme="minorHAnsi"/>
              </w:rPr>
            </w:pPr>
            <w:r w:rsidRPr="00860C51">
              <w:rPr>
                <w:rFonts w:asciiTheme="minorHAnsi" w:hAnsiTheme="minorHAnsi"/>
              </w:rPr>
              <w:t xml:space="preserve">Yes </w:t>
            </w:r>
          </w:p>
        </w:tc>
      </w:tr>
      <w:tr w:rsidR="00DE7926" w:rsidRPr="00860C51" w14:paraId="63A9A10C" w14:textId="77777777">
        <w:trPr>
          <w:trHeight w:val="756"/>
        </w:trPr>
        <w:tc>
          <w:tcPr>
            <w:tcW w:w="2116" w:type="dxa"/>
            <w:tcBorders>
              <w:top w:val="single" w:sz="4" w:space="0" w:color="000000"/>
              <w:left w:val="single" w:sz="4" w:space="0" w:color="000000"/>
              <w:bottom w:val="single" w:sz="4" w:space="0" w:color="000000"/>
              <w:right w:val="single" w:sz="4" w:space="0" w:color="000000"/>
            </w:tcBorders>
            <w:vAlign w:val="center"/>
          </w:tcPr>
          <w:p w14:paraId="2C080174" w14:textId="77777777" w:rsidR="00DE7926" w:rsidRPr="00860C51" w:rsidRDefault="00BA7995">
            <w:pPr>
              <w:spacing w:after="0" w:line="259" w:lineRule="auto"/>
              <w:ind w:left="0" w:firstLine="0"/>
              <w:jc w:val="center"/>
              <w:rPr>
                <w:rFonts w:asciiTheme="minorHAnsi" w:hAnsiTheme="minorHAnsi"/>
              </w:rPr>
            </w:pPr>
            <w:r w:rsidRPr="00860C51">
              <w:rPr>
                <w:rFonts w:asciiTheme="minorHAnsi" w:hAnsiTheme="minorHAnsi"/>
                <w:b/>
              </w:rPr>
              <w:t xml:space="preserve">Pension participation </w:t>
            </w:r>
          </w:p>
        </w:tc>
        <w:tc>
          <w:tcPr>
            <w:tcW w:w="1711" w:type="dxa"/>
            <w:tcBorders>
              <w:top w:val="single" w:sz="4" w:space="0" w:color="000000"/>
              <w:left w:val="single" w:sz="4" w:space="0" w:color="000000"/>
              <w:bottom w:val="single" w:sz="4" w:space="0" w:color="000000"/>
              <w:right w:val="single" w:sz="4" w:space="0" w:color="000000"/>
            </w:tcBorders>
            <w:vAlign w:val="center"/>
          </w:tcPr>
          <w:p w14:paraId="4A2C7F47" w14:textId="77777777" w:rsidR="00DE7926" w:rsidRPr="00860C51" w:rsidRDefault="00BA7995">
            <w:pPr>
              <w:spacing w:after="0" w:line="259" w:lineRule="auto"/>
              <w:ind w:left="0" w:firstLine="0"/>
              <w:jc w:val="center"/>
              <w:rPr>
                <w:rFonts w:asciiTheme="minorHAnsi" w:hAnsiTheme="minorHAnsi"/>
              </w:rPr>
            </w:pPr>
            <w:r w:rsidRPr="00860C51">
              <w:rPr>
                <w:rFonts w:asciiTheme="minorHAnsi" w:hAnsiTheme="minorHAnsi"/>
              </w:rPr>
              <w:t>Yes (after six month</w:t>
            </w:r>
            <w:r w:rsidR="00E434E3">
              <w:rPr>
                <w:rFonts w:asciiTheme="minorHAnsi" w:hAnsiTheme="minorHAnsi"/>
              </w:rPr>
              <w:t>s</w:t>
            </w:r>
            <w:r w:rsidRPr="00860C51">
              <w:rPr>
                <w:rFonts w:asciiTheme="minorHAnsi" w:hAnsiTheme="minorHAnsi"/>
              </w:rPr>
              <w:t xml:space="preserve">) </w:t>
            </w:r>
          </w:p>
        </w:tc>
        <w:tc>
          <w:tcPr>
            <w:tcW w:w="1440" w:type="dxa"/>
            <w:tcBorders>
              <w:top w:val="single" w:sz="4" w:space="0" w:color="000000"/>
              <w:left w:val="single" w:sz="4" w:space="0" w:color="000000"/>
              <w:bottom w:val="single" w:sz="4" w:space="0" w:color="000000"/>
              <w:right w:val="single" w:sz="4" w:space="0" w:color="000000"/>
            </w:tcBorders>
            <w:vAlign w:val="center"/>
          </w:tcPr>
          <w:p w14:paraId="281BB337" w14:textId="77777777" w:rsidR="00DE7926" w:rsidRPr="00860C51" w:rsidRDefault="00BA7995">
            <w:pPr>
              <w:spacing w:after="0" w:line="259" w:lineRule="auto"/>
              <w:ind w:left="1" w:firstLine="0"/>
              <w:jc w:val="center"/>
              <w:rPr>
                <w:rFonts w:asciiTheme="minorHAnsi" w:hAnsiTheme="minorHAnsi"/>
              </w:rPr>
            </w:pPr>
            <w:r w:rsidRPr="00860C51">
              <w:rPr>
                <w:rFonts w:asciiTheme="minorHAnsi" w:hAnsiTheme="minorHAnsi"/>
              </w:rPr>
              <w:t>Yes (after six month</w:t>
            </w:r>
            <w:r w:rsidR="00E434E3">
              <w:rPr>
                <w:rFonts w:asciiTheme="minorHAnsi" w:hAnsiTheme="minorHAnsi"/>
              </w:rPr>
              <w:t>s</w:t>
            </w:r>
            <w:r w:rsidRPr="00860C51">
              <w:rPr>
                <w:rFonts w:asciiTheme="minorHAnsi" w:hAnsiTheme="minorHAnsi"/>
              </w:rPr>
              <w:t xml:space="preserve">) </w:t>
            </w:r>
          </w:p>
        </w:tc>
        <w:tc>
          <w:tcPr>
            <w:tcW w:w="1440" w:type="dxa"/>
            <w:tcBorders>
              <w:top w:val="single" w:sz="4" w:space="0" w:color="000000"/>
              <w:left w:val="single" w:sz="4" w:space="0" w:color="000000"/>
              <w:bottom w:val="single" w:sz="4" w:space="0" w:color="000000"/>
              <w:right w:val="single" w:sz="4" w:space="0" w:color="000000"/>
            </w:tcBorders>
            <w:vAlign w:val="center"/>
          </w:tcPr>
          <w:p w14:paraId="49B71873" w14:textId="77777777" w:rsidR="00DE7926" w:rsidRPr="00860C51" w:rsidRDefault="00BA7995">
            <w:pPr>
              <w:spacing w:after="0" w:line="259" w:lineRule="auto"/>
              <w:ind w:left="0" w:right="57" w:firstLine="0"/>
              <w:jc w:val="center"/>
              <w:rPr>
                <w:rFonts w:asciiTheme="minorHAnsi" w:hAnsiTheme="minorHAnsi"/>
              </w:rPr>
            </w:pPr>
            <w:r w:rsidRPr="00860C51">
              <w:rPr>
                <w:rFonts w:asciiTheme="minorHAnsi" w:hAnsiTheme="minorHAnsi"/>
              </w:rPr>
              <w:t xml:space="preserve">Yes </w:t>
            </w:r>
          </w:p>
        </w:tc>
        <w:tc>
          <w:tcPr>
            <w:tcW w:w="1619" w:type="dxa"/>
            <w:tcBorders>
              <w:top w:val="single" w:sz="4" w:space="0" w:color="000000"/>
              <w:left w:val="single" w:sz="4" w:space="0" w:color="000000"/>
              <w:bottom w:val="single" w:sz="4" w:space="0" w:color="000000"/>
              <w:right w:val="single" w:sz="4" w:space="0" w:color="000000"/>
            </w:tcBorders>
            <w:vAlign w:val="center"/>
          </w:tcPr>
          <w:p w14:paraId="1031DAF5" w14:textId="77777777" w:rsidR="00DE7926" w:rsidRPr="00860C51" w:rsidRDefault="00BA7995">
            <w:pPr>
              <w:spacing w:after="0" w:line="259" w:lineRule="auto"/>
              <w:ind w:left="0" w:right="59" w:firstLine="0"/>
              <w:jc w:val="center"/>
              <w:rPr>
                <w:rFonts w:asciiTheme="minorHAnsi" w:hAnsiTheme="minorHAnsi"/>
              </w:rPr>
            </w:pPr>
            <w:r w:rsidRPr="00860C51">
              <w:rPr>
                <w:rFonts w:asciiTheme="minorHAnsi" w:hAnsiTheme="minorHAnsi"/>
              </w:rPr>
              <w:t xml:space="preserve">Yes </w:t>
            </w:r>
          </w:p>
        </w:tc>
      </w:tr>
      <w:tr w:rsidR="00DE7926" w:rsidRPr="00860C51" w14:paraId="3EA1DB8B" w14:textId="77777777">
        <w:trPr>
          <w:trHeight w:val="1008"/>
        </w:trPr>
        <w:tc>
          <w:tcPr>
            <w:tcW w:w="2116" w:type="dxa"/>
            <w:tcBorders>
              <w:top w:val="single" w:sz="4" w:space="0" w:color="000000"/>
              <w:left w:val="single" w:sz="4" w:space="0" w:color="000000"/>
              <w:bottom w:val="single" w:sz="4" w:space="0" w:color="000000"/>
              <w:right w:val="single" w:sz="4" w:space="0" w:color="000000"/>
            </w:tcBorders>
            <w:vAlign w:val="center"/>
          </w:tcPr>
          <w:p w14:paraId="7D944477" w14:textId="77777777" w:rsidR="00DE7926" w:rsidRPr="00860C51" w:rsidRDefault="00BA7995">
            <w:pPr>
              <w:spacing w:after="2" w:line="238" w:lineRule="auto"/>
              <w:ind w:left="0" w:firstLine="0"/>
              <w:jc w:val="center"/>
              <w:rPr>
                <w:rFonts w:asciiTheme="minorHAnsi" w:hAnsiTheme="minorHAnsi"/>
              </w:rPr>
            </w:pPr>
            <w:r w:rsidRPr="00860C51">
              <w:rPr>
                <w:rFonts w:asciiTheme="minorHAnsi" w:hAnsiTheme="minorHAnsi"/>
                <w:b/>
              </w:rPr>
              <w:lastRenderedPageBreak/>
              <w:t xml:space="preserve">Pensionable remuneration </w:t>
            </w:r>
          </w:p>
          <w:p w14:paraId="3C1373C7" w14:textId="77777777" w:rsidR="00DE7926" w:rsidRPr="00860C51" w:rsidRDefault="00BA7995">
            <w:pPr>
              <w:spacing w:after="0" w:line="259" w:lineRule="auto"/>
              <w:ind w:left="0" w:right="60" w:firstLine="0"/>
              <w:jc w:val="center"/>
              <w:rPr>
                <w:rFonts w:asciiTheme="minorHAnsi" w:hAnsiTheme="minorHAnsi"/>
              </w:rPr>
            </w:pPr>
            <w:r w:rsidRPr="00860C51">
              <w:rPr>
                <w:rFonts w:asciiTheme="minorHAnsi" w:hAnsiTheme="minorHAnsi"/>
                <w:b/>
              </w:rPr>
              <w:t xml:space="preserve">(Staff Rule 3.5) </w:t>
            </w:r>
          </w:p>
        </w:tc>
        <w:tc>
          <w:tcPr>
            <w:tcW w:w="1711" w:type="dxa"/>
            <w:tcBorders>
              <w:top w:val="single" w:sz="4" w:space="0" w:color="000000"/>
              <w:left w:val="single" w:sz="4" w:space="0" w:color="000000"/>
              <w:bottom w:val="single" w:sz="4" w:space="0" w:color="000000"/>
              <w:right w:val="single" w:sz="4" w:space="0" w:color="000000"/>
            </w:tcBorders>
            <w:vAlign w:val="center"/>
          </w:tcPr>
          <w:p w14:paraId="514D7E85" w14:textId="77777777" w:rsidR="00DE7926" w:rsidRPr="00860C51" w:rsidRDefault="00BA7995">
            <w:pPr>
              <w:spacing w:after="0" w:line="259" w:lineRule="auto"/>
              <w:ind w:left="23" w:right="24" w:firstLine="0"/>
              <w:jc w:val="center"/>
              <w:rPr>
                <w:rFonts w:asciiTheme="minorHAnsi" w:hAnsiTheme="minorHAnsi"/>
              </w:rPr>
            </w:pPr>
            <w:r w:rsidRPr="00860C51">
              <w:rPr>
                <w:rFonts w:asciiTheme="minorHAnsi" w:hAnsiTheme="minorHAnsi"/>
              </w:rPr>
              <w:t xml:space="preserve">Yes (more than six month contract) </w:t>
            </w:r>
          </w:p>
        </w:tc>
        <w:tc>
          <w:tcPr>
            <w:tcW w:w="1440" w:type="dxa"/>
            <w:tcBorders>
              <w:top w:val="single" w:sz="4" w:space="0" w:color="000000"/>
              <w:left w:val="single" w:sz="4" w:space="0" w:color="000000"/>
              <w:bottom w:val="single" w:sz="4" w:space="0" w:color="000000"/>
              <w:right w:val="single" w:sz="4" w:space="0" w:color="000000"/>
            </w:tcBorders>
            <w:vAlign w:val="center"/>
          </w:tcPr>
          <w:p w14:paraId="24FB9D5E" w14:textId="77777777" w:rsidR="00DE7926" w:rsidRPr="00860C51" w:rsidRDefault="00BA7995">
            <w:pPr>
              <w:spacing w:after="0" w:line="259" w:lineRule="auto"/>
              <w:ind w:left="0" w:right="57" w:firstLine="0"/>
              <w:jc w:val="center"/>
              <w:rPr>
                <w:rFonts w:asciiTheme="minorHAnsi" w:hAnsiTheme="minorHAnsi"/>
              </w:rPr>
            </w:pPr>
            <w:r w:rsidRPr="00860C51">
              <w:rPr>
                <w:rFonts w:asciiTheme="minorHAnsi" w:hAnsiTheme="minorHAnsi"/>
              </w:rPr>
              <w:t xml:space="preserve">Yes  </w:t>
            </w:r>
          </w:p>
        </w:tc>
        <w:tc>
          <w:tcPr>
            <w:tcW w:w="1440" w:type="dxa"/>
            <w:tcBorders>
              <w:top w:val="single" w:sz="4" w:space="0" w:color="000000"/>
              <w:left w:val="single" w:sz="4" w:space="0" w:color="000000"/>
              <w:bottom w:val="single" w:sz="4" w:space="0" w:color="000000"/>
              <w:right w:val="single" w:sz="4" w:space="0" w:color="000000"/>
            </w:tcBorders>
            <w:vAlign w:val="center"/>
          </w:tcPr>
          <w:p w14:paraId="63D0EBF3" w14:textId="77777777" w:rsidR="00DE7926" w:rsidRPr="00860C51" w:rsidRDefault="00BA7995">
            <w:pPr>
              <w:spacing w:after="0" w:line="259" w:lineRule="auto"/>
              <w:ind w:left="0" w:right="57" w:firstLine="0"/>
              <w:jc w:val="center"/>
              <w:rPr>
                <w:rFonts w:asciiTheme="minorHAnsi" w:hAnsiTheme="minorHAnsi"/>
              </w:rPr>
            </w:pPr>
            <w:r w:rsidRPr="00860C51">
              <w:rPr>
                <w:rFonts w:asciiTheme="minorHAnsi" w:hAnsiTheme="minorHAnsi"/>
              </w:rPr>
              <w:t xml:space="preserve">Yes </w:t>
            </w:r>
          </w:p>
        </w:tc>
        <w:tc>
          <w:tcPr>
            <w:tcW w:w="1619" w:type="dxa"/>
            <w:tcBorders>
              <w:top w:val="single" w:sz="4" w:space="0" w:color="000000"/>
              <w:left w:val="single" w:sz="4" w:space="0" w:color="000000"/>
              <w:bottom w:val="single" w:sz="4" w:space="0" w:color="000000"/>
              <w:right w:val="single" w:sz="4" w:space="0" w:color="000000"/>
            </w:tcBorders>
            <w:vAlign w:val="center"/>
          </w:tcPr>
          <w:p w14:paraId="60F8AA15" w14:textId="77777777" w:rsidR="00DE7926" w:rsidRPr="00860C51" w:rsidRDefault="00BA7995">
            <w:pPr>
              <w:spacing w:after="0" w:line="259" w:lineRule="auto"/>
              <w:ind w:left="0" w:right="59" w:firstLine="0"/>
              <w:jc w:val="center"/>
              <w:rPr>
                <w:rFonts w:asciiTheme="minorHAnsi" w:hAnsiTheme="minorHAnsi"/>
              </w:rPr>
            </w:pPr>
            <w:r w:rsidRPr="00860C51">
              <w:rPr>
                <w:rFonts w:asciiTheme="minorHAnsi" w:hAnsiTheme="minorHAnsi"/>
              </w:rPr>
              <w:t xml:space="preserve">Yes </w:t>
            </w:r>
          </w:p>
        </w:tc>
      </w:tr>
      <w:tr w:rsidR="00DE7926" w:rsidRPr="00860C51" w14:paraId="2A5DB117" w14:textId="77777777">
        <w:trPr>
          <w:trHeight w:val="802"/>
        </w:trPr>
        <w:tc>
          <w:tcPr>
            <w:tcW w:w="2116" w:type="dxa"/>
            <w:tcBorders>
              <w:top w:val="single" w:sz="4" w:space="0" w:color="000000"/>
              <w:left w:val="single" w:sz="4" w:space="0" w:color="000000"/>
              <w:bottom w:val="single" w:sz="4" w:space="0" w:color="000000"/>
              <w:right w:val="single" w:sz="4" w:space="0" w:color="000000"/>
            </w:tcBorders>
            <w:vAlign w:val="center"/>
          </w:tcPr>
          <w:p w14:paraId="62703D42" w14:textId="77777777" w:rsidR="00DE7926" w:rsidRPr="00860C51" w:rsidRDefault="00BA7995">
            <w:pPr>
              <w:spacing w:after="0" w:line="259" w:lineRule="auto"/>
              <w:ind w:left="452" w:hanging="36"/>
              <w:jc w:val="left"/>
              <w:rPr>
                <w:rFonts w:asciiTheme="minorHAnsi" w:hAnsiTheme="minorHAnsi"/>
              </w:rPr>
            </w:pPr>
            <w:r w:rsidRPr="00860C51">
              <w:rPr>
                <w:rFonts w:asciiTheme="minorHAnsi" w:hAnsiTheme="minorHAnsi"/>
                <w:b/>
              </w:rPr>
              <w:t xml:space="preserve">Sick leave certified </w:t>
            </w:r>
            <w:r w:rsidRPr="00860C51">
              <w:rPr>
                <w:rFonts w:asciiTheme="minorHAnsi" w:hAnsiTheme="minorHAnsi"/>
                <w:vertAlign w:val="superscript"/>
              </w:rPr>
              <w:footnoteReference w:id="4"/>
            </w:r>
            <w:r w:rsidRPr="00860C51">
              <w:rPr>
                <w:rFonts w:asciiTheme="minorHAnsi" w:hAnsiTheme="minorHAnsi"/>
                <w:b/>
              </w:rPr>
              <w:t xml:space="preserve"> </w:t>
            </w:r>
          </w:p>
        </w:tc>
        <w:tc>
          <w:tcPr>
            <w:tcW w:w="1711" w:type="dxa"/>
            <w:tcBorders>
              <w:top w:val="single" w:sz="4" w:space="0" w:color="000000"/>
              <w:left w:val="single" w:sz="4" w:space="0" w:color="000000"/>
              <w:bottom w:val="single" w:sz="4" w:space="0" w:color="000000"/>
              <w:right w:val="single" w:sz="4" w:space="0" w:color="000000"/>
            </w:tcBorders>
            <w:vAlign w:val="center"/>
          </w:tcPr>
          <w:p w14:paraId="06EAFE0C" w14:textId="77777777" w:rsidR="00DE7926" w:rsidRPr="00860C51" w:rsidRDefault="00BA7995">
            <w:pPr>
              <w:spacing w:after="0" w:line="259" w:lineRule="auto"/>
              <w:ind w:left="6" w:right="6" w:firstLine="0"/>
              <w:jc w:val="center"/>
              <w:rPr>
                <w:rFonts w:asciiTheme="minorHAnsi" w:hAnsiTheme="minorHAnsi"/>
              </w:rPr>
            </w:pPr>
            <w:r w:rsidRPr="00860C51">
              <w:rPr>
                <w:rFonts w:asciiTheme="minorHAnsi" w:hAnsiTheme="minorHAnsi"/>
              </w:rPr>
              <w:t xml:space="preserve">Yes (2 days per month) </w:t>
            </w:r>
          </w:p>
        </w:tc>
        <w:tc>
          <w:tcPr>
            <w:tcW w:w="1440" w:type="dxa"/>
            <w:tcBorders>
              <w:top w:val="single" w:sz="4" w:space="0" w:color="000000"/>
              <w:left w:val="single" w:sz="4" w:space="0" w:color="000000"/>
              <w:bottom w:val="single" w:sz="4" w:space="0" w:color="000000"/>
              <w:right w:val="single" w:sz="4" w:space="0" w:color="000000"/>
            </w:tcBorders>
            <w:vAlign w:val="center"/>
          </w:tcPr>
          <w:p w14:paraId="0020C983" w14:textId="77777777" w:rsidR="00DE7926" w:rsidRPr="00860C51" w:rsidRDefault="00BA7995">
            <w:pPr>
              <w:spacing w:after="0" w:line="259" w:lineRule="auto"/>
              <w:ind w:left="0" w:firstLine="0"/>
              <w:jc w:val="center"/>
              <w:rPr>
                <w:rFonts w:asciiTheme="minorHAnsi" w:hAnsiTheme="minorHAnsi"/>
              </w:rPr>
            </w:pPr>
            <w:r w:rsidRPr="00860C51">
              <w:rPr>
                <w:rFonts w:asciiTheme="minorHAnsi" w:hAnsiTheme="minorHAnsi"/>
              </w:rPr>
              <w:t xml:space="preserve">Yes (2 days per month)  </w:t>
            </w:r>
          </w:p>
        </w:tc>
        <w:tc>
          <w:tcPr>
            <w:tcW w:w="1440" w:type="dxa"/>
            <w:tcBorders>
              <w:top w:val="single" w:sz="4" w:space="0" w:color="000000"/>
              <w:left w:val="single" w:sz="4" w:space="0" w:color="000000"/>
              <w:bottom w:val="single" w:sz="4" w:space="0" w:color="000000"/>
              <w:right w:val="single" w:sz="4" w:space="0" w:color="000000"/>
            </w:tcBorders>
            <w:vAlign w:val="center"/>
          </w:tcPr>
          <w:p w14:paraId="04DF4E15" w14:textId="77777777" w:rsidR="00DE7926" w:rsidRPr="00860C51" w:rsidRDefault="00BA7995">
            <w:pPr>
              <w:spacing w:after="0" w:line="259" w:lineRule="auto"/>
              <w:ind w:left="0" w:firstLine="0"/>
              <w:jc w:val="center"/>
              <w:rPr>
                <w:rFonts w:asciiTheme="minorHAnsi" w:hAnsiTheme="minorHAnsi"/>
              </w:rPr>
            </w:pPr>
            <w:r w:rsidRPr="00860C51">
              <w:rPr>
                <w:rFonts w:asciiTheme="minorHAnsi" w:hAnsiTheme="minorHAnsi"/>
              </w:rPr>
              <w:t xml:space="preserve">Yes (2 days per month)  </w:t>
            </w:r>
          </w:p>
        </w:tc>
        <w:tc>
          <w:tcPr>
            <w:tcW w:w="1619" w:type="dxa"/>
            <w:tcBorders>
              <w:top w:val="single" w:sz="4" w:space="0" w:color="000000"/>
              <w:left w:val="single" w:sz="4" w:space="0" w:color="000000"/>
              <w:bottom w:val="single" w:sz="4" w:space="0" w:color="000000"/>
              <w:right w:val="single" w:sz="4" w:space="0" w:color="000000"/>
            </w:tcBorders>
            <w:vAlign w:val="center"/>
          </w:tcPr>
          <w:p w14:paraId="05C3248C" w14:textId="77777777" w:rsidR="00DE7926" w:rsidRPr="00860C51" w:rsidRDefault="00BA7995">
            <w:pPr>
              <w:spacing w:after="0" w:line="259" w:lineRule="auto"/>
              <w:ind w:left="0" w:firstLine="0"/>
              <w:jc w:val="center"/>
              <w:rPr>
                <w:rFonts w:asciiTheme="minorHAnsi" w:hAnsiTheme="minorHAnsi"/>
              </w:rPr>
            </w:pPr>
            <w:r w:rsidRPr="00860C51">
              <w:rPr>
                <w:rFonts w:asciiTheme="minorHAnsi" w:hAnsiTheme="minorHAnsi"/>
              </w:rPr>
              <w:t xml:space="preserve">Yes (2 days per month)  </w:t>
            </w:r>
          </w:p>
        </w:tc>
      </w:tr>
      <w:tr w:rsidR="00DE7926" w:rsidRPr="00860C51" w14:paraId="4FA89C0A" w14:textId="77777777">
        <w:trPr>
          <w:trHeight w:val="2660"/>
        </w:trPr>
        <w:tc>
          <w:tcPr>
            <w:tcW w:w="2116" w:type="dxa"/>
            <w:tcBorders>
              <w:top w:val="single" w:sz="4" w:space="0" w:color="000000"/>
              <w:left w:val="single" w:sz="4" w:space="0" w:color="000000"/>
              <w:bottom w:val="single" w:sz="4" w:space="0" w:color="000000"/>
              <w:right w:val="single" w:sz="4" w:space="0" w:color="000000"/>
            </w:tcBorders>
            <w:vAlign w:val="center"/>
          </w:tcPr>
          <w:p w14:paraId="675F82AE" w14:textId="77777777" w:rsidR="00DE7926" w:rsidRPr="00860C51" w:rsidRDefault="00BA7995">
            <w:pPr>
              <w:spacing w:after="98" w:line="259" w:lineRule="auto"/>
              <w:ind w:left="61" w:firstLine="0"/>
              <w:jc w:val="left"/>
              <w:rPr>
                <w:rFonts w:asciiTheme="minorHAnsi" w:hAnsiTheme="minorHAnsi"/>
              </w:rPr>
            </w:pPr>
            <w:r w:rsidRPr="00860C51">
              <w:rPr>
                <w:rFonts w:asciiTheme="minorHAnsi" w:hAnsiTheme="minorHAnsi"/>
                <w:b/>
              </w:rPr>
              <w:t xml:space="preserve">Health Insurance </w:t>
            </w:r>
          </w:p>
          <w:p w14:paraId="562549B4" w14:textId="77777777" w:rsidR="00DE7926" w:rsidRPr="00860C51" w:rsidRDefault="00BA7995">
            <w:pPr>
              <w:spacing w:after="0" w:line="259" w:lineRule="auto"/>
              <w:ind w:left="0" w:firstLine="0"/>
              <w:jc w:val="center"/>
              <w:rPr>
                <w:rFonts w:asciiTheme="minorHAnsi" w:hAnsiTheme="minorHAnsi"/>
              </w:rPr>
            </w:pPr>
            <w:r w:rsidRPr="00860C51">
              <w:rPr>
                <w:rFonts w:asciiTheme="minorHAnsi" w:hAnsiTheme="minorHAnsi"/>
                <w:b/>
              </w:rPr>
              <w:t xml:space="preserve"> </w:t>
            </w:r>
          </w:p>
        </w:tc>
        <w:tc>
          <w:tcPr>
            <w:tcW w:w="1711" w:type="dxa"/>
            <w:tcBorders>
              <w:top w:val="single" w:sz="4" w:space="0" w:color="000000"/>
              <w:left w:val="single" w:sz="4" w:space="0" w:color="000000"/>
              <w:bottom w:val="single" w:sz="4" w:space="0" w:color="000000"/>
              <w:right w:val="single" w:sz="4" w:space="0" w:color="000000"/>
            </w:tcBorders>
            <w:vAlign w:val="center"/>
          </w:tcPr>
          <w:p w14:paraId="6F89638B" w14:textId="77777777" w:rsidR="00DE7926" w:rsidRPr="00860C51" w:rsidRDefault="00BA7995">
            <w:pPr>
              <w:spacing w:after="3" w:line="238" w:lineRule="auto"/>
              <w:ind w:left="0" w:firstLine="0"/>
              <w:jc w:val="center"/>
              <w:rPr>
                <w:rFonts w:asciiTheme="minorHAnsi" w:hAnsiTheme="minorHAnsi"/>
              </w:rPr>
            </w:pPr>
            <w:r w:rsidRPr="00860C51">
              <w:rPr>
                <w:rFonts w:asciiTheme="minorHAnsi" w:hAnsiTheme="minorHAnsi"/>
              </w:rPr>
              <w:t xml:space="preserve">Yes (for 3 month contract or more for </w:t>
            </w:r>
          </w:p>
          <w:p w14:paraId="04BCAD95" w14:textId="77777777" w:rsidR="00DE7926" w:rsidRPr="00860C51" w:rsidRDefault="00BA7995">
            <w:pPr>
              <w:spacing w:after="0" w:line="259" w:lineRule="auto"/>
              <w:ind w:left="0" w:right="62" w:firstLine="0"/>
              <w:jc w:val="center"/>
              <w:rPr>
                <w:rFonts w:asciiTheme="minorHAnsi" w:hAnsiTheme="minorHAnsi"/>
              </w:rPr>
            </w:pPr>
            <w:r w:rsidRPr="00860C51">
              <w:rPr>
                <w:rFonts w:asciiTheme="minorHAnsi" w:hAnsiTheme="minorHAnsi"/>
              </w:rPr>
              <w:t xml:space="preserve">staff member </w:t>
            </w:r>
          </w:p>
          <w:p w14:paraId="555BD7C3" w14:textId="77777777" w:rsidR="00DE7926" w:rsidRPr="00860C51" w:rsidRDefault="00BA7995">
            <w:pPr>
              <w:spacing w:after="0" w:line="240" w:lineRule="auto"/>
              <w:ind w:left="55" w:hanging="55"/>
              <w:jc w:val="left"/>
              <w:rPr>
                <w:rFonts w:asciiTheme="minorHAnsi" w:hAnsiTheme="minorHAnsi"/>
              </w:rPr>
            </w:pPr>
            <w:r w:rsidRPr="00860C51">
              <w:rPr>
                <w:rFonts w:asciiTheme="minorHAnsi" w:hAnsiTheme="minorHAnsi"/>
              </w:rPr>
              <w:t xml:space="preserve">only starting on the first day of </w:t>
            </w:r>
          </w:p>
          <w:p w14:paraId="3F713B3E" w14:textId="77777777" w:rsidR="00DE7926" w:rsidRPr="00860C51" w:rsidRDefault="00BA7995">
            <w:pPr>
              <w:spacing w:after="98" w:line="259" w:lineRule="auto"/>
              <w:ind w:left="0" w:right="61" w:firstLine="0"/>
              <w:jc w:val="center"/>
              <w:rPr>
                <w:rFonts w:asciiTheme="minorHAnsi" w:hAnsiTheme="minorHAnsi"/>
              </w:rPr>
            </w:pPr>
            <w:r w:rsidRPr="00860C51">
              <w:rPr>
                <w:rFonts w:asciiTheme="minorHAnsi" w:hAnsiTheme="minorHAnsi"/>
              </w:rPr>
              <w:t xml:space="preserve">appointment) </w:t>
            </w:r>
          </w:p>
          <w:p w14:paraId="75FA8679" w14:textId="77777777" w:rsidR="00DE7926" w:rsidRPr="00860C51" w:rsidRDefault="00BA7995">
            <w:pPr>
              <w:spacing w:after="0" w:line="259" w:lineRule="auto"/>
              <w:ind w:left="1" w:firstLine="0"/>
              <w:jc w:val="center"/>
              <w:rPr>
                <w:rFonts w:asciiTheme="minorHAnsi" w:hAnsiTheme="minorHAnsi"/>
              </w:rPr>
            </w:pPr>
            <w:r w:rsidRPr="00860C51">
              <w:rPr>
                <w:rFonts w:asciiTheme="minorHAnsi" w:hAnsiTheme="minorHAnsi"/>
              </w:rPr>
              <w:t xml:space="preserve"> </w:t>
            </w:r>
          </w:p>
        </w:tc>
        <w:tc>
          <w:tcPr>
            <w:tcW w:w="1440" w:type="dxa"/>
            <w:tcBorders>
              <w:top w:val="single" w:sz="4" w:space="0" w:color="000000"/>
              <w:left w:val="single" w:sz="4" w:space="0" w:color="000000"/>
              <w:bottom w:val="single" w:sz="4" w:space="0" w:color="000000"/>
              <w:right w:val="single" w:sz="4" w:space="0" w:color="000000"/>
            </w:tcBorders>
            <w:vAlign w:val="bottom"/>
          </w:tcPr>
          <w:p w14:paraId="2705BEB4" w14:textId="77777777" w:rsidR="00DE7926" w:rsidRPr="00860C51" w:rsidRDefault="00BA7995">
            <w:pPr>
              <w:spacing w:after="0" w:line="239" w:lineRule="auto"/>
              <w:ind w:left="0" w:firstLine="0"/>
              <w:jc w:val="center"/>
              <w:rPr>
                <w:rFonts w:asciiTheme="minorHAnsi" w:hAnsiTheme="minorHAnsi"/>
              </w:rPr>
            </w:pPr>
            <w:r w:rsidRPr="00860C51">
              <w:rPr>
                <w:rFonts w:asciiTheme="minorHAnsi" w:hAnsiTheme="minorHAnsi"/>
              </w:rPr>
              <w:t xml:space="preserve">Yes (for appointment of 3 months or more, for staff </w:t>
            </w:r>
          </w:p>
          <w:p w14:paraId="2271C4DA" w14:textId="77777777" w:rsidR="00DE7926" w:rsidRPr="00860C51" w:rsidRDefault="00BA7995">
            <w:pPr>
              <w:spacing w:after="0" w:line="259" w:lineRule="auto"/>
              <w:ind w:left="0" w:right="61" w:firstLine="0"/>
              <w:jc w:val="center"/>
              <w:rPr>
                <w:rFonts w:asciiTheme="minorHAnsi" w:hAnsiTheme="minorHAnsi"/>
              </w:rPr>
            </w:pPr>
            <w:r w:rsidRPr="00860C51">
              <w:rPr>
                <w:rFonts w:asciiTheme="minorHAnsi" w:hAnsiTheme="minorHAnsi"/>
              </w:rPr>
              <w:t xml:space="preserve">member </w:t>
            </w:r>
          </w:p>
          <w:p w14:paraId="0199A149" w14:textId="77777777" w:rsidR="00DE7926" w:rsidRPr="00860C51" w:rsidRDefault="00BA7995">
            <w:pPr>
              <w:spacing w:after="0" w:line="259" w:lineRule="auto"/>
              <w:ind w:left="0" w:firstLine="0"/>
              <w:jc w:val="center"/>
              <w:rPr>
                <w:rFonts w:asciiTheme="minorHAnsi" w:hAnsiTheme="minorHAnsi"/>
              </w:rPr>
            </w:pPr>
            <w:r w:rsidRPr="00860C51">
              <w:rPr>
                <w:rFonts w:asciiTheme="minorHAnsi" w:hAnsiTheme="minorHAnsi"/>
              </w:rPr>
              <w:t>only starting on the first day of the appointment</w:t>
            </w:r>
            <w:r w:rsidR="00E434E3">
              <w:rPr>
                <w:rFonts w:asciiTheme="minorHAnsi" w:hAnsiTheme="minorHAnsi"/>
              </w:rPr>
              <w:t>)</w:t>
            </w:r>
          </w:p>
        </w:tc>
        <w:tc>
          <w:tcPr>
            <w:tcW w:w="1440" w:type="dxa"/>
            <w:tcBorders>
              <w:top w:val="single" w:sz="4" w:space="0" w:color="000000"/>
              <w:left w:val="single" w:sz="4" w:space="0" w:color="000000"/>
              <w:bottom w:val="single" w:sz="4" w:space="0" w:color="000000"/>
              <w:right w:val="single" w:sz="4" w:space="0" w:color="000000"/>
            </w:tcBorders>
            <w:vAlign w:val="center"/>
          </w:tcPr>
          <w:p w14:paraId="7DCD28EF" w14:textId="77777777" w:rsidR="00DE7926" w:rsidRPr="00860C51" w:rsidRDefault="00BA7995">
            <w:pPr>
              <w:spacing w:after="0" w:line="259" w:lineRule="auto"/>
              <w:ind w:left="0" w:right="57" w:firstLine="0"/>
              <w:jc w:val="center"/>
              <w:rPr>
                <w:rFonts w:asciiTheme="minorHAnsi" w:hAnsiTheme="minorHAnsi"/>
              </w:rPr>
            </w:pPr>
            <w:r w:rsidRPr="00860C51">
              <w:rPr>
                <w:rFonts w:asciiTheme="minorHAnsi" w:hAnsiTheme="minorHAnsi"/>
              </w:rPr>
              <w:t xml:space="preserve">Yes </w:t>
            </w:r>
          </w:p>
        </w:tc>
        <w:tc>
          <w:tcPr>
            <w:tcW w:w="1619" w:type="dxa"/>
            <w:tcBorders>
              <w:top w:val="single" w:sz="4" w:space="0" w:color="000000"/>
              <w:left w:val="single" w:sz="4" w:space="0" w:color="000000"/>
              <w:bottom w:val="single" w:sz="4" w:space="0" w:color="000000"/>
              <w:right w:val="single" w:sz="4" w:space="0" w:color="000000"/>
            </w:tcBorders>
            <w:vAlign w:val="center"/>
          </w:tcPr>
          <w:p w14:paraId="42A85A9A" w14:textId="77777777" w:rsidR="00DE7926" w:rsidRPr="00860C51" w:rsidRDefault="00BA7995">
            <w:pPr>
              <w:spacing w:after="0" w:line="259" w:lineRule="auto"/>
              <w:ind w:left="0" w:right="59" w:firstLine="0"/>
              <w:jc w:val="center"/>
              <w:rPr>
                <w:rFonts w:asciiTheme="minorHAnsi" w:hAnsiTheme="minorHAnsi"/>
              </w:rPr>
            </w:pPr>
            <w:r w:rsidRPr="00860C51">
              <w:rPr>
                <w:rFonts w:asciiTheme="minorHAnsi" w:hAnsiTheme="minorHAnsi"/>
              </w:rPr>
              <w:t xml:space="preserve">Yes </w:t>
            </w:r>
          </w:p>
        </w:tc>
      </w:tr>
    </w:tbl>
    <w:p w14:paraId="1276FA29" w14:textId="77777777" w:rsidR="00DE7926" w:rsidRPr="00860C51" w:rsidRDefault="00DE7926">
      <w:pPr>
        <w:spacing w:after="0" w:line="259" w:lineRule="auto"/>
        <w:ind w:left="-1080" w:right="592" w:firstLine="0"/>
        <w:jc w:val="left"/>
        <w:rPr>
          <w:rFonts w:asciiTheme="minorHAnsi" w:hAnsiTheme="minorHAnsi"/>
        </w:rPr>
      </w:pPr>
    </w:p>
    <w:tbl>
      <w:tblPr>
        <w:tblStyle w:val="TableGrid"/>
        <w:tblW w:w="8326" w:type="dxa"/>
        <w:tblInd w:w="878" w:type="dxa"/>
        <w:tblCellMar>
          <w:top w:w="10" w:type="dxa"/>
          <w:left w:w="114" w:type="dxa"/>
          <w:bottom w:w="126" w:type="dxa"/>
          <w:right w:w="53" w:type="dxa"/>
        </w:tblCellMar>
        <w:tblLook w:val="04A0" w:firstRow="1" w:lastRow="0" w:firstColumn="1" w:lastColumn="0" w:noHBand="0" w:noVBand="1"/>
      </w:tblPr>
      <w:tblGrid>
        <w:gridCol w:w="2116"/>
        <w:gridCol w:w="1711"/>
        <w:gridCol w:w="1440"/>
        <w:gridCol w:w="1440"/>
        <w:gridCol w:w="1619"/>
      </w:tblGrid>
      <w:tr w:rsidR="00DE7926" w:rsidRPr="00860C51" w14:paraId="717A2C81" w14:textId="77777777">
        <w:trPr>
          <w:trHeight w:val="1235"/>
        </w:trPr>
        <w:tc>
          <w:tcPr>
            <w:tcW w:w="2116" w:type="dxa"/>
            <w:vMerge w:val="restart"/>
            <w:tcBorders>
              <w:top w:val="single" w:sz="4" w:space="0" w:color="000000"/>
              <w:left w:val="single" w:sz="4" w:space="0" w:color="000000"/>
              <w:bottom w:val="single" w:sz="4" w:space="0" w:color="000000"/>
              <w:right w:val="single" w:sz="4" w:space="0" w:color="000000"/>
            </w:tcBorders>
            <w:shd w:val="clear" w:color="auto" w:fill="BFBFBF"/>
            <w:vAlign w:val="center"/>
          </w:tcPr>
          <w:p w14:paraId="7967B827" w14:textId="77777777" w:rsidR="00DE7926" w:rsidRPr="00860C51" w:rsidRDefault="00BA7995">
            <w:pPr>
              <w:spacing w:after="0" w:line="259" w:lineRule="auto"/>
              <w:ind w:left="98" w:firstLine="0"/>
              <w:jc w:val="left"/>
              <w:rPr>
                <w:rFonts w:asciiTheme="minorHAnsi" w:hAnsiTheme="minorHAnsi"/>
              </w:rPr>
            </w:pPr>
            <w:r w:rsidRPr="00860C51">
              <w:rPr>
                <w:rFonts w:asciiTheme="minorHAnsi" w:hAnsiTheme="minorHAnsi"/>
                <w:b/>
              </w:rPr>
              <w:t xml:space="preserve">ENTITLEMENTS </w:t>
            </w:r>
          </w:p>
        </w:tc>
        <w:tc>
          <w:tcPr>
            <w:tcW w:w="6210" w:type="dxa"/>
            <w:gridSpan w:val="4"/>
            <w:tcBorders>
              <w:top w:val="single" w:sz="4" w:space="0" w:color="000000"/>
              <w:left w:val="single" w:sz="4" w:space="0" w:color="000000"/>
              <w:bottom w:val="single" w:sz="4" w:space="0" w:color="000000"/>
              <w:right w:val="single" w:sz="4" w:space="0" w:color="000000"/>
            </w:tcBorders>
            <w:shd w:val="clear" w:color="auto" w:fill="BFBFBF"/>
            <w:vAlign w:val="center"/>
          </w:tcPr>
          <w:p w14:paraId="1B10B864" w14:textId="77777777" w:rsidR="00DE7926" w:rsidRPr="00860C51" w:rsidRDefault="00BA7995">
            <w:pPr>
              <w:spacing w:after="460" w:line="259" w:lineRule="auto"/>
              <w:ind w:left="0" w:right="61" w:firstLine="0"/>
              <w:jc w:val="center"/>
              <w:rPr>
                <w:rFonts w:asciiTheme="minorHAnsi" w:hAnsiTheme="minorHAnsi"/>
              </w:rPr>
            </w:pPr>
            <w:r w:rsidRPr="00860C51">
              <w:rPr>
                <w:rFonts w:asciiTheme="minorHAnsi" w:hAnsiTheme="minorHAnsi"/>
                <w:b/>
              </w:rPr>
              <w:t xml:space="preserve">TEMPORARY APPOINTMENT </w:t>
            </w:r>
          </w:p>
          <w:p w14:paraId="6B7E907E" w14:textId="77777777" w:rsidR="00DE7926" w:rsidRPr="00860C51" w:rsidRDefault="00BA7995">
            <w:pPr>
              <w:spacing w:after="0" w:line="259" w:lineRule="auto"/>
              <w:ind w:left="0" w:right="2" w:firstLine="0"/>
              <w:jc w:val="center"/>
              <w:rPr>
                <w:rFonts w:asciiTheme="minorHAnsi" w:hAnsiTheme="minorHAnsi"/>
              </w:rPr>
            </w:pPr>
            <w:r w:rsidRPr="00860C51">
              <w:rPr>
                <w:rFonts w:asciiTheme="minorHAnsi" w:hAnsiTheme="minorHAnsi"/>
                <w:b/>
              </w:rPr>
              <w:t xml:space="preserve"> </w:t>
            </w:r>
          </w:p>
        </w:tc>
      </w:tr>
      <w:tr w:rsidR="00DE7926" w:rsidRPr="00860C51" w14:paraId="3A0DEBC5" w14:textId="77777777">
        <w:trPr>
          <w:trHeight w:val="1236"/>
        </w:trPr>
        <w:tc>
          <w:tcPr>
            <w:tcW w:w="0" w:type="auto"/>
            <w:vMerge/>
            <w:tcBorders>
              <w:top w:val="nil"/>
              <w:left w:val="single" w:sz="4" w:space="0" w:color="000000"/>
              <w:bottom w:val="single" w:sz="4" w:space="0" w:color="000000"/>
              <w:right w:val="single" w:sz="4" w:space="0" w:color="000000"/>
            </w:tcBorders>
          </w:tcPr>
          <w:p w14:paraId="770A3F14" w14:textId="77777777" w:rsidR="00DE7926" w:rsidRPr="00860C51" w:rsidRDefault="00DE7926">
            <w:pPr>
              <w:spacing w:after="160" w:line="259" w:lineRule="auto"/>
              <w:ind w:left="0" w:firstLine="0"/>
              <w:jc w:val="left"/>
              <w:rPr>
                <w:rFonts w:asciiTheme="minorHAnsi" w:hAnsiTheme="minorHAnsi"/>
              </w:rPr>
            </w:pPr>
          </w:p>
        </w:tc>
        <w:tc>
          <w:tcPr>
            <w:tcW w:w="3151" w:type="dxa"/>
            <w:gridSpan w:val="2"/>
            <w:tcBorders>
              <w:top w:val="single" w:sz="4" w:space="0" w:color="000000"/>
              <w:left w:val="single" w:sz="4" w:space="0" w:color="000000"/>
              <w:bottom w:val="single" w:sz="4" w:space="0" w:color="000000"/>
              <w:right w:val="single" w:sz="4" w:space="0" w:color="000000"/>
            </w:tcBorders>
            <w:shd w:val="clear" w:color="auto" w:fill="BFBFBF"/>
            <w:vAlign w:val="center"/>
          </w:tcPr>
          <w:p w14:paraId="5F22E9F6" w14:textId="77777777" w:rsidR="00DE7926" w:rsidRPr="00860C51" w:rsidRDefault="00BA7995">
            <w:pPr>
              <w:spacing w:after="460" w:line="259" w:lineRule="auto"/>
              <w:ind w:left="0" w:right="62" w:firstLine="0"/>
              <w:jc w:val="center"/>
              <w:rPr>
                <w:rFonts w:asciiTheme="minorHAnsi" w:hAnsiTheme="minorHAnsi"/>
              </w:rPr>
            </w:pPr>
            <w:r w:rsidRPr="00860C51">
              <w:rPr>
                <w:rFonts w:asciiTheme="minorHAnsi" w:hAnsiTheme="minorHAnsi"/>
                <w:b/>
              </w:rPr>
              <w:t xml:space="preserve">LESS THAN ONE YEAR </w:t>
            </w:r>
          </w:p>
          <w:p w14:paraId="59765A68" w14:textId="77777777" w:rsidR="00DE7926" w:rsidRPr="00860C51" w:rsidRDefault="00BA7995">
            <w:pPr>
              <w:spacing w:after="0" w:line="259" w:lineRule="auto"/>
              <w:ind w:left="0" w:right="1" w:firstLine="0"/>
              <w:jc w:val="center"/>
              <w:rPr>
                <w:rFonts w:asciiTheme="minorHAnsi" w:hAnsiTheme="minorHAnsi"/>
              </w:rPr>
            </w:pPr>
            <w:r w:rsidRPr="00860C51">
              <w:rPr>
                <w:rFonts w:asciiTheme="minorHAnsi" w:hAnsiTheme="minorHAnsi"/>
                <w:b/>
              </w:rPr>
              <w:t xml:space="preserve"> </w:t>
            </w:r>
          </w:p>
        </w:tc>
        <w:tc>
          <w:tcPr>
            <w:tcW w:w="3059" w:type="dxa"/>
            <w:gridSpan w:val="2"/>
            <w:tcBorders>
              <w:top w:val="single" w:sz="4" w:space="0" w:color="000000"/>
              <w:left w:val="single" w:sz="4" w:space="0" w:color="000000"/>
              <w:bottom w:val="single" w:sz="4" w:space="0" w:color="000000"/>
              <w:right w:val="single" w:sz="4" w:space="0" w:color="000000"/>
            </w:tcBorders>
            <w:shd w:val="clear" w:color="auto" w:fill="BFBFBF"/>
            <w:vAlign w:val="center"/>
          </w:tcPr>
          <w:p w14:paraId="2C773208" w14:textId="77777777" w:rsidR="00DE7926" w:rsidRPr="00860C51" w:rsidRDefault="00BA7995">
            <w:pPr>
              <w:spacing w:after="460" w:line="259" w:lineRule="auto"/>
              <w:ind w:left="0" w:right="59" w:firstLine="0"/>
              <w:jc w:val="center"/>
              <w:rPr>
                <w:rFonts w:asciiTheme="minorHAnsi" w:hAnsiTheme="minorHAnsi"/>
              </w:rPr>
            </w:pPr>
            <w:r w:rsidRPr="00860C51">
              <w:rPr>
                <w:rFonts w:asciiTheme="minorHAnsi" w:hAnsiTheme="minorHAnsi"/>
                <w:b/>
              </w:rPr>
              <w:t xml:space="preserve">ONE YEAR OR MORE </w:t>
            </w:r>
          </w:p>
          <w:p w14:paraId="73C7261C" w14:textId="77777777" w:rsidR="00DE7926" w:rsidRPr="00860C51" w:rsidRDefault="00BA7995">
            <w:pPr>
              <w:spacing w:after="0" w:line="259" w:lineRule="auto"/>
              <w:ind w:left="1" w:firstLine="0"/>
              <w:jc w:val="center"/>
              <w:rPr>
                <w:rFonts w:asciiTheme="minorHAnsi" w:hAnsiTheme="minorHAnsi"/>
              </w:rPr>
            </w:pPr>
            <w:r w:rsidRPr="00860C51">
              <w:rPr>
                <w:rFonts w:asciiTheme="minorHAnsi" w:hAnsiTheme="minorHAnsi"/>
                <w:b/>
              </w:rPr>
              <w:t xml:space="preserve"> </w:t>
            </w:r>
          </w:p>
        </w:tc>
      </w:tr>
      <w:tr w:rsidR="00DE7926" w:rsidRPr="00860C51" w14:paraId="205B110A" w14:textId="77777777">
        <w:trPr>
          <w:trHeight w:val="863"/>
        </w:trPr>
        <w:tc>
          <w:tcPr>
            <w:tcW w:w="2116" w:type="dxa"/>
            <w:tcBorders>
              <w:top w:val="single" w:sz="4" w:space="0" w:color="000000"/>
              <w:left w:val="single" w:sz="4" w:space="0" w:color="000000"/>
              <w:bottom w:val="single" w:sz="4" w:space="0" w:color="000000"/>
              <w:right w:val="single" w:sz="4" w:space="0" w:color="000000"/>
            </w:tcBorders>
            <w:shd w:val="clear" w:color="auto" w:fill="BFBFBF"/>
            <w:vAlign w:val="bottom"/>
          </w:tcPr>
          <w:p w14:paraId="431AB81D" w14:textId="77777777" w:rsidR="00DE7926" w:rsidRPr="00860C51" w:rsidRDefault="00BA7995">
            <w:pPr>
              <w:spacing w:after="0" w:line="259" w:lineRule="auto"/>
              <w:ind w:left="0" w:right="1" w:firstLine="0"/>
              <w:jc w:val="center"/>
              <w:rPr>
                <w:rFonts w:asciiTheme="minorHAnsi" w:hAnsiTheme="minorHAnsi"/>
              </w:rPr>
            </w:pPr>
            <w:r w:rsidRPr="00860C51">
              <w:rPr>
                <w:rFonts w:asciiTheme="minorHAnsi" w:hAnsiTheme="minorHAnsi"/>
                <w:b/>
              </w:rPr>
              <w:t xml:space="preserve"> </w:t>
            </w:r>
          </w:p>
        </w:tc>
        <w:tc>
          <w:tcPr>
            <w:tcW w:w="1711"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7315F850" w14:textId="77777777" w:rsidR="00DE7926" w:rsidRPr="00860C51" w:rsidRDefault="00BA7995">
            <w:pPr>
              <w:spacing w:after="0" w:line="259" w:lineRule="auto"/>
              <w:ind w:left="0" w:right="64" w:firstLine="0"/>
              <w:jc w:val="center"/>
              <w:rPr>
                <w:rFonts w:asciiTheme="minorHAnsi" w:hAnsiTheme="minorHAnsi"/>
              </w:rPr>
            </w:pPr>
            <w:r w:rsidRPr="00860C51">
              <w:rPr>
                <w:rFonts w:asciiTheme="minorHAnsi" w:hAnsiTheme="minorHAnsi"/>
                <w:b/>
              </w:rPr>
              <w:t xml:space="preserve">LOCAL </w:t>
            </w:r>
          </w:p>
        </w:tc>
        <w:tc>
          <w:tcPr>
            <w:tcW w:w="1440"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2CE415B7" w14:textId="77777777" w:rsidR="00DE7926" w:rsidRPr="00860C51" w:rsidRDefault="00BA7995">
            <w:pPr>
              <w:spacing w:after="0" w:line="259" w:lineRule="auto"/>
              <w:ind w:left="0" w:right="61" w:firstLine="0"/>
              <w:jc w:val="center"/>
              <w:rPr>
                <w:rFonts w:asciiTheme="minorHAnsi" w:hAnsiTheme="minorHAnsi"/>
              </w:rPr>
            </w:pPr>
            <w:r w:rsidRPr="00860C51">
              <w:rPr>
                <w:rFonts w:asciiTheme="minorHAnsi" w:hAnsiTheme="minorHAnsi"/>
                <w:b/>
              </w:rPr>
              <w:t xml:space="preserve">INTL </w:t>
            </w:r>
          </w:p>
        </w:tc>
        <w:tc>
          <w:tcPr>
            <w:tcW w:w="1440"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4521E2AD" w14:textId="77777777" w:rsidR="00DE7926" w:rsidRPr="00860C51" w:rsidRDefault="00BA7995">
            <w:pPr>
              <w:spacing w:after="0" w:line="259" w:lineRule="auto"/>
              <w:ind w:left="0" w:right="61" w:firstLine="0"/>
              <w:jc w:val="center"/>
              <w:rPr>
                <w:rFonts w:asciiTheme="minorHAnsi" w:hAnsiTheme="minorHAnsi"/>
              </w:rPr>
            </w:pPr>
            <w:r w:rsidRPr="00860C51">
              <w:rPr>
                <w:rFonts w:asciiTheme="minorHAnsi" w:hAnsiTheme="minorHAnsi"/>
                <w:b/>
              </w:rPr>
              <w:t xml:space="preserve">LOCAL </w:t>
            </w:r>
          </w:p>
        </w:tc>
        <w:tc>
          <w:tcPr>
            <w:tcW w:w="1619"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4001CE7B" w14:textId="77777777" w:rsidR="00DE7926" w:rsidRPr="00860C51" w:rsidRDefault="00BA7995">
            <w:pPr>
              <w:spacing w:after="0" w:line="259" w:lineRule="auto"/>
              <w:ind w:left="0" w:right="63" w:firstLine="0"/>
              <w:jc w:val="center"/>
              <w:rPr>
                <w:rFonts w:asciiTheme="minorHAnsi" w:hAnsiTheme="minorHAnsi"/>
              </w:rPr>
            </w:pPr>
            <w:r w:rsidRPr="00860C51">
              <w:rPr>
                <w:rFonts w:asciiTheme="minorHAnsi" w:hAnsiTheme="minorHAnsi"/>
                <w:b/>
              </w:rPr>
              <w:t xml:space="preserve">INTL </w:t>
            </w:r>
          </w:p>
        </w:tc>
      </w:tr>
      <w:tr w:rsidR="00DE7926" w:rsidRPr="00860C51" w14:paraId="1A40EB29" w14:textId="77777777">
        <w:trPr>
          <w:trHeight w:val="756"/>
        </w:trPr>
        <w:tc>
          <w:tcPr>
            <w:tcW w:w="2116" w:type="dxa"/>
            <w:tcBorders>
              <w:top w:val="single" w:sz="4" w:space="0" w:color="000000"/>
              <w:left w:val="single" w:sz="4" w:space="0" w:color="000000"/>
              <w:bottom w:val="single" w:sz="4" w:space="0" w:color="000000"/>
              <w:right w:val="single" w:sz="4" w:space="0" w:color="000000"/>
            </w:tcBorders>
            <w:vAlign w:val="center"/>
          </w:tcPr>
          <w:p w14:paraId="5E5E7316" w14:textId="77777777" w:rsidR="00DE7926" w:rsidRPr="00860C51" w:rsidRDefault="00BA7995">
            <w:pPr>
              <w:spacing w:after="0" w:line="259" w:lineRule="auto"/>
              <w:ind w:left="0" w:firstLine="0"/>
              <w:jc w:val="center"/>
              <w:rPr>
                <w:rFonts w:asciiTheme="minorHAnsi" w:hAnsiTheme="minorHAnsi"/>
              </w:rPr>
            </w:pPr>
            <w:r w:rsidRPr="00860C51">
              <w:rPr>
                <w:rFonts w:asciiTheme="minorHAnsi" w:hAnsiTheme="minorHAnsi"/>
                <w:b/>
              </w:rPr>
              <w:t xml:space="preserve">Malicious Acts Insurance </w:t>
            </w:r>
          </w:p>
        </w:tc>
        <w:tc>
          <w:tcPr>
            <w:tcW w:w="1711" w:type="dxa"/>
            <w:tcBorders>
              <w:top w:val="single" w:sz="4" w:space="0" w:color="000000"/>
              <w:left w:val="single" w:sz="4" w:space="0" w:color="000000"/>
              <w:bottom w:val="single" w:sz="4" w:space="0" w:color="000000"/>
              <w:right w:val="single" w:sz="4" w:space="0" w:color="000000"/>
            </w:tcBorders>
            <w:vAlign w:val="center"/>
          </w:tcPr>
          <w:p w14:paraId="68720688" w14:textId="77777777" w:rsidR="00DE7926" w:rsidRPr="00860C51" w:rsidRDefault="00BA7995">
            <w:pPr>
              <w:spacing w:after="0" w:line="259" w:lineRule="auto"/>
              <w:ind w:left="0" w:right="62" w:firstLine="0"/>
              <w:jc w:val="center"/>
              <w:rPr>
                <w:rFonts w:asciiTheme="minorHAnsi" w:hAnsiTheme="minorHAnsi"/>
              </w:rPr>
            </w:pPr>
            <w:r w:rsidRPr="00860C51">
              <w:rPr>
                <w:rFonts w:asciiTheme="minorHAnsi" w:hAnsiTheme="minorHAnsi"/>
              </w:rPr>
              <w:t xml:space="preserve">Yes </w:t>
            </w:r>
          </w:p>
        </w:tc>
        <w:tc>
          <w:tcPr>
            <w:tcW w:w="1440" w:type="dxa"/>
            <w:tcBorders>
              <w:top w:val="single" w:sz="4" w:space="0" w:color="000000"/>
              <w:left w:val="single" w:sz="4" w:space="0" w:color="000000"/>
              <w:bottom w:val="single" w:sz="4" w:space="0" w:color="000000"/>
              <w:right w:val="single" w:sz="4" w:space="0" w:color="000000"/>
            </w:tcBorders>
            <w:vAlign w:val="center"/>
          </w:tcPr>
          <w:p w14:paraId="79716CB0" w14:textId="77777777" w:rsidR="00DE7926" w:rsidRPr="00860C51" w:rsidRDefault="00BA7995">
            <w:pPr>
              <w:spacing w:after="0" w:line="259" w:lineRule="auto"/>
              <w:ind w:left="0" w:right="59" w:firstLine="0"/>
              <w:jc w:val="center"/>
              <w:rPr>
                <w:rFonts w:asciiTheme="minorHAnsi" w:hAnsiTheme="minorHAnsi"/>
              </w:rPr>
            </w:pPr>
            <w:r w:rsidRPr="00860C51">
              <w:rPr>
                <w:rFonts w:asciiTheme="minorHAnsi" w:hAnsiTheme="minorHAnsi"/>
              </w:rPr>
              <w:t xml:space="preserve">Yes </w:t>
            </w:r>
          </w:p>
        </w:tc>
        <w:tc>
          <w:tcPr>
            <w:tcW w:w="1440" w:type="dxa"/>
            <w:tcBorders>
              <w:top w:val="single" w:sz="4" w:space="0" w:color="000000"/>
              <w:left w:val="single" w:sz="4" w:space="0" w:color="000000"/>
              <w:bottom w:val="single" w:sz="4" w:space="0" w:color="000000"/>
              <w:right w:val="single" w:sz="4" w:space="0" w:color="000000"/>
            </w:tcBorders>
            <w:vAlign w:val="center"/>
          </w:tcPr>
          <w:p w14:paraId="0F63A19D" w14:textId="77777777" w:rsidR="00DE7926" w:rsidRPr="00860C51" w:rsidRDefault="00BA7995">
            <w:pPr>
              <w:spacing w:after="0" w:line="259" w:lineRule="auto"/>
              <w:ind w:left="0" w:right="59" w:firstLine="0"/>
              <w:jc w:val="center"/>
              <w:rPr>
                <w:rFonts w:asciiTheme="minorHAnsi" w:hAnsiTheme="minorHAnsi"/>
              </w:rPr>
            </w:pPr>
            <w:r w:rsidRPr="00860C51">
              <w:rPr>
                <w:rFonts w:asciiTheme="minorHAnsi" w:hAnsiTheme="minorHAnsi"/>
              </w:rPr>
              <w:t xml:space="preserve">Yes  </w:t>
            </w:r>
          </w:p>
        </w:tc>
        <w:tc>
          <w:tcPr>
            <w:tcW w:w="1619" w:type="dxa"/>
            <w:tcBorders>
              <w:top w:val="single" w:sz="4" w:space="0" w:color="000000"/>
              <w:left w:val="single" w:sz="4" w:space="0" w:color="000000"/>
              <w:bottom w:val="single" w:sz="4" w:space="0" w:color="000000"/>
              <w:right w:val="single" w:sz="4" w:space="0" w:color="000000"/>
            </w:tcBorders>
            <w:vAlign w:val="center"/>
          </w:tcPr>
          <w:p w14:paraId="7C3BB94E" w14:textId="77777777" w:rsidR="00DE7926" w:rsidRPr="00860C51" w:rsidRDefault="00BA7995">
            <w:pPr>
              <w:spacing w:after="0" w:line="259" w:lineRule="auto"/>
              <w:ind w:left="0" w:right="60" w:firstLine="0"/>
              <w:jc w:val="center"/>
              <w:rPr>
                <w:rFonts w:asciiTheme="minorHAnsi" w:hAnsiTheme="minorHAnsi"/>
              </w:rPr>
            </w:pPr>
            <w:r w:rsidRPr="00860C51">
              <w:rPr>
                <w:rFonts w:asciiTheme="minorHAnsi" w:hAnsiTheme="minorHAnsi"/>
              </w:rPr>
              <w:t xml:space="preserve">Yes </w:t>
            </w:r>
          </w:p>
        </w:tc>
      </w:tr>
      <w:tr w:rsidR="00DE7926" w:rsidRPr="00860C51" w14:paraId="4F3C641E" w14:textId="77777777">
        <w:trPr>
          <w:trHeight w:val="1260"/>
        </w:trPr>
        <w:tc>
          <w:tcPr>
            <w:tcW w:w="2116" w:type="dxa"/>
            <w:tcBorders>
              <w:top w:val="single" w:sz="4" w:space="0" w:color="000000"/>
              <w:left w:val="single" w:sz="4" w:space="0" w:color="000000"/>
              <w:bottom w:val="single" w:sz="4" w:space="0" w:color="000000"/>
              <w:right w:val="single" w:sz="4" w:space="0" w:color="000000"/>
            </w:tcBorders>
            <w:vAlign w:val="center"/>
          </w:tcPr>
          <w:p w14:paraId="478A4741" w14:textId="77777777" w:rsidR="00DE7926" w:rsidRPr="00860C51" w:rsidRDefault="00BA7995">
            <w:pPr>
              <w:spacing w:after="0" w:line="259" w:lineRule="auto"/>
              <w:ind w:left="0" w:firstLine="0"/>
              <w:jc w:val="center"/>
              <w:rPr>
                <w:rFonts w:asciiTheme="minorHAnsi" w:hAnsiTheme="minorHAnsi"/>
              </w:rPr>
            </w:pPr>
            <w:r w:rsidRPr="00860C51">
              <w:rPr>
                <w:rFonts w:asciiTheme="minorHAnsi" w:hAnsiTheme="minorHAnsi"/>
                <w:b/>
              </w:rPr>
              <w:t xml:space="preserve">Appendix D for service incurred death and disability </w:t>
            </w:r>
          </w:p>
        </w:tc>
        <w:tc>
          <w:tcPr>
            <w:tcW w:w="1711" w:type="dxa"/>
            <w:tcBorders>
              <w:top w:val="single" w:sz="4" w:space="0" w:color="000000"/>
              <w:left w:val="single" w:sz="4" w:space="0" w:color="000000"/>
              <w:bottom w:val="single" w:sz="4" w:space="0" w:color="000000"/>
              <w:right w:val="single" w:sz="4" w:space="0" w:color="000000"/>
            </w:tcBorders>
            <w:vAlign w:val="center"/>
          </w:tcPr>
          <w:p w14:paraId="1EDC6DC5" w14:textId="77777777" w:rsidR="00DE7926" w:rsidRPr="00860C51" w:rsidRDefault="00BA7995">
            <w:pPr>
              <w:spacing w:after="0" w:line="259" w:lineRule="auto"/>
              <w:ind w:left="0" w:right="62" w:firstLine="0"/>
              <w:jc w:val="center"/>
              <w:rPr>
                <w:rFonts w:asciiTheme="minorHAnsi" w:hAnsiTheme="minorHAnsi"/>
              </w:rPr>
            </w:pPr>
            <w:r w:rsidRPr="00860C51">
              <w:rPr>
                <w:rFonts w:asciiTheme="minorHAnsi" w:hAnsiTheme="minorHAnsi"/>
              </w:rPr>
              <w:t xml:space="preserve">Yes </w:t>
            </w:r>
          </w:p>
        </w:tc>
        <w:tc>
          <w:tcPr>
            <w:tcW w:w="1440" w:type="dxa"/>
            <w:tcBorders>
              <w:top w:val="single" w:sz="4" w:space="0" w:color="000000"/>
              <w:left w:val="single" w:sz="4" w:space="0" w:color="000000"/>
              <w:bottom w:val="single" w:sz="4" w:space="0" w:color="000000"/>
              <w:right w:val="single" w:sz="4" w:space="0" w:color="000000"/>
            </w:tcBorders>
            <w:vAlign w:val="center"/>
          </w:tcPr>
          <w:p w14:paraId="096BDA4A" w14:textId="77777777" w:rsidR="00DE7926" w:rsidRPr="00860C51" w:rsidRDefault="00BA7995">
            <w:pPr>
              <w:spacing w:after="0" w:line="259" w:lineRule="auto"/>
              <w:ind w:left="0" w:right="59" w:firstLine="0"/>
              <w:jc w:val="center"/>
              <w:rPr>
                <w:rFonts w:asciiTheme="minorHAnsi" w:hAnsiTheme="minorHAnsi"/>
              </w:rPr>
            </w:pPr>
            <w:r w:rsidRPr="00860C51">
              <w:rPr>
                <w:rFonts w:asciiTheme="minorHAnsi" w:hAnsiTheme="minorHAnsi"/>
              </w:rPr>
              <w:t xml:space="preserve">Yes </w:t>
            </w:r>
          </w:p>
        </w:tc>
        <w:tc>
          <w:tcPr>
            <w:tcW w:w="1440" w:type="dxa"/>
            <w:tcBorders>
              <w:top w:val="single" w:sz="4" w:space="0" w:color="000000"/>
              <w:left w:val="single" w:sz="4" w:space="0" w:color="000000"/>
              <w:bottom w:val="single" w:sz="4" w:space="0" w:color="000000"/>
              <w:right w:val="single" w:sz="4" w:space="0" w:color="000000"/>
            </w:tcBorders>
            <w:vAlign w:val="center"/>
          </w:tcPr>
          <w:p w14:paraId="09A1F372" w14:textId="77777777" w:rsidR="00DE7926" w:rsidRPr="00860C51" w:rsidRDefault="00BA7995">
            <w:pPr>
              <w:spacing w:after="0" w:line="259" w:lineRule="auto"/>
              <w:ind w:left="0" w:right="59" w:firstLine="0"/>
              <w:jc w:val="center"/>
              <w:rPr>
                <w:rFonts w:asciiTheme="minorHAnsi" w:hAnsiTheme="minorHAnsi"/>
              </w:rPr>
            </w:pPr>
            <w:r w:rsidRPr="00860C51">
              <w:rPr>
                <w:rFonts w:asciiTheme="minorHAnsi" w:hAnsiTheme="minorHAnsi"/>
              </w:rPr>
              <w:t xml:space="preserve">Yes </w:t>
            </w:r>
          </w:p>
        </w:tc>
        <w:tc>
          <w:tcPr>
            <w:tcW w:w="1619" w:type="dxa"/>
            <w:tcBorders>
              <w:top w:val="single" w:sz="4" w:space="0" w:color="000000"/>
              <w:left w:val="single" w:sz="4" w:space="0" w:color="000000"/>
              <w:bottom w:val="single" w:sz="4" w:space="0" w:color="000000"/>
              <w:right w:val="single" w:sz="4" w:space="0" w:color="000000"/>
            </w:tcBorders>
            <w:vAlign w:val="center"/>
          </w:tcPr>
          <w:p w14:paraId="2505167C" w14:textId="77777777" w:rsidR="00DE7926" w:rsidRPr="00860C51" w:rsidRDefault="00BA7995">
            <w:pPr>
              <w:spacing w:after="0" w:line="259" w:lineRule="auto"/>
              <w:ind w:left="0" w:right="60" w:firstLine="0"/>
              <w:jc w:val="center"/>
              <w:rPr>
                <w:rFonts w:asciiTheme="minorHAnsi" w:hAnsiTheme="minorHAnsi"/>
              </w:rPr>
            </w:pPr>
            <w:r w:rsidRPr="00860C51">
              <w:rPr>
                <w:rFonts w:asciiTheme="minorHAnsi" w:hAnsiTheme="minorHAnsi"/>
              </w:rPr>
              <w:t xml:space="preserve">Yes </w:t>
            </w:r>
          </w:p>
        </w:tc>
      </w:tr>
      <w:tr w:rsidR="00DE7926" w:rsidRPr="00860C51" w14:paraId="2DAC6330" w14:textId="77777777">
        <w:trPr>
          <w:trHeight w:val="2648"/>
        </w:trPr>
        <w:tc>
          <w:tcPr>
            <w:tcW w:w="2116" w:type="dxa"/>
            <w:tcBorders>
              <w:top w:val="single" w:sz="4" w:space="0" w:color="000000"/>
              <w:left w:val="single" w:sz="4" w:space="0" w:color="000000"/>
              <w:bottom w:val="single" w:sz="4" w:space="0" w:color="000000"/>
              <w:right w:val="single" w:sz="4" w:space="0" w:color="000000"/>
            </w:tcBorders>
            <w:vAlign w:val="center"/>
          </w:tcPr>
          <w:p w14:paraId="5AD9C144" w14:textId="77777777" w:rsidR="00DE7926" w:rsidRPr="00860C51" w:rsidRDefault="00BA7995">
            <w:pPr>
              <w:spacing w:after="0" w:line="259" w:lineRule="auto"/>
              <w:ind w:left="0" w:right="60" w:firstLine="0"/>
              <w:jc w:val="center"/>
              <w:rPr>
                <w:rFonts w:asciiTheme="minorHAnsi" w:hAnsiTheme="minorHAnsi"/>
              </w:rPr>
            </w:pPr>
            <w:r w:rsidRPr="00860C51">
              <w:rPr>
                <w:rFonts w:asciiTheme="minorHAnsi" w:hAnsiTheme="minorHAnsi"/>
                <w:b/>
              </w:rPr>
              <w:lastRenderedPageBreak/>
              <w:t xml:space="preserve">Life Insurance </w:t>
            </w:r>
          </w:p>
        </w:tc>
        <w:tc>
          <w:tcPr>
            <w:tcW w:w="1711" w:type="dxa"/>
            <w:tcBorders>
              <w:top w:val="single" w:sz="4" w:space="0" w:color="000000"/>
              <w:left w:val="single" w:sz="4" w:space="0" w:color="000000"/>
              <w:bottom w:val="single" w:sz="4" w:space="0" w:color="000000"/>
              <w:right w:val="single" w:sz="4" w:space="0" w:color="000000"/>
            </w:tcBorders>
            <w:vAlign w:val="center"/>
          </w:tcPr>
          <w:p w14:paraId="6ED83CE5" w14:textId="77777777" w:rsidR="00DE7926" w:rsidRPr="00860C51" w:rsidRDefault="00BA7995">
            <w:pPr>
              <w:spacing w:after="0" w:line="240" w:lineRule="auto"/>
              <w:ind w:left="0" w:firstLine="0"/>
              <w:jc w:val="center"/>
              <w:rPr>
                <w:rFonts w:asciiTheme="minorHAnsi" w:hAnsiTheme="minorHAnsi"/>
              </w:rPr>
            </w:pPr>
            <w:r w:rsidRPr="00860C51">
              <w:rPr>
                <w:rFonts w:asciiTheme="minorHAnsi" w:hAnsiTheme="minorHAnsi"/>
              </w:rPr>
              <w:t xml:space="preserve">Yes (optional for </w:t>
            </w:r>
          </w:p>
          <w:p w14:paraId="78A50C4F" w14:textId="77777777" w:rsidR="00DE7926" w:rsidRPr="00860C51" w:rsidRDefault="00BA7995">
            <w:pPr>
              <w:spacing w:after="0" w:line="259" w:lineRule="auto"/>
              <w:ind w:left="11" w:firstLine="0"/>
              <w:jc w:val="left"/>
              <w:rPr>
                <w:rFonts w:asciiTheme="minorHAnsi" w:hAnsiTheme="minorHAnsi"/>
              </w:rPr>
            </w:pPr>
            <w:r w:rsidRPr="00860C51">
              <w:rPr>
                <w:rFonts w:asciiTheme="minorHAnsi" w:hAnsiTheme="minorHAnsi"/>
              </w:rPr>
              <w:t xml:space="preserve">appointment of </w:t>
            </w:r>
          </w:p>
          <w:p w14:paraId="6ED61AEC" w14:textId="77777777" w:rsidR="00DE7926" w:rsidRPr="00860C51" w:rsidRDefault="00BA7995">
            <w:pPr>
              <w:spacing w:after="119" w:line="239" w:lineRule="auto"/>
              <w:ind w:left="0" w:firstLine="0"/>
              <w:jc w:val="center"/>
              <w:rPr>
                <w:rFonts w:asciiTheme="minorHAnsi" w:hAnsiTheme="minorHAnsi"/>
              </w:rPr>
            </w:pPr>
            <w:r w:rsidRPr="00860C51">
              <w:rPr>
                <w:rFonts w:asciiTheme="minorHAnsi" w:hAnsiTheme="minorHAnsi"/>
              </w:rPr>
              <w:t xml:space="preserve">6 months or more premium paid in full by the s/m) </w:t>
            </w:r>
          </w:p>
          <w:p w14:paraId="26D3C30D" w14:textId="77777777" w:rsidR="00DE7926" w:rsidRPr="00860C51" w:rsidRDefault="00BA7995">
            <w:pPr>
              <w:spacing w:after="0" w:line="259" w:lineRule="auto"/>
              <w:ind w:left="62" w:firstLine="0"/>
              <w:jc w:val="left"/>
              <w:rPr>
                <w:rFonts w:asciiTheme="minorHAnsi" w:hAnsiTheme="minorHAnsi"/>
              </w:rPr>
            </w:pPr>
            <w:r w:rsidRPr="00860C51">
              <w:rPr>
                <w:rFonts w:asciiTheme="minorHAnsi" w:hAnsiTheme="minorHAnsi"/>
              </w:rPr>
              <w:t xml:space="preserve">ref to footnote </w:t>
            </w:r>
          </w:p>
          <w:p w14:paraId="24EE922E" w14:textId="77777777" w:rsidR="00DE7926" w:rsidRPr="00860C51" w:rsidRDefault="00BA7995">
            <w:pPr>
              <w:spacing w:after="0" w:line="259" w:lineRule="auto"/>
              <w:ind w:left="0" w:right="64" w:firstLine="0"/>
              <w:jc w:val="center"/>
              <w:rPr>
                <w:rFonts w:asciiTheme="minorHAnsi" w:hAnsiTheme="minorHAnsi"/>
              </w:rPr>
            </w:pPr>
            <w:r w:rsidRPr="00860C51">
              <w:rPr>
                <w:rFonts w:asciiTheme="minorHAnsi" w:hAnsiTheme="minorHAnsi"/>
              </w:rPr>
              <w:t xml:space="preserve">4 </w:t>
            </w:r>
          </w:p>
        </w:tc>
        <w:tc>
          <w:tcPr>
            <w:tcW w:w="1440" w:type="dxa"/>
            <w:tcBorders>
              <w:top w:val="single" w:sz="4" w:space="0" w:color="000000"/>
              <w:left w:val="single" w:sz="4" w:space="0" w:color="000000"/>
              <w:bottom w:val="single" w:sz="4" w:space="0" w:color="000000"/>
              <w:right w:val="single" w:sz="4" w:space="0" w:color="000000"/>
            </w:tcBorders>
            <w:vAlign w:val="center"/>
          </w:tcPr>
          <w:p w14:paraId="6F6ABAFC" w14:textId="77777777" w:rsidR="00DE7926" w:rsidRPr="00860C51" w:rsidRDefault="00BA7995">
            <w:pPr>
              <w:spacing w:after="0" w:line="259" w:lineRule="auto"/>
              <w:ind w:left="0" w:right="59" w:firstLine="0"/>
              <w:jc w:val="center"/>
              <w:rPr>
                <w:rFonts w:asciiTheme="minorHAnsi" w:hAnsiTheme="minorHAnsi"/>
              </w:rPr>
            </w:pPr>
            <w:r w:rsidRPr="00860C51">
              <w:rPr>
                <w:rFonts w:asciiTheme="minorHAnsi" w:hAnsiTheme="minorHAnsi"/>
              </w:rPr>
              <w:t xml:space="preserve">Yes </w:t>
            </w:r>
          </w:p>
          <w:p w14:paraId="6C94524D" w14:textId="77777777" w:rsidR="00DE7926" w:rsidRPr="00860C51" w:rsidRDefault="00BA7995">
            <w:pPr>
              <w:spacing w:after="0" w:line="239" w:lineRule="auto"/>
              <w:ind w:left="0" w:firstLine="0"/>
              <w:jc w:val="center"/>
              <w:rPr>
                <w:rFonts w:asciiTheme="minorHAnsi" w:hAnsiTheme="minorHAnsi"/>
              </w:rPr>
            </w:pPr>
            <w:r w:rsidRPr="00860C51">
              <w:rPr>
                <w:rFonts w:asciiTheme="minorHAnsi" w:hAnsiTheme="minorHAnsi"/>
              </w:rPr>
              <w:t xml:space="preserve">(optional for appointment </w:t>
            </w:r>
          </w:p>
          <w:p w14:paraId="11263E73" w14:textId="77777777" w:rsidR="00DE7926" w:rsidRPr="00860C51" w:rsidRDefault="00BA7995">
            <w:pPr>
              <w:spacing w:after="0" w:line="240" w:lineRule="auto"/>
              <w:ind w:left="0" w:firstLine="0"/>
              <w:jc w:val="center"/>
              <w:rPr>
                <w:rFonts w:asciiTheme="minorHAnsi" w:hAnsiTheme="minorHAnsi"/>
              </w:rPr>
            </w:pPr>
            <w:r w:rsidRPr="00860C51">
              <w:rPr>
                <w:rFonts w:asciiTheme="minorHAnsi" w:hAnsiTheme="minorHAnsi"/>
              </w:rPr>
              <w:t xml:space="preserve">of 6 months or more </w:t>
            </w:r>
          </w:p>
          <w:p w14:paraId="0336799A" w14:textId="77777777" w:rsidR="00DE7926" w:rsidRPr="00860C51" w:rsidRDefault="00BA7995">
            <w:pPr>
              <w:spacing w:after="0" w:line="259" w:lineRule="auto"/>
              <w:ind w:left="0" w:right="60" w:firstLine="0"/>
              <w:jc w:val="center"/>
              <w:rPr>
                <w:rFonts w:asciiTheme="minorHAnsi" w:hAnsiTheme="minorHAnsi"/>
              </w:rPr>
            </w:pPr>
            <w:r w:rsidRPr="00860C51">
              <w:rPr>
                <w:rFonts w:asciiTheme="minorHAnsi" w:hAnsiTheme="minorHAnsi"/>
              </w:rPr>
              <w:t xml:space="preserve">premium </w:t>
            </w:r>
          </w:p>
          <w:p w14:paraId="5BE3C8C8" w14:textId="77777777" w:rsidR="00DE7926" w:rsidRPr="00860C51" w:rsidRDefault="00BA7995">
            <w:pPr>
              <w:spacing w:after="0" w:line="259" w:lineRule="auto"/>
              <w:ind w:left="0" w:firstLine="0"/>
              <w:jc w:val="center"/>
              <w:rPr>
                <w:rFonts w:asciiTheme="minorHAnsi" w:hAnsiTheme="minorHAnsi"/>
              </w:rPr>
            </w:pPr>
            <w:r w:rsidRPr="00860C51">
              <w:rPr>
                <w:rFonts w:asciiTheme="minorHAnsi" w:hAnsiTheme="minorHAnsi"/>
              </w:rPr>
              <w:t xml:space="preserve">paid in full by the s/m)  </w:t>
            </w:r>
          </w:p>
        </w:tc>
        <w:tc>
          <w:tcPr>
            <w:tcW w:w="1440" w:type="dxa"/>
            <w:tcBorders>
              <w:top w:val="single" w:sz="4" w:space="0" w:color="000000"/>
              <w:left w:val="single" w:sz="4" w:space="0" w:color="000000"/>
              <w:bottom w:val="single" w:sz="4" w:space="0" w:color="000000"/>
              <w:right w:val="single" w:sz="4" w:space="0" w:color="000000"/>
            </w:tcBorders>
            <w:vAlign w:val="center"/>
          </w:tcPr>
          <w:p w14:paraId="4C9A9792" w14:textId="77777777" w:rsidR="00DE7926" w:rsidRPr="00860C51" w:rsidRDefault="00BA7995">
            <w:pPr>
              <w:spacing w:after="1" w:line="240" w:lineRule="auto"/>
              <w:ind w:left="0" w:firstLine="21"/>
              <w:jc w:val="center"/>
              <w:rPr>
                <w:rFonts w:asciiTheme="minorHAnsi" w:hAnsiTheme="minorHAnsi"/>
              </w:rPr>
            </w:pPr>
            <w:r w:rsidRPr="00860C51">
              <w:rPr>
                <w:rFonts w:asciiTheme="minorHAnsi" w:hAnsiTheme="minorHAnsi"/>
              </w:rPr>
              <w:t xml:space="preserve">Yes (optional premium </w:t>
            </w:r>
          </w:p>
          <w:p w14:paraId="61B590A2" w14:textId="77777777" w:rsidR="00DE7926" w:rsidRPr="00860C51" w:rsidRDefault="00BA7995">
            <w:pPr>
              <w:spacing w:after="0" w:line="259" w:lineRule="auto"/>
              <w:ind w:left="0" w:firstLine="0"/>
              <w:jc w:val="center"/>
              <w:rPr>
                <w:rFonts w:asciiTheme="minorHAnsi" w:hAnsiTheme="minorHAnsi"/>
              </w:rPr>
            </w:pPr>
            <w:r w:rsidRPr="00860C51">
              <w:rPr>
                <w:rFonts w:asciiTheme="minorHAnsi" w:hAnsiTheme="minorHAnsi"/>
              </w:rPr>
              <w:t xml:space="preserve">paid in full by the s/m)  </w:t>
            </w:r>
          </w:p>
        </w:tc>
        <w:tc>
          <w:tcPr>
            <w:tcW w:w="1619" w:type="dxa"/>
            <w:tcBorders>
              <w:top w:val="single" w:sz="4" w:space="0" w:color="000000"/>
              <w:left w:val="single" w:sz="4" w:space="0" w:color="000000"/>
              <w:bottom w:val="single" w:sz="4" w:space="0" w:color="000000"/>
              <w:right w:val="single" w:sz="4" w:space="0" w:color="000000"/>
            </w:tcBorders>
            <w:vAlign w:val="center"/>
          </w:tcPr>
          <w:p w14:paraId="0D7A7377" w14:textId="77777777" w:rsidR="00DE7926" w:rsidRPr="00860C51" w:rsidRDefault="00BA7995">
            <w:pPr>
              <w:spacing w:after="0" w:line="259" w:lineRule="auto"/>
              <w:ind w:left="0" w:firstLine="0"/>
              <w:jc w:val="center"/>
              <w:rPr>
                <w:rFonts w:asciiTheme="minorHAnsi" w:hAnsiTheme="minorHAnsi"/>
              </w:rPr>
            </w:pPr>
            <w:r w:rsidRPr="00860C51">
              <w:rPr>
                <w:rFonts w:asciiTheme="minorHAnsi" w:hAnsiTheme="minorHAnsi"/>
              </w:rPr>
              <w:t>Yes</w:t>
            </w:r>
            <w:r w:rsidR="00E434E3">
              <w:rPr>
                <w:rFonts w:asciiTheme="minorHAnsi" w:hAnsiTheme="minorHAnsi"/>
              </w:rPr>
              <w:t xml:space="preserve"> </w:t>
            </w:r>
            <w:r w:rsidRPr="00860C51">
              <w:rPr>
                <w:rFonts w:asciiTheme="minorHAnsi" w:hAnsiTheme="minorHAnsi"/>
              </w:rPr>
              <w:t xml:space="preserve">(optional premium paid in full by the s/m) </w:t>
            </w:r>
          </w:p>
        </w:tc>
      </w:tr>
      <w:tr w:rsidR="00DE7926" w:rsidRPr="00860C51" w14:paraId="69F000B1" w14:textId="77777777">
        <w:trPr>
          <w:trHeight w:val="1010"/>
        </w:trPr>
        <w:tc>
          <w:tcPr>
            <w:tcW w:w="2116" w:type="dxa"/>
            <w:tcBorders>
              <w:top w:val="single" w:sz="4" w:space="0" w:color="000000"/>
              <w:left w:val="single" w:sz="4" w:space="0" w:color="000000"/>
              <w:bottom w:val="single" w:sz="4" w:space="0" w:color="000000"/>
              <w:right w:val="single" w:sz="4" w:space="0" w:color="000000"/>
            </w:tcBorders>
            <w:vAlign w:val="center"/>
          </w:tcPr>
          <w:p w14:paraId="496602CD" w14:textId="77777777" w:rsidR="00DE7926" w:rsidRPr="00860C51" w:rsidRDefault="00BA7995">
            <w:pPr>
              <w:spacing w:after="0" w:line="259" w:lineRule="auto"/>
              <w:ind w:left="0" w:right="62" w:firstLine="0"/>
              <w:jc w:val="center"/>
              <w:rPr>
                <w:rFonts w:asciiTheme="minorHAnsi" w:hAnsiTheme="minorHAnsi"/>
              </w:rPr>
            </w:pPr>
            <w:r w:rsidRPr="00860C51">
              <w:rPr>
                <w:rFonts w:asciiTheme="minorHAnsi" w:hAnsiTheme="minorHAnsi"/>
                <w:b/>
              </w:rPr>
              <w:t xml:space="preserve">After-Service </w:t>
            </w:r>
          </w:p>
          <w:p w14:paraId="69864E8F" w14:textId="77777777" w:rsidR="00DE7926" w:rsidRPr="00860C51" w:rsidRDefault="00BA7995">
            <w:pPr>
              <w:spacing w:after="0" w:line="259" w:lineRule="auto"/>
              <w:ind w:left="55" w:firstLine="0"/>
              <w:jc w:val="left"/>
              <w:rPr>
                <w:rFonts w:asciiTheme="minorHAnsi" w:hAnsiTheme="minorHAnsi"/>
              </w:rPr>
            </w:pPr>
            <w:r w:rsidRPr="00860C51">
              <w:rPr>
                <w:rFonts w:asciiTheme="minorHAnsi" w:hAnsiTheme="minorHAnsi"/>
                <w:b/>
              </w:rPr>
              <w:t xml:space="preserve">Health Insurance </w:t>
            </w:r>
          </w:p>
          <w:p w14:paraId="6080A6DA" w14:textId="77777777" w:rsidR="00DE7926" w:rsidRPr="00860C51" w:rsidRDefault="00BA7995">
            <w:pPr>
              <w:spacing w:after="0" w:line="259" w:lineRule="auto"/>
              <w:ind w:left="0" w:right="62" w:firstLine="0"/>
              <w:jc w:val="center"/>
              <w:rPr>
                <w:rFonts w:asciiTheme="minorHAnsi" w:hAnsiTheme="minorHAnsi"/>
              </w:rPr>
            </w:pPr>
            <w:r w:rsidRPr="00860C51">
              <w:rPr>
                <w:rFonts w:asciiTheme="minorHAnsi" w:hAnsiTheme="minorHAnsi"/>
                <w:b/>
              </w:rPr>
              <w:t xml:space="preserve">(credit towards) </w:t>
            </w:r>
          </w:p>
        </w:tc>
        <w:tc>
          <w:tcPr>
            <w:tcW w:w="1711" w:type="dxa"/>
            <w:tcBorders>
              <w:top w:val="single" w:sz="4" w:space="0" w:color="000000"/>
              <w:left w:val="single" w:sz="4" w:space="0" w:color="000000"/>
              <w:bottom w:val="single" w:sz="4" w:space="0" w:color="000000"/>
              <w:right w:val="single" w:sz="4" w:space="0" w:color="000000"/>
            </w:tcBorders>
            <w:vAlign w:val="center"/>
          </w:tcPr>
          <w:p w14:paraId="428DF068" w14:textId="77777777" w:rsidR="00DE7926" w:rsidRPr="00860C51" w:rsidRDefault="00BA7995">
            <w:pPr>
              <w:spacing w:after="0" w:line="259" w:lineRule="auto"/>
              <w:ind w:left="0" w:right="64" w:firstLine="0"/>
              <w:jc w:val="center"/>
              <w:rPr>
                <w:rFonts w:asciiTheme="minorHAnsi" w:hAnsiTheme="minorHAnsi"/>
              </w:rPr>
            </w:pPr>
            <w:r w:rsidRPr="00860C51">
              <w:rPr>
                <w:rFonts w:asciiTheme="minorHAnsi" w:hAnsiTheme="minorHAnsi"/>
              </w:rPr>
              <w:t xml:space="preserve">No </w:t>
            </w:r>
          </w:p>
        </w:tc>
        <w:tc>
          <w:tcPr>
            <w:tcW w:w="1440" w:type="dxa"/>
            <w:tcBorders>
              <w:top w:val="single" w:sz="4" w:space="0" w:color="000000"/>
              <w:left w:val="single" w:sz="4" w:space="0" w:color="000000"/>
              <w:bottom w:val="single" w:sz="4" w:space="0" w:color="000000"/>
              <w:right w:val="single" w:sz="4" w:space="0" w:color="000000"/>
            </w:tcBorders>
            <w:vAlign w:val="center"/>
          </w:tcPr>
          <w:p w14:paraId="5A4C9F3F" w14:textId="77777777" w:rsidR="00DE7926" w:rsidRPr="00860C51" w:rsidRDefault="00BA7995">
            <w:pPr>
              <w:spacing w:after="0" w:line="259" w:lineRule="auto"/>
              <w:ind w:left="0" w:right="61" w:firstLine="0"/>
              <w:jc w:val="center"/>
              <w:rPr>
                <w:rFonts w:asciiTheme="minorHAnsi" w:hAnsiTheme="minorHAnsi"/>
              </w:rPr>
            </w:pPr>
            <w:r w:rsidRPr="00860C51">
              <w:rPr>
                <w:rFonts w:asciiTheme="minorHAnsi" w:hAnsiTheme="minorHAnsi"/>
              </w:rPr>
              <w:t xml:space="preserve">No </w:t>
            </w:r>
          </w:p>
        </w:tc>
        <w:tc>
          <w:tcPr>
            <w:tcW w:w="1440" w:type="dxa"/>
            <w:tcBorders>
              <w:top w:val="single" w:sz="4" w:space="0" w:color="000000"/>
              <w:left w:val="single" w:sz="4" w:space="0" w:color="000000"/>
              <w:bottom w:val="single" w:sz="4" w:space="0" w:color="000000"/>
              <w:right w:val="single" w:sz="4" w:space="0" w:color="000000"/>
            </w:tcBorders>
            <w:vAlign w:val="center"/>
          </w:tcPr>
          <w:p w14:paraId="48860914" w14:textId="77777777" w:rsidR="00DE7926" w:rsidRPr="00860C51" w:rsidRDefault="00BA7995">
            <w:pPr>
              <w:spacing w:after="0" w:line="259" w:lineRule="auto"/>
              <w:ind w:left="0" w:right="61" w:firstLine="0"/>
              <w:jc w:val="center"/>
              <w:rPr>
                <w:rFonts w:asciiTheme="minorHAnsi" w:hAnsiTheme="minorHAnsi"/>
              </w:rPr>
            </w:pPr>
            <w:r w:rsidRPr="00860C51">
              <w:rPr>
                <w:rFonts w:asciiTheme="minorHAnsi" w:hAnsiTheme="minorHAnsi"/>
              </w:rPr>
              <w:t xml:space="preserve">No  </w:t>
            </w:r>
          </w:p>
        </w:tc>
        <w:tc>
          <w:tcPr>
            <w:tcW w:w="1619" w:type="dxa"/>
            <w:tcBorders>
              <w:top w:val="single" w:sz="4" w:space="0" w:color="000000"/>
              <w:left w:val="single" w:sz="4" w:space="0" w:color="000000"/>
              <w:bottom w:val="single" w:sz="4" w:space="0" w:color="000000"/>
              <w:right w:val="single" w:sz="4" w:space="0" w:color="000000"/>
            </w:tcBorders>
            <w:vAlign w:val="center"/>
          </w:tcPr>
          <w:p w14:paraId="59173242" w14:textId="77777777" w:rsidR="00DE7926" w:rsidRPr="00860C51" w:rsidRDefault="00BA7995">
            <w:pPr>
              <w:spacing w:after="0" w:line="259" w:lineRule="auto"/>
              <w:ind w:left="0" w:right="58" w:firstLine="0"/>
              <w:jc w:val="center"/>
              <w:rPr>
                <w:rFonts w:asciiTheme="minorHAnsi" w:hAnsiTheme="minorHAnsi"/>
              </w:rPr>
            </w:pPr>
            <w:r w:rsidRPr="00860C51">
              <w:rPr>
                <w:rFonts w:asciiTheme="minorHAnsi" w:hAnsiTheme="minorHAnsi"/>
              </w:rPr>
              <w:t xml:space="preserve">No </w:t>
            </w:r>
          </w:p>
        </w:tc>
      </w:tr>
      <w:tr w:rsidR="00DE7926" w:rsidRPr="00860C51" w14:paraId="0B1B8ECF" w14:textId="77777777">
        <w:trPr>
          <w:trHeight w:val="1009"/>
        </w:trPr>
        <w:tc>
          <w:tcPr>
            <w:tcW w:w="2116" w:type="dxa"/>
            <w:tcBorders>
              <w:top w:val="single" w:sz="4" w:space="0" w:color="000000"/>
              <w:left w:val="single" w:sz="4" w:space="0" w:color="000000"/>
              <w:bottom w:val="single" w:sz="4" w:space="0" w:color="000000"/>
              <w:right w:val="single" w:sz="4" w:space="0" w:color="000000"/>
            </w:tcBorders>
            <w:vAlign w:val="center"/>
          </w:tcPr>
          <w:p w14:paraId="375763AA" w14:textId="77777777" w:rsidR="00DE7926" w:rsidRPr="00860C51" w:rsidRDefault="00BA7995">
            <w:pPr>
              <w:spacing w:after="0" w:line="259" w:lineRule="auto"/>
              <w:ind w:left="0" w:right="65" w:firstLine="0"/>
              <w:jc w:val="center"/>
              <w:rPr>
                <w:rFonts w:asciiTheme="minorHAnsi" w:hAnsiTheme="minorHAnsi"/>
              </w:rPr>
            </w:pPr>
            <w:r w:rsidRPr="00860C51">
              <w:rPr>
                <w:rFonts w:asciiTheme="minorHAnsi" w:hAnsiTheme="minorHAnsi"/>
                <w:b/>
              </w:rPr>
              <w:t xml:space="preserve">Annual leave </w:t>
            </w:r>
          </w:p>
        </w:tc>
        <w:tc>
          <w:tcPr>
            <w:tcW w:w="1711" w:type="dxa"/>
            <w:tcBorders>
              <w:top w:val="single" w:sz="4" w:space="0" w:color="000000"/>
              <w:left w:val="single" w:sz="4" w:space="0" w:color="000000"/>
              <w:bottom w:val="single" w:sz="4" w:space="0" w:color="000000"/>
              <w:right w:val="single" w:sz="4" w:space="0" w:color="000000"/>
            </w:tcBorders>
            <w:vAlign w:val="center"/>
          </w:tcPr>
          <w:p w14:paraId="2E9730AC" w14:textId="77777777" w:rsidR="00DE7926" w:rsidRPr="00860C51" w:rsidRDefault="00BA7995">
            <w:pPr>
              <w:spacing w:after="0" w:line="259" w:lineRule="auto"/>
              <w:ind w:left="0" w:firstLine="0"/>
              <w:jc w:val="center"/>
              <w:rPr>
                <w:rFonts w:asciiTheme="minorHAnsi" w:hAnsiTheme="minorHAnsi"/>
              </w:rPr>
            </w:pPr>
            <w:r w:rsidRPr="00860C51">
              <w:rPr>
                <w:rFonts w:asciiTheme="minorHAnsi" w:hAnsiTheme="minorHAnsi"/>
              </w:rPr>
              <w:t xml:space="preserve">Yes (1.5 days per month)  </w:t>
            </w:r>
          </w:p>
        </w:tc>
        <w:tc>
          <w:tcPr>
            <w:tcW w:w="1440" w:type="dxa"/>
            <w:tcBorders>
              <w:top w:val="single" w:sz="4" w:space="0" w:color="000000"/>
              <w:left w:val="single" w:sz="4" w:space="0" w:color="000000"/>
              <w:bottom w:val="single" w:sz="4" w:space="0" w:color="000000"/>
              <w:right w:val="single" w:sz="4" w:space="0" w:color="000000"/>
            </w:tcBorders>
            <w:vAlign w:val="center"/>
          </w:tcPr>
          <w:p w14:paraId="79330DFF" w14:textId="77777777" w:rsidR="00DE7926" w:rsidRPr="00860C51" w:rsidRDefault="00BA7995">
            <w:pPr>
              <w:spacing w:after="0" w:line="259" w:lineRule="auto"/>
              <w:ind w:left="0" w:firstLine="0"/>
              <w:jc w:val="center"/>
              <w:rPr>
                <w:rFonts w:asciiTheme="minorHAnsi" w:hAnsiTheme="minorHAnsi"/>
              </w:rPr>
            </w:pPr>
            <w:r w:rsidRPr="00860C51">
              <w:rPr>
                <w:rFonts w:asciiTheme="minorHAnsi" w:hAnsiTheme="minorHAnsi"/>
              </w:rPr>
              <w:t xml:space="preserve">Yes (1.5 days per month  </w:t>
            </w:r>
          </w:p>
        </w:tc>
        <w:tc>
          <w:tcPr>
            <w:tcW w:w="1440" w:type="dxa"/>
            <w:tcBorders>
              <w:top w:val="single" w:sz="4" w:space="0" w:color="000000"/>
              <w:left w:val="single" w:sz="4" w:space="0" w:color="000000"/>
              <w:bottom w:val="single" w:sz="4" w:space="0" w:color="000000"/>
              <w:right w:val="single" w:sz="4" w:space="0" w:color="000000"/>
            </w:tcBorders>
            <w:vAlign w:val="center"/>
          </w:tcPr>
          <w:p w14:paraId="36ACF5D6" w14:textId="77777777" w:rsidR="00DE7926" w:rsidRPr="00860C51" w:rsidRDefault="00BA7995">
            <w:pPr>
              <w:spacing w:after="0" w:line="259" w:lineRule="auto"/>
              <w:ind w:left="0" w:firstLine="0"/>
              <w:jc w:val="center"/>
              <w:rPr>
                <w:rFonts w:asciiTheme="minorHAnsi" w:hAnsiTheme="minorHAnsi"/>
              </w:rPr>
            </w:pPr>
            <w:r w:rsidRPr="00860C51">
              <w:rPr>
                <w:rFonts w:asciiTheme="minorHAnsi" w:hAnsiTheme="minorHAnsi"/>
              </w:rPr>
              <w:t xml:space="preserve">Yes (1.5 days per month  </w:t>
            </w:r>
          </w:p>
        </w:tc>
        <w:tc>
          <w:tcPr>
            <w:tcW w:w="1619" w:type="dxa"/>
            <w:tcBorders>
              <w:top w:val="single" w:sz="4" w:space="0" w:color="000000"/>
              <w:left w:val="single" w:sz="4" w:space="0" w:color="000000"/>
              <w:bottom w:val="single" w:sz="4" w:space="0" w:color="000000"/>
              <w:right w:val="single" w:sz="4" w:space="0" w:color="000000"/>
            </w:tcBorders>
            <w:vAlign w:val="center"/>
          </w:tcPr>
          <w:p w14:paraId="245FD282" w14:textId="77777777" w:rsidR="00DE7926" w:rsidRPr="00860C51" w:rsidRDefault="00BA7995">
            <w:pPr>
              <w:spacing w:after="0" w:line="259" w:lineRule="auto"/>
              <w:ind w:left="0" w:firstLine="0"/>
              <w:jc w:val="center"/>
              <w:rPr>
                <w:rFonts w:asciiTheme="minorHAnsi" w:hAnsiTheme="minorHAnsi"/>
              </w:rPr>
            </w:pPr>
            <w:r w:rsidRPr="00860C51">
              <w:rPr>
                <w:rFonts w:asciiTheme="minorHAnsi" w:hAnsiTheme="minorHAnsi"/>
              </w:rPr>
              <w:t xml:space="preserve">Yes (1.5 days per month  </w:t>
            </w:r>
          </w:p>
        </w:tc>
      </w:tr>
      <w:tr w:rsidR="00DE7926" w:rsidRPr="00860C51" w14:paraId="7C47E947" w14:textId="77777777">
        <w:trPr>
          <w:trHeight w:val="756"/>
        </w:trPr>
        <w:tc>
          <w:tcPr>
            <w:tcW w:w="2116" w:type="dxa"/>
            <w:tcBorders>
              <w:top w:val="single" w:sz="4" w:space="0" w:color="000000"/>
              <w:left w:val="single" w:sz="4" w:space="0" w:color="000000"/>
              <w:bottom w:val="single" w:sz="4" w:space="0" w:color="000000"/>
              <w:right w:val="single" w:sz="4" w:space="0" w:color="000000"/>
            </w:tcBorders>
            <w:vAlign w:val="center"/>
          </w:tcPr>
          <w:p w14:paraId="3B425CE9" w14:textId="77777777" w:rsidR="00DE7926" w:rsidRPr="00860C51" w:rsidRDefault="00BA7995">
            <w:pPr>
              <w:spacing w:after="0" w:line="259" w:lineRule="auto"/>
              <w:ind w:left="0" w:firstLine="0"/>
              <w:jc w:val="center"/>
              <w:rPr>
                <w:rFonts w:asciiTheme="minorHAnsi" w:hAnsiTheme="minorHAnsi"/>
              </w:rPr>
            </w:pPr>
            <w:r w:rsidRPr="00860C51">
              <w:rPr>
                <w:rFonts w:asciiTheme="minorHAnsi" w:hAnsiTheme="minorHAnsi"/>
                <w:b/>
              </w:rPr>
              <w:t>Commutation of annual leave</w:t>
            </w:r>
            <w:r w:rsidRPr="00860C51">
              <w:rPr>
                <w:rFonts w:asciiTheme="minorHAnsi" w:hAnsiTheme="minorHAnsi"/>
                <w:vertAlign w:val="superscript"/>
              </w:rPr>
              <w:footnoteReference w:id="5"/>
            </w:r>
            <w:r w:rsidRPr="00860C51">
              <w:rPr>
                <w:rFonts w:asciiTheme="minorHAnsi" w:hAnsiTheme="minorHAnsi"/>
                <w:b/>
              </w:rPr>
              <w:t xml:space="preserve"> </w:t>
            </w:r>
          </w:p>
        </w:tc>
        <w:tc>
          <w:tcPr>
            <w:tcW w:w="1711" w:type="dxa"/>
            <w:tcBorders>
              <w:top w:val="single" w:sz="4" w:space="0" w:color="000000"/>
              <w:left w:val="single" w:sz="4" w:space="0" w:color="000000"/>
              <w:bottom w:val="single" w:sz="4" w:space="0" w:color="000000"/>
              <w:right w:val="single" w:sz="4" w:space="0" w:color="000000"/>
            </w:tcBorders>
            <w:vAlign w:val="center"/>
          </w:tcPr>
          <w:p w14:paraId="7BF33BF2" w14:textId="77777777" w:rsidR="00DE7926" w:rsidRPr="00860C51" w:rsidRDefault="00BA7995">
            <w:pPr>
              <w:spacing w:after="0" w:line="259" w:lineRule="auto"/>
              <w:ind w:left="0" w:firstLine="0"/>
              <w:jc w:val="center"/>
              <w:rPr>
                <w:rFonts w:asciiTheme="minorHAnsi" w:hAnsiTheme="minorHAnsi"/>
              </w:rPr>
            </w:pPr>
            <w:r w:rsidRPr="00860C51">
              <w:rPr>
                <w:rFonts w:asciiTheme="minorHAnsi" w:hAnsiTheme="minorHAnsi"/>
              </w:rPr>
              <w:t xml:space="preserve">Yes (up to 18 days)  </w:t>
            </w:r>
          </w:p>
        </w:tc>
        <w:tc>
          <w:tcPr>
            <w:tcW w:w="1440" w:type="dxa"/>
            <w:tcBorders>
              <w:top w:val="single" w:sz="4" w:space="0" w:color="000000"/>
              <w:left w:val="single" w:sz="4" w:space="0" w:color="000000"/>
              <w:bottom w:val="single" w:sz="4" w:space="0" w:color="000000"/>
              <w:right w:val="single" w:sz="4" w:space="0" w:color="000000"/>
            </w:tcBorders>
            <w:vAlign w:val="center"/>
          </w:tcPr>
          <w:p w14:paraId="3D4FA2EF" w14:textId="77777777" w:rsidR="00DE7926" w:rsidRPr="00860C51" w:rsidRDefault="00BA7995">
            <w:pPr>
              <w:spacing w:after="0" w:line="259" w:lineRule="auto"/>
              <w:ind w:left="0" w:firstLine="0"/>
              <w:jc w:val="center"/>
              <w:rPr>
                <w:rFonts w:asciiTheme="minorHAnsi" w:hAnsiTheme="minorHAnsi"/>
              </w:rPr>
            </w:pPr>
            <w:r w:rsidRPr="00860C51">
              <w:rPr>
                <w:rFonts w:asciiTheme="minorHAnsi" w:hAnsiTheme="minorHAnsi"/>
              </w:rPr>
              <w:t xml:space="preserve">Yes (up to 18 days)  </w:t>
            </w:r>
          </w:p>
        </w:tc>
        <w:tc>
          <w:tcPr>
            <w:tcW w:w="1440" w:type="dxa"/>
            <w:tcBorders>
              <w:top w:val="single" w:sz="4" w:space="0" w:color="000000"/>
              <w:left w:val="single" w:sz="4" w:space="0" w:color="000000"/>
              <w:bottom w:val="single" w:sz="4" w:space="0" w:color="000000"/>
              <w:right w:val="single" w:sz="4" w:space="0" w:color="000000"/>
            </w:tcBorders>
            <w:vAlign w:val="center"/>
          </w:tcPr>
          <w:p w14:paraId="332A7395" w14:textId="77777777" w:rsidR="00DE7926" w:rsidRPr="00860C51" w:rsidRDefault="00BA7995">
            <w:pPr>
              <w:spacing w:after="0" w:line="259" w:lineRule="auto"/>
              <w:ind w:left="0" w:firstLine="0"/>
              <w:jc w:val="center"/>
              <w:rPr>
                <w:rFonts w:asciiTheme="minorHAnsi" w:hAnsiTheme="minorHAnsi"/>
              </w:rPr>
            </w:pPr>
            <w:r w:rsidRPr="00860C51">
              <w:rPr>
                <w:rFonts w:asciiTheme="minorHAnsi" w:hAnsiTheme="minorHAnsi"/>
              </w:rPr>
              <w:t xml:space="preserve">Yes (up to 18 days)  </w:t>
            </w:r>
          </w:p>
        </w:tc>
        <w:tc>
          <w:tcPr>
            <w:tcW w:w="1619" w:type="dxa"/>
            <w:tcBorders>
              <w:top w:val="single" w:sz="4" w:space="0" w:color="000000"/>
              <w:left w:val="single" w:sz="4" w:space="0" w:color="000000"/>
              <w:bottom w:val="single" w:sz="4" w:space="0" w:color="000000"/>
              <w:right w:val="single" w:sz="4" w:space="0" w:color="000000"/>
            </w:tcBorders>
            <w:vAlign w:val="center"/>
          </w:tcPr>
          <w:p w14:paraId="7EA0DCEA" w14:textId="77777777" w:rsidR="00DE7926" w:rsidRPr="00860C51" w:rsidRDefault="00BA7995">
            <w:pPr>
              <w:spacing w:after="0" w:line="259" w:lineRule="auto"/>
              <w:ind w:left="0" w:firstLine="0"/>
              <w:jc w:val="center"/>
              <w:rPr>
                <w:rFonts w:asciiTheme="minorHAnsi" w:hAnsiTheme="minorHAnsi"/>
              </w:rPr>
            </w:pPr>
            <w:r w:rsidRPr="00860C51">
              <w:rPr>
                <w:rFonts w:asciiTheme="minorHAnsi" w:hAnsiTheme="minorHAnsi"/>
              </w:rPr>
              <w:t xml:space="preserve">Yes (up to 18 days)  </w:t>
            </w:r>
          </w:p>
        </w:tc>
      </w:tr>
    </w:tbl>
    <w:p w14:paraId="6DCD34C3" w14:textId="77777777" w:rsidR="00DE7926" w:rsidRPr="00860C51" w:rsidRDefault="00DE7926">
      <w:pPr>
        <w:spacing w:after="0" w:line="259" w:lineRule="auto"/>
        <w:ind w:left="-1080" w:right="592" w:firstLine="0"/>
        <w:jc w:val="left"/>
        <w:rPr>
          <w:rFonts w:asciiTheme="minorHAnsi" w:hAnsiTheme="minorHAnsi"/>
        </w:rPr>
      </w:pPr>
    </w:p>
    <w:tbl>
      <w:tblPr>
        <w:tblStyle w:val="TableGrid"/>
        <w:tblW w:w="8326" w:type="dxa"/>
        <w:tblInd w:w="878" w:type="dxa"/>
        <w:tblCellMar>
          <w:left w:w="109" w:type="dxa"/>
          <w:bottom w:w="129" w:type="dxa"/>
          <w:right w:w="49" w:type="dxa"/>
        </w:tblCellMar>
        <w:tblLook w:val="04A0" w:firstRow="1" w:lastRow="0" w:firstColumn="1" w:lastColumn="0" w:noHBand="0" w:noVBand="1"/>
      </w:tblPr>
      <w:tblGrid>
        <w:gridCol w:w="1976"/>
        <w:gridCol w:w="1614"/>
        <w:gridCol w:w="1770"/>
        <w:gridCol w:w="1406"/>
        <w:gridCol w:w="1560"/>
      </w:tblGrid>
      <w:tr w:rsidR="00DE7926" w:rsidRPr="00860C51" w14:paraId="589DF437" w14:textId="77777777">
        <w:trPr>
          <w:trHeight w:val="1235"/>
        </w:trPr>
        <w:tc>
          <w:tcPr>
            <w:tcW w:w="2116" w:type="dxa"/>
            <w:vMerge w:val="restart"/>
            <w:tcBorders>
              <w:top w:val="single" w:sz="4" w:space="0" w:color="000000"/>
              <w:left w:val="single" w:sz="4" w:space="0" w:color="000000"/>
              <w:bottom w:val="single" w:sz="4" w:space="0" w:color="000000"/>
              <w:right w:val="single" w:sz="4" w:space="0" w:color="000000"/>
            </w:tcBorders>
            <w:shd w:val="clear" w:color="auto" w:fill="BFBFBF"/>
            <w:vAlign w:val="center"/>
          </w:tcPr>
          <w:p w14:paraId="746E134C" w14:textId="77777777" w:rsidR="00DE7926" w:rsidRPr="00860C51" w:rsidRDefault="00BA7995">
            <w:pPr>
              <w:spacing w:after="0" w:line="259" w:lineRule="auto"/>
              <w:ind w:left="104" w:firstLine="0"/>
              <w:jc w:val="left"/>
              <w:rPr>
                <w:rFonts w:asciiTheme="minorHAnsi" w:hAnsiTheme="minorHAnsi"/>
              </w:rPr>
            </w:pPr>
            <w:r w:rsidRPr="00860C51">
              <w:rPr>
                <w:rFonts w:asciiTheme="minorHAnsi" w:hAnsiTheme="minorHAnsi"/>
                <w:b/>
              </w:rPr>
              <w:t xml:space="preserve">ENTITLEMENTS </w:t>
            </w:r>
          </w:p>
        </w:tc>
        <w:tc>
          <w:tcPr>
            <w:tcW w:w="6210" w:type="dxa"/>
            <w:gridSpan w:val="4"/>
            <w:tcBorders>
              <w:top w:val="single" w:sz="4" w:space="0" w:color="000000"/>
              <w:left w:val="single" w:sz="4" w:space="0" w:color="000000"/>
              <w:bottom w:val="single" w:sz="4" w:space="0" w:color="000000"/>
              <w:right w:val="single" w:sz="4" w:space="0" w:color="000000"/>
            </w:tcBorders>
            <w:shd w:val="clear" w:color="auto" w:fill="BFBFBF"/>
            <w:vAlign w:val="center"/>
          </w:tcPr>
          <w:p w14:paraId="3DE7518E" w14:textId="77777777" w:rsidR="00DE7926" w:rsidRPr="00860C51" w:rsidRDefault="00BA7995">
            <w:pPr>
              <w:spacing w:after="460" w:line="259" w:lineRule="auto"/>
              <w:ind w:left="0" w:right="59" w:firstLine="0"/>
              <w:jc w:val="center"/>
              <w:rPr>
                <w:rFonts w:asciiTheme="minorHAnsi" w:hAnsiTheme="minorHAnsi"/>
              </w:rPr>
            </w:pPr>
            <w:r w:rsidRPr="00860C51">
              <w:rPr>
                <w:rFonts w:asciiTheme="minorHAnsi" w:hAnsiTheme="minorHAnsi"/>
                <w:b/>
              </w:rPr>
              <w:t xml:space="preserve">TEMPORARY APPOINTMENT </w:t>
            </w:r>
          </w:p>
          <w:p w14:paraId="6E3093AB" w14:textId="77777777" w:rsidR="00DE7926" w:rsidRPr="00860C51" w:rsidRDefault="00BA7995">
            <w:pPr>
              <w:spacing w:after="0" w:line="259" w:lineRule="auto"/>
              <w:ind w:left="0" w:firstLine="0"/>
              <w:jc w:val="center"/>
              <w:rPr>
                <w:rFonts w:asciiTheme="minorHAnsi" w:hAnsiTheme="minorHAnsi"/>
              </w:rPr>
            </w:pPr>
            <w:r w:rsidRPr="00860C51">
              <w:rPr>
                <w:rFonts w:asciiTheme="minorHAnsi" w:hAnsiTheme="minorHAnsi"/>
                <w:b/>
              </w:rPr>
              <w:t xml:space="preserve"> </w:t>
            </w:r>
          </w:p>
        </w:tc>
      </w:tr>
      <w:tr w:rsidR="00DE7926" w:rsidRPr="00860C51" w14:paraId="11A8C7F8" w14:textId="77777777">
        <w:trPr>
          <w:trHeight w:val="1236"/>
        </w:trPr>
        <w:tc>
          <w:tcPr>
            <w:tcW w:w="0" w:type="auto"/>
            <w:vMerge/>
            <w:tcBorders>
              <w:top w:val="nil"/>
              <w:left w:val="single" w:sz="4" w:space="0" w:color="000000"/>
              <w:bottom w:val="single" w:sz="4" w:space="0" w:color="000000"/>
              <w:right w:val="single" w:sz="4" w:space="0" w:color="000000"/>
            </w:tcBorders>
          </w:tcPr>
          <w:p w14:paraId="3EAECDCD" w14:textId="77777777" w:rsidR="00DE7926" w:rsidRPr="00860C51" w:rsidRDefault="00DE7926">
            <w:pPr>
              <w:spacing w:after="160" w:line="259" w:lineRule="auto"/>
              <w:ind w:left="0" w:firstLine="0"/>
              <w:jc w:val="left"/>
              <w:rPr>
                <w:rFonts w:asciiTheme="minorHAnsi" w:hAnsiTheme="minorHAnsi"/>
              </w:rPr>
            </w:pPr>
          </w:p>
        </w:tc>
        <w:tc>
          <w:tcPr>
            <w:tcW w:w="3151" w:type="dxa"/>
            <w:gridSpan w:val="2"/>
            <w:tcBorders>
              <w:top w:val="single" w:sz="4" w:space="0" w:color="000000"/>
              <w:left w:val="single" w:sz="4" w:space="0" w:color="000000"/>
              <w:bottom w:val="single" w:sz="4" w:space="0" w:color="000000"/>
              <w:right w:val="single" w:sz="4" w:space="0" w:color="000000"/>
            </w:tcBorders>
            <w:shd w:val="clear" w:color="auto" w:fill="BFBFBF"/>
            <w:vAlign w:val="center"/>
          </w:tcPr>
          <w:p w14:paraId="531A19EC" w14:textId="77777777" w:rsidR="00DE7926" w:rsidRPr="00860C51" w:rsidRDefault="00BA7995">
            <w:pPr>
              <w:spacing w:after="460" w:line="259" w:lineRule="auto"/>
              <w:ind w:left="0" w:right="61" w:firstLine="0"/>
              <w:jc w:val="center"/>
              <w:rPr>
                <w:rFonts w:asciiTheme="minorHAnsi" w:hAnsiTheme="minorHAnsi"/>
              </w:rPr>
            </w:pPr>
            <w:r w:rsidRPr="00860C51">
              <w:rPr>
                <w:rFonts w:asciiTheme="minorHAnsi" w:hAnsiTheme="minorHAnsi"/>
                <w:b/>
              </w:rPr>
              <w:t xml:space="preserve">LESS THAN ONE YEAR </w:t>
            </w:r>
          </w:p>
          <w:p w14:paraId="2B615484" w14:textId="77777777" w:rsidR="00DE7926" w:rsidRPr="00860C51" w:rsidRDefault="00BA7995">
            <w:pPr>
              <w:spacing w:after="0" w:line="259" w:lineRule="auto"/>
              <w:ind w:left="1" w:firstLine="0"/>
              <w:jc w:val="center"/>
              <w:rPr>
                <w:rFonts w:asciiTheme="minorHAnsi" w:hAnsiTheme="minorHAnsi"/>
              </w:rPr>
            </w:pPr>
            <w:r w:rsidRPr="00860C51">
              <w:rPr>
                <w:rFonts w:asciiTheme="minorHAnsi" w:hAnsiTheme="minorHAnsi"/>
                <w:b/>
              </w:rPr>
              <w:t xml:space="preserve"> </w:t>
            </w:r>
          </w:p>
        </w:tc>
        <w:tc>
          <w:tcPr>
            <w:tcW w:w="3059" w:type="dxa"/>
            <w:gridSpan w:val="2"/>
            <w:tcBorders>
              <w:top w:val="single" w:sz="4" w:space="0" w:color="000000"/>
              <w:left w:val="single" w:sz="4" w:space="0" w:color="000000"/>
              <w:bottom w:val="single" w:sz="4" w:space="0" w:color="000000"/>
              <w:right w:val="single" w:sz="4" w:space="0" w:color="000000"/>
            </w:tcBorders>
            <w:shd w:val="clear" w:color="auto" w:fill="BFBFBF"/>
            <w:vAlign w:val="center"/>
          </w:tcPr>
          <w:p w14:paraId="4FF4275D" w14:textId="77777777" w:rsidR="00DE7926" w:rsidRPr="00860C51" w:rsidRDefault="00BA7995">
            <w:pPr>
              <w:spacing w:after="460" w:line="259" w:lineRule="auto"/>
              <w:ind w:left="0" w:right="57" w:firstLine="0"/>
              <w:jc w:val="center"/>
              <w:rPr>
                <w:rFonts w:asciiTheme="minorHAnsi" w:hAnsiTheme="minorHAnsi"/>
              </w:rPr>
            </w:pPr>
            <w:r w:rsidRPr="00860C51">
              <w:rPr>
                <w:rFonts w:asciiTheme="minorHAnsi" w:hAnsiTheme="minorHAnsi"/>
                <w:b/>
              </w:rPr>
              <w:t xml:space="preserve">ONE YEAR OR MORE </w:t>
            </w:r>
          </w:p>
          <w:p w14:paraId="64970BB3" w14:textId="77777777" w:rsidR="00DE7926" w:rsidRPr="00860C51" w:rsidRDefault="00BA7995">
            <w:pPr>
              <w:spacing w:after="0" w:line="259" w:lineRule="auto"/>
              <w:ind w:left="2" w:firstLine="0"/>
              <w:jc w:val="center"/>
              <w:rPr>
                <w:rFonts w:asciiTheme="minorHAnsi" w:hAnsiTheme="minorHAnsi"/>
              </w:rPr>
            </w:pPr>
            <w:r w:rsidRPr="00860C51">
              <w:rPr>
                <w:rFonts w:asciiTheme="minorHAnsi" w:hAnsiTheme="minorHAnsi"/>
                <w:b/>
              </w:rPr>
              <w:t xml:space="preserve"> </w:t>
            </w:r>
          </w:p>
        </w:tc>
      </w:tr>
      <w:tr w:rsidR="00DE7926" w:rsidRPr="00860C51" w14:paraId="6EABAAD8" w14:textId="77777777">
        <w:trPr>
          <w:trHeight w:val="863"/>
        </w:trPr>
        <w:tc>
          <w:tcPr>
            <w:tcW w:w="2116" w:type="dxa"/>
            <w:tcBorders>
              <w:top w:val="single" w:sz="4" w:space="0" w:color="000000"/>
              <w:left w:val="single" w:sz="4" w:space="0" w:color="000000"/>
              <w:bottom w:val="single" w:sz="4" w:space="0" w:color="000000"/>
              <w:right w:val="single" w:sz="4" w:space="0" w:color="000000"/>
            </w:tcBorders>
            <w:shd w:val="clear" w:color="auto" w:fill="BFBFBF"/>
            <w:vAlign w:val="bottom"/>
          </w:tcPr>
          <w:p w14:paraId="130C24D3" w14:textId="77777777" w:rsidR="00DE7926" w:rsidRPr="00860C51" w:rsidRDefault="00BA7995">
            <w:pPr>
              <w:spacing w:after="0" w:line="259" w:lineRule="auto"/>
              <w:ind w:left="0" w:firstLine="0"/>
              <w:jc w:val="center"/>
              <w:rPr>
                <w:rFonts w:asciiTheme="minorHAnsi" w:hAnsiTheme="minorHAnsi"/>
              </w:rPr>
            </w:pPr>
            <w:r w:rsidRPr="00860C51">
              <w:rPr>
                <w:rFonts w:asciiTheme="minorHAnsi" w:hAnsiTheme="minorHAnsi"/>
                <w:b/>
              </w:rPr>
              <w:t xml:space="preserve"> </w:t>
            </w:r>
          </w:p>
        </w:tc>
        <w:tc>
          <w:tcPr>
            <w:tcW w:w="1711"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53ED812D" w14:textId="77777777" w:rsidR="00DE7926" w:rsidRPr="00860C51" w:rsidRDefault="00BA7995">
            <w:pPr>
              <w:spacing w:after="0" w:line="259" w:lineRule="auto"/>
              <w:ind w:left="0" w:right="62" w:firstLine="0"/>
              <w:jc w:val="center"/>
              <w:rPr>
                <w:rFonts w:asciiTheme="minorHAnsi" w:hAnsiTheme="minorHAnsi"/>
              </w:rPr>
            </w:pPr>
            <w:r w:rsidRPr="00860C51">
              <w:rPr>
                <w:rFonts w:asciiTheme="minorHAnsi" w:hAnsiTheme="minorHAnsi"/>
                <w:b/>
              </w:rPr>
              <w:t xml:space="preserve">LOCAL </w:t>
            </w:r>
          </w:p>
        </w:tc>
        <w:tc>
          <w:tcPr>
            <w:tcW w:w="1440"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598182F9" w14:textId="77777777" w:rsidR="00DE7926" w:rsidRPr="00860C51" w:rsidRDefault="00BA7995">
            <w:pPr>
              <w:spacing w:after="0" w:line="259" w:lineRule="auto"/>
              <w:ind w:left="0" w:right="60" w:firstLine="0"/>
              <w:jc w:val="center"/>
              <w:rPr>
                <w:rFonts w:asciiTheme="minorHAnsi" w:hAnsiTheme="minorHAnsi"/>
              </w:rPr>
            </w:pPr>
            <w:r w:rsidRPr="00860C51">
              <w:rPr>
                <w:rFonts w:asciiTheme="minorHAnsi" w:hAnsiTheme="minorHAnsi"/>
                <w:b/>
              </w:rPr>
              <w:t xml:space="preserve">INTL </w:t>
            </w:r>
          </w:p>
        </w:tc>
        <w:tc>
          <w:tcPr>
            <w:tcW w:w="1440"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588A6C50" w14:textId="77777777" w:rsidR="00DE7926" w:rsidRPr="00860C51" w:rsidRDefault="00BA7995">
            <w:pPr>
              <w:spacing w:after="0" w:line="259" w:lineRule="auto"/>
              <w:ind w:left="0" w:right="59" w:firstLine="0"/>
              <w:jc w:val="center"/>
              <w:rPr>
                <w:rFonts w:asciiTheme="minorHAnsi" w:hAnsiTheme="minorHAnsi"/>
              </w:rPr>
            </w:pPr>
            <w:r w:rsidRPr="00860C51">
              <w:rPr>
                <w:rFonts w:asciiTheme="minorHAnsi" w:hAnsiTheme="minorHAnsi"/>
                <w:b/>
              </w:rPr>
              <w:t xml:space="preserve">LOCAL </w:t>
            </w:r>
          </w:p>
        </w:tc>
        <w:tc>
          <w:tcPr>
            <w:tcW w:w="1619"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516A1B71" w14:textId="77777777" w:rsidR="00DE7926" w:rsidRPr="00860C51" w:rsidRDefault="00BA7995">
            <w:pPr>
              <w:spacing w:after="0" w:line="259" w:lineRule="auto"/>
              <w:ind w:left="0" w:right="61" w:firstLine="0"/>
              <w:jc w:val="center"/>
              <w:rPr>
                <w:rFonts w:asciiTheme="minorHAnsi" w:hAnsiTheme="minorHAnsi"/>
              </w:rPr>
            </w:pPr>
            <w:r w:rsidRPr="00860C51">
              <w:rPr>
                <w:rFonts w:asciiTheme="minorHAnsi" w:hAnsiTheme="minorHAnsi"/>
                <w:b/>
              </w:rPr>
              <w:t xml:space="preserve">INTL </w:t>
            </w:r>
          </w:p>
        </w:tc>
      </w:tr>
      <w:tr w:rsidR="00DE7926" w:rsidRPr="00860C51" w14:paraId="4EC7278F" w14:textId="77777777">
        <w:trPr>
          <w:trHeight w:val="1262"/>
        </w:trPr>
        <w:tc>
          <w:tcPr>
            <w:tcW w:w="2116" w:type="dxa"/>
            <w:tcBorders>
              <w:top w:val="single" w:sz="4" w:space="0" w:color="000000"/>
              <w:left w:val="single" w:sz="4" w:space="0" w:color="000000"/>
              <w:bottom w:val="single" w:sz="4" w:space="0" w:color="000000"/>
              <w:right w:val="single" w:sz="4" w:space="0" w:color="000000"/>
            </w:tcBorders>
            <w:vAlign w:val="center"/>
          </w:tcPr>
          <w:p w14:paraId="4AC616C8" w14:textId="77777777" w:rsidR="00DE7926" w:rsidRPr="00860C51" w:rsidRDefault="00BA7995">
            <w:pPr>
              <w:spacing w:after="0" w:line="259" w:lineRule="auto"/>
              <w:ind w:left="0" w:right="61" w:firstLine="0"/>
              <w:jc w:val="center"/>
              <w:rPr>
                <w:rFonts w:asciiTheme="minorHAnsi" w:hAnsiTheme="minorHAnsi"/>
              </w:rPr>
            </w:pPr>
            <w:r w:rsidRPr="00860C51">
              <w:rPr>
                <w:rFonts w:asciiTheme="minorHAnsi" w:hAnsiTheme="minorHAnsi"/>
                <w:b/>
              </w:rPr>
              <w:t xml:space="preserve">Family leave </w:t>
            </w:r>
          </w:p>
          <w:p w14:paraId="2C64C94E" w14:textId="77777777" w:rsidR="00DE7926" w:rsidRPr="00860C51" w:rsidRDefault="00BA7995">
            <w:pPr>
              <w:spacing w:after="0" w:line="259" w:lineRule="auto"/>
              <w:ind w:left="9" w:hanging="9"/>
              <w:jc w:val="center"/>
              <w:rPr>
                <w:rFonts w:asciiTheme="minorHAnsi" w:hAnsiTheme="minorHAnsi"/>
              </w:rPr>
            </w:pPr>
            <w:r w:rsidRPr="00860C51">
              <w:rPr>
                <w:rFonts w:asciiTheme="minorHAnsi" w:hAnsiTheme="minorHAnsi"/>
                <w:b/>
              </w:rPr>
              <w:t xml:space="preserve">(uncertified sick leave used as family leave) </w:t>
            </w:r>
          </w:p>
        </w:tc>
        <w:tc>
          <w:tcPr>
            <w:tcW w:w="1711" w:type="dxa"/>
            <w:tcBorders>
              <w:top w:val="single" w:sz="4" w:space="0" w:color="000000"/>
              <w:left w:val="single" w:sz="4" w:space="0" w:color="000000"/>
              <w:bottom w:val="single" w:sz="4" w:space="0" w:color="000000"/>
              <w:right w:val="single" w:sz="4" w:space="0" w:color="000000"/>
            </w:tcBorders>
            <w:vAlign w:val="center"/>
          </w:tcPr>
          <w:p w14:paraId="318B763A" w14:textId="77777777" w:rsidR="00DE7926" w:rsidRPr="00860C51" w:rsidRDefault="00BA7995">
            <w:pPr>
              <w:spacing w:after="0" w:line="259" w:lineRule="auto"/>
              <w:ind w:left="6" w:right="6" w:firstLine="0"/>
              <w:jc w:val="center"/>
              <w:rPr>
                <w:rFonts w:asciiTheme="minorHAnsi" w:hAnsiTheme="minorHAnsi"/>
              </w:rPr>
            </w:pPr>
            <w:r w:rsidRPr="00860C51">
              <w:rPr>
                <w:rFonts w:asciiTheme="minorHAnsi" w:hAnsiTheme="minorHAnsi"/>
              </w:rPr>
              <w:t xml:space="preserve">Yes (7 days per year) </w:t>
            </w:r>
          </w:p>
        </w:tc>
        <w:tc>
          <w:tcPr>
            <w:tcW w:w="1440" w:type="dxa"/>
            <w:tcBorders>
              <w:top w:val="single" w:sz="4" w:space="0" w:color="000000"/>
              <w:left w:val="single" w:sz="4" w:space="0" w:color="000000"/>
              <w:bottom w:val="single" w:sz="4" w:space="0" w:color="000000"/>
              <w:right w:val="single" w:sz="4" w:space="0" w:color="000000"/>
            </w:tcBorders>
            <w:vAlign w:val="center"/>
          </w:tcPr>
          <w:p w14:paraId="4E434E16" w14:textId="77777777" w:rsidR="00DE7926" w:rsidRPr="00860C51" w:rsidRDefault="00BA7995">
            <w:pPr>
              <w:spacing w:after="0" w:line="259" w:lineRule="auto"/>
              <w:ind w:left="0" w:firstLine="0"/>
              <w:jc w:val="center"/>
              <w:rPr>
                <w:rFonts w:asciiTheme="minorHAnsi" w:hAnsiTheme="minorHAnsi"/>
              </w:rPr>
            </w:pPr>
            <w:r w:rsidRPr="00860C51">
              <w:rPr>
                <w:rFonts w:asciiTheme="minorHAnsi" w:hAnsiTheme="minorHAnsi"/>
              </w:rPr>
              <w:t xml:space="preserve">Yes (7 days per year) </w:t>
            </w:r>
          </w:p>
        </w:tc>
        <w:tc>
          <w:tcPr>
            <w:tcW w:w="1440" w:type="dxa"/>
            <w:tcBorders>
              <w:top w:val="single" w:sz="4" w:space="0" w:color="000000"/>
              <w:left w:val="single" w:sz="4" w:space="0" w:color="000000"/>
              <w:bottom w:val="single" w:sz="4" w:space="0" w:color="000000"/>
              <w:right w:val="single" w:sz="4" w:space="0" w:color="000000"/>
            </w:tcBorders>
            <w:vAlign w:val="center"/>
          </w:tcPr>
          <w:p w14:paraId="0717729E" w14:textId="77777777" w:rsidR="00DE7926" w:rsidRPr="00860C51" w:rsidRDefault="00BA7995">
            <w:pPr>
              <w:spacing w:after="0" w:line="259" w:lineRule="auto"/>
              <w:ind w:left="0" w:firstLine="0"/>
              <w:jc w:val="center"/>
              <w:rPr>
                <w:rFonts w:asciiTheme="minorHAnsi" w:hAnsiTheme="minorHAnsi"/>
              </w:rPr>
            </w:pPr>
            <w:r w:rsidRPr="00860C51">
              <w:rPr>
                <w:rFonts w:asciiTheme="minorHAnsi" w:hAnsiTheme="minorHAnsi"/>
              </w:rPr>
              <w:t xml:space="preserve">Yes (7 days per year) </w:t>
            </w:r>
          </w:p>
        </w:tc>
        <w:tc>
          <w:tcPr>
            <w:tcW w:w="1619" w:type="dxa"/>
            <w:tcBorders>
              <w:top w:val="single" w:sz="4" w:space="0" w:color="000000"/>
              <w:left w:val="single" w:sz="4" w:space="0" w:color="000000"/>
              <w:bottom w:val="single" w:sz="4" w:space="0" w:color="000000"/>
              <w:right w:val="single" w:sz="4" w:space="0" w:color="000000"/>
            </w:tcBorders>
            <w:vAlign w:val="center"/>
          </w:tcPr>
          <w:p w14:paraId="2994DBF6" w14:textId="77777777" w:rsidR="00DE7926" w:rsidRPr="00860C51" w:rsidRDefault="00BA7995">
            <w:pPr>
              <w:spacing w:after="0" w:line="259" w:lineRule="auto"/>
              <w:ind w:left="0" w:firstLine="0"/>
              <w:jc w:val="center"/>
              <w:rPr>
                <w:rFonts w:asciiTheme="minorHAnsi" w:hAnsiTheme="minorHAnsi"/>
              </w:rPr>
            </w:pPr>
            <w:r w:rsidRPr="00860C51">
              <w:rPr>
                <w:rFonts w:asciiTheme="minorHAnsi" w:hAnsiTheme="minorHAnsi"/>
              </w:rPr>
              <w:t xml:space="preserve">Yes (7 days per year) </w:t>
            </w:r>
          </w:p>
        </w:tc>
      </w:tr>
      <w:tr w:rsidR="00DE7926" w:rsidRPr="00860C51" w14:paraId="57B5F43F" w14:textId="77777777">
        <w:trPr>
          <w:trHeight w:val="802"/>
        </w:trPr>
        <w:tc>
          <w:tcPr>
            <w:tcW w:w="2116" w:type="dxa"/>
            <w:tcBorders>
              <w:top w:val="single" w:sz="4" w:space="0" w:color="000000"/>
              <w:left w:val="single" w:sz="4" w:space="0" w:color="000000"/>
              <w:bottom w:val="single" w:sz="4" w:space="0" w:color="000000"/>
              <w:right w:val="single" w:sz="4" w:space="0" w:color="000000"/>
            </w:tcBorders>
            <w:vAlign w:val="center"/>
          </w:tcPr>
          <w:p w14:paraId="494585D2" w14:textId="77777777" w:rsidR="00DE7926" w:rsidRPr="00860C51" w:rsidRDefault="00BA7995">
            <w:pPr>
              <w:spacing w:after="0" w:line="259" w:lineRule="auto"/>
              <w:ind w:left="0" w:right="61" w:firstLine="0"/>
              <w:jc w:val="center"/>
              <w:rPr>
                <w:rFonts w:asciiTheme="minorHAnsi" w:hAnsiTheme="minorHAnsi"/>
              </w:rPr>
            </w:pPr>
            <w:r w:rsidRPr="00860C51">
              <w:rPr>
                <w:rFonts w:asciiTheme="minorHAnsi" w:hAnsiTheme="minorHAnsi"/>
                <w:b/>
              </w:rPr>
              <w:lastRenderedPageBreak/>
              <w:t xml:space="preserve">Maternity leave </w:t>
            </w:r>
          </w:p>
        </w:tc>
        <w:tc>
          <w:tcPr>
            <w:tcW w:w="1711" w:type="dxa"/>
            <w:tcBorders>
              <w:top w:val="single" w:sz="4" w:space="0" w:color="000000"/>
              <w:left w:val="single" w:sz="4" w:space="0" w:color="000000"/>
              <w:bottom w:val="single" w:sz="4" w:space="0" w:color="000000"/>
              <w:right w:val="single" w:sz="4" w:space="0" w:color="000000"/>
            </w:tcBorders>
            <w:vAlign w:val="center"/>
          </w:tcPr>
          <w:p w14:paraId="0B2BA036" w14:textId="77777777" w:rsidR="00DE7926" w:rsidRPr="00860C51" w:rsidRDefault="00BA7995">
            <w:pPr>
              <w:spacing w:after="0" w:line="259" w:lineRule="auto"/>
              <w:ind w:left="0" w:right="60" w:firstLine="0"/>
              <w:jc w:val="center"/>
              <w:rPr>
                <w:rFonts w:asciiTheme="minorHAnsi" w:hAnsiTheme="minorHAnsi"/>
              </w:rPr>
            </w:pPr>
            <w:r w:rsidRPr="00860C51">
              <w:rPr>
                <w:rFonts w:asciiTheme="minorHAnsi" w:hAnsiTheme="minorHAnsi"/>
              </w:rPr>
              <w:t xml:space="preserve">Yes </w:t>
            </w:r>
          </w:p>
        </w:tc>
        <w:tc>
          <w:tcPr>
            <w:tcW w:w="1440" w:type="dxa"/>
            <w:tcBorders>
              <w:top w:val="single" w:sz="4" w:space="0" w:color="000000"/>
              <w:left w:val="single" w:sz="4" w:space="0" w:color="000000"/>
              <w:bottom w:val="single" w:sz="4" w:space="0" w:color="000000"/>
              <w:right w:val="single" w:sz="4" w:space="0" w:color="000000"/>
            </w:tcBorders>
            <w:vAlign w:val="center"/>
          </w:tcPr>
          <w:p w14:paraId="23ADDFB5" w14:textId="77777777" w:rsidR="00DE7926" w:rsidRPr="00860C51" w:rsidRDefault="00BA7995">
            <w:pPr>
              <w:spacing w:after="0" w:line="259" w:lineRule="auto"/>
              <w:ind w:left="0" w:right="57" w:firstLine="0"/>
              <w:jc w:val="center"/>
              <w:rPr>
                <w:rFonts w:asciiTheme="minorHAnsi" w:hAnsiTheme="minorHAnsi"/>
              </w:rPr>
            </w:pPr>
            <w:r w:rsidRPr="00860C51">
              <w:rPr>
                <w:rFonts w:asciiTheme="minorHAnsi" w:hAnsiTheme="minorHAnsi"/>
              </w:rPr>
              <w:t xml:space="preserve">Yes </w:t>
            </w:r>
          </w:p>
        </w:tc>
        <w:tc>
          <w:tcPr>
            <w:tcW w:w="1440" w:type="dxa"/>
            <w:tcBorders>
              <w:top w:val="single" w:sz="4" w:space="0" w:color="000000"/>
              <w:left w:val="single" w:sz="4" w:space="0" w:color="000000"/>
              <w:bottom w:val="single" w:sz="4" w:space="0" w:color="000000"/>
              <w:right w:val="single" w:sz="4" w:space="0" w:color="000000"/>
            </w:tcBorders>
            <w:vAlign w:val="center"/>
          </w:tcPr>
          <w:p w14:paraId="606BDD0C" w14:textId="77777777" w:rsidR="00DE7926" w:rsidRPr="00860C51" w:rsidRDefault="00BA7995">
            <w:pPr>
              <w:spacing w:after="0" w:line="259" w:lineRule="auto"/>
              <w:ind w:left="0" w:right="57" w:firstLine="0"/>
              <w:jc w:val="center"/>
              <w:rPr>
                <w:rFonts w:asciiTheme="minorHAnsi" w:hAnsiTheme="minorHAnsi"/>
              </w:rPr>
            </w:pPr>
            <w:r w:rsidRPr="00860C51">
              <w:rPr>
                <w:rFonts w:asciiTheme="minorHAnsi" w:hAnsiTheme="minorHAnsi"/>
              </w:rPr>
              <w:t xml:space="preserve">Yes </w:t>
            </w:r>
          </w:p>
        </w:tc>
        <w:tc>
          <w:tcPr>
            <w:tcW w:w="1619" w:type="dxa"/>
            <w:tcBorders>
              <w:top w:val="single" w:sz="4" w:space="0" w:color="000000"/>
              <w:left w:val="single" w:sz="4" w:space="0" w:color="000000"/>
              <w:bottom w:val="single" w:sz="4" w:space="0" w:color="000000"/>
              <w:right w:val="single" w:sz="4" w:space="0" w:color="000000"/>
            </w:tcBorders>
            <w:vAlign w:val="center"/>
          </w:tcPr>
          <w:p w14:paraId="250BFB57" w14:textId="77777777" w:rsidR="00DE7926" w:rsidRPr="00860C51" w:rsidRDefault="00BA7995">
            <w:pPr>
              <w:spacing w:after="0" w:line="259" w:lineRule="auto"/>
              <w:ind w:left="0" w:right="59" w:firstLine="0"/>
              <w:jc w:val="center"/>
              <w:rPr>
                <w:rFonts w:asciiTheme="minorHAnsi" w:hAnsiTheme="minorHAnsi"/>
              </w:rPr>
            </w:pPr>
            <w:r w:rsidRPr="00860C51">
              <w:rPr>
                <w:rFonts w:asciiTheme="minorHAnsi" w:hAnsiTheme="minorHAnsi"/>
              </w:rPr>
              <w:t xml:space="preserve">Yes </w:t>
            </w:r>
          </w:p>
        </w:tc>
      </w:tr>
      <w:tr w:rsidR="00DE7926" w:rsidRPr="00860C51" w14:paraId="7DAEED69" w14:textId="77777777">
        <w:trPr>
          <w:trHeight w:val="7335"/>
        </w:trPr>
        <w:tc>
          <w:tcPr>
            <w:tcW w:w="2116" w:type="dxa"/>
            <w:tcBorders>
              <w:top w:val="single" w:sz="4" w:space="0" w:color="000000"/>
              <w:left w:val="single" w:sz="4" w:space="0" w:color="000000"/>
              <w:bottom w:val="single" w:sz="4" w:space="0" w:color="000000"/>
              <w:right w:val="single" w:sz="4" w:space="0" w:color="000000"/>
            </w:tcBorders>
            <w:vAlign w:val="center"/>
          </w:tcPr>
          <w:p w14:paraId="7A680533" w14:textId="77777777" w:rsidR="00DE7926" w:rsidRPr="00860C51" w:rsidRDefault="00BA7995">
            <w:pPr>
              <w:spacing w:after="0" w:line="259" w:lineRule="auto"/>
              <w:ind w:left="0" w:right="66" w:firstLine="0"/>
              <w:jc w:val="center"/>
              <w:rPr>
                <w:rFonts w:asciiTheme="minorHAnsi" w:hAnsiTheme="minorHAnsi"/>
              </w:rPr>
            </w:pPr>
            <w:r w:rsidRPr="00860C51">
              <w:rPr>
                <w:rFonts w:asciiTheme="minorHAnsi" w:hAnsiTheme="minorHAnsi"/>
                <w:b/>
              </w:rPr>
              <w:t xml:space="preserve">Paternity leave </w:t>
            </w:r>
          </w:p>
        </w:tc>
        <w:tc>
          <w:tcPr>
            <w:tcW w:w="1711" w:type="dxa"/>
            <w:tcBorders>
              <w:top w:val="single" w:sz="4" w:space="0" w:color="000000"/>
              <w:left w:val="single" w:sz="4" w:space="0" w:color="000000"/>
              <w:bottom w:val="single" w:sz="4" w:space="0" w:color="000000"/>
              <w:right w:val="single" w:sz="4" w:space="0" w:color="000000"/>
            </w:tcBorders>
            <w:vAlign w:val="center"/>
          </w:tcPr>
          <w:p w14:paraId="039C8073" w14:textId="77777777" w:rsidR="00DE7926" w:rsidRPr="00860C51" w:rsidRDefault="00BA7995" w:rsidP="00E434E3">
            <w:pPr>
              <w:spacing w:after="0" w:line="240" w:lineRule="auto"/>
              <w:ind w:left="0" w:firstLine="0"/>
              <w:jc w:val="center"/>
              <w:rPr>
                <w:rFonts w:asciiTheme="minorHAnsi" w:hAnsiTheme="minorHAnsi"/>
              </w:rPr>
            </w:pPr>
            <w:r w:rsidRPr="00860C51">
              <w:rPr>
                <w:rFonts w:asciiTheme="minorHAnsi" w:hAnsiTheme="minorHAnsi"/>
              </w:rPr>
              <w:t>Yes, upon commencing employment under an</w:t>
            </w:r>
          </w:p>
          <w:p w14:paraId="25F86643" w14:textId="77777777" w:rsidR="00DE7926" w:rsidRPr="00860C51" w:rsidRDefault="00BA7995" w:rsidP="00E434E3">
            <w:pPr>
              <w:spacing w:after="0" w:line="259" w:lineRule="auto"/>
              <w:ind w:left="0" w:right="61" w:firstLine="0"/>
              <w:jc w:val="center"/>
              <w:rPr>
                <w:rFonts w:asciiTheme="minorHAnsi" w:hAnsiTheme="minorHAnsi"/>
              </w:rPr>
            </w:pPr>
            <w:r w:rsidRPr="00860C51">
              <w:rPr>
                <w:rFonts w:asciiTheme="minorHAnsi" w:hAnsiTheme="minorHAnsi"/>
              </w:rPr>
              <w:t>appointment</w:t>
            </w:r>
          </w:p>
          <w:p w14:paraId="4577F1CE" w14:textId="77777777" w:rsidR="00DE7926" w:rsidRPr="00860C51" w:rsidRDefault="00BA7995" w:rsidP="00E434E3">
            <w:pPr>
              <w:spacing w:after="2" w:line="238" w:lineRule="auto"/>
              <w:ind w:left="2" w:right="11" w:hanging="2"/>
              <w:jc w:val="center"/>
              <w:rPr>
                <w:rFonts w:asciiTheme="minorHAnsi" w:hAnsiTheme="minorHAnsi"/>
              </w:rPr>
            </w:pPr>
            <w:r w:rsidRPr="00860C51">
              <w:rPr>
                <w:rFonts w:asciiTheme="minorHAnsi" w:hAnsiTheme="minorHAnsi"/>
              </w:rPr>
              <w:t>for more than 6 months or upon</w:t>
            </w:r>
          </w:p>
          <w:p w14:paraId="25844108" w14:textId="77777777" w:rsidR="00DE7926" w:rsidRPr="00860C51" w:rsidRDefault="00BA7995" w:rsidP="00E434E3">
            <w:pPr>
              <w:spacing w:after="2" w:line="238" w:lineRule="auto"/>
              <w:ind w:left="0" w:firstLine="0"/>
              <w:jc w:val="center"/>
              <w:rPr>
                <w:rFonts w:asciiTheme="minorHAnsi" w:hAnsiTheme="minorHAnsi"/>
              </w:rPr>
            </w:pPr>
            <w:r w:rsidRPr="00860C51">
              <w:rPr>
                <w:rFonts w:asciiTheme="minorHAnsi" w:hAnsiTheme="minorHAnsi"/>
              </w:rPr>
              <w:t>completing 6 months of</w:t>
            </w:r>
          </w:p>
          <w:p w14:paraId="5DBF9789" w14:textId="77777777" w:rsidR="00DE7926" w:rsidRPr="00860C51" w:rsidRDefault="00BA7995" w:rsidP="00E434E3">
            <w:pPr>
              <w:spacing w:after="0" w:line="259" w:lineRule="auto"/>
              <w:ind w:left="0" w:right="60" w:firstLine="0"/>
              <w:jc w:val="center"/>
              <w:rPr>
                <w:rFonts w:asciiTheme="minorHAnsi" w:hAnsiTheme="minorHAnsi"/>
              </w:rPr>
            </w:pPr>
            <w:r w:rsidRPr="00860C51">
              <w:rPr>
                <w:rFonts w:asciiTheme="minorHAnsi" w:hAnsiTheme="minorHAnsi"/>
              </w:rPr>
              <w:t>continuous</w:t>
            </w:r>
          </w:p>
          <w:p w14:paraId="1A25557D" w14:textId="77777777" w:rsidR="00DE7926" w:rsidRPr="00860C51" w:rsidRDefault="00BA7995" w:rsidP="00E434E3">
            <w:pPr>
              <w:spacing w:after="2" w:line="238" w:lineRule="auto"/>
              <w:ind w:left="0" w:firstLine="0"/>
              <w:jc w:val="center"/>
              <w:rPr>
                <w:rFonts w:asciiTheme="minorHAnsi" w:hAnsiTheme="minorHAnsi"/>
              </w:rPr>
            </w:pPr>
            <w:r w:rsidRPr="00860C51">
              <w:rPr>
                <w:rFonts w:asciiTheme="minorHAnsi" w:hAnsiTheme="minorHAnsi"/>
              </w:rPr>
              <w:t>service, when the staff</w:t>
            </w:r>
          </w:p>
          <w:p w14:paraId="254D5369" w14:textId="77777777" w:rsidR="00DE7926" w:rsidRPr="00860C51" w:rsidRDefault="00BA7995" w:rsidP="00E434E3">
            <w:pPr>
              <w:spacing w:after="0" w:line="259" w:lineRule="auto"/>
              <w:ind w:left="0" w:right="59" w:firstLine="0"/>
              <w:jc w:val="center"/>
              <w:rPr>
                <w:rFonts w:asciiTheme="minorHAnsi" w:hAnsiTheme="minorHAnsi"/>
              </w:rPr>
            </w:pPr>
            <w:r w:rsidRPr="00860C51">
              <w:rPr>
                <w:rFonts w:asciiTheme="minorHAnsi" w:hAnsiTheme="minorHAnsi"/>
              </w:rPr>
              <w:t>member is</w:t>
            </w:r>
          </w:p>
          <w:p w14:paraId="2285A30F" w14:textId="77777777" w:rsidR="00DE7926" w:rsidRPr="00860C51" w:rsidRDefault="00BA7995" w:rsidP="00E434E3">
            <w:pPr>
              <w:spacing w:after="0" w:line="259" w:lineRule="auto"/>
              <w:ind w:left="0" w:right="58" w:firstLine="0"/>
              <w:jc w:val="center"/>
              <w:rPr>
                <w:rFonts w:asciiTheme="minorHAnsi" w:hAnsiTheme="minorHAnsi"/>
              </w:rPr>
            </w:pPr>
            <w:r w:rsidRPr="00860C51">
              <w:rPr>
                <w:rFonts w:asciiTheme="minorHAnsi" w:hAnsiTheme="minorHAnsi"/>
              </w:rPr>
              <w:t>expected by</w:t>
            </w:r>
          </w:p>
          <w:p w14:paraId="7BCD4DF6" w14:textId="77777777" w:rsidR="00DE7926" w:rsidRPr="00860C51" w:rsidRDefault="00BA7995" w:rsidP="00155635">
            <w:pPr>
              <w:spacing w:after="0" w:line="259" w:lineRule="auto"/>
              <w:ind w:left="55" w:firstLine="0"/>
              <w:jc w:val="center"/>
              <w:rPr>
                <w:rFonts w:asciiTheme="minorHAnsi" w:hAnsiTheme="minorHAnsi"/>
              </w:rPr>
            </w:pPr>
            <w:r w:rsidRPr="00860C51">
              <w:rPr>
                <w:rFonts w:asciiTheme="minorHAnsi" w:hAnsiTheme="minorHAnsi"/>
              </w:rPr>
              <w:t>the Secretary-</w:t>
            </w:r>
          </w:p>
          <w:p w14:paraId="0E34DC91" w14:textId="77777777" w:rsidR="00DE7926" w:rsidRPr="00860C51" w:rsidRDefault="00BA7995" w:rsidP="00E434E3">
            <w:pPr>
              <w:spacing w:after="2" w:line="239" w:lineRule="auto"/>
              <w:ind w:left="0" w:firstLine="0"/>
              <w:jc w:val="center"/>
              <w:rPr>
                <w:rFonts w:asciiTheme="minorHAnsi" w:hAnsiTheme="minorHAnsi"/>
              </w:rPr>
            </w:pPr>
            <w:r w:rsidRPr="00860C51">
              <w:rPr>
                <w:rFonts w:asciiTheme="minorHAnsi" w:hAnsiTheme="minorHAnsi"/>
              </w:rPr>
              <w:t>General to continue for at</w:t>
            </w:r>
          </w:p>
          <w:p w14:paraId="1CFE6671" w14:textId="77777777" w:rsidR="00DE7926" w:rsidRPr="00860C51" w:rsidRDefault="00BA7995" w:rsidP="00E434E3">
            <w:pPr>
              <w:spacing w:after="2" w:line="238" w:lineRule="auto"/>
              <w:ind w:left="0" w:firstLine="0"/>
              <w:jc w:val="center"/>
              <w:rPr>
                <w:rFonts w:asciiTheme="minorHAnsi" w:hAnsiTheme="minorHAnsi"/>
              </w:rPr>
            </w:pPr>
            <w:r w:rsidRPr="00860C51">
              <w:rPr>
                <w:rFonts w:asciiTheme="minorHAnsi" w:hAnsiTheme="minorHAnsi"/>
              </w:rPr>
              <w:t>least 3 months upon return</w:t>
            </w:r>
          </w:p>
          <w:p w14:paraId="66ACC6A1" w14:textId="77777777" w:rsidR="00DE7926" w:rsidRPr="00860C51" w:rsidRDefault="00BA7995" w:rsidP="00E434E3">
            <w:pPr>
              <w:spacing w:after="0" w:line="259" w:lineRule="auto"/>
              <w:ind w:left="0" w:firstLine="0"/>
              <w:jc w:val="center"/>
              <w:rPr>
                <w:rFonts w:asciiTheme="minorHAnsi" w:hAnsiTheme="minorHAnsi"/>
              </w:rPr>
            </w:pPr>
            <w:r w:rsidRPr="00860C51">
              <w:rPr>
                <w:rFonts w:asciiTheme="minorHAnsi" w:hAnsiTheme="minorHAnsi"/>
              </w:rPr>
              <w:t>from paternity leave</w:t>
            </w:r>
          </w:p>
        </w:tc>
        <w:tc>
          <w:tcPr>
            <w:tcW w:w="1440" w:type="dxa"/>
            <w:tcBorders>
              <w:top w:val="single" w:sz="4" w:space="0" w:color="000000"/>
              <w:left w:val="single" w:sz="4" w:space="0" w:color="000000"/>
              <w:bottom w:val="single" w:sz="4" w:space="0" w:color="000000"/>
              <w:right w:val="single" w:sz="4" w:space="0" w:color="000000"/>
            </w:tcBorders>
            <w:vAlign w:val="center"/>
          </w:tcPr>
          <w:p w14:paraId="5C9BD79D" w14:textId="0B2EC336" w:rsidR="00DE7926" w:rsidRPr="00860C51" w:rsidRDefault="00BA7995" w:rsidP="00155635">
            <w:pPr>
              <w:spacing w:after="0" w:line="240" w:lineRule="auto"/>
              <w:ind w:left="0" w:firstLine="0"/>
              <w:jc w:val="center"/>
              <w:rPr>
                <w:rFonts w:asciiTheme="minorHAnsi" w:hAnsiTheme="minorHAnsi"/>
              </w:rPr>
            </w:pPr>
            <w:r w:rsidRPr="00860C51">
              <w:rPr>
                <w:rFonts w:asciiTheme="minorHAnsi" w:hAnsiTheme="minorHAnsi"/>
              </w:rPr>
              <w:t xml:space="preserve">Yes, </w:t>
            </w:r>
            <w:proofErr w:type="spellStart"/>
            <w:r w:rsidRPr="00860C51">
              <w:rPr>
                <w:rFonts w:asciiTheme="minorHAnsi" w:hAnsiTheme="minorHAnsi"/>
              </w:rPr>
              <w:t>uponcommencin</w:t>
            </w:r>
            <w:r w:rsidR="00E434E3">
              <w:rPr>
                <w:rFonts w:asciiTheme="minorHAnsi" w:hAnsiTheme="minorHAnsi"/>
              </w:rPr>
              <w:t>g</w:t>
            </w:r>
            <w:proofErr w:type="spellEnd"/>
          </w:p>
          <w:p w14:paraId="61AB920D" w14:textId="77777777" w:rsidR="00DE7926" w:rsidRPr="00860C51" w:rsidRDefault="00BA7995" w:rsidP="00E434E3">
            <w:pPr>
              <w:spacing w:after="0" w:line="240" w:lineRule="auto"/>
              <w:ind w:left="0" w:firstLine="0"/>
              <w:jc w:val="center"/>
              <w:rPr>
                <w:rFonts w:asciiTheme="minorHAnsi" w:hAnsiTheme="minorHAnsi"/>
              </w:rPr>
            </w:pPr>
            <w:r w:rsidRPr="00860C51">
              <w:rPr>
                <w:rFonts w:asciiTheme="minorHAnsi" w:hAnsiTheme="minorHAnsi"/>
              </w:rPr>
              <w:t>employment under an</w:t>
            </w:r>
          </w:p>
          <w:p w14:paraId="0E0EEBC5" w14:textId="77777777" w:rsidR="00DE7926" w:rsidRPr="00860C51" w:rsidRDefault="00BA7995" w:rsidP="00E434E3">
            <w:pPr>
              <w:spacing w:after="1" w:line="240" w:lineRule="auto"/>
              <w:ind w:left="13" w:hanging="13"/>
              <w:jc w:val="center"/>
              <w:rPr>
                <w:rFonts w:asciiTheme="minorHAnsi" w:hAnsiTheme="minorHAnsi"/>
              </w:rPr>
            </w:pPr>
            <w:r w:rsidRPr="00860C51">
              <w:rPr>
                <w:rFonts w:asciiTheme="minorHAnsi" w:hAnsiTheme="minorHAnsi"/>
              </w:rPr>
              <w:t>appointment for more than 6</w:t>
            </w:r>
          </w:p>
          <w:p w14:paraId="6D779F62" w14:textId="77777777" w:rsidR="00DE7926" w:rsidRPr="00860C51" w:rsidRDefault="00BA7995" w:rsidP="00E434E3">
            <w:pPr>
              <w:spacing w:after="0" w:line="238" w:lineRule="auto"/>
              <w:ind w:left="0" w:firstLine="0"/>
              <w:jc w:val="center"/>
              <w:rPr>
                <w:rFonts w:asciiTheme="minorHAnsi" w:hAnsiTheme="minorHAnsi"/>
              </w:rPr>
            </w:pPr>
            <w:r w:rsidRPr="00860C51">
              <w:rPr>
                <w:rFonts w:asciiTheme="minorHAnsi" w:hAnsiTheme="minorHAnsi"/>
              </w:rPr>
              <w:t>months or upon</w:t>
            </w:r>
          </w:p>
          <w:p w14:paraId="212A62FF" w14:textId="77777777" w:rsidR="00DE7926" w:rsidRPr="00860C51" w:rsidRDefault="00BA7995" w:rsidP="00155635">
            <w:pPr>
              <w:spacing w:after="0" w:line="259" w:lineRule="auto"/>
              <w:ind w:left="80" w:firstLine="0"/>
              <w:jc w:val="center"/>
              <w:rPr>
                <w:rFonts w:asciiTheme="minorHAnsi" w:hAnsiTheme="minorHAnsi"/>
              </w:rPr>
            </w:pPr>
            <w:r w:rsidRPr="00860C51">
              <w:rPr>
                <w:rFonts w:asciiTheme="minorHAnsi" w:hAnsiTheme="minorHAnsi"/>
              </w:rPr>
              <w:t>completing</w:t>
            </w:r>
          </w:p>
          <w:p w14:paraId="722495CB" w14:textId="77777777" w:rsidR="00DE7926" w:rsidRPr="00860C51" w:rsidRDefault="00BA7995" w:rsidP="00E434E3">
            <w:pPr>
              <w:spacing w:after="0" w:line="239" w:lineRule="auto"/>
              <w:ind w:left="0" w:firstLine="0"/>
              <w:jc w:val="center"/>
              <w:rPr>
                <w:rFonts w:asciiTheme="minorHAnsi" w:hAnsiTheme="minorHAnsi"/>
              </w:rPr>
            </w:pPr>
            <w:r w:rsidRPr="00860C51">
              <w:rPr>
                <w:rFonts w:asciiTheme="minorHAnsi" w:hAnsiTheme="minorHAnsi"/>
              </w:rPr>
              <w:t>6 months of continuous service,</w:t>
            </w:r>
          </w:p>
          <w:p w14:paraId="00937FB1" w14:textId="77777777" w:rsidR="00DE7926" w:rsidRPr="00860C51" w:rsidRDefault="00BA7995" w:rsidP="00E434E3">
            <w:pPr>
              <w:spacing w:after="2" w:line="238" w:lineRule="auto"/>
              <w:ind w:left="0" w:firstLine="0"/>
              <w:jc w:val="center"/>
              <w:rPr>
                <w:rFonts w:asciiTheme="minorHAnsi" w:hAnsiTheme="minorHAnsi"/>
              </w:rPr>
            </w:pPr>
            <w:r w:rsidRPr="00860C51">
              <w:rPr>
                <w:rFonts w:asciiTheme="minorHAnsi" w:hAnsiTheme="minorHAnsi"/>
              </w:rPr>
              <w:t>when the staff</w:t>
            </w:r>
          </w:p>
          <w:p w14:paraId="35964EFE" w14:textId="77777777" w:rsidR="00DE7926" w:rsidRPr="00860C51" w:rsidRDefault="00BA7995" w:rsidP="00155635">
            <w:pPr>
              <w:spacing w:after="0" w:line="259" w:lineRule="auto"/>
              <w:ind w:left="99" w:firstLine="0"/>
              <w:jc w:val="center"/>
              <w:rPr>
                <w:rFonts w:asciiTheme="minorHAnsi" w:hAnsiTheme="minorHAnsi"/>
              </w:rPr>
            </w:pPr>
            <w:r w:rsidRPr="00860C51">
              <w:rPr>
                <w:rFonts w:asciiTheme="minorHAnsi" w:hAnsiTheme="minorHAnsi"/>
              </w:rPr>
              <w:t>member is</w:t>
            </w:r>
          </w:p>
          <w:p w14:paraId="626127C3" w14:textId="77777777" w:rsidR="00DE7926" w:rsidRPr="00860C51" w:rsidRDefault="00BA7995" w:rsidP="00E434E3">
            <w:pPr>
              <w:spacing w:after="0" w:line="240" w:lineRule="auto"/>
              <w:ind w:left="0" w:firstLine="0"/>
              <w:jc w:val="center"/>
              <w:rPr>
                <w:rFonts w:asciiTheme="minorHAnsi" w:hAnsiTheme="minorHAnsi"/>
              </w:rPr>
            </w:pPr>
            <w:r w:rsidRPr="00860C51">
              <w:rPr>
                <w:rFonts w:asciiTheme="minorHAnsi" w:hAnsiTheme="minorHAnsi"/>
              </w:rPr>
              <w:t>expected by the</w:t>
            </w:r>
          </w:p>
          <w:p w14:paraId="443F3FB4" w14:textId="77777777" w:rsidR="00DE7926" w:rsidRPr="00860C51" w:rsidRDefault="00BA7995" w:rsidP="00E434E3">
            <w:pPr>
              <w:spacing w:after="0" w:line="259" w:lineRule="auto"/>
              <w:ind w:left="0" w:right="61" w:firstLine="0"/>
              <w:jc w:val="center"/>
              <w:rPr>
                <w:rFonts w:asciiTheme="minorHAnsi" w:hAnsiTheme="minorHAnsi"/>
              </w:rPr>
            </w:pPr>
            <w:r w:rsidRPr="00860C51">
              <w:rPr>
                <w:rFonts w:asciiTheme="minorHAnsi" w:hAnsiTheme="minorHAnsi"/>
              </w:rPr>
              <w:t>Secretary-</w:t>
            </w:r>
          </w:p>
          <w:p w14:paraId="497BAA64" w14:textId="77777777" w:rsidR="00DE7926" w:rsidRPr="00860C51" w:rsidRDefault="00BA7995" w:rsidP="00E434E3">
            <w:pPr>
              <w:spacing w:after="0" w:line="240" w:lineRule="auto"/>
              <w:ind w:left="0" w:firstLine="0"/>
              <w:jc w:val="center"/>
              <w:rPr>
                <w:rFonts w:asciiTheme="minorHAnsi" w:hAnsiTheme="minorHAnsi"/>
              </w:rPr>
            </w:pPr>
            <w:r w:rsidRPr="00860C51">
              <w:rPr>
                <w:rFonts w:asciiTheme="minorHAnsi" w:hAnsiTheme="minorHAnsi"/>
              </w:rPr>
              <w:t>General to continue for</w:t>
            </w:r>
          </w:p>
          <w:p w14:paraId="28449B8A" w14:textId="77777777" w:rsidR="00DE7926" w:rsidRPr="00860C51" w:rsidRDefault="00BA7995" w:rsidP="00E434E3">
            <w:pPr>
              <w:spacing w:after="0" w:line="240" w:lineRule="auto"/>
              <w:ind w:left="0" w:firstLine="0"/>
              <w:jc w:val="center"/>
              <w:rPr>
                <w:rFonts w:asciiTheme="minorHAnsi" w:hAnsiTheme="minorHAnsi"/>
              </w:rPr>
            </w:pPr>
            <w:r w:rsidRPr="00860C51">
              <w:rPr>
                <w:rFonts w:asciiTheme="minorHAnsi" w:hAnsiTheme="minorHAnsi"/>
              </w:rPr>
              <w:t>at least 3 months</w:t>
            </w:r>
          </w:p>
          <w:p w14:paraId="6B0FD579" w14:textId="77777777" w:rsidR="00DE7926" w:rsidRPr="00860C51" w:rsidRDefault="00BA7995" w:rsidP="00E434E3">
            <w:pPr>
              <w:spacing w:after="2" w:line="238" w:lineRule="auto"/>
              <w:ind w:left="0" w:firstLine="0"/>
              <w:jc w:val="center"/>
              <w:rPr>
                <w:rFonts w:asciiTheme="minorHAnsi" w:hAnsiTheme="minorHAnsi"/>
              </w:rPr>
            </w:pPr>
            <w:r w:rsidRPr="00860C51">
              <w:rPr>
                <w:rFonts w:asciiTheme="minorHAnsi" w:hAnsiTheme="minorHAnsi"/>
              </w:rPr>
              <w:t>upon return from</w:t>
            </w:r>
          </w:p>
          <w:p w14:paraId="597D62B7" w14:textId="77777777" w:rsidR="00DE7926" w:rsidRPr="00860C51" w:rsidRDefault="00BA7995" w:rsidP="00E434E3">
            <w:pPr>
              <w:spacing w:after="0" w:line="259" w:lineRule="auto"/>
              <w:ind w:left="0" w:firstLine="0"/>
              <w:jc w:val="center"/>
              <w:rPr>
                <w:rFonts w:asciiTheme="minorHAnsi" w:hAnsiTheme="minorHAnsi"/>
              </w:rPr>
            </w:pPr>
            <w:r w:rsidRPr="00860C51">
              <w:rPr>
                <w:rFonts w:asciiTheme="minorHAnsi" w:hAnsiTheme="minorHAnsi"/>
              </w:rPr>
              <w:t>paternity leave</w:t>
            </w:r>
          </w:p>
        </w:tc>
        <w:tc>
          <w:tcPr>
            <w:tcW w:w="1440" w:type="dxa"/>
            <w:tcBorders>
              <w:top w:val="single" w:sz="4" w:space="0" w:color="000000"/>
              <w:left w:val="single" w:sz="4" w:space="0" w:color="000000"/>
              <w:bottom w:val="single" w:sz="4" w:space="0" w:color="000000"/>
              <w:right w:val="single" w:sz="4" w:space="0" w:color="000000"/>
            </w:tcBorders>
            <w:vAlign w:val="center"/>
          </w:tcPr>
          <w:p w14:paraId="3A40E5B7" w14:textId="77777777" w:rsidR="00DE7926" w:rsidRPr="00860C51" w:rsidRDefault="00BA7995">
            <w:pPr>
              <w:spacing w:after="0" w:line="240" w:lineRule="auto"/>
              <w:ind w:left="0" w:firstLine="0"/>
              <w:jc w:val="center"/>
              <w:rPr>
                <w:rFonts w:asciiTheme="minorHAnsi" w:hAnsiTheme="minorHAnsi"/>
              </w:rPr>
            </w:pPr>
            <w:r w:rsidRPr="00860C51">
              <w:rPr>
                <w:rFonts w:asciiTheme="minorHAnsi" w:hAnsiTheme="minorHAnsi"/>
              </w:rPr>
              <w:t>Yes, upon commencin</w:t>
            </w:r>
            <w:r w:rsidR="00E434E3">
              <w:rPr>
                <w:rFonts w:asciiTheme="minorHAnsi" w:hAnsiTheme="minorHAnsi"/>
              </w:rPr>
              <w:t>g</w:t>
            </w:r>
          </w:p>
          <w:p w14:paraId="66B97226" w14:textId="1C039D73" w:rsidR="00DE7926" w:rsidRPr="00860C51" w:rsidRDefault="00DE7926">
            <w:pPr>
              <w:spacing w:after="0" w:line="259" w:lineRule="auto"/>
              <w:ind w:left="0" w:right="59" w:firstLine="0"/>
              <w:jc w:val="center"/>
              <w:rPr>
                <w:rFonts w:asciiTheme="minorHAnsi" w:hAnsiTheme="minorHAnsi"/>
              </w:rPr>
            </w:pPr>
          </w:p>
          <w:p w14:paraId="735CFF62" w14:textId="77777777" w:rsidR="00DE7926" w:rsidRPr="00860C51" w:rsidRDefault="00BA7995">
            <w:pPr>
              <w:spacing w:after="0" w:line="240" w:lineRule="auto"/>
              <w:ind w:left="0" w:firstLine="0"/>
              <w:jc w:val="center"/>
              <w:rPr>
                <w:rFonts w:asciiTheme="minorHAnsi" w:hAnsiTheme="minorHAnsi"/>
              </w:rPr>
            </w:pPr>
            <w:r w:rsidRPr="00860C51">
              <w:rPr>
                <w:rFonts w:asciiTheme="minorHAnsi" w:hAnsiTheme="minorHAnsi"/>
              </w:rPr>
              <w:t xml:space="preserve">employment under an </w:t>
            </w:r>
          </w:p>
          <w:p w14:paraId="51BE3BCD" w14:textId="77777777" w:rsidR="00DE7926" w:rsidRPr="00860C51" w:rsidRDefault="00BA7995">
            <w:pPr>
              <w:spacing w:after="1" w:line="240" w:lineRule="auto"/>
              <w:ind w:left="13" w:hanging="13"/>
              <w:jc w:val="center"/>
              <w:rPr>
                <w:rFonts w:asciiTheme="minorHAnsi" w:hAnsiTheme="minorHAnsi"/>
              </w:rPr>
            </w:pPr>
            <w:r w:rsidRPr="00860C51">
              <w:rPr>
                <w:rFonts w:asciiTheme="minorHAnsi" w:hAnsiTheme="minorHAnsi"/>
              </w:rPr>
              <w:t xml:space="preserve">appointment for more than 6 </w:t>
            </w:r>
          </w:p>
          <w:p w14:paraId="0A090237" w14:textId="77777777" w:rsidR="00DE7926" w:rsidRPr="00860C51" w:rsidRDefault="00BA7995">
            <w:pPr>
              <w:spacing w:after="0" w:line="238" w:lineRule="auto"/>
              <w:ind w:left="0" w:firstLine="0"/>
              <w:jc w:val="center"/>
              <w:rPr>
                <w:rFonts w:asciiTheme="minorHAnsi" w:hAnsiTheme="minorHAnsi"/>
              </w:rPr>
            </w:pPr>
            <w:r w:rsidRPr="00860C51">
              <w:rPr>
                <w:rFonts w:asciiTheme="minorHAnsi" w:hAnsiTheme="minorHAnsi"/>
              </w:rPr>
              <w:t xml:space="preserve">months or upon </w:t>
            </w:r>
          </w:p>
          <w:p w14:paraId="16A6AA2F" w14:textId="77777777" w:rsidR="00DE7926" w:rsidRPr="00860C51" w:rsidRDefault="00BA7995">
            <w:pPr>
              <w:spacing w:after="0" w:line="259" w:lineRule="auto"/>
              <w:ind w:left="80" w:firstLine="0"/>
              <w:jc w:val="left"/>
              <w:rPr>
                <w:rFonts w:asciiTheme="minorHAnsi" w:hAnsiTheme="minorHAnsi"/>
              </w:rPr>
            </w:pPr>
            <w:r w:rsidRPr="00860C51">
              <w:rPr>
                <w:rFonts w:asciiTheme="minorHAnsi" w:hAnsiTheme="minorHAnsi"/>
              </w:rPr>
              <w:t xml:space="preserve">completing </w:t>
            </w:r>
          </w:p>
          <w:p w14:paraId="12DB9B61" w14:textId="77777777" w:rsidR="00DE7926" w:rsidRPr="00860C51" w:rsidRDefault="00BA7995">
            <w:pPr>
              <w:spacing w:after="0" w:line="239" w:lineRule="auto"/>
              <w:ind w:left="0" w:firstLine="0"/>
              <w:jc w:val="center"/>
              <w:rPr>
                <w:rFonts w:asciiTheme="minorHAnsi" w:hAnsiTheme="minorHAnsi"/>
              </w:rPr>
            </w:pPr>
            <w:r w:rsidRPr="00860C51">
              <w:rPr>
                <w:rFonts w:asciiTheme="minorHAnsi" w:hAnsiTheme="minorHAnsi"/>
              </w:rPr>
              <w:t xml:space="preserve">6 months of continuous service, </w:t>
            </w:r>
          </w:p>
          <w:p w14:paraId="0DE48499" w14:textId="77777777" w:rsidR="00DE7926" w:rsidRPr="00860C51" w:rsidRDefault="00BA7995">
            <w:pPr>
              <w:spacing w:after="2" w:line="238" w:lineRule="auto"/>
              <w:ind w:left="0" w:firstLine="0"/>
              <w:jc w:val="center"/>
              <w:rPr>
                <w:rFonts w:asciiTheme="minorHAnsi" w:hAnsiTheme="minorHAnsi"/>
              </w:rPr>
            </w:pPr>
            <w:r w:rsidRPr="00860C51">
              <w:rPr>
                <w:rFonts w:asciiTheme="minorHAnsi" w:hAnsiTheme="minorHAnsi"/>
              </w:rPr>
              <w:t xml:space="preserve">when the staff </w:t>
            </w:r>
          </w:p>
          <w:p w14:paraId="12BFA971" w14:textId="77777777" w:rsidR="00DE7926" w:rsidRPr="00860C51" w:rsidRDefault="00BA7995">
            <w:pPr>
              <w:spacing w:after="0" w:line="259" w:lineRule="auto"/>
              <w:ind w:left="99" w:firstLine="0"/>
              <w:jc w:val="left"/>
              <w:rPr>
                <w:rFonts w:asciiTheme="minorHAnsi" w:hAnsiTheme="minorHAnsi"/>
              </w:rPr>
            </w:pPr>
            <w:r w:rsidRPr="00860C51">
              <w:rPr>
                <w:rFonts w:asciiTheme="minorHAnsi" w:hAnsiTheme="minorHAnsi"/>
              </w:rPr>
              <w:t xml:space="preserve">member is </w:t>
            </w:r>
          </w:p>
          <w:p w14:paraId="5DD40EF1" w14:textId="77777777" w:rsidR="00DE7926" w:rsidRPr="00860C51" w:rsidRDefault="00BA7995">
            <w:pPr>
              <w:spacing w:after="0" w:line="240" w:lineRule="auto"/>
              <w:ind w:left="0" w:firstLine="0"/>
              <w:jc w:val="center"/>
              <w:rPr>
                <w:rFonts w:asciiTheme="minorHAnsi" w:hAnsiTheme="minorHAnsi"/>
              </w:rPr>
            </w:pPr>
            <w:r w:rsidRPr="00860C51">
              <w:rPr>
                <w:rFonts w:asciiTheme="minorHAnsi" w:hAnsiTheme="minorHAnsi"/>
              </w:rPr>
              <w:t xml:space="preserve">expected by the </w:t>
            </w:r>
          </w:p>
          <w:p w14:paraId="2B4E2AEA" w14:textId="77777777" w:rsidR="00DE7926" w:rsidRPr="00860C51" w:rsidRDefault="00BA7995">
            <w:pPr>
              <w:spacing w:after="0" w:line="259" w:lineRule="auto"/>
              <w:ind w:left="0" w:right="61" w:firstLine="0"/>
              <w:jc w:val="center"/>
              <w:rPr>
                <w:rFonts w:asciiTheme="minorHAnsi" w:hAnsiTheme="minorHAnsi"/>
              </w:rPr>
            </w:pPr>
            <w:r w:rsidRPr="00860C51">
              <w:rPr>
                <w:rFonts w:asciiTheme="minorHAnsi" w:hAnsiTheme="minorHAnsi"/>
              </w:rPr>
              <w:t>Secretary-</w:t>
            </w:r>
          </w:p>
          <w:p w14:paraId="70D1140B" w14:textId="77777777" w:rsidR="00DE7926" w:rsidRPr="00860C51" w:rsidRDefault="00BA7995">
            <w:pPr>
              <w:spacing w:after="0" w:line="240" w:lineRule="auto"/>
              <w:ind w:left="0" w:firstLine="0"/>
              <w:jc w:val="center"/>
              <w:rPr>
                <w:rFonts w:asciiTheme="minorHAnsi" w:hAnsiTheme="minorHAnsi"/>
              </w:rPr>
            </w:pPr>
            <w:r w:rsidRPr="00860C51">
              <w:rPr>
                <w:rFonts w:asciiTheme="minorHAnsi" w:hAnsiTheme="minorHAnsi"/>
              </w:rPr>
              <w:t xml:space="preserve">General to continue for </w:t>
            </w:r>
          </w:p>
          <w:p w14:paraId="1FFADD50" w14:textId="77777777" w:rsidR="00DE7926" w:rsidRPr="00860C51" w:rsidRDefault="00BA7995">
            <w:pPr>
              <w:spacing w:after="0" w:line="240" w:lineRule="auto"/>
              <w:ind w:left="0" w:firstLine="0"/>
              <w:jc w:val="center"/>
              <w:rPr>
                <w:rFonts w:asciiTheme="minorHAnsi" w:hAnsiTheme="minorHAnsi"/>
              </w:rPr>
            </w:pPr>
            <w:r w:rsidRPr="00860C51">
              <w:rPr>
                <w:rFonts w:asciiTheme="minorHAnsi" w:hAnsiTheme="minorHAnsi"/>
              </w:rPr>
              <w:t xml:space="preserve">at least 3 months </w:t>
            </w:r>
          </w:p>
          <w:p w14:paraId="76090E84" w14:textId="77777777" w:rsidR="00DE7926" w:rsidRPr="00860C51" w:rsidRDefault="00BA7995">
            <w:pPr>
              <w:spacing w:after="2" w:line="238" w:lineRule="auto"/>
              <w:ind w:left="0" w:firstLine="0"/>
              <w:jc w:val="center"/>
              <w:rPr>
                <w:rFonts w:asciiTheme="minorHAnsi" w:hAnsiTheme="minorHAnsi"/>
              </w:rPr>
            </w:pPr>
            <w:r w:rsidRPr="00860C51">
              <w:rPr>
                <w:rFonts w:asciiTheme="minorHAnsi" w:hAnsiTheme="minorHAnsi"/>
              </w:rPr>
              <w:t xml:space="preserve">upon return from </w:t>
            </w:r>
          </w:p>
          <w:p w14:paraId="547ED098" w14:textId="77777777" w:rsidR="00DE7926" w:rsidRPr="00860C51" w:rsidRDefault="00BA7995">
            <w:pPr>
              <w:spacing w:after="0" w:line="259" w:lineRule="auto"/>
              <w:ind w:left="0" w:firstLine="0"/>
              <w:jc w:val="center"/>
              <w:rPr>
                <w:rFonts w:asciiTheme="minorHAnsi" w:hAnsiTheme="minorHAnsi"/>
              </w:rPr>
            </w:pPr>
            <w:r w:rsidRPr="00860C51">
              <w:rPr>
                <w:rFonts w:asciiTheme="minorHAnsi" w:hAnsiTheme="minorHAnsi"/>
              </w:rPr>
              <w:t xml:space="preserve">paternity leave </w:t>
            </w:r>
          </w:p>
        </w:tc>
        <w:tc>
          <w:tcPr>
            <w:tcW w:w="1619" w:type="dxa"/>
            <w:tcBorders>
              <w:top w:val="single" w:sz="4" w:space="0" w:color="000000"/>
              <w:left w:val="single" w:sz="4" w:space="0" w:color="000000"/>
              <w:bottom w:val="single" w:sz="4" w:space="0" w:color="000000"/>
              <w:right w:val="single" w:sz="4" w:space="0" w:color="000000"/>
            </w:tcBorders>
            <w:vAlign w:val="center"/>
          </w:tcPr>
          <w:p w14:paraId="20152DC3" w14:textId="77777777" w:rsidR="00DE7926" w:rsidRPr="00860C51" w:rsidRDefault="00BA7995" w:rsidP="00155635">
            <w:pPr>
              <w:spacing w:after="0" w:line="240" w:lineRule="auto"/>
              <w:ind w:left="0" w:firstLine="0"/>
              <w:jc w:val="center"/>
              <w:rPr>
                <w:rFonts w:asciiTheme="minorHAnsi" w:hAnsiTheme="minorHAnsi"/>
              </w:rPr>
            </w:pPr>
            <w:r w:rsidRPr="00860C51">
              <w:rPr>
                <w:rFonts w:asciiTheme="minorHAnsi" w:hAnsiTheme="minorHAnsi"/>
              </w:rPr>
              <w:t xml:space="preserve">Yes, upon commencing employment under an </w:t>
            </w:r>
          </w:p>
          <w:p w14:paraId="678963CF" w14:textId="77777777" w:rsidR="00DE7926" w:rsidRPr="00860C51" w:rsidRDefault="00BA7995" w:rsidP="00155635">
            <w:pPr>
              <w:spacing w:after="0" w:line="240" w:lineRule="auto"/>
              <w:ind w:left="97" w:firstLine="0"/>
              <w:jc w:val="left"/>
              <w:rPr>
                <w:rFonts w:asciiTheme="minorHAnsi" w:hAnsiTheme="minorHAnsi"/>
              </w:rPr>
            </w:pPr>
            <w:r w:rsidRPr="00860C51">
              <w:rPr>
                <w:rFonts w:asciiTheme="minorHAnsi" w:hAnsiTheme="minorHAnsi"/>
              </w:rPr>
              <w:t xml:space="preserve">appointment </w:t>
            </w:r>
          </w:p>
          <w:p w14:paraId="1CC6F177" w14:textId="77777777" w:rsidR="00DE7926" w:rsidRPr="00860C51" w:rsidRDefault="00BA7995" w:rsidP="00155635">
            <w:pPr>
              <w:spacing w:after="0" w:line="240" w:lineRule="auto"/>
              <w:ind w:left="46" w:firstLine="0"/>
              <w:jc w:val="left"/>
              <w:rPr>
                <w:rFonts w:asciiTheme="minorHAnsi" w:hAnsiTheme="minorHAnsi"/>
              </w:rPr>
            </w:pPr>
            <w:r w:rsidRPr="00860C51">
              <w:rPr>
                <w:rFonts w:asciiTheme="minorHAnsi" w:hAnsiTheme="minorHAnsi"/>
              </w:rPr>
              <w:t xml:space="preserve">for more than </w:t>
            </w:r>
          </w:p>
          <w:p w14:paraId="172A1FF9" w14:textId="77777777" w:rsidR="00DE7926" w:rsidRPr="00860C51" w:rsidRDefault="00BA7995" w:rsidP="00E434E3">
            <w:pPr>
              <w:spacing w:after="0" w:line="240" w:lineRule="auto"/>
              <w:ind w:left="0" w:firstLine="0"/>
              <w:jc w:val="center"/>
              <w:rPr>
                <w:rFonts w:asciiTheme="minorHAnsi" w:hAnsiTheme="minorHAnsi"/>
              </w:rPr>
            </w:pPr>
            <w:r w:rsidRPr="00860C51">
              <w:rPr>
                <w:rFonts w:asciiTheme="minorHAnsi" w:hAnsiTheme="minorHAnsi"/>
              </w:rPr>
              <w:t xml:space="preserve">6 months or upon </w:t>
            </w:r>
          </w:p>
          <w:p w14:paraId="461960B5" w14:textId="77777777" w:rsidR="00DE7926" w:rsidRPr="00860C51" w:rsidRDefault="00BA7995" w:rsidP="00155635">
            <w:pPr>
              <w:spacing w:after="2" w:line="240" w:lineRule="auto"/>
              <w:ind w:left="0" w:firstLine="0"/>
              <w:jc w:val="center"/>
              <w:rPr>
                <w:rFonts w:asciiTheme="minorHAnsi" w:hAnsiTheme="minorHAnsi"/>
              </w:rPr>
            </w:pPr>
            <w:r w:rsidRPr="00860C51">
              <w:rPr>
                <w:rFonts w:asciiTheme="minorHAnsi" w:hAnsiTheme="minorHAnsi"/>
              </w:rPr>
              <w:t xml:space="preserve">completing 6 months of </w:t>
            </w:r>
          </w:p>
          <w:p w14:paraId="569FE402" w14:textId="77777777" w:rsidR="00DE7926" w:rsidRPr="00860C51" w:rsidRDefault="00BA7995" w:rsidP="00155635">
            <w:pPr>
              <w:spacing w:after="0" w:line="240" w:lineRule="auto"/>
              <w:ind w:left="0" w:right="59" w:firstLine="0"/>
              <w:jc w:val="center"/>
              <w:rPr>
                <w:rFonts w:asciiTheme="minorHAnsi" w:hAnsiTheme="minorHAnsi"/>
              </w:rPr>
            </w:pPr>
            <w:r w:rsidRPr="00860C51">
              <w:rPr>
                <w:rFonts w:asciiTheme="minorHAnsi" w:hAnsiTheme="minorHAnsi"/>
              </w:rPr>
              <w:t xml:space="preserve">continuous </w:t>
            </w:r>
          </w:p>
          <w:p w14:paraId="4EFAFBEA" w14:textId="77777777" w:rsidR="00DE7926" w:rsidRPr="00860C51" w:rsidRDefault="00BA7995" w:rsidP="00E434E3">
            <w:pPr>
              <w:spacing w:after="0" w:line="240" w:lineRule="auto"/>
              <w:ind w:left="0" w:firstLine="0"/>
              <w:jc w:val="center"/>
              <w:rPr>
                <w:rFonts w:asciiTheme="minorHAnsi" w:hAnsiTheme="minorHAnsi"/>
              </w:rPr>
            </w:pPr>
            <w:r w:rsidRPr="00860C51">
              <w:rPr>
                <w:rFonts w:asciiTheme="minorHAnsi" w:hAnsiTheme="minorHAnsi"/>
              </w:rPr>
              <w:t xml:space="preserve">service, when the staff </w:t>
            </w:r>
          </w:p>
          <w:p w14:paraId="0D9F1C06" w14:textId="77777777" w:rsidR="00DE7926" w:rsidRPr="00860C51" w:rsidRDefault="00BA7995" w:rsidP="00155635">
            <w:pPr>
              <w:spacing w:after="0" w:line="240" w:lineRule="auto"/>
              <w:ind w:left="0" w:right="57" w:firstLine="0"/>
              <w:jc w:val="center"/>
              <w:rPr>
                <w:rFonts w:asciiTheme="minorHAnsi" w:hAnsiTheme="minorHAnsi"/>
              </w:rPr>
            </w:pPr>
            <w:r w:rsidRPr="00860C51">
              <w:rPr>
                <w:rFonts w:asciiTheme="minorHAnsi" w:hAnsiTheme="minorHAnsi"/>
              </w:rPr>
              <w:t xml:space="preserve">member is </w:t>
            </w:r>
          </w:p>
          <w:p w14:paraId="2C02C7C1" w14:textId="77777777" w:rsidR="00DE7926" w:rsidRPr="00860C51" w:rsidRDefault="00BA7995" w:rsidP="00155635">
            <w:pPr>
              <w:spacing w:after="0" w:line="240" w:lineRule="auto"/>
              <w:ind w:left="109" w:firstLine="0"/>
              <w:jc w:val="left"/>
              <w:rPr>
                <w:rFonts w:asciiTheme="minorHAnsi" w:hAnsiTheme="minorHAnsi"/>
              </w:rPr>
            </w:pPr>
            <w:r w:rsidRPr="00860C51">
              <w:rPr>
                <w:rFonts w:asciiTheme="minorHAnsi" w:hAnsiTheme="minorHAnsi"/>
              </w:rPr>
              <w:t xml:space="preserve">expected by </w:t>
            </w:r>
          </w:p>
          <w:p w14:paraId="01B60C16" w14:textId="77777777" w:rsidR="00DE7926" w:rsidRPr="00860C51" w:rsidRDefault="00BA7995" w:rsidP="00155635">
            <w:pPr>
              <w:spacing w:after="0" w:line="240" w:lineRule="auto"/>
              <w:ind w:left="10" w:firstLine="0"/>
              <w:jc w:val="left"/>
              <w:rPr>
                <w:rFonts w:asciiTheme="minorHAnsi" w:hAnsiTheme="minorHAnsi"/>
              </w:rPr>
            </w:pPr>
            <w:r w:rsidRPr="00860C51">
              <w:rPr>
                <w:rFonts w:asciiTheme="minorHAnsi" w:hAnsiTheme="minorHAnsi"/>
              </w:rPr>
              <w:t>the Secretary-</w:t>
            </w:r>
          </w:p>
          <w:p w14:paraId="3FFA5AB8" w14:textId="77777777" w:rsidR="00DE7926" w:rsidRPr="00860C51" w:rsidRDefault="00BA7995" w:rsidP="00E434E3">
            <w:pPr>
              <w:spacing w:after="1" w:line="240" w:lineRule="auto"/>
              <w:ind w:left="0" w:firstLine="0"/>
              <w:jc w:val="center"/>
              <w:rPr>
                <w:rFonts w:asciiTheme="minorHAnsi" w:hAnsiTheme="minorHAnsi"/>
              </w:rPr>
            </w:pPr>
            <w:r w:rsidRPr="00860C51">
              <w:rPr>
                <w:rFonts w:asciiTheme="minorHAnsi" w:hAnsiTheme="minorHAnsi"/>
              </w:rPr>
              <w:t xml:space="preserve">General to continue for at least 3 </w:t>
            </w:r>
          </w:p>
          <w:p w14:paraId="02771D91" w14:textId="77777777" w:rsidR="00DE7926" w:rsidRPr="00860C51" w:rsidRDefault="00BA7995" w:rsidP="00155635">
            <w:pPr>
              <w:spacing w:after="0" w:line="240" w:lineRule="auto"/>
              <w:ind w:left="65" w:firstLine="0"/>
              <w:jc w:val="left"/>
              <w:rPr>
                <w:rFonts w:asciiTheme="minorHAnsi" w:hAnsiTheme="minorHAnsi"/>
              </w:rPr>
            </w:pPr>
            <w:r w:rsidRPr="00860C51">
              <w:rPr>
                <w:rFonts w:asciiTheme="minorHAnsi" w:hAnsiTheme="minorHAnsi"/>
              </w:rPr>
              <w:t xml:space="preserve">months upon </w:t>
            </w:r>
          </w:p>
          <w:p w14:paraId="2EB5EA31" w14:textId="77777777" w:rsidR="00DE7926" w:rsidRPr="00860C51" w:rsidRDefault="00BA7995" w:rsidP="00155635">
            <w:pPr>
              <w:spacing w:after="0" w:line="240" w:lineRule="auto"/>
              <w:ind w:left="0" w:right="59" w:firstLine="0"/>
              <w:jc w:val="center"/>
              <w:rPr>
                <w:rFonts w:asciiTheme="minorHAnsi" w:hAnsiTheme="minorHAnsi"/>
              </w:rPr>
            </w:pPr>
            <w:r w:rsidRPr="00860C51">
              <w:rPr>
                <w:rFonts w:asciiTheme="minorHAnsi" w:hAnsiTheme="minorHAnsi"/>
              </w:rPr>
              <w:t xml:space="preserve">return from </w:t>
            </w:r>
          </w:p>
          <w:p w14:paraId="13E61B38" w14:textId="77777777" w:rsidR="00DE7926" w:rsidRPr="00860C51" w:rsidRDefault="00BA7995" w:rsidP="00155635">
            <w:pPr>
              <w:spacing w:after="0" w:line="240" w:lineRule="auto"/>
              <w:ind w:left="17" w:right="15" w:firstLine="0"/>
              <w:jc w:val="center"/>
              <w:rPr>
                <w:rFonts w:asciiTheme="minorHAnsi" w:hAnsiTheme="minorHAnsi"/>
              </w:rPr>
            </w:pPr>
            <w:r w:rsidRPr="00860C51">
              <w:rPr>
                <w:rFonts w:asciiTheme="minorHAnsi" w:hAnsiTheme="minorHAnsi"/>
              </w:rPr>
              <w:t xml:space="preserve">paternity leave </w:t>
            </w:r>
          </w:p>
        </w:tc>
      </w:tr>
    </w:tbl>
    <w:p w14:paraId="3AD6CC95" w14:textId="77777777" w:rsidR="009D7F31" w:rsidRDefault="009D7F31">
      <w:pPr>
        <w:spacing w:after="0" w:line="259" w:lineRule="auto"/>
        <w:ind w:left="-1080" w:right="592" w:firstLine="0"/>
        <w:jc w:val="left"/>
        <w:rPr>
          <w:rFonts w:asciiTheme="minorHAnsi" w:hAnsiTheme="minorHAnsi"/>
        </w:rPr>
      </w:pPr>
    </w:p>
    <w:p w14:paraId="5D733849" w14:textId="77777777" w:rsidR="009D7F31" w:rsidRDefault="009D7F31">
      <w:pPr>
        <w:spacing w:after="160" w:line="259" w:lineRule="auto"/>
        <w:ind w:left="0" w:firstLine="0"/>
        <w:jc w:val="left"/>
        <w:rPr>
          <w:rFonts w:asciiTheme="minorHAnsi" w:hAnsiTheme="minorHAnsi"/>
        </w:rPr>
      </w:pPr>
      <w:r>
        <w:rPr>
          <w:rFonts w:asciiTheme="minorHAnsi" w:hAnsiTheme="minorHAnsi"/>
        </w:rPr>
        <w:br w:type="page"/>
      </w:r>
    </w:p>
    <w:p w14:paraId="28431F4A" w14:textId="77777777" w:rsidR="00DE7926" w:rsidRPr="00860C51" w:rsidRDefault="00DE7926">
      <w:pPr>
        <w:spacing w:after="0" w:line="259" w:lineRule="auto"/>
        <w:ind w:left="-1080" w:right="592" w:firstLine="0"/>
        <w:jc w:val="left"/>
        <w:rPr>
          <w:rFonts w:asciiTheme="minorHAnsi" w:hAnsiTheme="minorHAnsi"/>
        </w:rPr>
      </w:pPr>
    </w:p>
    <w:tbl>
      <w:tblPr>
        <w:tblStyle w:val="TableGrid"/>
        <w:tblW w:w="8640" w:type="dxa"/>
        <w:tblInd w:w="625" w:type="dxa"/>
        <w:tblCellMar>
          <w:left w:w="114" w:type="dxa"/>
          <w:bottom w:w="6" w:type="dxa"/>
          <w:right w:w="50" w:type="dxa"/>
        </w:tblCellMar>
        <w:tblLook w:val="04A0" w:firstRow="1" w:lastRow="0" w:firstColumn="1" w:lastColumn="0" w:noHBand="0" w:noVBand="1"/>
      </w:tblPr>
      <w:tblGrid>
        <w:gridCol w:w="2369"/>
        <w:gridCol w:w="1711"/>
        <w:gridCol w:w="1440"/>
        <w:gridCol w:w="1426"/>
        <w:gridCol w:w="1694"/>
      </w:tblGrid>
      <w:tr w:rsidR="00DE7926" w:rsidRPr="00860C51" w14:paraId="0BB3E1AF" w14:textId="77777777" w:rsidTr="00C770EE">
        <w:trPr>
          <w:trHeight w:val="1235"/>
        </w:trPr>
        <w:tc>
          <w:tcPr>
            <w:tcW w:w="2369" w:type="dxa"/>
            <w:vMerge w:val="restart"/>
            <w:tcBorders>
              <w:top w:val="single" w:sz="4" w:space="0" w:color="000000"/>
              <w:left w:val="single" w:sz="4" w:space="0" w:color="000000"/>
              <w:bottom w:val="single" w:sz="4" w:space="0" w:color="000000"/>
              <w:right w:val="single" w:sz="4" w:space="0" w:color="000000"/>
            </w:tcBorders>
            <w:shd w:val="clear" w:color="auto" w:fill="BFBFBF"/>
            <w:vAlign w:val="center"/>
          </w:tcPr>
          <w:p w14:paraId="32141A66" w14:textId="77777777" w:rsidR="00DE7926" w:rsidRPr="00860C51" w:rsidRDefault="00BA7995">
            <w:pPr>
              <w:spacing w:after="0" w:line="259" w:lineRule="auto"/>
              <w:ind w:left="98" w:firstLine="0"/>
              <w:jc w:val="left"/>
              <w:rPr>
                <w:rFonts w:asciiTheme="minorHAnsi" w:hAnsiTheme="minorHAnsi"/>
              </w:rPr>
            </w:pPr>
            <w:r w:rsidRPr="00860C51">
              <w:rPr>
                <w:rFonts w:asciiTheme="minorHAnsi" w:hAnsiTheme="minorHAnsi"/>
                <w:b/>
              </w:rPr>
              <w:t xml:space="preserve">ENTITLEMENTS </w:t>
            </w:r>
          </w:p>
        </w:tc>
        <w:tc>
          <w:tcPr>
            <w:tcW w:w="6271" w:type="dxa"/>
            <w:gridSpan w:val="4"/>
            <w:tcBorders>
              <w:top w:val="single" w:sz="4" w:space="0" w:color="000000"/>
              <w:left w:val="single" w:sz="4" w:space="0" w:color="000000"/>
              <w:bottom w:val="single" w:sz="4" w:space="0" w:color="000000"/>
              <w:right w:val="single" w:sz="4" w:space="0" w:color="000000"/>
            </w:tcBorders>
            <w:shd w:val="clear" w:color="auto" w:fill="BFBFBF"/>
            <w:vAlign w:val="center"/>
          </w:tcPr>
          <w:p w14:paraId="48457D97" w14:textId="77777777" w:rsidR="00DE7926" w:rsidRPr="00860C51" w:rsidRDefault="00BA7995">
            <w:pPr>
              <w:spacing w:after="460" w:line="259" w:lineRule="auto"/>
              <w:ind w:left="0" w:right="63" w:firstLine="0"/>
              <w:jc w:val="center"/>
              <w:rPr>
                <w:rFonts w:asciiTheme="minorHAnsi" w:hAnsiTheme="minorHAnsi"/>
              </w:rPr>
            </w:pPr>
            <w:r w:rsidRPr="00860C51">
              <w:rPr>
                <w:rFonts w:asciiTheme="minorHAnsi" w:hAnsiTheme="minorHAnsi"/>
                <w:b/>
              </w:rPr>
              <w:t xml:space="preserve">TEMPORARY APPOINTMENT </w:t>
            </w:r>
          </w:p>
          <w:p w14:paraId="2CEFEF16" w14:textId="77777777" w:rsidR="00DE7926" w:rsidRPr="00860C51" w:rsidRDefault="00BA7995">
            <w:pPr>
              <w:spacing w:after="0" w:line="259" w:lineRule="auto"/>
              <w:ind w:left="0" w:right="4" w:firstLine="0"/>
              <w:jc w:val="center"/>
              <w:rPr>
                <w:rFonts w:asciiTheme="minorHAnsi" w:hAnsiTheme="minorHAnsi"/>
              </w:rPr>
            </w:pPr>
            <w:r w:rsidRPr="00860C51">
              <w:rPr>
                <w:rFonts w:asciiTheme="minorHAnsi" w:hAnsiTheme="minorHAnsi"/>
                <w:b/>
              </w:rPr>
              <w:t xml:space="preserve"> </w:t>
            </w:r>
          </w:p>
        </w:tc>
      </w:tr>
      <w:tr w:rsidR="00DE7926" w:rsidRPr="00860C51" w14:paraId="7D307551" w14:textId="77777777" w:rsidTr="00C770EE">
        <w:trPr>
          <w:trHeight w:val="1236"/>
        </w:trPr>
        <w:tc>
          <w:tcPr>
            <w:tcW w:w="2369" w:type="dxa"/>
            <w:vMerge/>
            <w:tcBorders>
              <w:top w:val="nil"/>
              <w:left w:val="single" w:sz="4" w:space="0" w:color="000000"/>
              <w:bottom w:val="single" w:sz="4" w:space="0" w:color="000000"/>
              <w:right w:val="single" w:sz="4" w:space="0" w:color="000000"/>
            </w:tcBorders>
          </w:tcPr>
          <w:p w14:paraId="0EE59D04" w14:textId="77777777" w:rsidR="00DE7926" w:rsidRPr="00860C51" w:rsidRDefault="00DE7926">
            <w:pPr>
              <w:spacing w:after="160" w:line="259" w:lineRule="auto"/>
              <w:ind w:left="0" w:firstLine="0"/>
              <w:jc w:val="left"/>
              <w:rPr>
                <w:rFonts w:asciiTheme="minorHAnsi" w:hAnsiTheme="minorHAnsi"/>
              </w:rPr>
            </w:pPr>
          </w:p>
        </w:tc>
        <w:tc>
          <w:tcPr>
            <w:tcW w:w="3151" w:type="dxa"/>
            <w:gridSpan w:val="2"/>
            <w:tcBorders>
              <w:top w:val="single" w:sz="4" w:space="0" w:color="000000"/>
              <w:left w:val="single" w:sz="4" w:space="0" w:color="000000"/>
              <w:bottom w:val="single" w:sz="4" w:space="0" w:color="000000"/>
              <w:right w:val="single" w:sz="4" w:space="0" w:color="000000"/>
            </w:tcBorders>
            <w:shd w:val="clear" w:color="auto" w:fill="BFBFBF"/>
            <w:vAlign w:val="center"/>
          </w:tcPr>
          <w:p w14:paraId="19C55CE6" w14:textId="77777777" w:rsidR="00DE7926" w:rsidRPr="00860C51" w:rsidRDefault="00BA7995">
            <w:pPr>
              <w:spacing w:after="460" w:line="259" w:lineRule="auto"/>
              <w:ind w:left="0" w:right="65" w:firstLine="0"/>
              <w:jc w:val="center"/>
              <w:rPr>
                <w:rFonts w:asciiTheme="minorHAnsi" w:hAnsiTheme="minorHAnsi"/>
              </w:rPr>
            </w:pPr>
            <w:r w:rsidRPr="00860C51">
              <w:rPr>
                <w:rFonts w:asciiTheme="minorHAnsi" w:hAnsiTheme="minorHAnsi"/>
                <w:b/>
              </w:rPr>
              <w:t xml:space="preserve">LESS THAN ONE YEAR </w:t>
            </w:r>
          </w:p>
          <w:p w14:paraId="4389B11B" w14:textId="77777777" w:rsidR="00DE7926" w:rsidRPr="00860C51" w:rsidRDefault="00BA7995">
            <w:pPr>
              <w:spacing w:after="0" w:line="259" w:lineRule="auto"/>
              <w:ind w:left="0" w:right="3" w:firstLine="0"/>
              <w:jc w:val="center"/>
              <w:rPr>
                <w:rFonts w:asciiTheme="minorHAnsi" w:hAnsiTheme="minorHAnsi"/>
              </w:rPr>
            </w:pPr>
            <w:r w:rsidRPr="00860C51">
              <w:rPr>
                <w:rFonts w:asciiTheme="minorHAnsi" w:hAnsiTheme="minorHAnsi"/>
                <w:b/>
              </w:rPr>
              <w:t xml:space="preserve"> </w:t>
            </w:r>
          </w:p>
        </w:tc>
        <w:tc>
          <w:tcPr>
            <w:tcW w:w="3120" w:type="dxa"/>
            <w:gridSpan w:val="2"/>
            <w:tcBorders>
              <w:top w:val="single" w:sz="4" w:space="0" w:color="000000"/>
              <w:left w:val="single" w:sz="4" w:space="0" w:color="000000"/>
              <w:bottom w:val="single" w:sz="4" w:space="0" w:color="000000"/>
              <w:right w:val="single" w:sz="4" w:space="0" w:color="000000"/>
            </w:tcBorders>
            <w:shd w:val="clear" w:color="auto" w:fill="BFBFBF"/>
            <w:vAlign w:val="center"/>
          </w:tcPr>
          <w:p w14:paraId="145C3293" w14:textId="77777777" w:rsidR="00DE7926" w:rsidRPr="00860C51" w:rsidRDefault="00BA7995">
            <w:pPr>
              <w:spacing w:after="460" w:line="259" w:lineRule="auto"/>
              <w:ind w:left="0" w:right="61" w:firstLine="0"/>
              <w:jc w:val="center"/>
              <w:rPr>
                <w:rFonts w:asciiTheme="minorHAnsi" w:hAnsiTheme="minorHAnsi"/>
              </w:rPr>
            </w:pPr>
            <w:r w:rsidRPr="00860C51">
              <w:rPr>
                <w:rFonts w:asciiTheme="minorHAnsi" w:hAnsiTheme="minorHAnsi"/>
                <w:b/>
              </w:rPr>
              <w:t xml:space="preserve">ONE YEAR OR MORE </w:t>
            </w:r>
          </w:p>
          <w:p w14:paraId="300CFC1B" w14:textId="77777777" w:rsidR="00DE7926" w:rsidRPr="00860C51" w:rsidRDefault="00BA7995">
            <w:pPr>
              <w:spacing w:after="0" w:line="259" w:lineRule="auto"/>
              <w:ind w:left="0" w:right="2" w:firstLine="0"/>
              <w:jc w:val="center"/>
              <w:rPr>
                <w:rFonts w:asciiTheme="minorHAnsi" w:hAnsiTheme="minorHAnsi"/>
              </w:rPr>
            </w:pPr>
            <w:r w:rsidRPr="00860C51">
              <w:rPr>
                <w:rFonts w:asciiTheme="minorHAnsi" w:hAnsiTheme="minorHAnsi"/>
                <w:b/>
              </w:rPr>
              <w:t xml:space="preserve"> </w:t>
            </w:r>
          </w:p>
        </w:tc>
      </w:tr>
      <w:tr w:rsidR="00DE7926" w:rsidRPr="00860C51" w14:paraId="2ABCA065" w14:textId="77777777" w:rsidTr="00C770EE">
        <w:trPr>
          <w:trHeight w:val="863"/>
        </w:trPr>
        <w:tc>
          <w:tcPr>
            <w:tcW w:w="2369" w:type="dxa"/>
            <w:tcBorders>
              <w:top w:val="single" w:sz="4" w:space="0" w:color="000000"/>
              <w:left w:val="single" w:sz="4" w:space="0" w:color="000000"/>
              <w:bottom w:val="single" w:sz="4" w:space="0" w:color="000000"/>
              <w:right w:val="single" w:sz="4" w:space="0" w:color="000000"/>
            </w:tcBorders>
            <w:shd w:val="clear" w:color="auto" w:fill="BFBFBF"/>
            <w:vAlign w:val="bottom"/>
          </w:tcPr>
          <w:p w14:paraId="471198A4" w14:textId="77777777" w:rsidR="00DE7926" w:rsidRPr="00860C51" w:rsidRDefault="00BA7995">
            <w:pPr>
              <w:spacing w:after="0" w:line="259" w:lineRule="auto"/>
              <w:ind w:left="0" w:right="4" w:firstLine="0"/>
              <w:jc w:val="center"/>
              <w:rPr>
                <w:rFonts w:asciiTheme="minorHAnsi" w:hAnsiTheme="minorHAnsi"/>
              </w:rPr>
            </w:pPr>
            <w:r w:rsidRPr="00860C51">
              <w:rPr>
                <w:rFonts w:asciiTheme="minorHAnsi" w:hAnsiTheme="minorHAnsi"/>
                <w:b/>
              </w:rPr>
              <w:t xml:space="preserve"> </w:t>
            </w:r>
          </w:p>
        </w:tc>
        <w:tc>
          <w:tcPr>
            <w:tcW w:w="1711"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09199AEE" w14:textId="77777777" w:rsidR="00DE7926" w:rsidRPr="00860C51" w:rsidRDefault="00BA7995">
            <w:pPr>
              <w:spacing w:after="0" w:line="259" w:lineRule="auto"/>
              <w:ind w:left="0" w:right="66" w:firstLine="0"/>
              <w:jc w:val="center"/>
              <w:rPr>
                <w:rFonts w:asciiTheme="minorHAnsi" w:hAnsiTheme="minorHAnsi"/>
              </w:rPr>
            </w:pPr>
            <w:r w:rsidRPr="00860C51">
              <w:rPr>
                <w:rFonts w:asciiTheme="minorHAnsi" w:hAnsiTheme="minorHAnsi"/>
                <w:b/>
              </w:rPr>
              <w:t xml:space="preserve">LOCAL </w:t>
            </w:r>
          </w:p>
        </w:tc>
        <w:tc>
          <w:tcPr>
            <w:tcW w:w="1440"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36595DA6" w14:textId="77777777" w:rsidR="00DE7926" w:rsidRPr="00860C51" w:rsidRDefault="00BA7995">
            <w:pPr>
              <w:spacing w:after="0" w:line="259" w:lineRule="auto"/>
              <w:ind w:left="0" w:right="64" w:firstLine="0"/>
              <w:jc w:val="center"/>
              <w:rPr>
                <w:rFonts w:asciiTheme="minorHAnsi" w:hAnsiTheme="minorHAnsi"/>
              </w:rPr>
            </w:pPr>
            <w:r w:rsidRPr="00860C51">
              <w:rPr>
                <w:rFonts w:asciiTheme="minorHAnsi" w:hAnsiTheme="minorHAnsi"/>
                <w:b/>
              </w:rPr>
              <w:t xml:space="preserve">INTL </w:t>
            </w:r>
          </w:p>
        </w:tc>
        <w:tc>
          <w:tcPr>
            <w:tcW w:w="1426"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1D6A8432" w14:textId="77777777" w:rsidR="00DE7926" w:rsidRPr="00860C51" w:rsidRDefault="00BA7995">
            <w:pPr>
              <w:spacing w:after="0" w:line="259" w:lineRule="auto"/>
              <w:ind w:left="0" w:right="63" w:firstLine="0"/>
              <w:jc w:val="center"/>
              <w:rPr>
                <w:rFonts w:asciiTheme="minorHAnsi" w:hAnsiTheme="minorHAnsi"/>
              </w:rPr>
            </w:pPr>
            <w:r w:rsidRPr="00860C51">
              <w:rPr>
                <w:rFonts w:asciiTheme="minorHAnsi" w:hAnsiTheme="minorHAnsi"/>
                <w:b/>
              </w:rPr>
              <w:t xml:space="preserve">LOCAL </w:t>
            </w:r>
          </w:p>
        </w:tc>
        <w:tc>
          <w:tcPr>
            <w:tcW w:w="1694"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1A5E324E" w14:textId="77777777" w:rsidR="00DE7926" w:rsidRPr="00860C51" w:rsidRDefault="00BA7995">
            <w:pPr>
              <w:spacing w:after="0" w:line="259" w:lineRule="auto"/>
              <w:ind w:left="0" w:right="65" w:firstLine="0"/>
              <w:jc w:val="center"/>
              <w:rPr>
                <w:rFonts w:asciiTheme="minorHAnsi" w:hAnsiTheme="minorHAnsi"/>
              </w:rPr>
            </w:pPr>
            <w:r w:rsidRPr="00860C51">
              <w:rPr>
                <w:rFonts w:asciiTheme="minorHAnsi" w:hAnsiTheme="minorHAnsi"/>
                <w:b/>
              </w:rPr>
              <w:t xml:space="preserve">INTL </w:t>
            </w:r>
          </w:p>
        </w:tc>
      </w:tr>
      <w:tr w:rsidR="00DE7926" w:rsidRPr="00860C51" w14:paraId="5A22E5E1" w14:textId="77777777" w:rsidTr="00C770EE">
        <w:trPr>
          <w:trHeight w:val="1250"/>
        </w:trPr>
        <w:tc>
          <w:tcPr>
            <w:tcW w:w="2369" w:type="dxa"/>
            <w:tcBorders>
              <w:top w:val="single" w:sz="4" w:space="0" w:color="000000"/>
              <w:left w:val="single" w:sz="4" w:space="0" w:color="000000"/>
              <w:bottom w:val="single" w:sz="4" w:space="0" w:color="000000"/>
              <w:right w:val="single" w:sz="4" w:space="0" w:color="000000"/>
            </w:tcBorders>
            <w:vAlign w:val="center"/>
          </w:tcPr>
          <w:p w14:paraId="2162162A" w14:textId="77777777" w:rsidR="00DE7926" w:rsidRPr="00860C51" w:rsidRDefault="00BA7995">
            <w:pPr>
              <w:spacing w:after="0" w:line="259" w:lineRule="auto"/>
              <w:ind w:left="0" w:right="68" w:firstLine="0"/>
              <w:jc w:val="center"/>
              <w:rPr>
                <w:rFonts w:asciiTheme="minorHAnsi" w:hAnsiTheme="minorHAnsi"/>
              </w:rPr>
            </w:pPr>
            <w:r w:rsidRPr="00860C51">
              <w:rPr>
                <w:rFonts w:asciiTheme="minorHAnsi" w:hAnsiTheme="minorHAnsi"/>
                <w:b/>
              </w:rPr>
              <w:t xml:space="preserve">Adoption leave </w:t>
            </w:r>
          </w:p>
        </w:tc>
        <w:tc>
          <w:tcPr>
            <w:tcW w:w="1711" w:type="dxa"/>
            <w:tcBorders>
              <w:top w:val="single" w:sz="4" w:space="0" w:color="000000"/>
              <w:left w:val="single" w:sz="4" w:space="0" w:color="000000"/>
              <w:bottom w:val="single" w:sz="4" w:space="0" w:color="000000"/>
              <w:right w:val="single" w:sz="4" w:space="0" w:color="000000"/>
            </w:tcBorders>
            <w:vAlign w:val="center"/>
          </w:tcPr>
          <w:p w14:paraId="4AF90A12" w14:textId="77777777" w:rsidR="00DE7926" w:rsidRPr="00860C51" w:rsidRDefault="00BA7995">
            <w:pPr>
              <w:spacing w:after="98" w:line="259" w:lineRule="auto"/>
              <w:ind w:left="0" w:right="3" w:firstLine="0"/>
              <w:jc w:val="center"/>
              <w:rPr>
                <w:rFonts w:asciiTheme="minorHAnsi" w:hAnsiTheme="minorHAnsi"/>
              </w:rPr>
            </w:pPr>
            <w:r w:rsidRPr="00860C51">
              <w:rPr>
                <w:rFonts w:asciiTheme="minorHAnsi" w:hAnsiTheme="minorHAnsi"/>
              </w:rPr>
              <w:t xml:space="preserve"> </w:t>
            </w:r>
          </w:p>
          <w:p w14:paraId="4F0432F3" w14:textId="77777777" w:rsidR="00DE7926" w:rsidRPr="00860C51" w:rsidRDefault="00BA7995">
            <w:pPr>
              <w:spacing w:after="100" w:line="259" w:lineRule="auto"/>
              <w:ind w:left="0" w:right="66" w:firstLine="0"/>
              <w:jc w:val="center"/>
              <w:rPr>
                <w:rFonts w:asciiTheme="minorHAnsi" w:hAnsiTheme="minorHAnsi"/>
              </w:rPr>
            </w:pPr>
            <w:r w:rsidRPr="00860C51">
              <w:rPr>
                <w:rFonts w:asciiTheme="minorHAnsi" w:hAnsiTheme="minorHAnsi"/>
              </w:rPr>
              <w:t xml:space="preserve">No </w:t>
            </w:r>
          </w:p>
          <w:p w14:paraId="6F236905" w14:textId="77777777" w:rsidR="00DE7926" w:rsidRPr="00860C51" w:rsidRDefault="00BA7995">
            <w:pPr>
              <w:spacing w:after="0" w:line="259" w:lineRule="auto"/>
              <w:ind w:left="0" w:right="3" w:firstLine="0"/>
              <w:jc w:val="center"/>
              <w:rPr>
                <w:rFonts w:asciiTheme="minorHAnsi" w:hAnsiTheme="minorHAnsi"/>
              </w:rPr>
            </w:pPr>
            <w:r w:rsidRPr="00860C51">
              <w:rPr>
                <w:rFonts w:asciiTheme="minorHAnsi" w:hAnsiTheme="minorHAnsi"/>
              </w:rPr>
              <w:t xml:space="preserve"> </w:t>
            </w:r>
          </w:p>
        </w:tc>
        <w:tc>
          <w:tcPr>
            <w:tcW w:w="1440" w:type="dxa"/>
            <w:tcBorders>
              <w:top w:val="single" w:sz="4" w:space="0" w:color="000000"/>
              <w:left w:val="single" w:sz="4" w:space="0" w:color="000000"/>
              <w:bottom w:val="single" w:sz="4" w:space="0" w:color="000000"/>
              <w:right w:val="single" w:sz="4" w:space="0" w:color="000000"/>
            </w:tcBorders>
            <w:vAlign w:val="center"/>
          </w:tcPr>
          <w:p w14:paraId="3C80CF5D" w14:textId="77777777" w:rsidR="00DE7926" w:rsidRPr="00860C51" w:rsidRDefault="00BA7995">
            <w:pPr>
              <w:spacing w:after="0" w:line="259" w:lineRule="auto"/>
              <w:ind w:left="0" w:right="64" w:firstLine="0"/>
              <w:jc w:val="center"/>
              <w:rPr>
                <w:rFonts w:asciiTheme="minorHAnsi" w:hAnsiTheme="minorHAnsi"/>
              </w:rPr>
            </w:pPr>
            <w:r w:rsidRPr="00860C51">
              <w:rPr>
                <w:rFonts w:asciiTheme="minorHAnsi" w:hAnsiTheme="minorHAnsi"/>
              </w:rPr>
              <w:t xml:space="preserve">No  </w:t>
            </w:r>
          </w:p>
        </w:tc>
        <w:tc>
          <w:tcPr>
            <w:tcW w:w="1426" w:type="dxa"/>
            <w:tcBorders>
              <w:top w:val="single" w:sz="4" w:space="0" w:color="000000"/>
              <w:left w:val="single" w:sz="4" w:space="0" w:color="000000"/>
              <w:bottom w:val="single" w:sz="4" w:space="0" w:color="000000"/>
              <w:right w:val="single" w:sz="4" w:space="0" w:color="000000"/>
            </w:tcBorders>
            <w:vAlign w:val="center"/>
          </w:tcPr>
          <w:p w14:paraId="34A00804" w14:textId="77777777" w:rsidR="00DE7926" w:rsidRPr="00860C51" w:rsidRDefault="00BA7995">
            <w:pPr>
              <w:spacing w:after="0" w:line="259" w:lineRule="auto"/>
              <w:ind w:left="0" w:right="64" w:firstLine="0"/>
              <w:jc w:val="center"/>
              <w:rPr>
                <w:rFonts w:asciiTheme="minorHAnsi" w:hAnsiTheme="minorHAnsi"/>
              </w:rPr>
            </w:pPr>
            <w:r w:rsidRPr="00860C51">
              <w:rPr>
                <w:rFonts w:asciiTheme="minorHAnsi" w:hAnsiTheme="minorHAnsi"/>
              </w:rPr>
              <w:t xml:space="preserve">No  </w:t>
            </w:r>
          </w:p>
        </w:tc>
        <w:tc>
          <w:tcPr>
            <w:tcW w:w="1694" w:type="dxa"/>
            <w:tcBorders>
              <w:top w:val="single" w:sz="4" w:space="0" w:color="000000"/>
              <w:left w:val="single" w:sz="4" w:space="0" w:color="000000"/>
              <w:bottom w:val="single" w:sz="4" w:space="0" w:color="000000"/>
              <w:right w:val="single" w:sz="4" w:space="0" w:color="000000"/>
            </w:tcBorders>
            <w:vAlign w:val="center"/>
          </w:tcPr>
          <w:p w14:paraId="7A604423" w14:textId="77777777" w:rsidR="00DE7926" w:rsidRPr="00860C51" w:rsidRDefault="00BA7995">
            <w:pPr>
              <w:spacing w:after="0" w:line="259" w:lineRule="auto"/>
              <w:ind w:left="0" w:right="60" w:firstLine="0"/>
              <w:jc w:val="center"/>
              <w:rPr>
                <w:rFonts w:asciiTheme="minorHAnsi" w:hAnsiTheme="minorHAnsi"/>
              </w:rPr>
            </w:pPr>
            <w:r w:rsidRPr="00860C51">
              <w:rPr>
                <w:rFonts w:asciiTheme="minorHAnsi" w:hAnsiTheme="minorHAnsi"/>
              </w:rPr>
              <w:t xml:space="preserve">No </w:t>
            </w:r>
          </w:p>
        </w:tc>
      </w:tr>
      <w:tr w:rsidR="00DE7926" w:rsidRPr="00860C51" w14:paraId="04AD9453" w14:textId="77777777" w:rsidTr="00C770EE">
        <w:trPr>
          <w:trHeight w:val="3394"/>
        </w:trPr>
        <w:tc>
          <w:tcPr>
            <w:tcW w:w="2369" w:type="dxa"/>
            <w:tcBorders>
              <w:top w:val="single" w:sz="4" w:space="0" w:color="000000"/>
              <w:left w:val="single" w:sz="4" w:space="0" w:color="000000"/>
              <w:bottom w:val="single" w:sz="4" w:space="0" w:color="000000"/>
              <w:right w:val="single" w:sz="4" w:space="0" w:color="000000"/>
            </w:tcBorders>
            <w:vAlign w:val="center"/>
          </w:tcPr>
          <w:p w14:paraId="07D9C9A0" w14:textId="77777777" w:rsidR="00DE7926" w:rsidRPr="00860C51" w:rsidRDefault="00BA7995">
            <w:pPr>
              <w:spacing w:after="2" w:line="238" w:lineRule="auto"/>
              <w:ind w:left="0" w:firstLine="0"/>
              <w:jc w:val="center"/>
              <w:rPr>
                <w:rFonts w:asciiTheme="minorHAnsi" w:hAnsiTheme="minorHAnsi"/>
              </w:rPr>
            </w:pPr>
            <w:r w:rsidRPr="00860C51">
              <w:rPr>
                <w:rFonts w:asciiTheme="minorHAnsi" w:hAnsiTheme="minorHAnsi"/>
                <w:b/>
              </w:rPr>
              <w:t xml:space="preserve">Family visit travel and home leave </w:t>
            </w:r>
          </w:p>
          <w:p w14:paraId="4918AD48" w14:textId="77777777" w:rsidR="00DE7926" w:rsidRPr="00860C51" w:rsidRDefault="00BA7995">
            <w:pPr>
              <w:spacing w:after="0" w:line="259" w:lineRule="auto"/>
              <w:ind w:left="0" w:right="68" w:firstLine="0"/>
              <w:jc w:val="center"/>
              <w:rPr>
                <w:rFonts w:asciiTheme="minorHAnsi" w:hAnsiTheme="minorHAnsi"/>
              </w:rPr>
            </w:pPr>
            <w:r w:rsidRPr="00860C51">
              <w:rPr>
                <w:rFonts w:asciiTheme="minorHAnsi" w:hAnsiTheme="minorHAnsi"/>
                <w:b/>
              </w:rPr>
              <w:t xml:space="preserve">travel </w:t>
            </w:r>
          </w:p>
        </w:tc>
        <w:tc>
          <w:tcPr>
            <w:tcW w:w="1711" w:type="dxa"/>
            <w:tcBorders>
              <w:top w:val="single" w:sz="4" w:space="0" w:color="000000"/>
              <w:left w:val="single" w:sz="4" w:space="0" w:color="000000"/>
              <w:bottom w:val="single" w:sz="4" w:space="0" w:color="000000"/>
              <w:right w:val="single" w:sz="4" w:space="0" w:color="000000"/>
            </w:tcBorders>
            <w:vAlign w:val="center"/>
          </w:tcPr>
          <w:p w14:paraId="52BC78CC" w14:textId="77777777" w:rsidR="00DE7926" w:rsidRPr="00860C51" w:rsidRDefault="00BA7995">
            <w:pPr>
              <w:spacing w:after="0" w:line="259" w:lineRule="auto"/>
              <w:ind w:left="0" w:right="66" w:firstLine="0"/>
              <w:jc w:val="center"/>
              <w:rPr>
                <w:rFonts w:asciiTheme="minorHAnsi" w:hAnsiTheme="minorHAnsi"/>
              </w:rPr>
            </w:pPr>
            <w:r w:rsidRPr="00860C51">
              <w:rPr>
                <w:rFonts w:asciiTheme="minorHAnsi" w:hAnsiTheme="minorHAnsi"/>
              </w:rPr>
              <w:t xml:space="preserve">No </w:t>
            </w:r>
          </w:p>
        </w:tc>
        <w:tc>
          <w:tcPr>
            <w:tcW w:w="1440" w:type="dxa"/>
            <w:tcBorders>
              <w:top w:val="single" w:sz="4" w:space="0" w:color="000000"/>
              <w:left w:val="single" w:sz="4" w:space="0" w:color="000000"/>
              <w:bottom w:val="single" w:sz="4" w:space="0" w:color="000000"/>
              <w:right w:val="single" w:sz="4" w:space="0" w:color="000000"/>
            </w:tcBorders>
            <w:vAlign w:val="center"/>
          </w:tcPr>
          <w:p w14:paraId="23731B8E" w14:textId="77777777" w:rsidR="00DE7926" w:rsidRPr="00860C51" w:rsidRDefault="00BA7995">
            <w:pPr>
              <w:spacing w:after="0" w:line="259" w:lineRule="auto"/>
              <w:ind w:left="0" w:right="64" w:firstLine="0"/>
              <w:jc w:val="center"/>
              <w:rPr>
                <w:rFonts w:asciiTheme="minorHAnsi" w:hAnsiTheme="minorHAnsi"/>
              </w:rPr>
            </w:pPr>
            <w:r w:rsidRPr="00860C51">
              <w:rPr>
                <w:rFonts w:asciiTheme="minorHAnsi" w:hAnsiTheme="minorHAnsi"/>
              </w:rPr>
              <w:t>No</w:t>
            </w:r>
            <w:r w:rsidRPr="00860C51">
              <w:rPr>
                <w:rFonts w:asciiTheme="minorHAnsi" w:hAnsiTheme="minorHAnsi"/>
                <w:color w:val="FF0000"/>
              </w:rPr>
              <w:t xml:space="preserve"> </w:t>
            </w:r>
          </w:p>
        </w:tc>
        <w:tc>
          <w:tcPr>
            <w:tcW w:w="1426" w:type="dxa"/>
            <w:tcBorders>
              <w:top w:val="single" w:sz="4" w:space="0" w:color="000000"/>
              <w:left w:val="single" w:sz="4" w:space="0" w:color="000000"/>
              <w:bottom w:val="single" w:sz="4" w:space="0" w:color="000000"/>
              <w:right w:val="single" w:sz="4" w:space="0" w:color="000000"/>
            </w:tcBorders>
            <w:vAlign w:val="center"/>
          </w:tcPr>
          <w:p w14:paraId="11F4CA37" w14:textId="77777777" w:rsidR="00DE7926" w:rsidRPr="00860C51" w:rsidRDefault="00BA7995">
            <w:pPr>
              <w:spacing w:after="0" w:line="259" w:lineRule="auto"/>
              <w:ind w:left="0" w:right="63" w:firstLine="0"/>
              <w:jc w:val="center"/>
              <w:rPr>
                <w:rFonts w:asciiTheme="minorHAnsi" w:hAnsiTheme="minorHAnsi"/>
              </w:rPr>
            </w:pPr>
            <w:r w:rsidRPr="00860C51">
              <w:rPr>
                <w:rFonts w:asciiTheme="minorHAnsi" w:hAnsiTheme="minorHAnsi"/>
              </w:rPr>
              <w:t xml:space="preserve">No </w:t>
            </w:r>
          </w:p>
        </w:tc>
        <w:tc>
          <w:tcPr>
            <w:tcW w:w="1694" w:type="dxa"/>
            <w:tcBorders>
              <w:top w:val="single" w:sz="4" w:space="0" w:color="000000"/>
              <w:left w:val="single" w:sz="4" w:space="0" w:color="000000"/>
              <w:bottom w:val="single" w:sz="4" w:space="0" w:color="000000"/>
              <w:right w:val="single" w:sz="4" w:space="0" w:color="000000"/>
            </w:tcBorders>
            <w:vAlign w:val="center"/>
          </w:tcPr>
          <w:p w14:paraId="76FE5939" w14:textId="77777777" w:rsidR="00DE7926" w:rsidRPr="00860C51" w:rsidRDefault="00BA7995">
            <w:pPr>
              <w:spacing w:after="0" w:line="259" w:lineRule="auto"/>
              <w:ind w:left="0" w:right="65" w:firstLine="0"/>
              <w:jc w:val="center"/>
              <w:rPr>
                <w:rFonts w:asciiTheme="minorHAnsi" w:hAnsiTheme="minorHAnsi"/>
              </w:rPr>
            </w:pPr>
            <w:r w:rsidRPr="00860C51">
              <w:rPr>
                <w:rFonts w:asciiTheme="minorHAnsi" w:hAnsiTheme="minorHAnsi"/>
              </w:rPr>
              <w:t xml:space="preserve">Yes, for staff </w:t>
            </w:r>
          </w:p>
          <w:p w14:paraId="16B1D738" w14:textId="77777777" w:rsidR="00DE7926" w:rsidRPr="00860C51" w:rsidRDefault="00BA7995">
            <w:pPr>
              <w:spacing w:after="2" w:line="239" w:lineRule="auto"/>
              <w:ind w:left="0" w:firstLine="0"/>
              <w:jc w:val="center"/>
              <w:rPr>
                <w:rFonts w:asciiTheme="minorHAnsi" w:hAnsiTheme="minorHAnsi"/>
              </w:rPr>
            </w:pPr>
            <w:r w:rsidRPr="00860C51">
              <w:rPr>
                <w:rFonts w:asciiTheme="minorHAnsi" w:hAnsiTheme="minorHAnsi"/>
              </w:rPr>
              <w:t xml:space="preserve">members only (as family not installed) and as per </w:t>
            </w:r>
          </w:p>
          <w:p w14:paraId="3F9A4E65" w14:textId="77777777" w:rsidR="00DE7926" w:rsidRPr="00860C51" w:rsidRDefault="00BA7995">
            <w:pPr>
              <w:spacing w:after="0" w:line="259" w:lineRule="auto"/>
              <w:ind w:left="0" w:right="63" w:firstLine="0"/>
              <w:jc w:val="center"/>
              <w:rPr>
                <w:rFonts w:asciiTheme="minorHAnsi" w:hAnsiTheme="minorHAnsi"/>
              </w:rPr>
            </w:pPr>
            <w:r w:rsidRPr="00860C51">
              <w:rPr>
                <w:rFonts w:asciiTheme="minorHAnsi" w:hAnsiTheme="minorHAnsi"/>
              </w:rPr>
              <w:t xml:space="preserve">classification </w:t>
            </w:r>
          </w:p>
          <w:p w14:paraId="1DBE445F" w14:textId="77777777" w:rsidR="00DE7926" w:rsidRPr="00860C51" w:rsidRDefault="00BA7995">
            <w:pPr>
              <w:spacing w:after="0" w:line="240" w:lineRule="auto"/>
              <w:ind w:left="0" w:firstLine="0"/>
              <w:jc w:val="center"/>
              <w:rPr>
                <w:rFonts w:asciiTheme="minorHAnsi" w:hAnsiTheme="minorHAnsi"/>
              </w:rPr>
            </w:pPr>
            <w:r w:rsidRPr="00860C51">
              <w:rPr>
                <w:rFonts w:asciiTheme="minorHAnsi" w:hAnsiTheme="minorHAnsi"/>
              </w:rPr>
              <w:t xml:space="preserve">of the duty station </w:t>
            </w:r>
          </w:p>
          <w:p w14:paraId="2751B586" w14:textId="77777777" w:rsidR="00DE7926" w:rsidRPr="00860C51" w:rsidRDefault="00BA7995">
            <w:pPr>
              <w:spacing w:after="0" w:line="259" w:lineRule="auto"/>
              <w:ind w:left="0" w:firstLine="0"/>
              <w:jc w:val="center"/>
              <w:rPr>
                <w:rFonts w:asciiTheme="minorHAnsi" w:hAnsiTheme="minorHAnsi"/>
              </w:rPr>
            </w:pPr>
            <w:r w:rsidRPr="00860C51">
              <w:rPr>
                <w:rFonts w:asciiTheme="minorHAnsi" w:hAnsiTheme="minorHAnsi"/>
              </w:rPr>
              <w:t>(hardship duty station only)</w:t>
            </w:r>
            <w:r w:rsidRPr="00860C51">
              <w:rPr>
                <w:rFonts w:asciiTheme="minorHAnsi" w:hAnsiTheme="minorHAnsi"/>
                <w:color w:val="FF0000"/>
              </w:rPr>
              <w:t xml:space="preserve">  </w:t>
            </w:r>
          </w:p>
        </w:tc>
      </w:tr>
      <w:tr w:rsidR="00DE7926" w:rsidRPr="00860C51" w14:paraId="52565306" w14:textId="77777777" w:rsidTr="00C770EE">
        <w:trPr>
          <w:trHeight w:val="1260"/>
        </w:trPr>
        <w:tc>
          <w:tcPr>
            <w:tcW w:w="2369" w:type="dxa"/>
            <w:tcBorders>
              <w:top w:val="single" w:sz="4" w:space="0" w:color="000000"/>
              <w:left w:val="single" w:sz="4" w:space="0" w:color="000000"/>
              <w:bottom w:val="single" w:sz="4" w:space="0" w:color="000000"/>
              <w:right w:val="single" w:sz="4" w:space="0" w:color="000000"/>
            </w:tcBorders>
            <w:vAlign w:val="center"/>
          </w:tcPr>
          <w:p w14:paraId="121FE1F0" w14:textId="77777777" w:rsidR="00DE7926" w:rsidRPr="00860C51" w:rsidRDefault="00BA7995">
            <w:pPr>
              <w:spacing w:after="0" w:line="259" w:lineRule="auto"/>
              <w:ind w:left="0" w:right="65" w:firstLine="0"/>
              <w:jc w:val="center"/>
              <w:rPr>
                <w:rFonts w:asciiTheme="minorHAnsi" w:hAnsiTheme="minorHAnsi"/>
              </w:rPr>
            </w:pPr>
            <w:r w:rsidRPr="00860C51">
              <w:rPr>
                <w:rFonts w:asciiTheme="minorHAnsi" w:hAnsiTheme="minorHAnsi"/>
                <w:b/>
              </w:rPr>
              <w:t xml:space="preserve">Rest and </w:t>
            </w:r>
          </w:p>
          <w:p w14:paraId="6C2B66FD" w14:textId="77777777" w:rsidR="00DE7926" w:rsidRPr="00860C51" w:rsidRDefault="00BA7995">
            <w:pPr>
              <w:spacing w:after="0" w:line="259" w:lineRule="auto"/>
              <w:ind w:left="12" w:firstLine="0"/>
              <w:jc w:val="left"/>
              <w:rPr>
                <w:rFonts w:asciiTheme="minorHAnsi" w:hAnsiTheme="minorHAnsi"/>
              </w:rPr>
            </w:pPr>
            <w:r w:rsidRPr="00860C51">
              <w:rPr>
                <w:rFonts w:asciiTheme="minorHAnsi" w:hAnsiTheme="minorHAnsi"/>
                <w:b/>
              </w:rPr>
              <w:t xml:space="preserve">Recuperation and </w:t>
            </w:r>
          </w:p>
          <w:p w14:paraId="581AD798" w14:textId="77777777" w:rsidR="00DE7926" w:rsidRPr="00860C51" w:rsidRDefault="00BA7995">
            <w:pPr>
              <w:spacing w:after="0" w:line="259" w:lineRule="auto"/>
              <w:ind w:left="0" w:right="66" w:firstLine="0"/>
              <w:jc w:val="center"/>
              <w:rPr>
                <w:rFonts w:asciiTheme="minorHAnsi" w:hAnsiTheme="minorHAnsi"/>
              </w:rPr>
            </w:pPr>
            <w:r w:rsidRPr="00860C51">
              <w:rPr>
                <w:rFonts w:asciiTheme="minorHAnsi" w:hAnsiTheme="minorHAnsi"/>
                <w:b/>
              </w:rPr>
              <w:t xml:space="preserve">Procurement </w:t>
            </w:r>
          </w:p>
          <w:p w14:paraId="18CDBA69" w14:textId="77777777" w:rsidR="00DE7926" w:rsidRPr="00860C51" w:rsidRDefault="00BA7995">
            <w:pPr>
              <w:spacing w:after="0" w:line="259" w:lineRule="auto"/>
              <w:ind w:left="0" w:right="68" w:firstLine="0"/>
              <w:jc w:val="center"/>
              <w:rPr>
                <w:rFonts w:asciiTheme="minorHAnsi" w:hAnsiTheme="minorHAnsi"/>
              </w:rPr>
            </w:pPr>
            <w:r w:rsidRPr="00860C51">
              <w:rPr>
                <w:rFonts w:asciiTheme="minorHAnsi" w:hAnsiTheme="minorHAnsi"/>
                <w:b/>
              </w:rPr>
              <w:t xml:space="preserve">travel </w:t>
            </w:r>
          </w:p>
        </w:tc>
        <w:tc>
          <w:tcPr>
            <w:tcW w:w="1711" w:type="dxa"/>
            <w:tcBorders>
              <w:top w:val="single" w:sz="4" w:space="0" w:color="000000"/>
              <w:left w:val="single" w:sz="4" w:space="0" w:color="000000"/>
              <w:bottom w:val="single" w:sz="4" w:space="0" w:color="000000"/>
              <w:right w:val="single" w:sz="4" w:space="0" w:color="000000"/>
            </w:tcBorders>
            <w:vAlign w:val="center"/>
          </w:tcPr>
          <w:p w14:paraId="27751FF8" w14:textId="77777777" w:rsidR="00DE7926" w:rsidRPr="00860C51" w:rsidRDefault="00BA7995">
            <w:pPr>
              <w:spacing w:after="0" w:line="259" w:lineRule="auto"/>
              <w:ind w:left="2" w:hanging="2"/>
              <w:jc w:val="center"/>
              <w:rPr>
                <w:rFonts w:asciiTheme="minorHAnsi" w:hAnsiTheme="minorHAnsi"/>
              </w:rPr>
            </w:pPr>
            <w:r w:rsidRPr="00860C51">
              <w:rPr>
                <w:rFonts w:asciiTheme="minorHAnsi" w:hAnsiTheme="minorHAnsi"/>
              </w:rPr>
              <w:t xml:space="preserve">Yes (on travel status/loan at designated duty station </w:t>
            </w:r>
          </w:p>
        </w:tc>
        <w:tc>
          <w:tcPr>
            <w:tcW w:w="1440" w:type="dxa"/>
            <w:tcBorders>
              <w:top w:val="single" w:sz="4" w:space="0" w:color="000000"/>
              <w:left w:val="single" w:sz="4" w:space="0" w:color="000000"/>
              <w:bottom w:val="single" w:sz="4" w:space="0" w:color="000000"/>
              <w:right w:val="single" w:sz="4" w:space="0" w:color="000000"/>
            </w:tcBorders>
            <w:vAlign w:val="center"/>
          </w:tcPr>
          <w:p w14:paraId="53582E0E" w14:textId="77777777" w:rsidR="00DE7926" w:rsidRPr="00860C51" w:rsidRDefault="00BA7995">
            <w:pPr>
              <w:spacing w:after="0" w:line="259" w:lineRule="auto"/>
              <w:ind w:left="0" w:firstLine="0"/>
              <w:jc w:val="center"/>
              <w:rPr>
                <w:rFonts w:asciiTheme="minorHAnsi" w:hAnsiTheme="minorHAnsi"/>
              </w:rPr>
            </w:pPr>
            <w:r w:rsidRPr="00860C51">
              <w:rPr>
                <w:rFonts w:asciiTheme="minorHAnsi" w:hAnsiTheme="minorHAnsi"/>
              </w:rPr>
              <w:t xml:space="preserve">Yes, in designated locations </w:t>
            </w:r>
          </w:p>
        </w:tc>
        <w:tc>
          <w:tcPr>
            <w:tcW w:w="1426" w:type="dxa"/>
            <w:tcBorders>
              <w:top w:val="single" w:sz="4" w:space="0" w:color="000000"/>
              <w:left w:val="single" w:sz="4" w:space="0" w:color="000000"/>
              <w:bottom w:val="single" w:sz="4" w:space="0" w:color="000000"/>
              <w:right w:val="single" w:sz="4" w:space="0" w:color="000000"/>
            </w:tcBorders>
            <w:vAlign w:val="center"/>
          </w:tcPr>
          <w:p w14:paraId="78EBBB6E" w14:textId="77777777" w:rsidR="00DE7926" w:rsidRPr="00860C51" w:rsidRDefault="00BA7995">
            <w:pPr>
              <w:spacing w:after="0" w:line="259" w:lineRule="auto"/>
              <w:ind w:left="0" w:right="63" w:firstLine="0"/>
              <w:jc w:val="center"/>
              <w:rPr>
                <w:rFonts w:asciiTheme="minorHAnsi" w:hAnsiTheme="minorHAnsi"/>
              </w:rPr>
            </w:pPr>
            <w:r w:rsidRPr="00860C51">
              <w:rPr>
                <w:rFonts w:asciiTheme="minorHAnsi" w:hAnsiTheme="minorHAnsi"/>
              </w:rPr>
              <w:t xml:space="preserve">No </w:t>
            </w:r>
          </w:p>
        </w:tc>
        <w:tc>
          <w:tcPr>
            <w:tcW w:w="1694" w:type="dxa"/>
            <w:tcBorders>
              <w:top w:val="single" w:sz="4" w:space="0" w:color="000000"/>
              <w:left w:val="single" w:sz="4" w:space="0" w:color="000000"/>
              <w:bottom w:val="single" w:sz="4" w:space="0" w:color="000000"/>
              <w:right w:val="single" w:sz="4" w:space="0" w:color="000000"/>
            </w:tcBorders>
            <w:vAlign w:val="center"/>
          </w:tcPr>
          <w:p w14:paraId="06825DD4" w14:textId="77777777" w:rsidR="00DE7926" w:rsidRPr="00860C51" w:rsidRDefault="00BA7995">
            <w:pPr>
              <w:spacing w:after="0" w:line="259" w:lineRule="auto"/>
              <w:ind w:left="0" w:firstLine="0"/>
              <w:jc w:val="center"/>
              <w:rPr>
                <w:rFonts w:asciiTheme="minorHAnsi" w:hAnsiTheme="minorHAnsi"/>
              </w:rPr>
            </w:pPr>
            <w:r w:rsidRPr="00860C51">
              <w:rPr>
                <w:rFonts w:asciiTheme="minorHAnsi" w:hAnsiTheme="minorHAnsi"/>
              </w:rPr>
              <w:t xml:space="preserve">Yes, in designated locations </w:t>
            </w:r>
          </w:p>
        </w:tc>
      </w:tr>
      <w:tr w:rsidR="00DE7926" w:rsidRPr="00860C51" w14:paraId="4BEE1CF4" w14:textId="77777777" w:rsidTr="00C770EE">
        <w:trPr>
          <w:trHeight w:val="1769"/>
        </w:trPr>
        <w:tc>
          <w:tcPr>
            <w:tcW w:w="2369" w:type="dxa"/>
            <w:tcBorders>
              <w:top w:val="single" w:sz="4" w:space="0" w:color="000000"/>
              <w:left w:val="single" w:sz="4" w:space="0" w:color="000000"/>
              <w:bottom w:val="single" w:sz="4" w:space="0" w:color="000000"/>
              <w:right w:val="single" w:sz="4" w:space="0" w:color="000000"/>
            </w:tcBorders>
            <w:vAlign w:val="center"/>
          </w:tcPr>
          <w:p w14:paraId="54BBF22F" w14:textId="77777777" w:rsidR="00DE7926" w:rsidRPr="00860C51" w:rsidRDefault="00BA7995">
            <w:pPr>
              <w:spacing w:after="0" w:line="259" w:lineRule="auto"/>
              <w:ind w:left="0" w:firstLine="0"/>
              <w:jc w:val="center"/>
              <w:rPr>
                <w:rFonts w:asciiTheme="minorHAnsi" w:hAnsiTheme="minorHAnsi"/>
              </w:rPr>
            </w:pPr>
            <w:r w:rsidRPr="00860C51">
              <w:rPr>
                <w:rFonts w:asciiTheme="minorHAnsi" w:hAnsiTheme="minorHAnsi"/>
                <w:b/>
              </w:rPr>
              <w:t xml:space="preserve">Medical Evacuation Travel </w:t>
            </w:r>
          </w:p>
        </w:tc>
        <w:tc>
          <w:tcPr>
            <w:tcW w:w="1711" w:type="dxa"/>
            <w:tcBorders>
              <w:top w:val="single" w:sz="4" w:space="0" w:color="000000"/>
              <w:left w:val="single" w:sz="4" w:space="0" w:color="000000"/>
              <w:bottom w:val="single" w:sz="4" w:space="0" w:color="000000"/>
              <w:right w:val="single" w:sz="4" w:space="0" w:color="000000"/>
            </w:tcBorders>
            <w:vAlign w:val="center"/>
          </w:tcPr>
          <w:p w14:paraId="4946C938" w14:textId="77777777" w:rsidR="00DE7926" w:rsidRPr="00860C51" w:rsidRDefault="00BA7995">
            <w:pPr>
              <w:spacing w:after="0" w:line="259" w:lineRule="auto"/>
              <w:ind w:left="0" w:firstLine="0"/>
              <w:jc w:val="center"/>
              <w:rPr>
                <w:rFonts w:asciiTheme="minorHAnsi" w:hAnsiTheme="minorHAnsi"/>
              </w:rPr>
            </w:pPr>
            <w:r w:rsidRPr="00860C51">
              <w:rPr>
                <w:rFonts w:asciiTheme="minorHAnsi" w:hAnsiTheme="minorHAnsi"/>
              </w:rPr>
              <w:t xml:space="preserve">Yes (staff member only) </w:t>
            </w:r>
          </w:p>
        </w:tc>
        <w:tc>
          <w:tcPr>
            <w:tcW w:w="1440" w:type="dxa"/>
            <w:tcBorders>
              <w:top w:val="single" w:sz="4" w:space="0" w:color="000000"/>
              <w:left w:val="single" w:sz="4" w:space="0" w:color="000000"/>
              <w:bottom w:val="single" w:sz="4" w:space="0" w:color="000000"/>
              <w:right w:val="single" w:sz="4" w:space="0" w:color="000000"/>
            </w:tcBorders>
            <w:vAlign w:val="center"/>
          </w:tcPr>
          <w:p w14:paraId="3BA24282" w14:textId="77777777" w:rsidR="00DE7926" w:rsidRPr="00860C51" w:rsidRDefault="00BA7995">
            <w:pPr>
              <w:spacing w:after="0" w:line="259" w:lineRule="auto"/>
              <w:ind w:left="0" w:right="61" w:firstLine="0"/>
              <w:jc w:val="center"/>
              <w:rPr>
                <w:rFonts w:asciiTheme="minorHAnsi" w:hAnsiTheme="minorHAnsi"/>
              </w:rPr>
            </w:pPr>
            <w:r w:rsidRPr="00860C51">
              <w:rPr>
                <w:rFonts w:asciiTheme="minorHAnsi" w:hAnsiTheme="minorHAnsi"/>
              </w:rPr>
              <w:t xml:space="preserve">Yes </w:t>
            </w:r>
          </w:p>
          <w:p w14:paraId="5ADE54E9" w14:textId="77777777" w:rsidR="00DE7926" w:rsidRPr="00860C51" w:rsidRDefault="00BA7995">
            <w:pPr>
              <w:spacing w:after="0" w:line="259" w:lineRule="auto"/>
              <w:ind w:left="0" w:right="66" w:firstLine="0"/>
              <w:jc w:val="center"/>
              <w:rPr>
                <w:rFonts w:asciiTheme="minorHAnsi" w:hAnsiTheme="minorHAnsi"/>
              </w:rPr>
            </w:pPr>
            <w:r w:rsidRPr="00860C51">
              <w:rPr>
                <w:rFonts w:asciiTheme="minorHAnsi" w:hAnsiTheme="minorHAnsi"/>
              </w:rPr>
              <w:t xml:space="preserve">Staff </w:t>
            </w:r>
          </w:p>
          <w:p w14:paraId="1E6C46C3" w14:textId="77777777" w:rsidR="00DE7926" w:rsidRPr="00860C51" w:rsidRDefault="00BA7995">
            <w:pPr>
              <w:spacing w:after="0" w:line="240" w:lineRule="auto"/>
              <w:ind w:left="0" w:right="3" w:firstLine="0"/>
              <w:jc w:val="center"/>
              <w:rPr>
                <w:rFonts w:asciiTheme="minorHAnsi" w:hAnsiTheme="minorHAnsi"/>
              </w:rPr>
            </w:pPr>
            <w:r w:rsidRPr="00860C51">
              <w:rPr>
                <w:rFonts w:asciiTheme="minorHAnsi" w:hAnsiTheme="minorHAnsi"/>
              </w:rPr>
              <w:t xml:space="preserve">member only as </w:t>
            </w:r>
          </w:p>
          <w:p w14:paraId="3AE371B2" w14:textId="77777777" w:rsidR="00DE7926" w:rsidRPr="00860C51" w:rsidRDefault="00BA7995">
            <w:pPr>
              <w:spacing w:after="0" w:line="259" w:lineRule="auto"/>
              <w:ind w:left="0" w:firstLine="0"/>
              <w:jc w:val="center"/>
              <w:rPr>
                <w:rFonts w:asciiTheme="minorHAnsi" w:hAnsiTheme="minorHAnsi"/>
              </w:rPr>
            </w:pPr>
            <w:r w:rsidRPr="00860C51">
              <w:rPr>
                <w:rFonts w:asciiTheme="minorHAnsi" w:hAnsiTheme="minorHAnsi"/>
              </w:rPr>
              <w:t xml:space="preserve">family not installed </w:t>
            </w:r>
          </w:p>
        </w:tc>
        <w:tc>
          <w:tcPr>
            <w:tcW w:w="1426" w:type="dxa"/>
            <w:tcBorders>
              <w:top w:val="single" w:sz="4" w:space="0" w:color="000000"/>
              <w:left w:val="single" w:sz="4" w:space="0" w:color="000000"/>
              <w:bottom w:val="single" w:sz="4" w:space="0" w:color="000000"/>
              <w:right w:val="single" w:sz="4" w:space="0" w:color="000000"/>
            </w:tcBorders>
            <w:vAlign w:val="center"/>
          </w:tcPr>
          <w:p w14:paraId="428D7EC0" w14:textId="093DF6B0" w:rsidR="00DE7926" w:rsidRPr="00860C51" w:rsidRDefault="00BA7995">
            <w:pPr>
              <w:spacing w:after="0" w:line="259" w:lineRule="auto"/>
              <w:ind w:left="0" w:firstLine="0"/>
              <w:jc w:val="center"/>
              <w:rPr>
                <w:rFonts w:asciiTheme="minorHAnsi" w:hAnsiTheme="minorHAnsi"/>
              </w:rPr>
            </w:pPr>
            <w:r w:rsidRPr="00860C51">
              <w:rPr>
                <w:rFonts w:asciiTheme="minorHAnsi" w:hAnsiTheme="minorHAnsi"/>
              </w:rPr>
              <w:t>Yes (staff member only)</w:t>
            </w:r>
          </w:p>
        </w:tc>
        <w:tc>
          <w:tcPr>
            <w:tcW w:w="1694" w:type="dxa"/>
            <w:tcBorders>
              <w:top w:val="single" w:sz="4" w:space="0" w:color="000000"/>
              <w:left w:val="single" w:sz="4" w:space="0" w:color="000000"/>
              <w:bottom w:val="single" w:sz="4" w:space="0" w:color="000000"/>
              <w:right w:val="single" w:sz="4" w:space="0" w:color="000000"/>
            </w:tcBorders>
            <w:vAlign w:val="center"/>
          </w:tcPr>
          <w:p w14:paraId="4944515C" w14:textId="77777777" w:rsidR="00DE7926" w:rsidRPr="00860C51" w:rsidRDefault="00BA7995">
            <w:pPr>
              <w:spacing w:after="0" w:line="259" w:lineRule="auto"/>
              <w:ind w:left="0" w:right="63" w:firstLine="0"/>
              <w:jc w:val="center"/>
              <w:rPr>
                <w:rFonts w:asciiTheme="minorHAnsi" w:hAnsiTheme="minorHAnsi"/>
              </w:rPr>
            </w:pPr>
            <w:r w:rsidRPr="00860C51">
              <w:rPr>
                <w:rFonts w:asciiTheme="minorHAnsi" w:hAnsiTheme="minorHAnsi"/>
              </w:rPr>
              <w:t xml:space="preserve">Yes </w:t>
            </w:r>
          </w:p>
          <w:p w14:paraId="5CF20672" w14:textId="77777777" w:rsidR="00DE7926" w:rsidRPr="00860C51" w:rsidRDefault="00BA7995">
            <w:pPr>
              <w:spacing w:after="0" w:line="259" w:lineRule="auto"/>
              <w:ind w:left="0" w:firstLine="0"/>
              <w:jc w:val="center"/>
              <w:rPr>
                <w:rFonts w:asciiTheme="minorHAnsi" w:hAnsiTheme="minorHAnsi"/>
              </w:rPr>
            </w:pPr>
            <w:r w:rsidRPr="00860C51">
              <w:rPr>
                <w:rFonts w:asciiTheme="minorHAnsi" w:hAnsiTheme="minorHAnsi"/>
              </w:rPr>
              <w:t xml:space="preserve">Staff member only as family not installed </w:t>
            </w:r>
          </w:p>
        </w:tc>
      </w:tr>
    </w:tbl>
    <w:p w14:paraId="4C43683F" w14:textId="77777777" w:rsidR="00DE7926" w:rsidRPr="00860C51" w:rsidRDefault="00DE7926">
      <w:pPr>
        <w:spacing w:after="0" w:line="259" w:lineRule="auto"/>
        <w:ind w:left="-1080" w:right="592" w:firstLine="0"/>
        <w:jc w:val="left"/>
        <w:rPr>
          <w:rFonts w:asciiTheme="minorHAnsi" w:hAnsiTheme="minorHAnsi"/>
        </w:rPr>
      </w:pPr>
    </w:p>
    <w:tbl>
      <w:tblPr>
        <w:tblStyle w:val="TableGrid"/>
        <w:tblW w:w="8927" w:type="dxa"/>
        <w:tblInd w:w="878" w:type="dxa"/>
        <w:tblCellMar>
          <w:top w:w="10" w:type="dxa"/>
          <w:left w:w="116" w:type="dxa"/>
          <w:bottom w:w="126" w:type="dxa"/>
          <w:right w:w="56" w:type="dxa"/>
        </w:tblCellMar>
        <w:tblLook w:val="04A0" w:firstRow="1" w:lastRow="0" w:firstColumn="1" w:lastColumn="0" w:noHBand="0" w:noVBand="1"/>
      </w:tblPr>
      <w:tblGrid>
        <w:gridCol w:w="2116"/>
        <w:gridCol w:w="1711"/>
        <w:gridCol w:w="1440"/>
        <w:gridCol w:w="1440"/>
        <w:gridCol w:w="2220"/>
      </w:tblGrid>
      <w:tr w:rsidR="00DE7926" w:rsidRPr="00860C51" w14:paraId="71F310EB" w14:textId="77777777" w:rsidTr="00C770EE">
        <w:trPr>
          <w:trHeight w:val="1235"/>
        </w:trPr>
        <w:tc>
          <w:tcPr>
            <w:tcW w:w="2116" w:type="dxa"/>
            <w:vMerge w:val="restart"/>
            <w:tcBorders>
              <w:top w:val="single" w:sz="4" w:space="0" w:color="000000"/>
              <w:left w:val="single" w:sz="4" w:space="0" w:color="000000"/>
              <w:bottom w:val="single" w:sz="4" w:space="0" w:color="000000"/>
              <w:right w:val="single" w:sz="4" w:space="0" w:color="000000"/>
            </w:tcBorders>
            <w:shd w:val="clear" w:color="auto" w:fill="BFBFBF"/>
            <w:vAlign w:val="center"/>
          </w:tcPr>
          <w:p w14:paraId="51030FA7" w14:textId="77777777" w:rsidR="00DE7926" w:rsidRPr="00860C51" w:rsidRDefault="00BA7995">
            <w:pPr>
              <w:spacing w:after="0" w:line="259" w:lineRule="auto"/>
              <w:ind w:left="96" w:firstLine="0"/>
              <w:jc w:val="left"/>
              <w:rPr>
                <w:rFonts w:asciiTheme="minorHAnsi" w:hAnsiTheme="minorHAnsi"/>
              </w:rPr>
            </w:pPr>
            <w:r w:rsidRPr="00860C51">
              <w:rPr>
                <w:rFonts w:asciiTheme="minorHAnsi" w:hAnsiTheme="minorHAnsi"/>
                <w:b/>
              </w:rPr>
              <w:lastRenderedPageBreak/>
              <w:t xml:space="preserve">ENTITLEMENTS </w:t>
            </w:r>
          </w:p>
        </w:tc>
        <w:tc>
          <w:tcPr>
            <w:tcW w:w="6811" w:type="dxa"/>
            <w:gridSpan w:val="4"/>
            <w:tcBorders>
              <w:top w:val="single" w:sz="4" w:space="0" w:color="000000"/>
              <w:left w:val="single" w:sz="4" w:space="0" w:color="000000"/>
              <w:bottom w:val="single" w:sz="4" w:space="0" w:color="000000"/>
              <w:right w:val="single" w:sz="4" w:space="0" w:color="000000"/>
            </w:tcBorders>
            <w:shd w:val="clear" w:color="auto" w:fill="BFBFBF"/>
            <w:vAlign w:val="center"/>
          </w:tcPr>
          <w:p w14:paraId="27909D66" w14:textId="4AB5C412" w:rsidR="00DE7926" w:rsidRPr="00860C51" w:rsidRDefault="00BA7995" w:rsidP="00C770EE">
            <w:pPr>
              <w:spacing w:after="460" w:line="259" w:lineRule="auto"/>
              <w:ind w:left="0" w:right="60" w:firstLine="0"/>
              <w:jc w:val="center"/>
              <w:rPr>
                <w:rFonts w:asciiTheme="minorHAnsi" w:hAnsiTheme="minorHAnsi"/>
              </w:rPr>
            </w:pPr>
            <w:r w:rsidRPr="00860C51">
              <w:rPr>
                <w:rFonts w:asciiTheme="minorHAnsi" w:hAnsiTheme="minorHAnsi"/>
                <w:b/>
              </w:rPr>
              <w:t xml:space="preserve">TEMPORARY APPOINTMENT </w:t>
            </w:r>
          </w:p>
        </w:tc>
      </w:tr>
      <w:tr w:rsidR="00DE7926" w:rsidRPr="00860C51" w14:paraId="7ED5ACAC" w14:textId="77777777" w:rsidTr="00C770EE">
        <w:trPr>
          <w:trHeight w:val="1236"/>
        </w:trPr>
        <w:tc>
          <w:tcPr>
            <w:tcW w:w="0" w:type="auto"/>
            <w:vMerge/>
            <w:tcBorders>
              <w:top w:val="nil"/>
              <w:left w:val="single" w:sz="4" w:space="0" w:color="000000"/>
              <w:bottom w:val="single" w:sz="4" w:space="0" w:color="000000"/>
              <w:right w:val="single" w:sz="4" w:space="0" w:color="000000"/>
            </w:tcBorders>
            <w:vAlign w:val="center"/>
          </w:tcPr>
          <w:p w14:paraId="14DCF06C" w14:textId="77777777" w:rsidR="00DE7926" w:rsidRPr="00860C51" w:rsidRDefault="00DE7926">
            <w:pPr>
              <w:spacing w:after="160" w:line="259" w:lineRule="auto"/>
              <w:ind w:left="0" w:firstLine="0"/>
              <w:jc w:val="left"/>
              <w:rPr>
                <w:rFonts w:asciiTheme="minorHAnsi" w:hAnsiTheme="minorHAnsi"/>
              </w:rPr>
            </w:pPr>
          </w:p>
        </w:tc>
        <w:tc>
          <w:tcPr>
            <w:tcW w:w="3151" w:type="dxa"/>
            <w:gridSpan w:val="2"/>
            <w:tcBorders>
              <w:top w:val="single" w:sz="4" w:space="0" w:color="000000"/>
              <w:left w:val="single" w:sz="4" w:space="0" w:color="000000"/>
              <w:bottom w:val="single" w:sz="4" w:space="0" w:color="000000"/>
              <w:right w:val="single" w:sz="4" w:space="0" w:color="000000"/>
            </w:tcBorders>
            <w:shd w:val="clear" w:color="auto" w:fill="BFBFBF"/>
            <w:vAlign w:val="center"/>
          </w:tcPr>
          <w:p w14:paraId="7B002C2F" w14:textId="77777777" w:rsidR="00DE7926" w:rsidRPr="00860C51" w:rsidRDefault="00BA7995">
            <w:pPr>
              <w:spacing w:after="460" w:line="259" w:lineRule="auto"/>
              <w:ind w:left="0" w:right="61" w:firstLine="0"/>
              <w:jc w:val="center"/>
              <w:rPr>
                <w:rFonts w:asciiTheme="minorHAnsi" w:hAnsiTheme="minorHAnsi"/>
              </w:rPr>
            </w:pPr>
            <w:r w:rsidRPr="00860C51">
              <w:rPr>
                <w:rFonts w:asciiTheme="minorHAnsi" w:hAnsiTheme="minorHAnsi"/>
                <w:b/>
              </w:rPr>
              <w:t xml:space="preserve">LESS THAN ONE YEAR </w:t>
            </w:r>
          </w:p>
          <w:p w14:paraId="50ABF5D1" w14:textId="77777777" w:rsidR="00DE7926" w:rsidRPr="00860C51" w:rsidRDefault="00BA7995">
            <w:pPr>
              <w:spacing w:after="0" w:line="259" w:lineRule="auto"/>
              <w:ind w:left="0" w:firstLine="0"/>
              <w:jc w:val="center"/>
              <w:rPr>
                <w:rFonts w:asciiTheme="minorHAnsi" w:hAnsiTheme="minorHAnsi"/>
              </w:rPr>
            </w:pPr>
            <w:r w:rsidRPr="00860C51">
              <w:rPr>
                <w:rFonts w:asciiTheme="minorHAnsi" w:hAnsiTheme="minorHAnsi"/>
                <w:b/>
              </w:rPr>
              <w:t xml:space="preserve"> </w:t>
            </w:r>
          </w:p>
        </w:tc>
        <w:tc>
          <w:tcPr>
            <w:tcW w:w="3660" w:type="dxa"/>
            <w:gridSpan w:val="2"/>
            <w:tcBorders>
              <w:top w:val="single" w:sz="4" w:space="0" w:color="000000"/>
              <w:left w:val="single" w:sz="4" w:space="0" w:color="000000"/>
              <w:bottom w:val="single" w:sz="4" w:space="0" w:color="000000"/>
              <w:right w:val="single" w:sz="4" w:space="0" w:color="000000"/>
            </w:tcBorders>
            <w:shd w:val="clear" w:color="auto" w:fill="BFBFBF"/>
            <w:vAlign w:val="center"/>
          </w:tcPr>
          <w:p w14:paraId="70023EBF" w14:textId="77777777" w:rsidR="00DE7926" w:rsidRPr="00860C51" w:rsidRDefault="00BA7995">
            <w:pPr>
              <w:spacing w:after="460" w:line="259" w:lineRule="auto"/>
              <w:ind w:left="0" w:right="57" w:firstLine="0"/>
              <w:jc w:val="center"/>
              <w:rPr>
                <w:rFonts w:asciiTheme="minorHAnsi" w:hAnsiTheme="minorHAnsi"/>
              </w:rPr>
            </w:pPr>
            <w:r w:rsidRPr="00860C51">
              <w:rPr>
                <w:rFonts w:asciiTheme="minorHAnsi" w:hAnsiTheme="minorHAnsi"/>
                <w:b/>
              </w:rPr>
              <w:t xml:space="preserve">ONE YEAR OR MORE </w:t>
            </w:r>
          </w:p>
          <w:p w14:paraId="212E0DD7" w14:textId="77777777" w:rsidR="00DE7926" w:rsidRPr="00860C51" w:rsidRDefault="00BA7995">
            <w:pPr>
              <w:spacing w:after="0" w:line="259" w:lineRule="auto"/>
              <w:ind w:left="2" w:firstLine="0"/>
              <w:jc w:val="center"/>
              <w:rPr>
                <w:rFonts w:asciiTheme="minorHAnsi" w:hAnsiTheme="minorHAnsi"/>
              </w:rPr>
            </w:pPr>
            <w:r w:rsidRPr="00860C51">
              <w:rPr>
                <w:rFonts w:asciiTheme="minorHAnsi" w:hAnsiTheme="minorHAnsi"/>
                <w:b/>
              </w:rPr>
              <w:t xml:space="preserve"> </w:t>
            </w:r>
          </w:p>
        </w:tc>
      </w:tr>
      <w:tr w:rsidR="00DE7926" w:rsidRPr="00860C51" w14:paraId="5BD4EA37" w14:textId="77777777" w:rsidTr="00C770EE">
        <w:trPr>
          <w:trHeight w:val="863"/>
        </w:trPr>
        <w:tc>
          <w:tcPr>
            <w:tcW w:w="2116" w:type="dxa"/>
            <w:tcBorders>
              <w:top w:val="single" w:sz="4" w:space="0" w:color="000000"/>
              <w:left w:val="single" w:sz="4" w:space="0" w:color="000000"/>
              <w:bottom w:val="single" w:sz="4" w:space="0" w:color="000000"/>
              <w:right w:val="single" w:sz="4" w:space="0" w:color="000000"/>
            </w:tcBorders>
            <w:shd w:val="clear" w:color="auto" w:fill="BFBFBF"/>
            <w:vAlign w:val="bottom"/>
          </w:tcPr>
          <w:p w14:paraId="664E2BD5" w14:textId="77777777" w:rsidR="00DE7926" w:rsidRPr="00860C51" w:rsidRDefault="00BA7995">
            <w:pPr>
              <w:spacing w:after="0" w:line="259" w:lineRule="auto"/>
              <w:ind w:left="0" w:firstLine="0"/>
              <w:jc w:val="center"/>
              <w:rPr>
                <w:rFonts w:asciiTheme="minorHAnsi" w:hAnsiTheme="minorHAnsi"/>
              </w:rPr>
            </w:pPr>
            <w:r w:rsidRPr="00860C51">
              <w:rPr>
                <w:rFonts w:asciiTheme="minorHAnsi" w:hAnsiTheme="minorHAnsi"/>
                <w:b/>
              </w:rPr>
              <w:t xml:space="preserve"> </w:t>
            </w:r>
          </w:p>
        </w:tc>
        <w:tc>
          <w:tcPr>
            <w:tcW w:w="1711"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5FF47334" w14:textId="77777777" w:rsidR="00DE7926" w:rsidRPr="00860C51" w:rsidRDefault="00BA7995">
            <w:pPr>
              <w:spacing w:after="0" w:line="259" w:lineRule="auto"/>
              <w:ind w:left="0" w:right="63" w:firstLine="0"/>
              <w:jc w:val="center"/>
              <w:rPr>
                <w:rFonts w:asciiTheme="minorHAnsi" w:hAnsiTheme="minorHAnsi"/>
              </w:rPr>
            </w:pPr>
            <w:r w:rsidRPr="00860C51">
              <w:rPr>
                <w:rFonts w:asciiTheme="minorHAnsi" w:hAnsiTheme="minorHAnsi"/>
                <w:b/>
              </w:rPr>
              <w:t xml:space="preserve">LOCAL </w:t>
            </w:r>
          </w:p>
        </w:tc>
        <w:tc>
          <w:tcPr>
            <w:tcW w:w="1440"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3FF47027" w14:textId="77777777" w:rsidR="00DE7926" w:rsidRPr="00860C51" w:rsidRDefault="00BA7995">
            <w:pPr>
              <w:spacing w:after="0" w:line="259" w:lineRule="auto"/>
              <w:ind w:left="0" w:right="60" w:firstLine="0"/>
              <w:jc w:val="center"/>
              <w:rPr>
                <w:rFonts w:asciiTheme="minorHAnsi" w:hAnsiTheme="minorHAnsi"/>
              </w:rPr>
            </w:pPr>
            <w:r w:rsidRPr="00860C51">
              <w:rPr>
                <w:rFonts w:asciiTheme="minorHAnsi" w:hAnsiTheme="minorHAnsi"/>
                <w:b/>
              </w:rPr>
              <w:t xml:space="preserve">INTL </w:t>
            </w:r>
          </w:p>
        </w:tc>
        <w:tc>
          <w:tcPr>
            <w:tcW w:w="1440"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1F7F4EFA" w14:textId="77777777" w:rsidR="00DE7926" w:rsidRPr="00860C51" w:rsidRDefault="00BA7995">
            <w:pPr>
              <w:spacing w:after="0" w:line="259" w:lineRule="auto"/>
              <w:ind w:left="0" w:right="60" w:firstLine="0"/>
              <w:jc w:val="center"/>
              <w:rPr>
                <w:rFonts w:asciiTheme="minorHAnsi" w:hAnsiTheme="minorHAnsi"/>
              </w:rPr>
            </w:pPr>
            <w:r w:rsidRPr="00860C51">
              <w:rPr>
                <w:rFonts w:asciiTheme="minorHAnsi" w:hAnsiTheme="minorHAnsi"/>
                <w:b/>
              </w:rPr>
              <w:t xml:space="preserve">LOCAL </w:t>
            </w:r>
          </w:p>
        </w:tc>
        <w:tc>
          <w:tcPr>
            <w:tcW w:w="2220"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7205993F" w14:textId="77777777" w:rsidR="00DE7926" w:rsidRPr="00860C51" w:rsidRDefault="00BA7995">
            <w:pPr>
              <w:spacing w:after="0" w:line="259" w:lineRule="auto"/>
              <w:ind w:left="0" w:right="62" w:firstLine="0"/>
              <w:jc w:val="center"/>
              <w:rPr>
                <w:rFonts w:asciiTheme="minorHAnsi" w:hAnsiTheme="minorHAnsi"/>
              </w:rPr>
            </w:pPr>
            <w:r w:rsidRPr="00860C51">
              <w:rPr>
                <w:rFonts w:asciiTheme="minorHAnsi" w:hAnsiTheme="minorHAnsi"/>
                <w:b/>
              </w:rPr>
              <w:t xml:space="preserve">INTL </w:t>
            </w:r>
          </w:p>
        </w:tc>
      </w:tr>
      <w:tr w:rsidR="00DE7926" w:rsidRPr="00860C51" w14:paraId="15F5A6CA" w14:textId="77777777" w:rsidTr="00C770EE">
        <w:trPr>
          <w:trHeight w:val="1769"/>
        </w:trPr>
        <w:tc>
          <w:tcPr>
            <w:tcW w:w="2116" w:type="dxa"/>
            <w:tcBorders>
              <w:top w:val="single" w:sz="4" w:space="0" w:color="000000"/>
              <w:left w:val="single" w:sz="4" w:space="0" w:color="000000"/>
              <w:bottom w:val="single" w:sz="4" w:space="0" w:color="000000"/>
              <w:right w:val="single" w:sz="4" w:space="0" w:color="000000"/>
            </w:tcBorders>
            <w:vAlign w:val="center"/>
          </w:tcPr>
          <w:p w14:paraId="45648F41" w14:textId="77777777" w:rsidR="00DE7926" w:rsidRPr="00860C51" w:rsidRDefault="00BA7995">
            <w:pPr>
              <w:spacing w:after="0" w:line="259" w:lineRule="auto"/>
              <w:ind w:left="0" w:right="61" w:firstLine="0"/>
              <w:jc w:val="center"/>
              <w:rPr>
                <w:rFonts w:asciiTheme="minorHAnsi" w:hAnsiTheme="minorHAnsi"/>
              </w:rPr>
            </w:pPr>
            <w:r w:rsidRPr="00860C51">
              <w:rPr>
                <w:rFonts w:asciiTheme="minorHAnsi" w:hAnsiTheme="minorHAnsi"/>
                <w:b/>
              </w:rPr>
              <w:t xml:space="preserve">Travel upon </w:t>
            </w:r>
          </w:p>
          <w:p w14:paraId="3DD89864" w14:textId="77777777" w:rsidR="00DE7926" w:rsidRPr="00860C51" w:rsidRDefault="00BA7995">
            <w:pPr>
              <w:spacing w:after="0" w:line="259" w:lineRule="auto"/>
              <w:ind w:left="0" w:right="65" w:firstLine="0"/>
              <w:jc w:val="center"/>
              <w:rPr>
                <w:rFonts w:asciiTheme="minorHAnsi" w:hAnsiTheme="minorHAnsi"/>
              </w:rPr>
            </w:pPr>
            <w:r w:rsidRPr="00860C51">
              <w:rPr>
                <w:rFonts w:asciiTheme="minorHAnsi" w:hAnsiTheme="minorHAnsi"/>
                <w:b/>
              </w:rPr>
              <w:t xml:space="preserve">Assignment, </w:t>
            </w:r>
          </w:p>
          <w:p w14:paraId="395AFDC2" w14:textId="77777777" w:rsidR="00DE7926" w:rsidRPr="00860C51" w:rsidRDefault="00BA7995">
            <w:pPr>
              <w:spacing w:after="0" w:line="259" w:lineRule="auto"/>
              <w:ind w:left="0" w:right="65" w:firstLine="0"/>
              <w:jc w:val="center"/>
              <w:rPr>
                <w:rFonts w:asciiTheme="minorHAnsi" w:hAnsiTheme="minorHAnsi"/>
              </w:rPr>
            </w:pPr>
            <w:r w:rsidRPr="00860C51">
              <w:rPr>
                <w:rFonts w:asciiTheme="minorHAnsi" w:hAnsiTheme="minorHAnsi"/>
                <w:b/>
              </w:rPr>
              <w:t xml:space="preserve">Transfer, </w:t>
            </w:r>
          </w:p>
          <w:p w14:paraId="72C5D59D" w14:textId="77777777" w:rsidR="00DE7926" w:rsidRPr="00860C51" w:rsidRDefault="00BA7995">
            <w:pPr>
              <w:spacing w:after="0" w:line="259" w:lineRule="auto"/>
              <w:ind w:left="0" w:right="58" w:firstLine="0"/>
              <w:jc w:val="center"/>
              <w:rPr>
                <w:rFonts w:asciiTheme="minorHAnsi" w:hAnsiTheme="minorHAnsi"/>
              </w:rPr>
            </w:pPr>
            <w:r w:rsidRPr="00860C51">
              <w:rPr>
                <w:rFonts w:asciiTheme="minorHAnsi" w:hAnsiTheme="minorHAnsi"/>
                <w:b/>
              </w:rPr>
              <w:t xml:space="preserve">Separation  </w:t>
            </w:r>
          </w:p>
        </w:tc>
        <w:tc>
          <w:tcPr>
            <w:tcW w:w="1711" w:type="dxa"/>
            <w:tcBorders>
              <w:top w:val="single" w:sz="4" w:space="0" w:color="000000"/>
              <w:left w:val="single" w:sz="4" w:space="0" w:color="000000"/>
              <w:bottom w:val="single" w:sz="4" w:space="0" w:color="000000"/>
              <w:right w:val="single" w:sz="4" w:space="0" w:color="000000"/>
            </w:tcBorders>
            <w:vAlign w:val="center"/>
          </w:tcPr>
          <w:p w14:paraId="2AA0D595" w14:textId="77777777" w:rsidR="00DE7926" w:rsidRPr="00860C51" w:rsidRDefault="00BA7995">
            <w:pPr>
              <w:spacing w:after="0" w:line="259" w:lineRule="auto"/>
              <w:ind w:left="0" w:right="63" w:firstLine="0"/>
              <w:jc w:val="center"/>
              <w:rPr>
                <w:rFonts w:asciiTheme="minorHAnsi" w:hAnsiTheme="minorHAnsi"/>
              </w:rPr>
            </w:pPr>
            <w:r w:rsidRPr="00860C51">
              <w:rPr>
                <w:rFonts w:asciiTheme="minorHAnsi" w:hAnsiTheme="minorHAnsi"/>
              </w:rPr>
              <w:t xml:space="preserve">No </w:t>
            </w:r>
          </w:p>
        </w:tc>
        <w:tc>
          <w:tcPr>
            <w:tcW w:w="1440" w:type="dxa"/>
            <w:tcBorders>
              <w:top w:val="single" w:sz="4" w:space="0" w:color="000000"/>
              <w:left w:val="single" w:sz="4" w:space="0" w:color="000000"/>
              <w:bottom w:val="single" w:sz="4" w:space="0" w:color="000000"/>
              <w:right w:val="single" w:sz="4" w:space="0" w:color="000000"/>
            </w:tcBorders>
            <w:vAlign w:val="center"/>
          </w:tcPr>
          <w:p w14:paraId="772E7E2E" w14:textId="77777777" w:rsidR="00DE7926" w:rsidRPr="00860C51" w:rsidRDefault="00BA7995">
            <w:pPr>
              <w:spacing w:after="0" w:line="259" w:lineRule="auto"/>
              <w:ind w:left="0" w:right="58" w:firstLine="0"/>
              <w:jc w:val="center"/>
              <w:rPr>
                <w:rFonts w:asciiTheme="minorHAnsi" w:hAnsiTheme="minorHAnsi"/>
              </w:rPr>
            </w:pPr>
            <w:r w:rsidRPr="00860C51">
              <w:rPr>
                <w:rFonts w:asciiTheme="minorHAnsi" w:hAnsiTheme="minorHAnsi"/>
              </w:rPr>
              <w:t xml:space="preserve">Yes </w:t>
            </w:r>
          </w:p>
          <w:p w14:paraId="4DABAEBC" w14:textId="77777777" w:rsidR="00DE7926" w:rsidRPr="00860C51" w:rsidRDefault="00BA7995">
            <w:pPr>
              <w:spacing w:after="0" w:line="259" w:lineRule="auto"/>
              <w:ind w:left="0" w:right="62" w:firstLine="0"/>
              <w:jc w:val="center"/>
              <w:rPr>
                <w:rFonts w:asciiTheme="minorHAnsi" w:hAnsiTheme="minorHAnsi"/>
              </w:rPr>
            </w:pPr>
            <w:r w:rsidRPr="00860C51">
              <w:rPr>
                <w:rFonts w:asciiTheme="minorHAnsi" w:hAnsiTheme="minorHAnsi"/>
              </w:rPr>
              <w:t xml:space="preserve">Staff </w:t>
            </w:r>
          </w:p>
          <w:p w14:paraId="4E5B3E3C" w14:textId="77777777" w:rsidR="00DE7926" w:rsidRPr="00860C51" w:rsidRDefault="00BA7995">
            <w:pPr>
              <w:spacing w:after="0" w:line="240" w:lineRule="auto"/>
              <w:ind w:left="0" w:firstLine="0"/>
              <w:jc w:val="center"/>
              <w:rPr>
                <w:rFonts w:asciiTheme="minorHAnsi" w:hAnsiTheme="minorHAnsi"/>
              </w:rPr>
            </w:pPr>
            <w:r w:rsidRPr="00860C51">
              <w:rPr>
                <w:rFonts w:asciiTheme="minorHAnsi" w:hAnsiTheme="minorHAnsi"/>
              </w:rPr>
              <w:t xml:space="preserve">member only as </w:t>
            </w:r>
          </w:p>
          <w:p w14:paraId="1D6F58C5" w14:textId="77777777" w:rsidR="00DE7926" w:rsidRPr="00860C51" w:rsidRDefault="00BA7995">
            <w:pPr>
              <w:spacing w:after="0" w:line="259" w:lineRule="auto"/>
              <w:ind w:left="0" w:firstLine="0"/>
              <w:jc w:val="center"/>
              <w:rPr>
                <w:rFonts w:asciiTheme="minorHAnsi" w:hAnsiTheme="minorHAnsi"/>
              </w:rPr>
            </w:pPr>
            <w:r w:rsidRPr="00860C51">
              <w:rPr>
                <w:rFonts w:asciiTheme="minorHAnsi" w:hAnsiTheme="minorHAnsi"/>
              </w:rPr>
              <w:t xml:space="preserve">family not installed </w:t>
            </w:r>
          </w:p>
        </w:tc>
        <w:tc>
          <w:tcPr>
            <w:tcW w:w="1440" w:type="dxa"/>
            <w:tcBorders>
              <w:top w:val="single" w:sz="4" w:space="0" w:color="000000"/>
              <w:left w:val="single" w:sz="4" w:space="0" w:color="000000"/>
              <w:bottom w:val="single" w:sz="4" w:space="0" w:color="000000"/>
              <w:right w:val="single" w:sz="4" w:space="0" w:color="000000"/>
            </w:tcBorders>
            <w:vAlign w:val="center"/>
          </w:tcPr>
          <w:p w14:paraId="53AD304B" w14:textId="77777777" w:rsidR="00DE7926" w:rsidRPr="00860C51" w:rsidRDefault="00BA7995">
            <w:pPr>
              <w:spacing w:after="0" w:line="259" w:lineRule="auto"/>
              <w:ind w:left="0" w:right="60" w:firstLine="0"/>
              <w:jc w:val="center"/>
              <w:rPr>
                <w:rFonts w:asciiTheme="minorHAnsi" w:hAnsiTheme="minorHAnsi"/>
              </w:rPr>
            </w:pPr>
            <w:r w:rsidRPr="00860C51">
              <w:rPr>
                <w:rFonts w:asciiTheme="minorHAnsi" w:hAnsiTheme="minorHAnsi"/>
              </w:rPr>
              <w:t xml:space="preserve">No </w:t>
            </w:r>
          </w:p>
        </w:tc>
        <w:tc>
          <w:tcPr>
            <w:tcW w:w="2220" w:type="dxa"/>
            <w:tcBorders>
              <w:top w:val="single" w:sz="4" w:space="0" w:color="000000"/>
              <w:left w:val="single" w:sz="4" w:space="0" w:color="000000"/>
              <w:bottom w:val="single" w:sz="4" w:space="0" w:color="000000"/>
              <w:right w:val="single" w:sz="4" w:space="0" w:color="000000"/>
            </w:tcBorders>
            <w:vAlign w:val="center"/>
          </w:tcPr>
          <w:p w14:paraId="362285F6" w14:textId="77777777" w:rsidR="00DE7926" w:rsidRPr="00860C51" w:rsidRDefault="00BA7995">
            <w:pPr>
              <w:spacing w:after="0" w:line="259" w:lineRule="auto"/>
              <w:ind w:left="0" w:right="59" w:firstLine="0"/>
              <w:jc w:val="center"/>
              <w:rPr>
                <w:rFonts w:asciiTheme="minorHAnsi" w:hAnsiTheme="minorHAnsi"/>
              </w:rPr>
            </w:pPr>
            <w:r w:rsidRPr="00860C51">
              <w:rPr>
                <w:rFonts w:asciiTheme="minorHAnsi" w:hAnsiTheme="minorHAnsi"/>
              </w:rPr>
              <w:t xml:space="preserve">Yes </w:t>
            </w:r>
          </w:p>
          <w:p w14:paraId="657A0A9A" w14:textId="77777777" w:rsidR="00DE7926" w:rsidRPr="00860C51" w:rsidRDefault="00BA7995">
            <w:pPr>
              <w:spacing w:after="0" w:line="259" w:lineRule="auto"/>
              <w:ind w:left="0" w:firstLine="0"/>
              <w:jc w:val="center"/>
              <w:rPr>
                <w:rFonts w:asciiTheme="minorHAnsi" w:hAnsiTheme="minorHAnsi"/>
              </w:rPr>
            </w:pPr>
            <w:r w:rsidRPr="00860C51">
              <w:rPr>
                <w:rFonts w:asciiTheme="minorHAnsi" w:hAnsiTheme="minorHAnsi"/>
              </w:rPr>
              <w:t xml:space="preserve">Staff member only as family not installed </w:t>
            </w:r>
          </w:p>
        </w:tc>
      </w:tr>
      <w:tr w:rsidR="00DE7926" w:rsidRPr="00860C51" w14:paraId="0FDFEFE1" w14:textId="77777777" w:rsidTr="00C770EE">
        <w:trPr>
          <w:trHeight w:val="4044"/>
        </w:trPr>
        <w:tc>
          <w:tcPr>
            <w:tcW w:w="2116" w:type="dxa"/>
            <w:tcBorders>
              <w:top w:val="single" w:sz="4" w:space="0" w:color="000000"/>
              <w:left w:val="single" w:sz="4" w:space="0" w:color="000000"/>
              <w:bottom w:val="single" w:sz="4" w:space="0" w:color="000000"/>
              <w:right w:val="single" w:sz="4" w:space="0" w:color="000000"/>
            </w:tcBorders>
            <w:vAlign w:val="center"/>
          </w:tcPr>
          <w:p w14:paraId="0C0C5BFE" w14:textId="77777777" w:rsidR="00DE7926" w:rsidRPr="00860C51" w:rsidRDefault="00BA7995" w:rsidP="00823CB8">
            <w:pPr>
              <w:spacing w:after="0" w:line="238" w:lineRule="auto"/>
              <w:ind w:left="0" w:firstLine="0"/>
              <w:jc w:val="center"/>
              <w:rPr>
                <w:rFonts w:asciiTheme="minorHAnsi" w:hAnsiTheme="minorHAnsi"/>
              </w:rPr>
            </w:pPr>
            <w:r w:rsidRPr="00860C51">
              <w:rPr>
                <w:rFonts w:asciiTheme="minorHAnsi" w:hAnsiTheme="minorHAnsi"/>
                <w:b/>
              </w:rPr>
              <w:t>Unaccompanied shipment upon</w:t>
            </w:r>
          </w:p>
          <w:p w14:paraId="5131D320" w14:textId="77777777" w:rsidR="00DE7926" w:rsidRPr="00860C51" w:rsidRDefault="00BA7995" w:rsidP="00823CB8">
            <w:pPr>
              <w:spacing w:after="0" w:line="240" w:lineRule="auto"/>
              <w:ind w:left="0" w:firstLine="0"/>
              <w:jc w:val="center"/>
              <w:rPr>
                <w:rFonts w:asciiTheme="minorHAnsi" w:hAnsiTheme="minorHAnsi"/>
              </w:rPr>
            </w:pPr>
            <w:r w:rsidRPr="00860C51">
              <w:rPr>
                <w:rFonts w:asciiTheme="minorHAnsi" w:hAnsiTheme="minorHAnsi"/>
                <w:b/>
              </w:rPr>
              <w:t>assignment / transfer /</w:t>
            </w:r>
          </w:p>
          <w:p w14:paraId="7F7D40C6" w14:textId="77777777" w:rsidR="00DE7926" w:rsidRPr="00860C51" w:rsidRDefault="00BA7995" w:rsidP="00823CB8">
            <w:pPr>
              <w:spacing w:after="100" w:line="259" w:lineRule="auto"/>
              <w:ind w:left="0" w:right="58" w:firstLine="0"/>
              <w:jc w:val="center"/>
              <w:rPr>
                <w:rFonts w:asciiTheme="minorHAnsi" w:hAnsiTheme="minorHAnsi"/>
              </w:rPr>
            </w:pPr>
            <w:r w:rsidRPr="00860C51">
              <w:rPr>
                <w:rFonts w:asciiTheme="minorHAnsi" w:hAnsiTheme="minorHAnsi"/>
                <w:b/>
              </w:rPr>
              <w:t>separation</w:t>
            </w:r>
          </w:p>
          <w:p w14:paraId="4AA5A850" w14:textId="77777777" w:rsidR="00DE7926" w:rsidRDefault="00BA7995" w:rsidP="00155635">
            <w:pPr>
              <w:spacing w:after="0" w:line="259" w:lineRule="auto"/>
              <w:ind w:left="0" w:firstLine="0"/>
              <w:jc w:val="center"/>
              <w:rPr>
                <w:rFonts w:asciiTheme="minorHAnsi" w:hAnsiTheme="minorHAnsi"/>
                <w:b/>
              </w:rPr>
            </w:pPr>
            <w:r w:rsidRPr="00860C51">
              <w:rPr>
                <w:rFonts w:asciiTheme="minorHAnsi" w:hAnsiTheme="minorHAnsi"/>
                <w:b/>
              </w:rPr>
              <w:t>(</w:t>
            </w:r>
            <w:r w:rsidR="008E06BE">
              <w:rPr>
                <w:rFonts w:asciiTheme="minorHAnsi" w:hAnsiTheme="minorHAnsi"/>
              </w:rPr>
              <w:t>Settling-in Grant</w:t>
            </w:r>
            <w:r w:rsidRPr="00860C51">
              <w:rPr>
                <w:rFonts w:asciiTheme="minorHAnsi" w:hAnsiTheme="minorHAnsi"/>
                <w:b/>
              </w:rPr>
              <w:t>)</w:t>
            </w:r>
          </w:p>
          <w:p w14:paraId="62462A48" w14:textId="77777777" w:rsidR="00C770EE" w:rsidRPr="00C770EE" w:rsidRDefault="00C770EE" w:rsidP="00C770EE">
            <w:pPr>
              <w:rPr>
                <w:rFonts w:asciiTheme="minorHAnsi" w:hAnsiTheme="minorHAnsi"/>
              </w:rPr>
            </w:pPr>
          </w:p>
          <w:p w14:paraId="4216EDAB" w14:textId="77777777" w:rsidR="00C770EE" w:rsidRPr="00C770EE" w:rsidRDefault="00C770EE" w:rsidP="00C770EE">
            <w:pPr>
              <w:rPr>
                <w:rFonts w:asciiTheme="minorHAnsi" w:hAnsiTheme="minorHAnsi"/>
              </w:rPr>
            </w:pPr>
          </w:p>
          <w:p w14:paraId="53F223D4" w14:textId="77777777" w:rsidR="00C770EE" w:rsidRPr="00C770EE" w:rsidRDefault="00C770EE" w:rsidP="00C770EE">
            <w:pPr>
              <w:rPr>
                <w:rFonts w:asciiTheme="minorHAnsi" w:hAnsiTheme="minorHAnsi"/>
              </w:rPr>
            </w:pPr>
          </w:p>
          <w:p w14:paraId="65EDABA8" w14:textId="77777777" w:rsidR="00C770EE" w:rsidRPr="00C770EE" w:rsidRDefault="00C770EE" w:rsidP="00C770EE">
            <w:pPr>
              <w:rPr>
                <w:rFonts w:asciiTheme="minorHAnsi" w:hAnsiTheme="minorHAnsi"/>
              </w:rPr>
            </w:pPr>
          </w:p>
          <w:p w14:paraId="340F8767" w14:textId="77777777" w:rsidR="00C770EE" w:rsidRPr="00C770EE" w:rsidRDefault="00C770EE" w:rsidP="00C770EE">
            <w:pPr>
              <w:rPr>
                <w:rFonts w:asciiTheme="minorHAnsi" w:hAnsiTheme="minorHAnsi"/>
              </w:rPr>
            </w:pPr>
          </w:p>
          <w:p w14:paraId="3828ECFA" w14:textId="77777777" w:rsidR="00C770EE" w:rsidRPr="00C770EE" w:rsidRDefault="00C770EE" w:rsidP="00C770EE">
            <w:pPr>
              <w:rPr>
                <w:rFonts w:asciiTheme="minorHAnsi" w:hAnsiTheme="minorHAnsi"/>
              </w:rPr>
            </w:pPr>
          </w:p>
          <w:p w14:paraId="539124C2" w14:textId="77777777" w:rsidR="00C770EE" w:rsidRPr="00C770EE" w:rsidRDefault="00C770EE" w:rsidP="00C770EE">
            <w:pPr>
              <w:rPr>
                <w:rFonts w:asciiTheme="minorHAnsi" w:hAnsiTheme="minorHAnsi"/>
              </w:rPr>
            </w:pPr>
          </w:p>
          <w:p w14:paraId="568E0AF0" w14:textId="77777777" w:rsidR="00C770EE" w:rsidRPr="00C770EE" w:rsidRDefault="00C770EE" w:rsidP="00C770EE">
            <w:pPr>
              <w:rPr>
                <w:rFonts w:asciiTheme="minorHAnsi" w:hAnsiTheme="minorHAnsi"/>
              </w:rPr>
            </w:pPr>
          </w:p>
          <w:p w14:paraId="0389BE4B" w14:textId="77777777" w:rsidR="00C770EE" w:rsidRPr="00C770EE" w:rsidRDefault="00C770EE" w:rsidP="00C770EE">
            <w:pPr>
              <w:rPr>
                <w:rFonts w:asciiTheme="minorHAnsi" w:hAnsiTheme="minorHAnsi"/>
              </w:rPr>
            </w:pPr>
          </w:p>
          <w:p w14:paraId="37DBEBED" w14:textId="77777777" w:rsidR="00C770EE" w:rsidRPr="00C770EE" w:rsidRDefault="00C770EE" w:rsidP="00C770EE">
            <w:pPr>
              <w:rPr>
                <w:rFonts w:asciiTheme="minorHAnsi" w:hAnsiTheme="minorHAnsi"/>
              </w:rPr>
            </w:pPr>
          </w:p>
          <w:p w14:paraId="374DAE44" w14:textId="77777777" w:rsidR="00C770EE" w:rsidRDefault="00C770EE" w:rsidP="00C770EE">
            <w:pPr>
              <w:rPr>
                <w:rFonts w:asciiTheme="minorHAnsi" w:hAnsiTheme="minorHAnsi"/>
                <w:b/>
              </w:rPr>
            </w:pPr>
          </w:p>
          <w:p w14:paraId="729E66A0" w14:textId="77777777" w:rsidR="00C770EE" w:rsidRPr="00C770EE" w:rsidRDefault="00C770EE" w:rsidP="00C770EE">
            <w:pPr>
              <w:rPr>
                <w:rFonts w:asciiTheme="minorHAnsi" w:hAnsiTheme="minorHAnsi"/>
              </w:rPr>
            </w:pPr>
          </w:p>
          <w:p w14:paraId="7E087391" w14:textId="77777777" w:rsidR="00C770EE" w:rsidRPr="00C770EE" w:rsidRDefault="00C770EE" w:rsidP="00C770EE">
            <w:pPr>
              <w:rPr>
                <w:rFonts w:asciiTheme="minorHAnsi" w:hAnsiTheme="minorHAnsi"/>
              </w:rPr>
            </w:pPr>
          </w:p>
          <w:p w14:paraId="1D28041B" w14:textId="77777777" w:rsidR="00C770EE" w:rsidRPr="00C770EE" w:rsidRDefault="00C770EE" w:rsidP="00C770EE">
            <w:pPr>
              <w:rPr>
                <w:rFonts w:asciiTheme="minorHAnsi" w:hAnsiTheme="minorHAnsi"/>
              </w:rPr>
            </w:pPr>
          </w:p>
          <w:p w14:paraId="032AD715" w14:textId="77777777" w:rsidR="00C770EE" w:rsidRPr="00C770EE" w:rsidRDefault="00C770EE" w:rsidP="00C770EE">
            <w:pPr>
              <w:rPr>
                <w:rFonts w:asciiTheme="minorHAnsi" w:hAnsiTheme="minorHAnsi"/>
              </w:rPr>
            </w:pPr>
          </w:p>
        </w:tc>
        <w:tc>
          <w:tcPr>
            <w:tcW w:w="1711" w:type="dxa"/>
            <w:tcBorders>
              <w:top w:val="single" w:sz="4" w:space="0" w:color="000000"/>
              <w:left w:val="single" w:sz="4" w:space="0" w:color="000000"/>
              <w:bottom w:val="single" w:sz="4" w:space="0" w:color="000000"/>
              <w:right w:val="single" w:sz="4" w:space="0" w:color="000000"/>
            </w:tcBorders>
            <w:vAlign w:val="center"/>
          </w:tcPr>
          <w:p w14:paraId="1D89EA84" w14:textId="77777777" w:rsidR="00DE7926" w:rsidRPr="00860C51" w:rsidRDefault="00BA7995">
            <w:pPr>
              <w:spacing w:after="0" w:line="259" w:lineRule="auto"/>
              <w:ind w:left="0" w:right="63" w:firstLine="0"/>
              <w:jc w:val="center"/>
              <w:rPr>
                <w:rFonts w:asciiTheme="minorHAnsi" w:hAnsiTheme="minorHAnsi"/>
              </w:rPr>
            </w:pPr>
            <w:r w:rsidRPr="00860C51">
              <w:rPr>
                <w:rFonts w:asciiTheme="minorHAnsi" w:hAnsiTheme="minorHAnsi"/>
              </w:rPr>
              <w:t xml:space="preserve">No </w:t>
            </w:r>
          </w:p>
        </w:tc>
        <w:tc>
          <w:tcPr>
            <w:tcW w:w="1440" w:type="dxa"/>
            <w:tcBorders>
              <w:top w:val="single" w:sz="4" w:space="0" w:color="000000"/>
              <w:left w:val="single" w:sz="4" w:space="0" w:color="000000"/>
              <w:bottom w:val="single" w:sz="4" w:space="0" w:color="000000"/>
              <w:right w:val="single" w:sz="4" w:space="0" w:color="000000"/>
            </w:tcBorders>
            <w:vAlign w:val="center"/>
          </w:tcPr>
          <w:p w14:paraId="4EF69209" w14:textId="77777777" w:rsidR="00DE7926" w:rsidRPr="00860C51" w:rsidRDefault="00BA7995">
            <w:pPr>
              <w:spacing w:after="0" w:line="239" w:lineRule="auto"/>
              <w:ind w:left="0" w:firstLine="0"/>
              <w:jc w:val="center"/>
              <w:rPr>
                <w:rFonts w:asciiTheme="minorHAnsi" w:hAnsiTheme="minorHAnsi"/>
              </w:rPr>
            </w:pPr>
            <w:r w:rsidRPr="00860C51">
              <w:rPr>
                <w:rFonts w:asciiTheme="minorHAnsi" w:hAnsiTheme="minorHAnsi"/>
              </w:rPr>
              <w:t xml:space="preserve">Yes, staff member only as </w:t>
            </w:r>
          </w:p>
          <w:p w14:paraId="644D4A12" w14:textId="77777777" w:rsidR="00DE7926" w:rsidRPr="00860C51" w:rsidRDefault="00BA7995">
            <w:pPr>
              <w:spacing w:after="0" w:line="241" w:lineRule="auto"/>
              <w:ind w:left="0" w:firstLine="0"/>
              <w:jc w:val="center"/>
              <w:rPr>
                <w:rFonts w:asciiTheme="minorHAnsi" w:hAnsiTheme="minorHAnsi"/>
              </w:rPr>
            </w:pPr>
            <w:r w:rsidRPr="00860C51">
              <w:rPr>
                <w:rFonts w:asciiTheme="minorHAnsi" w:hAnsiTheme="minorHAnsi"/>
              </w:rPr>
              <w:t xml:space="preserve">family not installed. </w:t>
            </w:r>
          </w:p>
          <w:p w14:paraId="041F7679" w14:textId="77777777" w:rsidR="00DE7926" w:rsidRPr="00860C51" w:rsidRDefault="00BA7995">
            <w:pPr>
              <w:spacing w:after="2" w:line="239" w:lineRule="auto"/>
              <w:ind w:left="0" w:firstLine="54"/>
              <w:jc w:val="center"/>
              <w:rPr>
                <w:rFonts w:asciiTheme="minorHAnsi" w:hAnsiTheme="minorHAnsi"/>
              </w:rPr>
            </w:pPr>
            <w:r w:rsidRPr="00860C51">
              <w:rPr>
                <w:rFonts w:asciiTheme="minorHAnsi" w:hAnsiTheme="minorHAnsi"/>
              </w:rPr>
              <w:t xml:space="preserve">Limited shipment to a maximum of 100 kg or </w:t>
            </w:r>
          </w:p>
          <w:p w14:paraId="4610C2F1" w14:textId="3EDF9494" w:rsidR="00DE7926" w:rsidRPr="00860C51" w:rsidRDefault="00BA7995">
            <w:pPr>
              <w:spacing w:after="0" w:line="239" w:lineRule="auto"/>
              <w:ind w:left="53" w:hanging="53"/>
              <w:jc w:val="center"/>
              <w:rPr>
                <w:rFonts w:asciiTheme="minorHAnsi" w:hAnsiTheme="minorHAnsi"/>
              </w:rPr>
            </w:pPr>
            <w:r w:rsidRPr="00860C51">
              <w:rPr>
                <w:rFonts w:asciiTheme="minorHAnsi" w:hAnsiTheme="minorHAnsi"/>
              </w:rPr>
              <w:t xml:space="preserve">lump sum of $1,200 in lieu of, as per </w:t>
            </w:r>
            <w:r w:rsidR="00AE27E6">
              <w:rPr>
                <w:rFonts w:asciiTheme="minorHAnsi" w:hAnsiTheme="minorHAnsi"/>
              </w:rPr>
              <w:t>Staff</w:t>
            </w:r>
            <w:r w:rsidRPr="00860C51">
              <w:rPr>
                <w:rFonts w:asciiTheme="minorHAnsi" w:hAnsiTheme="minorHAnsi"/>
              </w:rPr>
              <w:t xml:space="preserve"> </w:t>
            </w:r>
            <w:r w:rsidR="00AE27E6">
              <w:rPr>
                <w:rFonts w:asciiTheme="minorHAnsi" w:hAnsiTheme="minorHAnsi"/>
              </w:rPr>
              <w:t>R</w:t>
            </w:r>
            <w:r w:rsidRPr="00860C51">
              <w:rPr>
                <w:rFonts w:asciiTheme="minorHAnsi" w:hAnsiTheme="minorHAnsi"/>
              </w:rPr>
              <w:t xml:space="preserve">ule </w:t>
            </w:r>
          </w:p>
          <w:p w14:paraId="0C13803B" w14:textId="77777777" w:rsidR="00DE7926" w:rsidRPr="00860C51" w:rsidRDefault="00BA7995">
            <w:pPr>
              <w:spacing w:after="0" w:line="259" w:lineRule="auto"/>
              <w:ind w:left="0" w:right="57" w:firstLine="0"/>
              <w:jc w:val="center"/>
              <w:rPr>
                <w:rFonts w:asciiTheme="minorHAnsi" w:hAnsiTheme="minorHAnsi"/>
              </w:rPr>
            </w:pPr>
            <w:r w:rsidRPr="00860C51">
              <w:rPr>
                <w:rFonts w:asciiTheme="minorHAnsi" w:hAnsiTheme="minorHAnsi"/>
              </w:rPr>
              <w:t xml:space="preserve">7.15. </w:t>
            </w:r>
          </w:p>
        </w:tc>
        <w:tc>
          <w:tcPr>
            <w:tcW w:w="1440" w:type="dxa"/>
            <w:tcBorders>
              <w:top w:val="single" w:sz="4" w:space="0" w:color="000000"/>
              <w:left w:val="single" w:sz="4" w:space="0" w:color="000000"/>
              <w:bottom w:val="single" w:sz="4" w:space="0" w:color="000000"/>
              <w:right w:val="single" w:sz="4" w:space="0" w:color="000000"/>
            </w:tcBorders>
            <w:vAlign w:val="center"/>
          </w:tcPr>
          <w:p w14:paraId="632B0164" w14:textId="77777777" w:rsidR="00DE7926" w:rsidRPr="00860C51" w:rsidRDefault="00BA7995">
            <w:pPr>
              <w:spacing w:after="0" w:line="259" w:lineRule="auto"/>
              <w:ind w:left="0" w:right="60" w:firstLine="0"/>
              <w:jc w:val="center"/>
              <w:rPr>
                <w:rFonts w:asciiTheme="minorHAnsi" w:hAnsiTheme="minorHAnsi"/>
              </w:rPr>
            </w:pPr>
            <w:r w:rsidRPr="00860C51">
              <w:rPr>
                <w:rFonts w:asciiTheme="minorHAnsi" w:hAnsiTheme="minorHAnsi"/>
              </w:rPr>
              <w:t xml:space="preserve">No </w:t>
            </w:r>
          </w:p>
        </w:tc>
        <w:tc>
          <w:tcPr>
            <w:tcW w:w="2220" w:type="dxa"/>
            <w:tcBorders>
              <w:top w:val="single" w:sz="4" w:space="0" w:color="000000"/>
              <w:left w:val="single" w:sz="4" w:space="0" w:color="000000"/>
              <w:bottom w:val="single" w:sz="4" w:space="0" w:color="000000"/>
              <w:right w:val="single" w:sz="4" w:space="0" w:color="000000"/>
            </w:tcBorders>
            <w:vAlign w:val="center"/>
          </w:tcPr>
          <w:p w14:paraId="03E14EBF" w14:textId="77777777" w:rsidR="00DE7926" w:rsidRPr="00860C51" w:rsidRDefault="00BA7995">
            <w:pPr>
              <w:spacing w:after="0" w:line="239" w:lineRule="auto"/>
              <w:ind w:left="0" w:firstLine="0"/>
              <w:jc w:val="center"/>
              <w:rPr>
                <w:rFonts w:asciiTheme="minorHAnsi" w:hAnsiTheme="minorHAnsi"/>
              </w:rPr>
            </w:pPr>
            <w:r w:rsidRPr="00860C51">
              <w:rPr>
                <w:rFonts w:asciiTheme="minorHAnsi" w:hAnsiTheme="minorHAnsi"/>
              </w:rPr>
              <w:t xml:space="preserve">Yes, staff member only as family not installed. </w:t>
            </w:r>
          </w:p>
          <w:p w14:paraId="75969AB3" w14:textId="77777777" w:rsidR="00DE7926" w:rsidRPr="00860C51" w:rsidRDefault="00BA7995">
            <w:pPr>
              <w:spacing w:after="0" w:line="240" w:lineRule="auto"/>
              <w:ind w:left="0" w:firstLine="0"/>
              <w:jc w:val="center"/>
              <w:rPr>
                <w:rFonts w:asciiTheme="minorHAnsi" w:hAnsiTheme="minorHAnsi"/>
              </w:rPr>
            </w:pPr>
            <w:r w:rsidRPr="00860C51">
              <w:rPr>
                <w:rFonts w:asciiTheme="minorHAnsi" w:hAnsiTheme="minorHAnsi"/>
              </w:rPr>
              <w:t xml:space="preserve">Limited shipment to a </w:t>
            </w:r>
          </w:p>
          <w:p w14:paraId="2DB9B067" w14:textId="77777777" w:rsidR="00DE7926" w:rsidRPr="00860C51" w:rsidRDefault="00BA7995">
            <w:pPr>
              <w:spacing w:after="0" w:line="259" w:lineRule="auto"/>
              <w:ind w:left="94" w:firstLine="0"/>
              <w:jc w:val="left"/>
              <w:rPr>
                <w:rFonts w:asciiTheme="minorHAnsi" w:hAnsiTheme="minorHAnsi"/>
              </w:rPr>
            </w:pPr>
            <w:r w:rsidRPr="00860C51">
              <w:rPr>
                <w:rFonts w:asciiTheme="minorHAnsi" w:hAnsiTheme="minorHAnsi"/>
              </w:rPr>
              <w:t xml:space="preserve">maximum of </w:t>
            </w:r>
          </w:p>
          <w:p w14:paraId="47B11E22" w14:textId="77777777" w:rsidR="00DE7926" w:rsidRPr="00860C51" w:rsidRDefault="00BA7995">
            <w:pPr>
              <w:spacing w:after="0" w:line="240" w:lineRule="auto"/>
              <w:ind w:left="0" w:firstLine="0"/>
              <w:jc w:val="center"/>
              <w:rPr>
                <w:rFonts w:asciiTheme="minorHAnsi" w:hAnsiTheme="minorHAnsi"/>
              </w:rPr>
            </w:pPr>
            <w:r w:rsidRPr="00860C51">
              <w:rPr>
                <w:rFonts w:asciiTheme="minorHAnsi" w:hAnsiTheme="minorHAnsi"/>
              </w:rPr>
              <w:t xml:space="preserve">100 kg or lump sum of </w:t>
            </w:r>
          </w:p>
          <w:p w14:paraId="70DDD976" w14:textId="77777777" w:rsidR="00DE7926" w:rsidRPr="00860C51" w:rsidRDefault="00BA7995">
            <w:pPr>
              <w:spacing w:after="0" w:line="240" w:lineRule="auto"/>
              <w:ind w:left="0" w:firstLine="0"/>
              <w:jc w:val="center"/>
              <w:rPr>
                <w:rFonts w:asciiTheme="minorHAnsi" w:hAnsiTheme="minorHAnsi"/>
              </w:rPr>
            </w:pPr>
            <w:r w:rsidRPr="00860C51">
              <w:rPr>
                <w:rFonts w:asciiTheme="minorHAnsi" w:hAnsiTheme="minorHAnsi"/>
              </w:rPr>
              <w:t xml:space="preserve">$1,200 in lieu of, as per </w:t>
            </w:r>
          </w:p>
          <w:p w14:paraId="09EC7F47" w14:textId="033290EF" w:rsidR="00DE7926" w:rsidRPr="00860C51" w:rsidRDefault="00BA7995">
            <w:pPr>
              <w:spacing w:after="0" w:line="259" w:lineRule="auto"/>
              <w:ind w:left="26" w:firstLine="0"/>
              <w:jc w:val="left"/>
              <w:rPr>
                <w:rFonts w:asciiTheme="minorHAnsi" w:hAnsiTheme="minorHAnsi"/>
              </w:rPr>
            </w:pPr>
            <w:r w:rsidRPr="00860C51">
              <w:rPr>
                <w:rFonts w:asciiTheme="minorHAnsi" w:hAnsiTheme="minorHAnsi"/>
              </w:rPr>
              <w:t xml:space="preserve">draft </w:t>
            </w:r>
            <w:r w:rsidR="00AE27E6">
              <w:rPr>
                <w:rFonts w:asciiTheme="minorHAnsi" w:hAnsiTheme="minorHAnsi"/>
              </w:rPr>
              <w:t>Staff R</w:t>
            </w:r>
            <w:r w:rsidRPr="00860C51">
              <w:rPr>
                <w:rFonts w:asciiTheme="minorHAnsi" w:hAnsiTheme="minorHAnsi"/>
              </w:rPr>
              <w:t xml:space="preserve">ule </w:t>
            </w:r>
          </w:p>
          <w:p w14:paraId="50DB8090" w14:textId="77777777" w:rsidR="00DE7926" w:rsidRPr="00860C51" w:rsidRDefault="00BA7995">
            <w:pPr>
              <w:spacing w:after="0" w:line="259" w:lineRule="auto"/>
              <w:ind w:left="0" w:right="58" w:firstLine="0"/>
              <w:jc w:val="center"/>
              <w:rPr>
                <w:rFonts w:asciiTheme="minorHAnsi" w:hAnsiTheme="minorHAnsi"/>
              </w:rPr>
            </w:pPr>
            <w:r w:rsidRPr="00860C51">
              <w:rPr>
                <w:rFonts w:asciiTheme="minorHAnsi" w:hAnsiTheme="minorHAnsi"/>
              </w:rPr>
              <w:t xml:space="preserve">7.15. </w:t>
            </w:r>
          </w:p>
        </w:tc>
      </w:tr>
      <w:tr w:rsidR="00DE7926" w:rsidRPr="00860C51" w14:paraId="58BAE2C0" w14:textId="77777777" w:rsidTr="00C770EE">
        <w:trPr>
          <w:trHeight w:val="3022"/>
        </w:trPr>
        <w:tc>
          <w:tcPr>
            <w:tcW w:w="2116" w:type="dxa"/>
            <w:tcBorders>
              <w:top w:val="single" w:sz="4" w:space="0" w:color="000000"/>
              <w:left w:val="single" w:sz="4" w:space="0" w:color="000000"/>
              <w:bottom w:val="single" w:sz="4" w:space="0" w:color="000000"/>
              <w:right w:val="single" w:sz="4" w:space="0" w:color="000000"/>
            </w:tcBorders>
            <w:vAlign w:val="center"/>
          </w:tcPr>
          <w:p w14:paraId="1D023CDE" w14:textId="77777777" w:rsidR="00DE7926" w:rsidRPr="00860C51" w:rsidRDefault="00BA7995">
            <w:pPr>
              <w:spacing w:after="0" w:line="259" w:lineRule="auto"/>
              <w:ind w:left="16" w:right="19" w:firstLine="0"/>
              <w:jc w:val="center"/>
              <w:rPr>
                <w:rFonts w:asciiTheme="minorHAnsi" w:hAnsiTheme="minorHAnsi"/>
              </w:rPr>
            </w:pPr>
            <w:r w:rsidRPr="00860C51">
              <w:rPr>
                <w:rFonts w:asciiTheme="minorHAnsi" w:hAnsiTheme="minorHAnsi"/>
                <w:b/>
              </w:rPr>
              <w:lastRenderedPageBreak/>
              <w:t xml:space="preserve">Assignment Grant  </w:t>
            </w:r>
          </w:p>
        </w:tc>
        <w:tc>
          <w:tcPr>
            <w:tcW w:w="1711" w:type="dxa"/>
            <w:tcBorders>
              <w:top w:val="single" w:sz="4" w:space="0" w:color="000000"/>
              <w:left w:val="single" w:sz="4" w:space="0" w:color="000000"/>
              <w:bottom w:val="single" w:sz="4" w:space="0" w:color="000000"/>
              <w:right w:val="single" w:sz="4" w:space="0" w:color="000000"/>
            </w:tcBorders>
            <w:vAlign w:val="center"/>
          </w:tcPr>
          <w:p w14:paraId="79E5D7FA" w14:textId="77777777" w:rsidR="00DE7926" w:rsidRPr="00860C51" w:rsidRDefault="00BA7995">
            <w:pPr>
              <w:spacing w:after="0" w:line="259" w:lineRule="auto"/>
              <w:ind w:left="0" w:right="63" w:firstLine="0"/>
              <w:jc w:val="center"/>
              <w:rPr>
                <w:rFonts w:asciiTheme="minorHAnsi" w:hAnsiTheme="minorHAnsi"/>
              </w:rPr>
            </w:pPr>
            <w:r w:rsidRPr="00860C51">
              <w:rPr>
                <w:rFonts w:asciiTheme="minorHAnsi" w:hAnsiTheme="minorHAnsi"/>
              </w:rPr>
              <w:t xml:space="preserve">No </w:t>
            </w:r>
          </w:p>
        </w:tc>
        <w:tc>
          <w:tcPr>
            <w:tcW w:w="1440" w:type="dxa"/>
            <w:tcBorders>
              <w:top w:val="single" w:sz="4" w:space="0" w:color="000000"/>
              <w:left w:val="single" w:sz="4" w:space="0" w:color="000000"/>
              <w:bottom w:val="single" w:sz="4" w:space="0" w:color="000000"/>
              <w:right w:val="single" w:sz="4" w:space="0" w:color="000000"/>
            </w:tcBorders>
            <w:vAlign w:val="bottom"/>
          </w:tcPr>
          <w:p w14:paraId="019B8F08" w14:textId="77777777" w:rsidR="00DE7926" w:rsidRPr="00860C51" w:rsidRDefault="00BA7995">
            <w:pPr>
              <w:spacing w:after="98" w:line="259" w:lineRule="auto"/>
              <w:ind w:left="0" w:right="59" w:firstLine="0"/>
              <w:jc w:val="center"/>
              <w:rPr>
                <w:rFonts w:asciiTheme="minorHAnsi" w:hAnsiTheme="minorHAnsi"/>
              </w:rPr>
            </w:pPr>
            <w:r w:rsidRPr="00860C51">
              <w:rPr>
                <w:rFonts w:asciiTheme="minorHAnsi" w:hAnsiTheme="minorHAnsi"/>
              </w:rPr>
              <w:t xml:space="preserve">Yes. </w:t>
            </w:r>
          </w:p>
          <w:p w14:paraId="47CAC719" w14:textId="77777777" w:rsidR="00DE7926" w:rsidRPr="00860C51" w:rsidRDefault="00BA7995">
            <w:pPr>
              <w:spacing w:after="0" w:line="239" w:lineRule="auto"/>
              <w:ind w:left="0" w:firstLine="0"/>
              <w:jc w:val="center"/>
              <w:rPr>
                <w:rFonts w:asciiTheme="minorHAnsi" w:hAnsiTheme="minorHAnsi"/>
              </w:rPr>
            </w:pPr>
            <w:r w:rsidRPr="00860C51">
              <w:rPr>
                <w:rFonts w:asciiTheme="minorHAnsi" w:hAnsiTheme="minorHAnsi"/>
              </w:rPr>
              <w:t xml:space="preserve">DSA portion only and for staff </w:t>
            </w:r>
          </w:p>
          <w:p w14:paraId="4944F5D4" w14:textId="77777777" w:rsidR="00DE7926" w:rsidRPr="00860C51" w:rsidRDefault="00BA7995">
            <w:pPr>
              <w:spacing w:after="0" w:line="240" w:lineRule="auto"/>
              <w:ind w:left="0" w:firstLine="0"/>
              <w:jc w:val="center"/>
              <w:rPr>
                <w:rFonts w:asciiTheme="minorHAnsi" w:hAnsiTheme="minorHAnsi"/>
              </w:rPr>
            </w:pPr>
            <w:r w:rsidRPr="00860C51">
              <w:rPr>
                <w:rFonts w:asciiTheme="minorHAnsi" w:hAnsiTheme="minorHAnsi"/>
              </w:rPr>
              <w:t xml:space="preserve">member only (as </w:t>
            </w:r>
          </w:p>
          <w:p w14:paraId="7597B2F5" w14:textId="77777777" w:rsidR="00DE7926" w:rsidRPr="00860C51" w:rsidRDefault="00BA7995">
            <w:pPr>
              <w:spacing w:after="2" w:line="238" w:lineRule="auto"/>
              <w:ind w:left="0" w:firstLine="0"/>
              <w:jc w:val="center"/>
              <w:rPr>
                <w:rFonts w:asciiTheme="minorHAnsi" w:hAnsiTheme="minorHAnsi"/>
              </w:rPr>
            </w:pPr>
            <w:r w:rsidRPr="00860C51">
              <w:rPr>
                <w:rFonts w:asciiTheme="minorHAnsi" w:hAnsiTheme="minorHAnsi"/>
              </w:rPr>
              <w:t xml:space="preserve">family not installed), </w:t>
            </w:r>
          </w:p>
          <w:p w14:paraId="57B96540" w14:textId="75EBE44D" w:rsidR="00DE7926" w:rsidRDefault="00BA7995">
            <w:pPr>
              <w:spacing w:after="0" w:line="259" w:lineRule="auto"/>
              <w:ind w:left="0" w:firstLine="0"/>
              <w:jc w:val="center"/>
              <w:rPr>
                <w:rFonts w:asciiTheme="minorHAnsi" w:hAnsiTheme="minorHAnsi"/>
              </w:rPr>
            </w:pPr>
            <w:r w:rsidRPr="00860C51">
              <w:rPr>
                <w:rFonts w:asciiTheme="minorHAnsi" w:hAnsiTheme="minorHAnsi"/>
              </w:rPr>
              <w:t xml:space="preserve">as per </w:t>
            </w:r>
            <w:r w:rsidR="00AE27E6">
              <w:rPr>
                <w:rFonts w:asciiTheme="minorHAnsi" w:hAnsiTheme="minorHAnsi"/>
              </w:rPr>
              <w:t>Staff R</w:t>
            </w:r>
            <w:r w:rsidRPr="00860C51">
              <w:rPr>
                <w:rFonts w:asciiTheme="minorHAnsi" w:hAnsiTheme="minorHAnsi"/>
              </w:rPr>
              <w:t xml:space="preserve">ule </w:t>
            </w:r>
          </w:p>
          <w:p w14:paraId="7E6E3903" w14:textId="77777777" w:rsidR="00823CB8" w:rsidRPr="00860C51" w:rsidRDefault="00823CB8">
            <w:pPr>
              <w:spacing w:after="0" w:line="259" w:lineRule="auto"/>
              <w:ind w:left="0" w:firstLine="0"/>
              <w:jc w:val="center"/>
              <w:rPr>
                <w:rFonts w:asciiTheme="minorHAnsi" w:hAnsiTheme="minorHAnsi"/>
              </w:rPr>
            </w:pPr>
            <w:r>
              <w:rPr>
                <w:rFonts w:asciiTheme="minorHAnsi" w:hAnsiTheme="minorHAnsi"/>
              </w:rPr>
              <w:t>7.14</w:t>
            </w:r>
          </w:p>
        </w:tc>
        <w:tc>
          <w:tcPr>
            <w:tcW w:w="1440" w:type="dxa"/>
            <w:tcBorders>
              <w:top w:val="single" w:sz="4" w:space="0" w:color="000000"/>
              <w:left w:val="single" w:sz="4" w:space="0" w:color="000000"/>
              <w:bottom w:val="single" w:sz="4" w:space="0" w:color="000000"/>
              <w:right w:val="single" w:sz="4" w:space="0" w:color="000000"/>
            </w:tcBorders>
            <w:vAlign w:val="center"/>
          </w:tcPr>
          <w:p w14:paraId="658E3674" w14:textId="77777777" w:rsidR="00DE7926" w:rsidRPr="00860C51" w:rsidRDefault="00BA7995">
            <w:pPr>
              <w:spacing w:after="0" w:line="259" w:lineRule="auto"/>
              <w:ind w:left="0" w:right="60" w:firstLine="0"/>
              <w:jc w:val="center"/>
              <w:rPr>
                <w:rFonts w:asciiTheme="minorHAnsi" w:hAnsiTheme="minorHAnsi"/>
              </w:rPr>
            </w:pPr>
            <w:r w:rsidRPr="00860C51">
              <w:rPr>
                <w:rFonts w:asciiTheme="minorHAnsi" w:hAnsiTheme="minorHAnsi"/>
              </w:rPr>
              <w:t xml:space="preserve">No </w:t>
            </w:r>
          </w:p>
        </w:tc>
        <w:tc>
          <w:tcPr>
            <w:tcW w:w="2220" w:type="dxa"/>
            <w:tcBorders>
              <w:top w:val="single" w:sz="4" w:space="0" w:color="000000"/>
              <w:left w:val="single" w:sz="4" w:space="0" w:color="000000"/>
              <w:bottom w:val="single" w:sz="4" w:space="0" w:color="000000"/>
              <w:right w:val="single" w:sz="4" w:space="0" w:color="000000"/>
            </w:tcBorders>
            <w:vAlign w:val="center"/>
          </w:tcPr>
          <w:p w14:paraId="1BCBDE7A" w14:textId="77777777" w:rsidR="00DE7926" w:rsidRPr="00860C51" w:rsidRDefault="00BA7995">
            <w:pPr>
              <w:spacing w:after="98" w:line="259" w:lineRule="auto"/>
              <w:ind w:left="0" w:right="55" w:firstLine="0"/>
              <w:jc w:val="center"/>
              <w:rPr>
                <w:rFonts w:asciiTheme="minorHAnsi" w:hAnsiTheme="minorHAnsi"/>
              </w:rPr>
            </w:pPr>
            <w:r w:rsidRPr="00860C51">
              <w:rPr>
                <w:rFonts w:asciiTheme="minorHAnsi" w:hAnsiTheme="minorHAnsi"/>
              </w:rPr>
              <w:t xml:space="preserve">Yes. </w:t>
            </w:r>
          </w:p>
          <w:p w14:paraId="7722BC18" w14:textId="77777777" w:rsidR="00DE7926" w:rsidRPr="00860C51" w:rsidRDefault="00BA7995">
            <w:pPr>
              <w:spacing w:after="2" w:line="239" w:lineRule="auto"/>
              <w:ind w:left="0" w:firstLine="0"/>
              <w:jc w:val="center"/>
              <w:rPr>
                <w:rFonts w:asciiTheme="minorHAnsi" w:hAnsiTheme="minorHAnsi"/>
              </w:rPr>
            </w:pPr>
            <w:r w:rsidRPr="00860C51">
              <w:rPr>
                <w:rFonts w:asciiTheme="minorHAnsi" w:hAnsiTheme="minorHAnsi"/>
              </w:rPr>
              <w:t xml:space="preserve">DSA portion only and for </w:t>
            </w:r>
          </w:p>
          <w:p w14:paraId="0A96D364" w14:textId="77777777" w:rsidR="00DE7926" w:rsidRPr="00860C51" w:rsidRDefault="00BA7995">
            <w:pPr>
              <w:spacing w:after="2" w:line="238" w:lineRule="auto"/>
              <w:ind w:left="0" w:firstLine="0"/>
              <w:jc w:val="center"/>
              <w:rPr>
                <w:rFonts w:asciiTheme="minorHAnsi" w:hAnsiTheme="minorHAnsi"/>
              </w:rPr>
            </w:pPr>
            <w:r w:rsidRPr="00860C51">
              <w:rPr>
                <w:rFonts w:asciiTheme="minorHAnsi" w:hAnsiTheme="minorHAnsi"/>
              </w:rPr>
              <w:t xml:space="preserve">staff member only (as </w:t>
            </w:r>
          </w:p>
          <w:p w14:paraId="573861BE" w14:textId="77777777" w:rsidR="00DE7926" w:rsidRPr="00860C51" w:rsidRDefault="00BA7995">
            <w:pPr>
              <w:spacing w:after="0" w:line="259" w:lineRule="auto"/>
              <w:ind w:left="0" w:right="58" w:firstLine="0"/>
              <w:jc w:val="center"/>
              <w:rPr>
                <w:rFonts w:asciiTheme="minorHAnsi" w:hAnsiTheme="minorHAnsi"/>
              </w:rPr>
            </w:pPr>
            <w:r w:rsidRPr="00860C51">
              <w:rPr>
                <w:rFonts w:asciiTheme="minorHAnsi" w:hAnsiTheme="minorHAnsi"/>
              </w:rPr>
              <w:t xml:space="preserve">family not </w:t>
            </w:r>
          </w:p>
          <w:p w14:paraId="290A9BA1" w14:textId="77777777" w:rsidR="00DE7926" w:rsidRPr="00860C51" w:rsidRDefault="00BA7995">
            <w:pPr>
              <w:spacing w:after="0" w:line="259" w:lineRule="auto"/>
              <w:ind w:left="0" w:right="55" w:firstLine="0"/>
              <w:jc w:val="center"/>
              <w:rPr>
                <w:rFonts w:asciiTheme="minorHAnsi" w:hAnsiTheme="minorHAnsi"/>
              </w:rPr>
            </w:pPr>
            <w:r w:rsidRPr="00860C51">
              <w:rPr>
                <w:rFonts w:asciiTheme="minorHAnsi" w:hAnsiTheme="minorHAnsi"/>
              </w:rPr>
              <w:t xml:space="preserve">installed), as </w:t>
            </w:r>
          </w:p>
          <w:p w14:paraId="17012EA8" w14:textId="6DE1BA19" w:rsidR="00DE7926" w:rsidRPr="00860C51" w:rsidRDefault="00BA7995">
            <w:pPr>
              <w:spacing w:after="118" w:line="240" w:lineRule="auto"/>
              <w:ind w:left="0" w:firstLine="0"/>
              <w:jc w:val="center"/>
              <w:rPr>
                <w:rFonts w:asciiTheme="minorHAnsi" w:hAnsiTheme="minorHAnsi"/>
              </w:rPr>
            </w:pPr>
            <w:r w:rsidRPr="00860C51">
              <w:rPr>
                <w:rFonts w:asciiTheme="minorHAnsi" w:hAnsiTheme="minorHAnsi"/>
              </w:rPr>
              <w:t xml:space="preserve">per </w:t>
            </w:r>
            <w:r w:rsidR="00AE27E6">
              <w:rPr>
                <w:rFonts w:asciiTheme="minorHAnsi" w:hAnsiTheme="minorHAnsi"/>
              </w:rPr>
              <w:t>Staff R</w:t>
            </w:r>
            <w:r w:rsidRPr="00860C51">
              <w:rPr>
                <w:rFonts w:asciiTheme="minorHAnsi" w:hAnsiTheme="minorHAnsi"/>
              </w:rPr>
              <w:t xml:space="preserve">ule 7.14 </w:t>
            </w:r>
          </w:p>
          <w:p w14:paraId="23679B3B" w14:textId="77777777" w:rsidR="00DE7926" w:rsidRPr="00860C51" w:rsidRDefault="00BA7995">
            <w:pPr>
              <w:spacing w:after="0" w:line="259" w:lineRule="auto"/>
              <w:ind w:left="2" w:firstLine="0"/>
              <w:jc w:val="center"/>
              <w:rPr>
                <w:rFonts w:asciiTheme="minorHAnsi" w:hAnsiTheme="minorHAnsi"/>
              </w:rPr>
            </w:pPr>
            <w:r w:rsidRPr="00860C51">
              <w:rPr>
                <w:rFonts w:asciiTheme="minorHAnsi" w:hAnsiTheme="minorHAnsi"/>
              </w:rPr>
              <w:t xml:space="preserve"> </w:t>
            </w:r>
          </w:p>
        </w:tc>
      </w:tr>
    </w:tbl>
    <w:p w14:paraId="1499C20F" w14:textId="77777777" w:rsidR="000E4F5D" w:rsidRDefault="000E4F5D">
      <w:pPr>
        <w:spacing w:after="0" w:line="259" w:lineRule="auto"/>
        <w:ind w:left="-1080" w:right="592" w:firstLine="0"/>
        <w:jc w:val="left"/>
        <w:rPr>
          <w:rFonts w:asciiTheme="minorHAnsi" w:hAnsiTheme="minorHAnsi"/>
        </w:rPr>
      </w:pPr>
    </w:p>
    <w:p w14:paraId="69B678E9" w14:textId="77777777" w:rsidR="000E4F5D" w:rsidRDefault="000E4F5D">
      <w:pPr>
        <w:spacing w:after="160" w:line="259" w:lineRule="auto"/>
        <w:ind w:left="0" w:firstLine="0"/>
        <w:jc w:val="left"/>
        <w:rPr>
          <w:rFonts w:asciiTheme="minorHAnsi" w:hAnsiTheme="minorHAnsi"/>
        </w:rPr>
      </w:pPr>
      <w:r>
        <w:rPr>
          <w:rFonts w:asciiTheme="minorHAnsi" w:hAnsiTheme="minorHAnsi"/>
        </w:rPr>
        <w:br w:type="page"/>
      </w:r>
    </w:p>
    <w:p w14:paraId="18497D15" w14:textId="77777777" w:rsidR="00DE7926" w:rsidRPr="00860C51" w:rsidRDefault="00DE7926">
      <w:pPr>
        <w:spacing w:after="0" w:line="259" w:lineRule="auto"/>
        <w:ind w:left="-1080" w:right="592" w:firstLine="0"/>
        <w:jc w:val="left"/>
        <w:rPr>
          <w:rFonts w:asciiTheme="minorHAnsi" w:hAnsiTheme="minorHAnsi"/>
        </w:rPr>
      </w:pPr>
    </w:p>
    <w:tbl>
      <w:tblPr>
        <w:tblStyle w:val="TableGrid"/>
        <w:tblW w:w="8326" w:type="dxa"/>
        <w:tblInd w:w="878" w:type="dxa"/>
        <w:tblCellMar>
          <w:left w:w="109" w:type="dxa"/>
          <w:bottom w:w="129" w:type="dxa"/>
          <w:right w:w="48" w:type="dxa"/>
        </w:tblCellMar>
        <w:tblLook w:val="04A0" w:firstRow="1" w:lastRow="0" w:firstColumn="1" w:lastColumn="0" w:noHBand="0" w:noVBand="1"/>
      </w:tblPr>
      <w:tblGrid>
        <w:gridCol w:w="2116"/>
        <w:gridCol w:w="1711"/>
        <w:gridCol w:w="1440"/>
        <w:gridCol w:w="1440"/>
        <w:gridCol w:w="1619"/>
      </w:tblGrid>
      <w:tr w:rsidR="00DE7926" w:rsidRPr="00860C51" w14:paraId="293CA972" w14:textId="77777777">
        <w:trPr>
          <w:trHeight w:val="1235"/>
        </w:trPr>
        <w:tc>
          <w:tcPr>
            <w:tcW w:w="2116" w:type="dxa"/>
            <w:vMerge w:val="restart"/>
            <w:tcBorders>
              <w:top w:val="single" w:sz="4" w:space="0" w:color="000000"/>
              <w:left w:val="single" w:sz="4" w:space="0" w:color="000000"/>
              <w:bottom w:val="single" w:sz="4" w:space="0" w:color="000000"/>
              <w:right w:val="single" w:sz="4" w:space="0" w:color="000000"/>
            </w:tcBorders>
            <w:shd w:val="clear" w:color="auto" w:fill="BFBFBF"/>
            <w:vAlign w:val="center"/>
          </w:tcPr>
          <w:p w14:paraId="56503A76" w14:textId="77777777" w:rsidR="00DE7926" w:rsidRPr="00860C51" w:rsidRDefault="00BA7995">
            <w:pPr>
              <w:spacing w:after="0" w:line="259" w:lineRule="auto"/>
              <w:ind w:left="96" w:firstLine="0"/>
              <w:jc w:val="left"/>
              <w:rPr>
                <w:rFonts w:asciiTheme="minorHAnsi" w:hAnsiTheme="minorHAnsi"/>
              </w:rPr>
            </w:pPr>
            <w:r w:rsidRPr="00860C51">
              <w:rPr>
                <w:rFonts w:asciiTheme="minorHAnsi" w:hAnsiTheme="minorHAnsi"/>
                <w:b/>
              </w:rPr>
              <w:t xml:space="preserve">ENTITLEMENTS </w:t>
            </w:r>
          </w:p>
        </w:tc>
        <w:tc>
          <w:tcPr>
            <w:tcW w:w="6210" w:type="dxa"/>
            <w:gridSpan w:val="4"/>
            <w:tcBorders>
              <w:top w:val="single" w:sz="4" w:space="0" w:color="000000"/>
              <w:left w:val="single" w:sz="4" w:space="0" w:color="000000"/>
              <w:bottom w:val="single" w:sz="4" w:space="0" w:color="000000"/>
              <w:right w:val="single" w:sz="4" w:space="0" w:color="000000"/>
            </w:tcBorders>
            <w:shd w:val="clear" w:color="auto" w:fill="BFBFBF"/>
            <w:vAlign w:val="center"/>
          </w:tcPr>
          <w:p w14:paraId="5EDFA4AC" w14:textId="77777777" w:rsidR="00DE7926" w:rsidRPr="00860C51" w:rsidRDefault="00BA7995">
            <w:pPr>
              <w:spacing w:after="460" w:line="259" w:lineRule="auto"/>
              <w:ind w:left="0" w:right="59" w:firstLine="0"/>
              <w:jc w:val="center"/>
              <w:rPr>
                <w:rFonts w:asciiTheme="minorHAnsi" w:hAnsiTheme="minorHAnsi"/>
              </w:rPr>
            </w:pPr>
            <w:r w:rsidRPr="00860C51">
              <w:rPr>
                <w:rFonts w:asciiTheme="minorHAnsi" w:hAnsiTheme="minorHAnsi"/>
                <w:b/>
              </w:rPr>
              <w:t xml:space="preserve">TEMPORARY APPOINTMENT </w:t>
            </w:r>
          </w:p>
          <w:p w14:paraId="44BD323A" w14:textId="77777777" w:rsidR="00DE7926" w:rsidRPr="00860C51" w:rsidRDefault="00BA7995">
            <w:pPr>
              <w:spacing w:after="0" w:line="259" w:lineRule="auto"/>
              <w:ind w:left="0" w:firstLine="0"/>
              <w:jc w:val="center"/>
              <w:rPr>
                <w:rFonts w:asciiTheme="minorHAnsi" w:hAnsiTheme="minorHAnsi"/>
              </w:rPr>
            </w:pPr>
            <w:r w:rsidRPr="00860C51">
              <w:rPr>
                <w:rFonts w:asciiTheme="minorHAnsi" w:hAnsiTheme="minorHAnsi"/>
                <w:b/>
              </w:rPr>
              <w:t xml:space="preserve"> </w:t>
            </w:r>
          </w:p>
        </w:tc>
      </w:tr>
      <w:tr w:rsidR="00DE7926" w:rsidRPr="00860C51" w14:paraId="1F642B5F" w14:textId="77777777">
        <w:trPr>
          <w:trHeight w:val="1236"/>
        </w:trPr>
        <w:tc>
          <w:tcPr>
            <w:tcW w:w="0" w:type="auto"/>
            <w:vMerge/>
            <w:tcBorders>
              <w:top w:val="nil"/>
              <w:left w:val="single" w:sz="4" w:space="0" w:color="000000"/>
              <w:bottom w:val="single" w:sz="4" w:space="0" w:color="000000"/>
              <w:right w:val="single" w:sz="4" w:space="0" w:color="000000"/>
            </w:tcBorders>
          </w:tcPr>
          <w:p w14:paraId="173D541B" w14:textId="77777777" w:rsidR="00DE7926" w:rsidRPr="00860C51" w:rsidRDefault="00DE7926">
            <w:pPr>
              <w:spacing w:after="160" w:line="259" w:lineRule="auto"/>
              <w:ind w:left="0" w:firstLine="0"/>
              <w:jc w:val="left"/>
              <w:rPr>
                <w:rFonts w:asciiTheme="minorHAnsi" w:hAnsiTheme="minorHAnsi"/>
              </w:rPr>
            </w:pPr>
          </w:p>
        </w:tc>
        <w:tc>
          <w:tcPr>
            <w:tcW w:w="3151" w:type="dxa"/>
            <w:gridSpan w:val="2"/>
            <w:tcBorders>
              <w:top w:val="single" w:sz="4" w:space="0" w:color="000000"/>
              <w:left w:val="single" w:sz="4" w:space="0" w:color="000000"/>
              <w:bottom w:val="single" w:sz="4" w:space="0" w:color="000000"/>
              <w:right w:val="single" w:sz="4" w:space="0" w:color="000000"/>
            </w:tcBorders>
            <w:shd w:val="clear" w:color="auto" w:fill="BFBFBF"/>
            <w:vAlign w:val="center"/>
          </w:tcPr>
          <w:p w14:paraId="26D0538C" w14:textId="77777777" w:rsidR="00DE7926" w:rsidRPr="00860C51" w:rsidRDefault="00BA7995">
            <w:pPr>
              <w:spacing w:after="460" w:line="259" w:lineRule="auto"/>
              <w:ind w:left="0" w:right="60" w:firstLine="0"/>
              <w:jc w:val="center"/>
              <w:rPr>
                <w:rFonts w:asciiTheme="minorHAnsi" w:hAnsiTheme="minorHAnsi"/>
              </w:rPr>
            </w:pPr>
            <w:r w:rsidRPr="00860C51">
              <w:rPr>
                <w:rFonts w:asciiTheme="minorHAnsi" w:hAnsiTheme="minorHAnsi"/>
                <w:b/>
              </w:rPr>
              <w:t xml:space="preserve">LESS THAN ONE YEAR </w:t>
            </w:r>
          </w:p>
          <w:p w14:paraId="2121DD21" w14:textId="77777777" w:rsidR="00DE7926" w:rsidRPr="00860C51" w:rsidRDefault="00BA7995">
            <w:pPr>
              <w:spacing w:after="0" w:line="259" w:lineRule="auto"/>
              <w:ind w:left="1" w:firstLine="0"/>
              <w:jc w:val="center"/>
              <w:rPr>
                <w:rFonts w:asciiTheme="minorHAnsi" w:hAnsiTheme="minorHAnsi"/>
              </w:rPr>
            </w:pPr>
            <w:r w:rsidRPr="00860C51">
              <w:rPr>
                <w:rFonts w:asciiTheme="minorHAnsi" w:hAnsiTheme="minorHAnsi"/>
                <w:b/>
              </w:rPr>
              <w:t xml:space="preserve"> </w:t>
            </w:r>
          </w:p>
        </w:tc>
        <w:tc>
          <w:tcPr>
            <w:tcW w:w="3059" w:type="dxa"/>
            <w:gridSpan w:val="2"/>
            <w:tcBorders>
              <w:top w:val="single" w:sz="4" w:space="0" w:color="000000"/>
              <w:left w:val="single" w:sz="4" w:space="0" w:color="000000"/>
              <w:bottom w:val="single" w:sz="4" w:space="0" w:color="000000"/>
              <w:right w:val="single" w:sz="4" w:space="0" w:color="000000"/>
            </w:tcBorders>
            <w:shd w:val="clear" w:color="auto" w:fill="BFBFBF"/>
            <w:vAlign w:val="center"/>
          </w:tcPr>
          <w:p w14:paraId="2B2D0877" w14:textId="77777777" w:rsidR="00DE7926" w:rsidRPr="00860C51" w:rsidRDefault="00BA7995">
            <w:pPr>
              <w:spacing w:after="460" w:line="259" w:lineRule="auto"/>
              <w:ind w:left="0" w:right="57" w:firstLine="0"/>
              <w:jc w:val="center"/>
              <w:rPr>
                <w:rFonts w:asciiTheme="minorHAnsi" w:hAnsiTheme="minorHAnsi"/>
              </w:rPr>
            </w:pPr>
            <w:r w:rsidRPr="00860C51">
              <w:rPr>
                <w:rFonts w:asciiTheme="minorHAnsi" w:hAnsiTheme="minorHAnsi"/>
                <w:b/>
              </w:rPr>
              <w:t xml:space="preserve">ONE YEAR OR MORE </w:t>
            </w:r>
          </w:p>
          <w:p w14:paraId="79AA9006" w14:textId="77777777" w:rsidR="00DE7926" w:rsidRPr="00860C51" w:rsidRDefault="00BA7995">
            <w:pPr>
              <w:spacing w:after="0" w:line="259" w:lineRule="auto"/>
              <w:ind w:left="3" w:firstLine="0"/>
              <w:jc w:val="center"/>
              <w:rPr>
                <w:rFonts w:asciiTheme="minorHAnsi" w:hAnsiTheme="minorHAnsi"/>
              </w:rPr>
            </w:pPr>
            <w:r w:rsidRPr="00860C51">
              <w:rPr>
                <w:rFonts w:asciiTheme="minorHAnsi" w:hAnsiTheme="minorHAnsi"/>
                <w:b/>
              </w:rPr>
              <w:t xml:space="preserve"> </w:t>
            </w:r>
          </w:p>
        </w:tc>
      </w:tr>
      <w:tr w:rsidR="00DE7926" w:rsidRPr="00860C51" w14:paraId="54CBA12F" w14:textId="77777777">
        <w:trPr>
          <w:trHeight w:val="863"/>
        </w:trPr>
        <w:tc>
          <w:tcPr>
            <w:tcW w:w="2116" w:type="dxa"/>
            <w:tcBorders>
              <w:top w:val="single" w:sz="4" w:space="0" w:color="000000"/>
              <w:left w:val="single" w:sz="4" w:space="0" w:color="000000"/>
              <w:bottom w:val="single" w:sz="4" w:space="0" w:color="000000"/>
              <w:right w:val="single" w:sz="4" w:space="0" w:color="000000"/>
            </w:tcBorders>
            <w:shd w:val="clear" w:color="auto" w:fill="BFBFBF"/>
            <w:vAlign w:val="bottom"/>
          </w:tcPr>
          <w:p w14:paraId="60E09248" w14:textId="77777777" w:rsidR="00DE7926" w:rsidRPr="00860C51" w:rsidRDefault="00BA7995">
            <w:pPr>
              <w:spacing w:after="0" w:line="259" w:lineRule="auto"/>
              <w:ind w:left="1" w:firstLine="0"/>
              <w:jc w:val="center"/>
              <w:rPr>
                <w:rFonts w:asciiTheme="minorHAnsi" w:hAnsiTheme="minorHAnsi"/>
              </w:rPr>
            </w:pPr>
            <w:r w:rsidRPr="00860C51">
              <w:rPr>
                <w:rFonts w:asciiTheme="minorHAnsi" w:hAnsiTheme="minorHAnsi"/>
                <w:b/>
              </w:rPr>
              <w:t xml:space="preserve"> </w:t>
            </w:r>
          </w:p>
        </w:tc>
        <w:tc>
          <w:tcPr>
            <w:tcW w:w="1711"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2258CBE5" w14:textId="77777777" w:rsidR="00DE7926" w:rsidRPr="00860C51" w:rsidRDefault="00BA7995">
            <w:pPr>
              <w:spacing w:after="0" w:line="259" w:lineRule="auto"/>
              <w:ind w:left="0" w:right="62" w:firstLine="0"/>
              <w:jc w:val="center"/>
              <w:rPr>
                <w:rFonts w:asciiTheme="minorHAnsi" w:hAnsiTheme="minorHAnsi"/>
              </w:rPr>
            </w:pPr>
            <w:r w:rsidRPr="00860C51">
              <w:rPr>
                <w:rFonts w:asciiTheme="minorHAnsi" w:hAnsiTheme="minorHAnsi"/>
                <w:b/>
              </w:rPr>
              <w:t xml:space="preserve">LOCAL </w:t>
            </w:r>
          </w:p>
        </w:tc>
        <w:tc>
          <w:tcPr>
            <w:tcW w:w="1440"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4392CDB5" w14:textId="77777777" w:rsidR="00DE7926" w:rsidRPr="00860C51" w:rsidRDefault="00BA7995">
            <w:pPr>
              <w:spacing w:after="0" w:line="259" w:lineRule="auto"/>
              <w:ind w:left="0" w:right="59" w:firstLine="0"/>
              <w:jc w:val="center"/>
              <w:rPr>
                <w:rFonts w:asciiTheme="minorHAnsi" w:hAnsiTheme="minorHAnsi"/>
              </w:rPr>
            </w:pPr>
            <w:r w:rsidRPr="00860C51">
              <w:rPr>
                <w:rFonts w:asciiTheme="minorHAnsi" w:hAnsiTheme="minorHAnsi"/>
                <w:b/>
              </w:rPr>
              <w:t xml:space="preserve">INTL </w:t>
            </w:r>
          </w:p>
        </w:tc>
        <w:tc>
          <w:tcPr>
            <w:tcW w:w="1440"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71EA7776" w14:textId="77777777" w:rsidR="00DE7926" w:rsidRPr="00860C51" w:rsidRDefault="00BA7995">
            <w:pPr>
              <w:spacing w:after="0" w:line="259" w:lineRule="auto"/>
              <w:ind w:left="0" w:right="59" w:firstLine="0"/>
              <w:jc w:val="center"/>
              <w:rPr>
                <w:rFonts w:asciiTheme="minorHAnsi" w:hAnsiTheme="minorHAnsi"/>
              </w:rPr>
            </w:pPr>
            <w:r w:rsidRPr="00860C51">
              <w:rPr>
                <w:rFonts w:asciiTheme="minorHAnsi" w:hAnsiTheme="minorHAnsi"/>
                <w:b/>
              </w:rPr>
              <w:t xml:space="preserve">LOCAL </w:t>
            </w:r>
          </w:p>
        </w:tc>
        <w:tc>
          <w:tcPr>
            <w:tcW w:w="1619"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4AF5DA7C" w14:textId="77777777" w:rsidR="00DE7926" w:rsidRPr="00860C51" w:rsidRDefault="00BA7995">
            <w:pPr>
              <w:spacing w:after="0" w:line="259" w:lineRule="auto"/>
              <w:ind w:left="0" w:right="61" w:firstLine="0"/>
              <w:jc w:val="center"/>
              <w:rPr>
                <w:rFonts w:asciiTheme="minorHAnsi" w:hAnsiTheme="minorHAnsi"/>
              </w:rPr>
            </w:pPr>
            <w:r w:rsidRPr="00860C51">
              <w:rPr>
                <w:rFonts w:asciiTheme="minorHAnsi" w:hAnsiTheme="minorHAnsi"/>
                <w:b/>
              </w:rPr>
              <w:t xml:space="preserve">INTL </w:t>
            </w:r>
          </w:p>
        </w:tc>
      </w:tr>
      <w:tr w:rsidR="00DE7926" w:rsidRPr="00860C51" w14:paraId="4CB02F08" w14:textId="77777777">
        <w:trPr>
          <w:trHeight w:val="1099"/>
        </w:trPr>
        <w:tc>
          <w:tcPr>
            <w:tcW w:w="2116" w:type="dxa"/>
            <w:tcBorders>
              <w:top w:val="single" w:sz="4" w:space="0" w:color="000000"/>
              <w:left w:val="single" w:sz="4" w:space="0" w:color="000000"/>
              <w:bottom w:val="single" w:sz="4" w:space="0" w:color="000000"/>
              <w:right w:val="single" w:sz="4" w:space="0" w:color="000000"/>
            </w:tcBorders>
            <w:vAlign w:val="center"/>
          </w:tcPr>
          <w:p w14:paraId="22F3759F" w14:textId="77777777" w:rsidR="00DE7926" w:rsidRPr="00860C51" w:rsidRDefault="00BA7995">
            <w:pPr>
              <w:spacing w:after="0" w:line="259" w:lineRule="auto"/>
              <w:ind w:left="0" w:firstLine="0"/>
              <w:jc w:val="center"/>
              <w:rPr>
                <w:rFonts w:asciiTheme="minorHAnsi" w:hAnsiTheme="minorHAnsi"/>
              </w:rPr>
            </w:pPr>
            <w:r w:rsidRPr="00860C51">
              <w:rPr>
                <w:rFonts w:asciiTheme="minorHAnsi" w:hAnsiTheme="minorHAnsi"/>
                <w:b/>
              </w:rPr>
              <w:t xml:space="preserve">Representation Allowance </w:t>
            </w:r>
          </w:p>
        </w:tc>
        <w:tc>
          <w:tcPr>
            <w:tcW w:w="1711" w:type="dxa"/>
            <w:tcBorders>
              <w:top w:val="single" w:sz="4" w:space="0" w:color="000000"/>
              <w:left w:val="single" w:sz="4" w:space="0" w:color="000000"/>
              <w:bottom w:val="single" w:sz="4" w:space="0" w:color="000000"/>
              <w:right w:val="single" w:sz="4" w:space="0" w:color="000000"/>
            </w:tcBorders>
            <w:vAlign w:val="center"/>
          </w:tcPr>
          <w:p w14:paraId="70F41DAA" w14:textId="77777777" w:rsidR="00DE7926" w:rsidRPr="00860C51" w:rsidRDefault="00BA7995">
            <w:pPr>
              <w:spacing w:after="0" w:line="259" w:lineRule="auto"/>
              <w:ind w:left="0" w:right="62" w:firstLine="0"/>
              <w:jc w:val="center"/>
              <w:rPr>
                <w:rFonts w:asciiTheme="minorHAnsi" w:hAnsiTheme="minorHAnsi"/>
              </w:rPr>
            </w:pPr>
            <w:r w:rsidRPr="00860C51">
              <w:rPr>
                <w:rFonts w:asciiTheme="minorHAnsi" w:hAnsiTheme="minorHAnsi"/>
              </w:rPr>
              <w:t xml:space="preserve">No </w:t>
            </w:r>
          </w:p>
        </w:tc>
        <w:tc>
          <w:tcPr>
            <w:tcW w:w="1440" w:type="dxa"/>
            <w:tcBorders>
              <w:top w:val="single" w:sz="4" w:space="0" w:color="000000"/>
              <w:left w:val="single" w:sz="4" w:space="0" w:color="000000"/>
              <w:bottom w:val="single" w:sz="4" w:space="0" w:color="000000"/>
              <w:right w:val="single" w:sz="4" w:space="0" w:color="000000"/>
            </w:tcBorders>
            <w:vAlign w:val="center"/>
          </w:tcPr>
          <w:p w14:paraId="6022F8D8" w14:textId="77777777" w:rsidR="00DE7926" w:rsidRPr="00860C51" w:rsidRDefault="00BA7995">
            <w:pPr>
              <w:spacing w:after="0" w:line="259" w:lineRule="auto"/>
              <w:ind w:left="0" w:right="59" w:firstLine="0"/>
              <w:jc w:val="center"/>
              <w:rPr>
                <w:rFonts w:asciiTheme="minorHAnsi" w:hAnsiTheme="minorHAnsi"/>
              </w:rPr>
            </w:pPr>
            <w:r w:rsidRPr="00860C51">
              <w:rPr>
                <w:rFonts w:asciiTheme="minorHAnsi" w:hAnsiTheme="minorHAnsi"/>
              </w:rPr>
              <w:t xml:space="preserve">No </w:t>
            </w:r>
          </w:p>
        </w:tc>
        <w:tc>
          <w:tcPr>
            <w:tcW w:w="1440" w:type="dxa"/>
            <w:tcBorders>
              <w:top w:val="single" w:sz="4" w:space="0" w:color="000000"/>
              <w:left w:val="single" w:sz="4" w:space="0" w:color="000000"/>
              <w:bottom w:val="single" w:sz="4" w:space="0" w:color="000000"/>
              <w:right w:val="single" w:sz="4" w:space="0" w:color="000000"/>
            </w:tcBorders>
            <w:vAlign w:val="center"/>
          </w:tcPr>
          <w:p w14:paraId="38B15A80" w14:textId="77777777" w:rsidR="00DE7926" w:rsidRPr="00860C51" w:rsidRDefault="00BA7995">
            <w:pPr>
              <w:spacing w:after="0" w:line="259" w:lineRule="auto"/>
              <w:ind w:left="0" w:right="59" w:firstLine="0"/>
              <w:jc w:val="center"/>
              <w:rPr>
                <w:rFonts w:asciiTheme="minorHAnsi" w:hAnsiTheme="minorHAnsi"/>
              </w:rPr>
            </w:pPr>
            <w:r w:rsidRPr="00860C51">
              <w:rPr>
                <w:rFonts w:asciiTheme="minorHAnsi" w:hAnsiTheme="minorHAnsi"/>
              </w:rPr>
              <w:t xml:space="preserve">No </w:t>
            </w:r>
          </w:p>
        </w:tc>
        <w:tc>
          <w:tcPr>
            <w:tcW w:w="1619" w:type="dxa"/>
            <w:tcBorders>
              <w:top w:val="single" w:sz="4" w:space="0" w:color="000000"/>
              <w:left w:val="single" w:sz="4" w:space="0" w:color="000000"/>
              <w:bottom w:val="single" w:sz="4" w:space="0" w:color="000000"/>
              <w:right w:val="single" w:sz="4" w:space="0" w:color="000000"/>
            </w:tcBorders>
            <w:vAlign w:val="center"/>
          </w:tcPr>
          <w:p w14:paraId="06E9A6C9" w14:textId="77777777" w:rsidR="00DE7926" w:rsidRPr="00860C51" w:rsidRDefault="00BA7995">
            <w:pPr>
              <w:spacing w:after="0" w:line="259" w:lineRule="auto"/>
              <w:ind w:left="0" w:right="56" w:firstLine="0"/>
              <w:jc w:val="center"/>
              <w:rPr>
                <w:rFonts w:asciiTheme="minorHAnsi" w:hAnsiTheme="minorHAnsi"/>
              </w:rPr>
            </w:pPr>
            <w:r w:rsidRPr="00860C51">
              <w:rPr>
                <w:rFonts w:asciiTheme="minorHAnsi" w:hAnsiTheme="minorHAnsi"/>
              </w:rPr>
              <w:t xml:space="preserve">No </w:t>
            </w:r>
          </w:p>
        </w:tc>
      </w:tr>
      <w:tr w:rsidR="00DE7926" w:rsidRPr="00860C51" w14:paraId="1F22029D" w14:textId="77777777">
        <w:trPr>
          <w:trHeight w:val="845"/>
        </w:trPr>
        <w:tc>
          <w:tcPr>
            <w:tcW w:w="2116" w:type="dxa"/>
            <w:tcBorders>
              <w:top w:val="single" w:sz="4" w:space="0" w:color="000000"/>
              <w:left w:val="single" w:sz="4" w:space="0" w:color="000000"/>
              <w:bottom w:val="single" w:sz="4" w:space="0" w:color="000000"/>
              <w:right w:val="single" w:sz="4" w:space="0" w:color="000000"/>
            </w:tcBorders>
            <w:vAlign w:val="center"/>
          </w:tcPr>
          <w:p w14:paraId="1E0920B9" w14:textId="77777777" w:rsidR="00DE7926" w:rsidRPr="00860C51" w:rsidRDefault="00BA7995">
            <w:pPr>
              <w:spacing w:after="0" w:line="259" w:lineRule="auto"/>
              <w:ind w:left="4" w:right="6" w:firstLine="0"/>
              <w:jc w:val="center"/>
              <w:rPr>
                <w:rFonts w:asciiTheme="minorHAnsi" w:hAnsiTheme="minorHAnsi"/>
              </w:rPr>
            </w:pPr>
            <w:r w:rsidRPr="00860C51">
              <w:rPr>
                <w:rFonts w:asciiTheme="minorHAnsi" w:hAnsiTheme="minorHAnsi"/>
                <w:b/>
              </w:rPr>
              <w:t xml:space="preserve">Repatriation Grant (Rule 3.19) </w:t>
            </w:r>
          </w:p>
        </w:tc>
        <w:tc>
          <w:tcPr>
            <w:tcW w:w="1711" w:type="dxa"/>
            <w:tcBorders>
              <w:top w:val="single" w:sz="4" w:space="0" w:color="000000"/>
              <w:left w:val="single" w:sz="4" w:space="0" w:color="000000"/>
              <w:bottom w:val="single" w:sz="4" w:space="0" w:color="000000"/>
              <w:right w:val="single" w:sz="4" w:space="0" w:color="000000"/>
            </w:tcBorders>
            <w:vAlign w:val="center"/>
          </w:tcPr>
          <w:p w14:paraId="5F391260" w14:textId="77777777" w:rsidR="00DE7926" w:rsidRPr="00860C51" w:rsidRDefault="00BA7995">
            <w:pPr>
              <w:spacing w:after="0" w:line="259" w:lineRule="auto"/>
              <w:ind w:left="0" w:right="62" w:firstLine="0"/>
              <w:jc w:val="center"/>
              <w:rPr>
                <w:rFonts w:asciiTheme="minorHAnsi" w:hAnsiTheme="minorHAnsi"/>
              </w:rPr>
            </w:pPr>
            <w:r w:rsidRPr="00860C51">
              <w:rPr>
                <w:rFonts w:asciiTheme="minorHAnsi" w:hAnsiTheme="minorHAnsi"/>
              </w:rPr>
              <w:t xml:space="preserve">No </w:t>
            </w:r>
          </w:p>
        </w:tc>
        <w:tc>
          <w:tcPr>
            <w:tcW w:w="1440" w:type="dxa"/>
            <w:tcBorders>
              <w:top w:val="single" w:sz="4" w:space="0" w:color="000000"/>
              <w:left w:val="single" w:sz="4" w:space="0" w:color="000000"/>
              <w:bottom w:val="single" w:sz="4" w:space="0" w:color="000000"/>
              <w:right w:val="single" w:sz="4" w:space="0" w:color="000000"/>
            </w:tcBorders>
            <w:vAlign w:val="center"/>
          </w:tcPr>
          <w:p w14:paraId="2B82DD6B" w14:textId="77777777" w:rsidR="00DE7926" w:rsidRPr="00860C51" w:rsidRDefault="00BA7995">
            <w:pPr>
              <w:spacing w:after="0" w:line="259" w:lineRule="auto"/>
              <w:ind w:left="0" w:right="59" w:firstLine="0"/>
              <w:jc w:val="center"/>
              <w:rPr>
                <w:rFonts w:asciiTheme="minorHAnsi" w:hAnsiTheme="minorHAnsi"/>
              </w:rPr>
            </w:pPr>
            <w:r w:rsidRPr="00860C51">
              <w:rPr>
                <w:rFonts w:asciiTheme="minorHAnsi" w:hAnsiTheme="minorHAnsi"/>
              </w:rPr>
              <w:t xml:space="preserve">No </w:t>
            </w:r>
          </w:p>
        </w:tc>
        <w:tc>
          <w:tcPr>
            <w:tcW w:w="1440" w:type="dxa"/>
            <w:tcBorders>
              <w:top w:val="single" w:sz="4" w:space="0" w:color="000000"/>
              <w:left w:val="single" w:sz="4" w:space="0" w:color="000000"/>
              <w:bottom w:val="single" w:sz="4" w:space="0" w:color="000000"/>
              <w:right w:val="single" w:sz="4" w:space="0" w:color="000000"/>
            </w:tcBorders>
            <w:vAlign w:val="center"/>
          </w:tcPr>
          <w:p w14:paraId="567524F7" w14:textId="77777777" w:rsidR="00DE7926" w:rsidRPr="00860C51" w:rsidRDefault="00BA7995">
            <w:pPr>
              <w:spacing w:after="0" w:line="259" w:lineRule="auto"/>
              <w:ind w:left="0" w:right="59" w:firstLine="0"/>
              <w:jc w:val="center"/>
              <w:rPr>
                <w:rFonts w:asciiTheme="minorHAnsi" w:hAnsiTheme="minorHAnsi"/>
              </w:rPr>
            </w:pPr>
            <w:r w:rsidRPr="00860C51">
              <w:rPr>
                <w:rFonts w:asciiTheme="minorHAnsi" w:hAnsiTheme="minorHAnsi"/>
              </w:rPr>
              <w:t xml:space="preserve">No </w:t>
            </w:r>
          </w:p>
        </w:tc>
        <w:tc>
          <w:tcPr>
            <w:tcW w:w="1619" w:type="dxa"/>
            <w:tcBorders>
              <w:top w:val="single" w:sz="4" w:space="0" w:color="000000"/>
              <w:left w:val="single" w:sz="4" w:space="0" w:color="000000"/>
              <w:bottom w:val="single" w:sz="4" w:space="0" w:color="000000"/>
              <w:right w:val="single" w:sz="4" w:space="0" w:color="000000"/>
            </w:tcBorders>
            <w:vAlign w:val="center"/>
          </w:tcPr>
          <w:p w14:paraId="6718026D" w14:textId="77777777" w:rsidR="00DE7926" w:rsidRPr="00860C51" w:rsidRDefault="00BA7995">
            <w:pPr>
              <w:spacing w:after="0" w:line="259" w:lineRule="auto"/>
              <w:ind w:left="0" w:right="58" w:firstLine="0"/>
              <w:jc w:val="center"/>
              <w:rPr>
                <w:rFonts w:asciiTheme="minorHAnsi" w:hAnsiTheme="minorHAnsi"/>
              </w:rPr>
            </w:pPr>
            <w:r w:rsidRPr="00860C51">
              <w:rPr>
                <w:rFonts w:asciiTheme="minorHAnsi" w:hAnsiTheme="minorHAnsi"/>
              </w:rPr>
              <w:t xml:space="preserve">Yes   </w:t>
            </w:r>
          </w:p>
        </w:tc>
      </w:tr>
      <w:tr w:rsidR="00DE7926" w:rsidRPr="00860C51" w14:paraId="59865848" w14:textId="77777777">
        <w:trPr>
          <w:trHeight w:val="848"/>
        </w:trPr>
        <w:tc>
          <w:tcPr>
            <w:tcW w:w="2116" w:type="dxa"/>
            <w:tcBorders>
              <w:top w:val="single" w:sz="4" w:space="0" w:color="000000"/>
              <w:left w:val="single" w:sz="4" w:space="0" w:color="000000"/>
              <w:bottom w:val="single" w:sz="4" w:space="0" w:color="000000"/>
              <w:right w:val="single" w:sz="4" w:space="0" w:color="000000"/>
            </w:tcBorders>
            <w:vAlign w:val="center"/>
          </w:tcPr>
          <w:p w14:paraId="76CB13E7" w14:textId="46E5DE3F" w:rsidR="00DE7926" w:rsidRPr="00860C51" w:rsidRDefault="00DE7926">
            <w:pPr>
              <w:spacing w:after="0" w:line="259" w:lineRule="auto"/>
              <w:ind w:left="0" w:firstLine="0"/>
              <w:jc w:val="center"/>
              <w:rPr>
                <w:rFonts w:asciiTheme="minorHAnsi" w:hAnsiTheme="minorHAnsi"/>
              </w:rPr>
            </w:pPr>
          </w:p>
        </w:tc>
        <w:tc>
          <w:tcPr>
            <w:tcW w:w="1711" w:type="dxa"/>
            <w:tcBorders>
              <w:top w:val="single" w:sz="4" w:space="0" w:color="000000"/>
              <w:left w:val="single" w:sz="4" w:space="0" w:color="000000"/>
              <w:bottom w:val="single" w:sz="4" w:space="0" w:color="000000"/>
              <w:right w:val="single" w:sz="4" w:space="0" w:color="000000"/>
            </w:tcBorders>
            <w:vAlign w:val="center"/>
          </w:tcPr>
          <w:p w14:paraId="67C78112" w14:textId="7B8BFFDC" w:rsidR="00DE7926" w:rsidRPr="00860C51" w:rsidRDefault="00DE7926">
            <w:pPr>
              <w:spacing w:after="0" w:line="259" w:lineRule="auto"/>
              <w:ind w:left="0" w:right="62" w:firstLine="0"/>
              <w:jc w:val="center"/>
              <w:rPr>
                <w:rFonts w:asciiTheme="minorHAnsi" w:hAnsiTheme="minorHAnsi"/>
              </w:rPr>
            </w:pPr>
          </w:p>
        </w:tc>
        <w:tc>
          <w:tcPr>
            <w:tcW w:w="1440" w:type="dxa"/>
            <w:tcBorders>
              <w:top w:val="single" w:sz="4" w:space="0" w:color="000000"/>
              <w:left w:val="single" w:sz="4" w:space="0" w:color="000000"/>
              <w:bottom w:val="single" w:sz="4" w:space="0" w:color="000000"/>
              <w:right w:val="single" w:sz="4" w:space="0" w:color="000000"/>
            </w:tcBorders>
            <w:vAlign w:val="center"/>
          </w:tcPr>
          <w:p w14:paraId="6BAF8EFD" w14:textId="44E3871E" w:rsidR="00DE7926" w:rsidRPr="00860C51" w:rsidRDefault="00DE7926">
            <w:pPr>
              <w:spacing w:after="0" w:line="259" w:lineRule="auto"/>
              <w:ind w:left="0" w:right="57" w:firstLine="0"/>
              <w:jc w:val="center"/>
              <w:rPr>
                <w:rFonts w:asciiTheme="minorHAnsi" w:hAnsiTheme="minorHAnsi"/>
              </w:rPr>
            </w:pPr>
          </w:p>
        </w:tc>
        <w:tc>
          <w:tcPr>
            <w:tcW w:w="1440" w:type="dxa"/>
            <w:tcBorders>
              <w:top w:val="single" w:sz="4" w:space="0" w:color="000000"/>
              <w:left w:val="single" w:sz="4" w:space="0" w:color="000000"/>
              <w:bottom w:val="single" w:sz="4" w:space="0" w:color="000000"/>
              <w:right w:val="single" w:sz="4" w:space="0" w:color="000000"/>
            </w:tcBorders>
            <w:vAlign w:val="center"/>
          </w:tcPr>
          <w:p w14:paraId="490D7EFD" w14:textId="67C36ED3" w:rsidR="00DE7926" w:rsidRPr="00860C51" w:rsidRDefault="00DE7926">
            <w:pPr>
              <w:spacing w:after="0" w:line="259" w:lineRule="auto"/>
              <w:ind w:left="0" w:right="59" w:firstLine="0"/>
              <w:jc w:val="center"/>
              <w:rPr>
                <w:rFonts w:asciiTheme="minorHAnsi" w:hAnsiTheme="minorHAnsi"/>
              </w:rPr>
            </w:pPr>
          </w:p>
        </w:tc>
        <w:tc>
          <w:tcPr>
            <w:tcW w:w="1619" w:type="dxa"/>
            <w:tcBorders>
              <w:top w:val="single" w:sz="4" w:space="0" w:color="000000"/>
              <w:left w:val="single" w:sz="4" w:space="0" w:color="000000"/>
              <w:bottom w:val="single" w:sz="4" w:space="0" w:color="000000"/>
              <w:right w:val="single" w:sz="4" w:space="0" w:color="000000"/>
            </w:tcBorders>
            <w:vAlign w:val="center"/>
          </w:tcPr>
          <w:p w14:paraId="25CD8C26" w14:textId="4F7F8831" w:rsidR="00DE7926" w:rsidRPr="00860C51" w:rsidRDefault="00DE7926">
            <w:pPr>
              <w:spacing w:after="0" w:line="259" w:lineRule="auto"/>
              <w:ind w:left="0" w:right="58" w:firstLine="0"/>
              <w:jc w:val="center"/>
              <w:rPr>
                <w:rFonts w:asciiTheme="minorHAnsi" w:hAnsiTheme="minorHAnsi"/>
              </w:rPr>
            </w:pPr>
          </w:p>
        </w:tc>
      </w:tr>
      <w:tr w:rsidR="00DE7926" w:rsidRPr="00860C51" w14:paraId="4FE51FB4" w14:textId="77777777">
        <w:trPr>
          <w:trHeight w:val="1260"/>
        </w:trPr>
        <w:tc>
          <w:tcPr>
            <w:tcW w:w="2116" w:type="dxa"/>
            <w:tcBorders>
              <w:top w:val="single" w:sz="4" w:space="0" w:color="000000"/>
              <w:left w:val="single" w:sz="4" w:space="0" w:color="000000"/>
              <w:bottom w:val="single" w:sz="4" w:space="0" w:color="000000"/>
              <w:right w:val="single" w:sz="4" w:space="0" w:color="000000"/>
            </w:tcBorders>
            <w:vAlign w:val="center"/>
          </w:tcPr>
          <w:p w14:paraId="11F5B121" w14:textId="77777777" w:rsidR="00DE7926" w:rsidRPr="00860C51" w:rsidRDefault="00BA7995">
            <w:pPr>
              <w:spacing w:after="0" w:line="239" w:lineRule="auto"/>
              <w:ind w:left="0" w:firstLine="0"/>
              <w:jc w:val="center"/>
              <w:rPr>
                <w:rFonts w:asciiTheme="minorHAnsi" w:hAnsiTheme="minorHAnsi"/>
              </w:rPr>
            </w:pPr>
            <w:r w:rsidRPr="00860C51">
              <w:rPr>
                <w:rFonts w:asciiTheme="minorHAnsi" w:hAnsiTheme="minorHAnsi"/>
                <w:b/>
              </w:rPr>
              <w:t xml:space="preserve">Termination indemnity (only in case of </w:t>
            </w:r>
          </w:p>
          <w:p w14:paraId="1998F2D7" w14:textId="77777777" w:rsidR="00DE7926" w:rsidRPr="00860C51" w:rsidRDefault="00BA7995">
            <w:pPr>
              <w:spacing w:after="0" w:line="259" w:lineRule="auto"/>
              <w:ind w:left="0" w:right="62" w:firstLine="0"/>
              <w:jc w:val="center"/>
              <w:rPr>
                <w:rFonts w:asciiTheme="minorHAnsi" w:hAnsiTheme="minorHAnsi"/>
              </w:rPr>
            </w:pPr>
            <w:r w:rsidRPr="00860C51">
              <w:rPr>
                <w:rFonts w:asciiTheme="minorHAnsi" w:hAnsiTheme="minorHAnsi"/>
                <w:b/>
              </w:rPr>
              <w:t xml:space="preserve">foreshortening) </w:t>
            </w:r>
          </w:p>
        </w:tc>
        <w:tc>
          <w:tcPr>
            <w:tcW w:w="1711" w:type="dxa"/>
            <w:tcBorders>
              <w:top w:val="single" w:sz="4" w:space="0" w:color="000000"/>
              <w:left w:val="single" w:sz="4" w:space="0" w:color="000000"/>
              <w:bottom w:val="single" w:sz="4" w:space="0" w:color="000000"/>
              <w:right w:val="single" w:sz="4" w:space="0" w:color="000000"/>
            </w:tcBorders>
            <w:vAlign w:val="center"/>
          </w:tcPr>
          <w:p w14:paraId="1BA8F042" w14:textId="77777777" w:rsidR="00DE7926" w:rsidRPr="00860C51" w:rsidRDefault="00BA7995">
            <w:pPr>
              <w:spacing w:after="0" w:line="259" w:lineRule="auto"/>
              <w:ind w:left="0" w:right="59" w:firstLine="0"/>
              <w:jc w:val="center"/>
              <w:rPr>
                <w:rFonts w:asciiTheme="minorHAnsi" w:hAnsiTheme="minorHAnsi"/>
              </w:rPr>
            </w:pPr>
            <w:r w:rsidRPr="00860C51">
              <w:rPr>
                <w:rFonts w:asciiTheme="minorHAnsi" w:hAnsiTheme="minorHAnsi"/>
              </w:rPr>
              <w:t xml:space="preserve">Yes </w:t>
            </w:r>
          </w:p>
        </w:tc>
        <w:tc>
          <w:tcPr>
            <w:tcW w:w="1440" w:type="dxa"/>
            <w:tcBorders>
              <w:top w:val="single" w:sz="4" w:space="0" w:color="000000"/>
              <w:left w:val="single" w:sz="4" w:space="0" w:color="000000"/>
              <w:bottom w:val="single" w:sz="4" w:space="0" w:color="000000"/>
              <w:right w:val="single" w:sz="4" w:space="0" w:color="000000"/>
            </w:tcBorders>
            <w:vAlign w:val="center"/>
          </w:tcPr>
          <w:p w14:paraId="3B15D8C3" w14:textId="77777777" w:rsidR="00DE7926" w:rsidRPr="00860C51" w:rsidRDefault="00BA7995">
            <w:pPr>
              <w:spacing w:after="0" w:line="259" w:lineRule="auto"/>
              <w:ind w:left="0" w:right="57" w:firstLine="0"/>
              <w:jc w:val="center"/>
              <w:rPr>
                <w:rFonts w:asciiTheme="minorHAnsi" w:hAnsiTheme="minorHAnsi"/>
              </w:rPr>
            </w:pPr>
            <w:r w:rsidRPr="00860C51">
              <w:rPr>
                <w:rFonts w:asciiTheme="minorHAnsi" w:hAnsiTheme="minorHAnsi"/>
              </w:rPr>
              <w:t xml:space="preserve">Yes </w:t>
            </w:r>
          </w:p>
        </w:tc>
        <w:tc>
          <w:tcPr>
            <w:tcW w:w="1440" w:type="dxa"/>
            <w:tcBorders>
              <w:top w:val="single" w:sz="4" w:space="0" w:color="000000"/>
              <w:left w:val="single" w:sz="4" w:space="0" w:color="000000"/>
              <w:bottom w:val="single" w:sz="4" w:space="0" w:color="000000"/>
              <w:right w:val="single" w:sz="4" w:space="0" w:color="000000"/>
            </w:tcBorders>
            <w:vAlign w:val="center"/>
          </w:tcPr>
          <w:p w14:paraId="502980F0" w14:textId="77777777" w:rsidR="00DE7926" w:rsidRPr="00860C51" w:rsidRDefault="00BA7995">
            <w:pPr>
              <w:spacing w:after="0" w:line="259" w:lineRule="auto"/>
              <w:ind w:left="0" w:right="56" w:firstLine="0"/>
              <w:jc w:val="center"/>
              <w:rPr>
                <w:rFonts w:asciiTheme="minorHAnsi" w:hAnsiTheme="minorHAnsi"/>
              </w:rPr>
            </w:pPr>
            <w:r w:rsidRPr="00860C51">
              <w:rPr>
                <w:rFonts w:asciiTheme="minorHAnsi" w:hAnsiTheme="minorHAnsi"/>
              </w:rPr>
              <w:t xml:space="preserve">Yes </w:t>
            </w:r>
          </w:p>
        </w:tc>
        <w:tc>
          <w:tcPr>
            <w:tcW w:w="1619" w:type="dxa"/>
            <w:tcBorders>
              <w:top w:val="single" w:sz="4" w:space="0" w:color="000000"/>
              <w:left w:val="single" w:sz="4" w:space="0" w:color="000000"/>
              <w:bottom w:val="single" w:sz="4" w:space="0" w:color="000000"/>
              <w:right w:val="single" w:sz="4" w:space="0" w:color="000000"/>
            </w:tcBorders>
            <w:vAlign w:val="center"/>
          </w:tcPr>
          <w:p w14:paraId="634457B1" w14:textId="77777777" w:rsidR="00DE7926" w:rsidRPr="00860C51" w:rsidRDefault="00BA7995">
            <w:pPr>
              <w:spacing w:after="0" w:line="259" w:lineRule="auto"/>
              <w:ind w:left="0" w:right="59" w:firstLine="0"/>
              <w:jc w:val="center"/>
              <w:rPr>
                <w:rFonts w:asciiTheme="minorHAnsi" w:hAnsiTheme="minorHAnsi"/>
              </w:rPr>
            </w:pPr>
            <w:r w:rsidRPr="00860C51">
              <w:rPr>
                <w:rFonts w:asciiTheme="minorHAnsi" w:hAnsiTheme="minorHAnsi"/>
              </w:rPr>
              <w:t xml:space="preserve">Yes </w:t>
            </w:r>
          </w:p>
        </w:tc>
      </w:tr>
      <w:tr w:rsidR="00DE7926" w:rsidRPr="00860C51" w14:paraId="1C77B236" w14:textId="77777777">
        <w:trPr>
          <w:trHeight w:val="1010"/>
        </w:trPr>
        <w:tc>
          <w:tcPr>
            <w:tcW w:w="2116" w:type="dxa"/>
            <w:tcBorders>
              <w:top w:val="single" w:sz="4" w:space="0" w:color="000000"/>
              <w:left w:val="single" w:sz="4" w:space="0" w:color="000000"/>
              <w:bottom w:val="single" w:sz="4" w:space="0" w:color="000000"/>
              <w:right w:val="single" w:sz="4" w:space="0" w:color="000000"/>
            </w:tcBorders>
            <w:vAlign w:val="center"/>
          </w:tcPr>
          <w:p w14:paraId="23FE26A4" w14:textId="77777777" w:rsidR="00DE7926" w:rsidRPr="00860C51" w:rsidRDefault="00BA7995">
            <w:pPr>
              <w:spacing w:after="0" w:line="259" w:lineRule="auto"/>
              <w:ind w:left="0" w:right="62" w:firstLine="0"/>
              <w:jc w:val="center"/>
              <w:rPr>
                <w:rFonts w:asciiTheme="minorHAnsi" w:hAnsiTheme="minorHAnsi"/>
              </w:rPr>
            </w:pPr>
            <w:r w:rsidRPr="00860C51">
              <w:rPr>
                <w:rFonts w:asciiTheme="minorHAnsi" w:hAnsiTheme="minorHAnsi"/>
                <w:b/>
              </w:rPr>
              <w:t xml:space="preserve">Death benefit </w:t>
            </w:r>
          </w:p>
        </w:tc>
        <w:tc>
          <w:tcPr>
            <w:tcW w:w="1711" w:type="dxa"/>
            <w:tcBorders>
              <w:top w:val="single" w:sz="4" w:space="0" w:color="000000"/>
              <w:left w:val="single" w:sz="4" w:space="0" w:color="000000"/>
              <w:bottom w:val="single" w:sz="4" w:space="0" w:color="000000"/>
              <w:right w:val="single" w:sz="4" w:space="0" w:color="000000"/>
            </w:tcBorders>
            <w:vAlign w:val="center"/>
          </w:tcPr>
          <w:p w14:paraId="681D2AC8" w14:textId="7BCF344C" w:rsidR="00DE7926" w:rsidRPr="00860C51" w:rsidRDefault="00BA7995">
            <w:pPr>
              <w:spacing w:after="0" w:line="238" w:lineRule="auto"/>
              <w:ind w:left="0" w:firstLine="0"/>
              <w:jc w:val="center"/>
              <w:rPr>
                <w:rFonts w:asciiTheme="minorHAnsi" w:hAnsiTheme="minorHAnsi"/>
              </w:rPr>
            </w:pPr>
            <w:r w:rsidRPr="00860C51">
              <w:rPr>
                <w:rFonts w:asciiTheme="minorHAnsi" w:hAnsiTheme="minorHAnsi"/>
              </w:rPr>
              <w:t>Yes (</w:t>
            </w:r>
            <w:r w:rsidR="00F94477">
              <w:rPr>
                <w:rFonts w:asciiTheme="minorHAnsi" w:hAnsiTheme="minorHAnsi"/>
              </w:rPr>
              <w:t>Staff</w:t>
            </w:r>
            <w:r w:rsidRPr="00860C51">
              <w:rPr>
                <w:rFonts w:asciiTheme="minorHAnsi" w:hAnsiTheme="minorHAnsi"/>
              </w:rPr>
              <w:t xml:space="preserve"> </w:t>
            </w:r>
            <w:r w:rsidR="00F94477">
              <w:rPr>
                <w:rFonts w:asciiTheme="minorHAnsi" w:hAnsiTheme="minorHAnsi"/>
              </w:rPr>
              <w:t>R</w:t>
            </w:r>
            <w:r w:rsidRPr="00860C51">
              <w:rPr>
                <w:rFonts w:asciiTheme="minorHAnsi" w:hAnsiTheme="minorHAnsi"/>
              </w:rPr>
              <w:t xml:space="preserve">ule </w:t>
            </w:r>
          </w:p>
          <w:p w14:paraId="41FF2641" w14:textId="77777777" w:rsidR="00DE7926" w:rsidRPr="00860C51" w:rsidRDefault="00BA7995">
            <w:pPr>
              <w:spacing w:after="0" w:line="259" w:lineRule="auto"/>
              <w:ind w:left="0" w:right="61" w:firstLine="0"/>
              <w:jc w:val="center"/>
              <w:rPr>
                <w:rFonts w:asciiTheme="minorHAnsi" w:hAnsiTheme="minorHAnsi"/>
              </w:rPr>
            </w:pPr>
            <w:r w:rsidRPr="00860C51">
              <w:rPr>
                <w:rFonts w:asciiTheme="minorHAnsi" w:hAnsiTheme="minorHAnsi"/>
              </w:rPr>
              <w:t>9.11</w:t>
            </w:r>
            <w:r w:rsidR="00F94477">
              <w:rPr>
                <w:rFonts w:asciiTheme="minorHAnsi" w:hAnsiTheme="minorHAnsi"/>
              </w:rPr>
              <w:t xml:space="preserve"> (vii)</w:t>
            </w:r>
            <w:r w:rsidRPr="00860C51">
              <w:rPr>
                <w:rFonts w:asciiTheme="minorHAnsi" w:hAnsiTheme="minorHAnsi"/>
              </w:rPr>
              <w:t xml:space="preserve">) </w:t>
            </w:r>
          </w:p>
        </w:tc>
        <w:tc>
          <w:tcPr>
            <w:tcW w:w="1440" w:type="dxa"/>
            <w:tcBorders>
              <w:top w:val="single" w:sz="4" w:space="0" w:color="000000"/>
              <w:left w:val="single" w:sz="4" w:space="0" w:color="000000"/>
              <w:bottom w:val="single" w:sz="4" w:space="0" w:color="000000"/>
              <w:right w:val="single" w:sz="4" w:space="0" w:color="000000"/>
            </w:tcBorders>
            <w:vAlign w:val="center"/>
          </w:tcPr>
          <w:p w14:paraId="746B5F28" w14:textId="0D12C535" w:rsidR="00DE7926" w:rsidRPr="00860C51" w:rsidRDefault="00BA7995" w:rsidP="00F94477">
            <w:pPr>
              <w:spacing w:after="0" w:line="259" w:lineRule="auto"/>
              <w:ind w:left="9" w:hanging="9"/>
              <w:jc w:val="center"/>
              <w:rPr>
                <w:rFonts w:asciiTheme="minorHAnsi" w:hAnsiTheme="minorHAnsi"/>
              </w:rPr>
            </w:pPr>
            <w:r w:rsidRPr="00860C51">
              <w:rPr>
                <w:rFonts w:asciiTheme="minorHAnsi" w:hAnsiTheme="minorHAnsi"/>
              </w:rPr>
              <w:t xml:space="preserve">Yes, </w:t>
            </w:r>
            <w:r w:rsidR="00F94477">
              <w:rPr>
                <w:rFonts w:asciiTheme="minorHAnsi" w:hAnsiTheme="minorHAnsi"/>
              </w:rPr>
              <w:t>(</w:t>
            </w:r>
            <w:r w:rsidRPr="00860C51">
              <w:rPr>
                <w:rFonts w:asciiTheme="minorHAnsi" w:hAnsiTheme="minorHAnsi"/>
              </w:rPr>
              <w:t xml:space="preserve"> </w:t>
            </w:r>
            <w:r w:rsidR="00F94477">
              <w:rPr>
                <w:rFonts w:asciiTheme="minorHAnsi" w:hAnsiTheme="minorHAnsi"/>
              </w:rPr>
              <w:t xml:space="preserve"> Staff R</w:t>
            </w:r>
            <w:r w:rsidRPr="00860C51">
              <w:rPr>
                <w:rFonts w:asciiTheme="minorHAnsi" w:hAnsiTheme="minorHAnsi"/>
              </w:rPr>
              <w:t xml:space="preserve">ule 9.11 </w:t>
            </w:r>
            <w:r w:rsidR="00F94477">
              <w:rPr>
                <w:rFonts w:asciiTheme="minorHAnsi" w:hAnsiTheme="minorHAnsi"/>
              </w:rPr>
              <w:t>(vii)</w:t>
            </w:r>
          </w:p>
        </w:tc>
        <w:tc>
          <w:tcPr>
            <w:tcW w:w="1440" w:type="dxa"/>
            <w:tcBorders>
              <w:top w:val="single" w:sz="4" w:space="0" w:color="000000"/>
              <w:left w:val="single" w:sz="4" w:space="0" w:color="000000"/>
              <w:bottom w:val="single" w:sz="4" w:space="0" w:color="000000"/>
              <w:right w:val="single" w:sz="4" w:space="0" w:color="000000"/>
            </w:tcBorders>
            <w:vAlign w:val="center"/>
          </w:tcPr>
          <w:p w14:paraId="562E6FAD" w14:textId="77777777" w:rsidR="00000877" w:rsidRPr="00000877" w:rsidRDefault="00BA7995" w:rsidP="00000877">
            <w:pPr>
              <w:spacing w:after="0" w:line="259" w:lineRule="auto"/>
              <w:ind w:left="9" w:hanging="9"/>
              <w:jc w:val="center"/>
              <w:rPr>
                <w:rFonts w:asciiTheme="minorHAnsi" w:hAnsiTheme="minorHAnsi"/>
              </w:rPr>
            </w:pPr>
            <w:r w:rsidRPr="00860C51">
              <w:rPr>
                <w:rFonts w:asciiTheme="minorHAnsi" w:hAnsiTheme="minorHAnsi"/>
              </w:rPr>
              <w:t xml:space="preserve">Yes, </w:t>
            </w:r>
            <w:r w:rsidR="00000877" w:rsidRPr="00000877">
              <w:rPr>
                <w:rFonts w:asciiTheme="minorHAnsi" w:hAnsiTheme="minorHAnsi"/>
              </w:rPr>
              <w:t xml:space="preserve">(Staff Rule </w:t>
            </w:r>
          </w:p>
          <w:p w14:paraId="4E7F1A49" w14:textId="24244C6F" w:rsidR="00DE7926" w:rsidRPr="00860C51" w:rsidRDefault="00000877" w:rsidP="00000877">
            <w:pPr>
              <w:spacing w:after="0" w:line="259" w:lineRule="auto"/>
              <w:ind w:left="9" w:hanging="9"/>
              <w:jc w:val="center"/>
              <w:rPr>
                <w:rFonts w:asciiTheme="minorHAnsi" w:hAnsiTheme="minorHAnsi"/>
              </w:rPr>
            </w:pPr>
            <w:r w:rsidRPr="00000877">
              <w:rPr>
                <w:rFonts w:asciiTheme="minorHAnsi" w:hAnsiTheme="minorHAnsi"/>
              </w:rPr>
              <w:t>9.11 (vii))</w:t>
            </w:r>
          </w:p>
        </w:tc>
        <w:tc>
          <w:tcPr>
            <w:tcW w:w="1619" w:type="dxa"/>
            <w:tcBorders>
              <w:top w:val="single" w:sz="4" w:space="0" w:color="000000"/>
              <w:left w:val="single" w:sz="4" w:space="0" w:color="000000"/>
              <w:bottom w:val="single" w:sz="4" w:space="0" w:color="000000"/>
              <w:right w:val="single" w:sz="4" w:space="0" w:color="000000"/>
            </w:tcBorders>
            <w:vAlign w:val="center"/>
          </w:tcPr>
          <w:p w14:paraId="7D204592" w14:textId="77777777" w:rsidR="00000877" w:rsidRPr="00000877" w:rsidRDefault="00BA7995" w:rsidP="00000877">
            <w:pPr>
              <w:spacing w:after="0" w:line="259" w:lineRule="auto"/>
              <w:ind w:left="9" w:hanging="9"/>
              <w:jc w:val="center"/>
              <w:rPr>
                <w:rFonts w:asciiTheme="minorHAnsi" w:hAnsiTheme="minorHAnsi"/>
              </w:rPr>
            </w:pPr>
            <w:r w:rsidRPr="00860C51">
              <w:rPr>
                <w:rFonts w:asciiTheme="minorHAnsi" w:hAnsiTheme="minorHAnsi"/>
              </w:rPr>
              <w:t xml:space="preserve">Yes, </w:t>
            </w:r>
            <w:r w:rsidR="00000877" w:rsidRPr="00000877">
              <w:rPr>
                <w:rFonts w:asciiTheme="minorHAnsi" w:hAnsiTheme="minorHAnsi"/>
              </w:rPr>
              <w:t xml:space="preserve">(Staff Rule </w:t>
            </w:r>
          </w:p>
          <w:p w14:paraId="312CBDBC" w14:textId="49504DB1" w:rsidR="00DE7926" w:rsidRPr="00860C51" w:rsidRDefault="00000877">
            <w:pPr>
              <w:spacing w:after="0" w:line="259" w:lineRule="auto"/>
              <w:ind w:left="0" w:right="56" w:firstLine="0"/>
              <w:jc w:val="center"/>
              <w:rPr>
                <w:rFonts w:asciiTheme="minorHAnsi" w:hAnsiTheme="minorHAnsi"/>
              </w:rPr>
            </w:pPr>
            <w:r w:rsidRPr="00000877">
              <w:rPr>
                <w:rFonts w:asciiTheme="minorHAnsi" w:hAnsiTheme="minorHAnsi"/>
              </w:rPr>
              <w:t>9.11 (vii))</w:t>
            </w:r>
          </w:p>
        </w:tc>
      </w:tr>
      <w:tr w:rsidR="00DE7926" w:rsidRPr="00860C51" w14:paraId="495158FF" w14:textId="77777777">
        <w:trPr>
          <w:trHeight w:val="890"/>
        </w:trPr>
        <w:tc>
          <w:tcPr>
            <w:tcW w:w="2116" w:type="dxa"/>
            <w:tcBorders>
              <w:top w:val="single" w:sz="4" w:space="0" w:color="000000"/>
              <w:left w:val="single" w:sz="4" w:space="0" w:color="000000"/>
              <w:bottom w:val="single" w:sz="4" w:space="0" w:color="000000"/>
              <w:right w:val="single" w:sz="4" w:space="0" w:color="000000"/>
            </w:tcBorders>
            <w:vAlign w:val="center"/>
          </w:tcPr>
          <w:p w14:paraId="36FC7E16" w14:textId="77777777" w:rsidR="00DE7926" w:rsidRPr="00860C51" w:rsidRDefault="00BA7995">
            <w:pPr>
              <w:spacing w:after="0" w:line="259" w:lineRule="auto"/>
              <w:ind w:left="0" w:firstLine="0"/>
              <w:jc w:val="center"/>
              <w:rPr>
                <w:rFonts w:asciiTheme="minorHAnsi" w:hAnsiTheme="minorHAnsi"/>
              </w:rPr>
            </w:pPr>
            <w:r w:rsidRPr="00860C51">
              <w:rPr>
                <w:rFonts w:asciiTheme="minorHAnsi" w:hAnsiTheme="minorHAnsi"/>
                <w:b/>
              </w:rPr>
              <w:t xml:space="preserve">Funeral Allowance </w:t>
            </w:r>
            <w:r w:rsidRPr="00860C51">
              <w:rPr>
                <w:rFonts w:asciiTheme="minorHAnsi" w:hAnsiTheme="minorHAnsi"/>
                <w:vertAlign w:val="superscript"/>
              </w:rPr>
              <w:footnoteReference w:id="6"/>
            </w:r>
            <w:r w:rsidRPr="00860C51">
              <w:rPr>
                <w:rFonts w:asciiTheme="minorHAnsi" w:hAnsiTheme="minorHAnsi"/>
                <w:b/>
              </w:rPr>
              <w:t xml:space="preserve"> </w:t>
            </w:r>
          </w:p>
        </w:tc>
        <w:tc>
          <w:tcPr>
            <w:tcW w:w="1711" w:type="dxa"/>
            <w:tcBorders>
              <w:top w:val="single" w:sz="4" w:space="0" w:color="000000"/>
              <w:left w:val="single" w:sz="4" w:space="0" w:color="000000"/>
              <w:bottom w:val="single" w:sz="4" w:space="0" w:color="000000"/>
              <w:right w:val="single" w:sz="4" w:space="0" w:color="000000"/>
            </w:tcBorders>
            <w:vAlign w:val="center"/>
          </w:tcPr>
          <w:p w14:paraId="0F7DDBE0" w14:textId="77777777" w:rsidR="00DE7926" w:rsidRPr="00860C51" w:rsidRDefault="00BA7995">
            <w:pPr>
              <w:spacing w:after="0" w:line="259" w:lineRule="auto"/>
              <w:ind w:left="0" w:right="59" w:firstLine="0"/>
              <w:jc w:val="center"/>
              <w:rPr>
                <w:rFonts w:asciiTheme="minorHAnsi" w:hAnsiTheme="minorHAnsi"/>
              </w:rPr>
            </w:pPr>
            <w:r w:rsidRPr="00860C51">
              <w:rPr>
                <w:rFonts w:asciiTheme="minorHAnsi" w:hAnsiTheme="minorHAnsi"/>
              </w:rPr>
              <w:t xml:space="preserve">Yes </w:t>
            </w:r>
          </w:p>
        </w:tc>
        <w:tc>
          <w:tcPr>
            <w:tcW w:w="1440" w:type="dxa"/>
            <w:tcBorders>
              <w:top w:val="single" w:sz="4" w:space="0" w:color="000000"/>
              <w:left w:val="single" w:sz="4" w:space="0" w:color="000000"/>
              <w:bottom w:val="single" w:sz="4" w:space="0" w:color="000000"/>
              <w:right w:val="single" w:sz="4" w:space="0" w:color="000000"/>
            </w:tcBorders>
            <w:vAlign w:val="center"/>
          </w:tcPr>
          <w:p w14:paraId="6A68D798" w14:textId="77777777" w:rsidR="00DE7926" w:rsidRPr="00860C51" w:rsidRDefault="00BA7995">
            <w:pPr>
              <w:spacing w:after="0" w:line="259" w:lineRule="auto"/>
              <w:ind w:left="0" w:right="59" w:firstLine="0"/>
              <w:jc w:val="center"/>
              <w:rPr>
                <w:rFonts w:asciiTheme="minorHAnsi" w:hAnsiTheme="minorHAnsi"/>
              </w:rPr>
            </w:pPr>
            <w:r w:rsidRPr="00860C51">
              <w:rPr>
                <w:rFonts w:asciiTheme="minorHAnsi" w:hAnsiTheme="minorHAnsi"/>
              </w:rPr>
              <w:t xml:space="preserve">No </w:t>
            </w:r>
          </w:p>
        </w:tc>
        <w:tc>
          <w:tcPr>
            <w:tcW w:w="1440" w:type="dxa"/>
            <w:tcBorders>
              <w:top w:val="single" w:sz="4" w:space="0" w:color="000000"/>
              <w:left w:val="single" w:sz="4" w:space="0" w:color="000000"/>
              <w:bottom w:val="single" w:sz="4" w:space="0" w:color="000000"/>
              <w:right w:val="single" w:sz="4" w:space="0" w:color="000000"/>
            </w:tcBorders>
            <w:vAlign w:val="center"/>
          </w:tcPr>
          <w:p w14:paraId="5323DD66" w14:textId="77777777" w:rsidR="00DE7926" w:rsidRPr="00860C51" w:rsidRDefault="00BA7995">
            <w:pPr>
              <w:spacing w:after="0" w:line="259" w:lineRule="auto"/>
              <w:ind w:left="0" w:right="56" w:firstLine="0"/>
              <w:jc w:val="center"/>
              <w:rPr>
                <w:rFonts w:asciiTheme="minorHAnsi" w:hAnsiTheme="minorHAnsi"/>
              </w:rPr>
            </w:pPr>
            <w:r w:rsidRPr="00860C51">
              <w:rPr>
                <w:rFonts w:asciiTheme="minorHAnsi" w:hAnsiTheme="minorHAnsi"/>
              </w:rPr>
              <w:t xml:space="preserve">Yes </w:t>
            </w:r>
          </w:p>
        </w:tc>
        <w:tc>
          <w:tcPr>
            <w:tcW w:w="1619" w:type="dxa"/>
            <w:tcBorders>
              <w:top w:val="single" w:sz="4" w:space="0" w:color="000000"/>
              <w:left w:val="single" w:sz="4" w:space="0" w:color="000000"/>
              <w:bottom w:val="single" w:sz="4" w:space="0" w:color="000000"/>
              <w:right w:val="single" w:sz="4" w:space="0" w:color="000000"/>
            </w:tcBorders>
            <w:vAlign w:val="center"/>
          </w:tcPr>
          <w:p w14:paraId="21F18393" w14:textId="77777777" w:rsidR="00DE7926" w:rsidRPr="00860C51" w:rsidRDefault="00BA7995">
            <w:pPr>
              <w:spacing w:after="0" w:line="259" w:lineRule="auto"/>
              <w:ind w:left="0" w:right="56" w:firstLine="0"/>
              <w:jc w:val="center"/>
              <w:rPr>
                <w:rFonts w:asciiTheme="minorHAnsi" w:hAnsiTheme="minorHAnsi"/>
              </w:rPr>
            </w:pPr>
            <w:r w:rsidRPr="00860C51">
              <w:rPr>
                <w:rFonts w:asciiTheme="minorHAnsi" w:hAnsiTheme="minorHAnsi"/>
              </w:rPr>
              <w:t xml:space="preserve">No </w:t>
            </w:r>
          </w:p>
        </w:tc>
      </w:tr>
      <w:tr w:rsidR="00DE7926" w:rsidRPr="00860C51" w14:paraId="69E325F7" w14:textId="77777777">
        <w:trPr>
          <w:trHeight w:val="891"/>
        </w:trPr>
        <w:tc>
          <w:tcPr>
            <w:tcW w:w="2116" w:type="dxa"/>
            <w:tcBorders>
              <w:top w:val="single" w:sz="4" w:space="0" w:color="000000"/>
              <w:left w:val="single" w:sz="4" w:space="0" w:color="000000"/>
              <w:bottom w:val="single" w:sz="4" w:space="0" w:color="000000"/>
              <w:right w:val="single" w:sz="4" w:space="0" w:color="000000"/>
            </w:tcBorders>
            <w:vAlign w:val="center"/>
          </w:tcPr>
          <w:p w14:paraId="50D00A20" w14:textId="77777777" w:rsidR="00DE7926" w:rsidRPr="00860C51" w:rsidRDefault="00BA7995">
            <w:pPr>
              <w:spacing w:after="0" w:line="259" w:lineRule="auto"/>
              <w:ind w:left="0" w:right="61" w:firstLine="0"/>
              <w:jc w:val="center"/>
              <w:rPr>
                <w:rFonts w:asciiTheme="minorHAnsi" w:hAnsiTheme="minorHAnsi"/>
              </w:rPr>
            </w:pPr>
            <w:r w:rsidRPr="00860C51">
              <w:rPr>
                <w:rFonts w:asciiTheme="minorHAnsi" w:hAnsiTheme="minorHAnsi"/>
                <w:b/>
              </w:rPr>
              <w:t xml:space="preserve">Overtime  </w:t>
            </w:r>
          </w:p>
        </w:tc>
        <w:tc>
          <w:tcPr>
            <w:tcW w:w="1711" w:type="dxa"/>
            <w:tcBorders>
              <w:top w:val="single" w:sz="4" w:space="0" w:color="000000"/>
              <w:left w:val="single" w:sz="4" w:space="0" w:color="000000"/>
              <w:bottom w:val="single" w:sz="4" w:space="0" w:color="000000"/>
              <w:right w:val="single" w:sz="4" w:space="0" w:color="000000"/>
            </w:tcBorders>
            <w:vAlign w:val="center"/>
          </w:tcPr>
          <w:p w14:paraId="58213F25" w14:textId="77777777" w:rsidR="00DE7926" w:rsidRPr="00860C51" w:rsidRDefault="00BA7995">
            <w:pPr>
              <w:spacing w:after="0" w:line="259" w:lineRule="auto"/>
              <w:ind w:left="35" w:firstLine="0"/>
              <w:jc w:val="left"/>
              <w:rPr>
                <w:rFonts w:asciiTheme="minorHAnsi" w:hAnsiTheme="minorHAnsi"/>
              </w:rPr>
            </w:pPr>
            <w:r w:rsidRPr="00860C51">
              <w:rPr>
                <w:rFonts w:asciiTheme="minorHAnsi" w:hAnsiTheme="minorHAnsi"/>
              </w:rPr>
              <w:t xml:space="preserve">Yes – GS only </w:t>
            </w:r>
          </w:p>
        </w:tc>
        <w:tc>
          <w:tcPr>
            <w:tcW w:w="1440" w:type="dxa"/>
            <w:tcBorders>
              <w:top w:val="single" w:sz="4" w:space="0" w:color="000000"/>
              <w:left w:val="single" w:sz="4" w:space="0" w:color="000000"/>
              <w:bottom w:val="single" w:sz="4" w:space="0" w:color="000000"/>
              <w:right w:val="single" w:sz="4" w:space="0" w:color="000000"/>
            </w:tcBorders>
            <w:vAlign w:val="center"/>
          </w:tcPr>
          <w:p w14:paraId="0E806043" w14:textId="77777777" w:rsidR="00DE7926" w:rsidRPr="00860C51" w:rsidRDefault="00BA7995">
            <w:pPr>
              <w:spacing w:after="0" w:line="259" w:lineRule="auto"/>
              <w:ind w:left="0" w:right="59" w:firstLine="0"/>
              <w:jc w:val="center"/>
              <w:rPr>
                <w:rFonts w:asciiTheme="minorHAnsi" w:hAnsiTheme="minorHAnsi"/>
              </w:rPr>
            </w:pPr>
            <w:r w:rsidRPr="00860C51">
              <w:rPr>
                <w:rFonts w:asciiTheme="minorHAnsi" w:hAnsiTheme="minorHAnsi"/>
              </w:rPr>
              <w:t xml:space="preserve">No </w:t>
            </w:r>
          </w:p>
        </w:tc>
        <w:tc>
          <w:tcPr>
            <w:tcW w:w="1440" w:type="dxa"/>
            <w:tcBorders>
              <w:top w:val="single" w:sz="4" w:space="0" w:color="000000"/>
              <w:left w:val="single" w:sz="4" w:space="0" w:color="000000"/>
              <w:bottom w:val="single" w:sz="4" w:space="0" w:color="000000"/>
              <w:right w:val="single" w:sz="4" w:space="0" w:color="000000"/>
            </w:tcBorders>
            <w:vAlign w:val="center"/>
          </w:tcPr>
          <w:p w14:paraId="6DF99A71" w14:textId="77777777" w:rsidR="00DE7926" w:rsidRPr="00860C51" w:rsidRDefault="00BA7995">
            <w:pPr>
              <w:spacing w:after="0" w:line="259" w:lineRule="auto"/>
              <w:ind w:left="0" w:firstLine="0"/>
              <w:jc w:val="center"/>
              <w:rPr>
                <w:rFonts w:asciiTheme="minorHAnsi" w:hAnsiTheme="minorHAnsi"/>
              </w:rPr>
            </w:pPr>
            <w:r w:rsidRPr="00860C51">
              <w:rPr>
                <w:rFonts w:asciiTheme="minorHAnsi" w:hAnsiTheme="minorHAnsi"/>
              </w:rPr>
              <w:t xml:space="preserve">Yes –  GS only </w:t>
            </w:r>
          </w:p>
        </w:tc>
        <w:tc>
          <w:tcPr>
            <w:tcW w:w="1619" w:type="dxa"/>
            <w:tcBorders>
              <w:top w:val="single" w:sz="4" w:space="0" w:color="000000"/>
              <w:left w:val="single" w:sz="4" w:space="0" w:color="000000"/>
              <w:bottom w:val="single" w:sz="4" w:space="0" w:color="000000"/>
              <w:right w:val="single" w:sz="4" w:space="0" w:color="000000"/>
            </w:tcBorders>
            <w:vAlign w:val="center"/>
          </w:tcPr>
          <w:p w14:paraId="1BA6D26B" w14:textId="77777777" w:rsidR="00DE7926" w:rsidRPr="00860C51" w:rsidRDefault="00BA7995">
            <w:pPr>
              <w:spacing w:after="0" w:line="259" w:lineRule="auto"/>
              <w:ind w:left="0" w:right="56" w:firstLine="0"/>
              <w:jc w:val="center"/>
              <w:rPr>
                <w:rFonts w:asciiTheme="minorHAnsi" w:hAnsiTheme="minorHAnsi"/>
              </w:rPr>
            </w:pPr>
            <w:r w:rsidRPr="00860C51">
              <w:rPr>
                <w:rFonts w:asciiTheme="minorHAnsi" w:hAnsiTheme="minorHAnsi"/>
              </w:rPr>
              <w:t xml:space="preserve">No </w:t>
            </w:r>
          </w:p>
        </w:tc>
      </w:tr>
      <w:tr w:rsidR="00DE7926" w:rsidRPr="00860C51" w14:paraId="26FD5213" w14:textId="77777777">
        <w:trPr>
          <w:trHeight w:val="1235"/>
        </w:trPr>
        <w:tc>
          <w:tcPr>
            <w:tcW w:w="2116" w:type="dxa"/>
            <w:vMerge w:val="restart"/>
            <w:tcBorders>
              <w:top w:val="single" w:sz="4" w:space="0" w:color="000000"/>
              <w:left w:val="single" w:sz="4" w:space="0" w:color="000000"/>
              <w:bottom w:val="single" w:sz="4" w:space="0" w:color="000000"/>
              <w:right w:val="single" w:sz="4" w:space="0" w:color="000000"/>
            </w:tcBorders>
            <w:shd w:val="clear" w:color="auto" w:fill="BFBFBF"/>
            <w:vAlign w:val="center"/>
          </w:tcPr>
          <w:p w14:paraId="4A345F6E" w14:textId="77777777" w:rsidR="00DE7926" w:rsidRPr="00860C51" w:rsidRDefault="00BA7995">
            <w:pPr>
              <w:spacing w:after="0" w:line="259" w:lineRule="auto"/>
              <w:ind w:left="104" w:firstLine="0"/>
              <w:jc w:val="left"/>
              <w:rPr>
                <w:rFonts w:asciiTheme="minorHAnsi" w:hAnsiTheme="minorHAnsi"/>
              </w:rPr>
            </w:pPr>
            <w:r w:rsidRPr="00860C51">
              <w:rPr>
                <w:rFonts w:asciiTheme="minorHAnsi" w:hAnsiTheme="minorHAnsi"/>
                <w:b/>
              </w:rPr>
              <w:lastRenderedPageBreak/>
              <w:t xml:space="preserve">ENTITLEMENTS </w:t>
            </w:r>
          </w:p>
        </w:tc>
        <w:tc>
          <w:tcPr>
            <w:tcW w:w="6210" w:type="dxa"/>
            <w:gridSpan w:val="4"/>
            <w:tcBorders>
              <w:top w:val="single" w:sz="4" w:space="0" w:color="000000"/>
              <w:left w:val="single" w:sz="4" w:space="0" w:color="000000"/>
              <w:bottom w:val="single" w:sz="4" w:space="0" w:color="000000"/>
              <w:right w:val="single" w:sz="4" w:space="0" w:color="000000"/>
            </w:tcBorders>
            <w:shd w:val="clear" w:color="auto" w:fill="BFBFBF"/>
            <w:vAlign w:val="center"/>
          </w:tcPr>
          <w:p w14:paraId="563DCB9D" w14:textId="77777777" w:rsidR="00DE7926" w:rsidRPr="00860C51" w:rsidRDefault="00BA7995">
            <w:pPr>
              <w:spacing w:after="460" w:line="259" w:lineRule="auto"/>
              <w:ind w:left="0" w:right="60" w:firstLine="0"/>
              <w:jc w:val="center"/>
              <w:rPr>
                <w:rFonts w:asciiTheme="minorHAnsi" w:hAnsiTheme="minorHAnsi"/>
              </w:rPr>
            </w:pPr>
            <w:r w:rsidRPr="00860C51">
              <w:rPr>
                <w:rFonts w:asciiTheme="minorHAnsi" w:hAnsiTheme="minorHAnsi"/>
                <w:b/>
              </w:rPr>
              <w:t xml:space="preserve">TEMPORARY APPOINTMENT </w:t>
            </w:r>
          </w:p>
          <w:p w14:paraId="1BB918E9" w14:textId="77777777" w:rsidR="00DE7926" w:rsidRPr="00860C51" w:rsidRDefault="00BA7995">
            <w:pPr>
              <w:spacing w:after="0" w:line="259" w:lineRule="auto"/>
              <w:ind w:left="0" w:right="1" w:firstLine="0"/>
              <w:jc w:val="center"/>
              <w:rPr>
                <w:rFonts w:asciiTheme="minorHAnsi" w:hAnsiTheme="minorHAnsi"/>
              </w:rPr>
            </w:pPr>
            <w:r w:rsidRPr="00860C51">
              <w:rPr>
                <w:rFonts w:asciiTheme="minorHAnsi" w:hAnsiTheme="minorHAnsi"/>
                <w:b/>
              </w:rPr>
              <w:t xml:space="preserve"> </w:t>
            </w:r>
          </w:p>
        </w:tc>
      </w:tr>
      <w:tr w:rsidR="00DE7926" w:rsidRPr="00860C51" w14:paraId="4C4418EF" w14:textId="77777777">
        <w:trPr>
          <w:trHeight w:val="1236"/>
        </w:trPr>
        <w:tc>
          <w:tcPr>
            <w:tcW w:w="0" w:type="auto"/>
            <w:vMerge/>
            <w:tcBorders>
              <w:top w:val="nil"/>
              <w:left w:val="single" w:sz="4" w:space="0" w:color="000000"/>
              <w:bottom w:val="single" w:sz="4" w:space="0" w:color="000000"/>
              <w:right w:val="single" w:sz="4" w:space="0" w:color="000000"/>
            </w:tcBorders>
          </w:tcPr>
          <w:p w14:paraId="5F427BEA" w14:textId="77777777" w:rsidR="00DE7926" w:rsidRPr="00860C51" w:rsidRDefault="00DE7926">
            <w:pPr>
              <w:spacing w:after="160" w:line="259" w:lineRule="auto"/>
              <w:ind w:left="0" w:firstLine="0"/>
              <w:jc w:val="left"/>
              <w:rPr>
                <w:rFonts w:asciiTheme="minorHAnsi" w:hAnsiTheme="minorHAnsi"/>
              </w:rPr>
            </w:pPr>
          </w:p>
        </w:tc>
        <w:tc>
          <w:tcPr>
            <w:tcW w:w="3151" w:type="dxa"/>
            <w:gridSpan w:val="2"/>
            <w:tcBorders>
              <w:top w:val="single" w:sz="4" w:space="0" w:color="000000"/>
              <w:left w:val="single" w:sz="4" w:space="0" w:color="000000"/>
              <w:bottom w:val="single" w:sz="4" w:space="0" w:color="000000"/>
              <w:right w:val="single" w:sz="4" w:space="0" w:color="000000"/>
            </w:tcBorders>
            <w:shd w:val="clear" w:color="auto" w:fill="BFBFBF"/>
            <w:vAlign w:val="center"/>
          </w:tcPr>
          <w:p w14:paraId="1498B81F" w14:textId="77777777" w:rsidR="00DE7926" w:rsidRPr="00860C51" w:rsidRDefault="00BA7995">
            <w:pPr>
              <w:spacing w:after="460" w:line="259" w:lineRule="auto"/>
              <w:ind w:left="0" w:right="61" w:firstLine="0"/>
              <w:jc w:val="center"/>
              <w:rPr>
                <w:rFonts w:asciiTheme="minorHAnsi" w:hAnsiTheme="minorHAnsi"/>
              </w:rPr>
            </w:pPr>
            <w:r w:rsidRPr="00860C51">
              <w:rPr>
                <w:rFonts w:asciiTheme="minorHAnsi" w:hAnsiTheme="minorHAnsi"/>
                <w:b/>
              </w:rPr>
              <w:t xml:space="preserve">LESS THAN ONE YEAR </w:t>
            </w:r>
          </w:p>
          <w:p w14:paraId="41DC3742" w14:textId="77777777" w:rsidR="00DE7926" w:rsidRPr="00860C51" w:rsidRDefault="00BA7995">
            <w:pPr>
              <w:spacing w:after="0" w:line="259" w:lineRule="auto"/>
              <w:ind w:left="0" w:firstLine="0"/>
              <w:jc w:val="center"/>
              <w:rPr>
                <w:rFonts w:asciiTheme="minorHAnsi" w:hAnsiTheme="minorHAnsi"/>
              </w:rPr>
            </w:pPr>
            <w:r w:rsidRPr="00860C51">
              <w:rPr>
                <w:rFonts w:asciiTheme="minorHAnsi" w:hAnsiTheme="minorHAnsi"/>
                <w:b/>
              </w:rPr>
              <w:t xml:space="preserve"> </w:t>
            </w:r>
          </w:p>
        </w:tc>
        <w:tc>
          <w:tcPr>
            <w:tcW w:w="3059" w:type="dxa"/>
            <w:gridSpan w:val="2"/>
            <w:tcBorders>
              <w:top w:val="single" w:sz="4" w:space="0" w:color="000000"/>
              <w:left w:val="single" w:sz="4" w:space="0" w:color="000000"/>
              <w:bottom w:val="single" w:sz="4" w:space="0" w:color="000000"/>
              <w:right w:val="single" w:sz="4" w:space="0" w:color="000000"/>
            </w:tcBorders>
            <w:shd w:val="clear" w:color="auto" w:fill="BFBFBF"/>
            <w:vAlign w:val="center"/>
          </w:tcPr>
          <w:p w14:paraId="3840A915" w14:textId="77777777" w:rsidR="00DE7926" w:rsidRPr="00860C51" w:rsidRDefault="00BA7995">
            <w:pPr>
              <w:spacing w:after="460" w:line="259" w:lineRule="auto"/>
              <w:ind w:left="0" w:right="58" w:firstLine="0"/>
              <w:jc w:val="center"/>
              <w:rPr>
                <w:rFonts w:asciiTheme="minorHAnsi" w:hAnsiTheme="minorHAnsi"/>
              </w:rPr>
            </w:pPr>
            <w:r w:rsidRPr="00860C51">
              <w:rPr>
                <w:rFonts w:asciiTheme="minorHAnsi" w:hAnsiTheme="minorHAnsi"/>
                <w:b/>
              </w:rPr>
              <w:t xml:space="preserve">ONE YEAR OR MORE </w:t>
            </w:r>
          </w:p>
          <w:p w14:paraId="23A356C2" w14:textId="77777777" w:rsidR="00DE7926" w:rsidRPr="00860C51" w:rsidRDefault="00BA7995">
            <w:pPr>
              <w:spacing w:after="0" w:line="259" w:lineRule="auto"/>
              <w:ind w:left="2" w:firstLine="0"/>
              <w:jc w:val="center"/>
              <w:rPr>
                <w:rFonts w:asciiTheme="minorHAnsi" w:hAnsiTheme="minorHAnsi"/>
              </w:rPr>
            </w:pPr>
            <w:r w:rsidRPr="00860C51">
              <w:rPr>
                <w:rFonts w:asciiTheme="minorHAnsi" w:hAnsiTheme="minorHAnsi"/>
                <w:b/>
              </w:rPr>
              <w:t xml:space="preserve"> </w:t>
            </w:r>
          </w:p>
        </w:tc>
      </w:tr>
      <w:tr w:rsidR="00DE7926" w:rsidRPr="00860C51" w14:paraId="01702687" w14:textId="77777777">
        <w:trPr>
          <w:trHeight w:val="863"/>
        </w:trPr>
        <w:tc>
          <w:tcPr>
            <w:tcW w:w="2116" w:type="dxa"/>
            <w:tcBorders>
              <w:top w:val="single" w:sz="4" w:space="0" w:color="000000"/>
              <w:left w:val="single" w:sz="4" w:space="0" w:color="000000"/>
              <w:bottom w:val="single" w:sz="4" w:space="0" w:color="000000"/>
              <w:right w:val="single" w:sz="4" w:space="0" w:color="000000"/>
            </w:tcBorders>
            <w:shd w:val="clear" w:color="auto" w:fill="BFBFBF"/>
            <w:vAlign w:val="bottom"/>
          </w:tcPr>
          <w:p w14:paraId="6B7D5519" w14:textId="77777777" w:rsidR="00DE7926" w:rsidRPr="00860C51" w:rsidRDefault="00BA7995">
            <w:pPr>
              <w:spacing w:after="0" w:line="259" w:lineRule="auto"/>
              <w:ind w:left="0" w:firstLine="0"/>
              <w:jc w:val="center"/>
              <w:rPr>
                <w:rFonts w:asciiTheme="minorHAnsi" w:hAnsiTheme="minorHAnsi"/>
              </w:rPr>
            </w:pPr>
            <w:r w:rsidRPr="00860C51">
              <w:rPr>
                <w:rFonts w:asciiTheme="minorHAnsi" w:hAnsiTheme="minorHAnsi"/>
                <w:b/>
              </w:rPr>
              <w:t xml:space="preserve"> </w:t>
            </w:r>
          </w:p>
        </w:tc>
        <w:tc>
          <w:tcPr>
            <w:tcW w:w="1711"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42369CD6" w14:textId="77777777" w:rsidR="00DE7926" w:rsidRPr="00860C51" w:rsidRDefault="00BA7995">
            <w:pPr>
              <w:spacing w:after="0" w:line="259" w:lineRule="auto"/>
              <w:ind w:left="0" w:right="63" w:firstLine="0"/>
              <w:jc w:val="center"/>
              <w:rPr>
                <w:rFonts w:asciiTheme="minorHAnsi" w:hAnsiTheme="minorHAnsi"/>
              </w:rPr>
            </w:pPr>
            <w:r w:rsidRPr="00860C51">
              <w:rPr>
                <w:rFonts w:asciiTheme="minorHAnsi" w:hAnsiTheme="minorHAnsi"/>
                <w:b/>
              </w:rPr>
              <w:t xml:space="preserve">LOCAL </w:t>
            </w:r>
          </w:p>
        </w:tc>
        <w:tc>
          <w:tcPr>
            <w:tcW w:w="1440"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442BA837" w14:textId="77777777" w:rsidR="00DE7926" w:rsidRPr="00860C51" w:rsidRDefault="00BA7995">
            <w:pPr>
              <w:spacing w:after="0" w:line="259" w:lineRule="auto"/>
              <w:ind w:left="0" w:right="60" w:firstLine="0"/>
              <w:jc w:val="center"/>
              <w:rPr>
                <w:rFonts w:asciiTheme="minorHAnsi" w:hAnsiTheme="minorHAnsi"/>
              </w:rPr>
            </w:pPr>
            <w:r w:rsidRPr="00860C51">
              <w:rPr>
                <w:rFonts w:asciiTheme="minorHAnsi" w:hAnsiTheme="minorHAnsi"/>
                <w:b/>
              </w:rPr>
              <w:t xml:space="preserve">INTL </w:t>
            </w:r>
          </w:p>
        </w:tc>
        <w:tc>
          <w:tcPr>
            <w:tcW w:w="1440"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59E12417" w14:textId="77777777" w:rsidR="00DE7926" w:rsidRPr="00860C51" w:rsidRDefault="00BA7995">
            <w:pPr>
              <w:spacing w:after="0" w:line="259" w:lineRule="auto"/>
              <w:ind w:left="0" w:right="60" w:firstLine="0"/>
              <w:jc w:val="center"/>
              <w:rPr>
                <w:rFonts w:asciiTheme="minorHAnsi" w:hAnsiTheme="minorHAnsi"/>
              </w:rPr>
            </w:pPr>
            <w:r w:rsidRPr="00860C51">
              <w:rPr>
                <w:rFonts w:asciiTheme="minorHAnsi" w:hAnsiTheme="minorHAnsi"/>
                <w:b/>
              </w:rPr>
              <w:t xml:space="preserve">LOCAL </w:t>
            </w:r>
          </w:p>
        </w:tc>
        <w:tc>
          <w:tcPr>
            <w:tcW w:w="1619"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2D326597" w14:textId="77777777" w:rsidR="00DE7926" w:rsidRPr="00860C51" w:rsidRDefault="00BA7995">
            <w:pPr>
              <w:spacing w:after="0" w:line="259" w:lineRule="auto"/>
              <w:ind w:left="0" w:right="62" w:firstLine="0"/>
              <w:jc w:val="center"/>
              <w:rPr>
                <w:rFonts w:asciiTheme="minorHAnsi" w:hAnsiTheme="minorHAnsi"/>
              </w:rPr>
            </w:pPr>
            <w:r w:rsidRPr="00860C51">
              <w:rPr>
                <w:rFonts w:asciiTheme="minorHAnsi" w:hAnsiTheme="minorHAnsi"/>
                <w:b/>
              </w:rPr>
              <w:t xml:space="preserve">INTL </w:t>
            </w:r>
          </w:p>
        </w:tc>
      </w:tr>
      <w:tr w:rsidR="00DE7926" w:rsidRPr="00860C51" w14:paraId="70B6CC34" w14:textId="77777777">
        <w:trPr>
          <w:trHeight w:val="1516"/>
        </w:trPr>
        <w:tc>
          <w:tcPr>
            <w:tcW w:w="2116" w:type="dxa"/>
            <w:tcBorders>
              <w:top w:val="single" w:sz="4" w:space="0" w:color="000000"/>
              <w:left w:val="single" w:sz="4" w:space="0" w:color="000000"/>
              <w:bottom w:val="single" w:sz="4" w:space="0" w:color="000000"/>
              <w:right w:val="single" w:sz="4" w:space="0" w:color="000000"/>
            </w:tcBorders>
            <w:vAlign w:val="center"/>
          </w:tcPr>
          <w:p w14:paraId="4682C642" w14:textId="77777777" w:rsidR="00DE7926" w:rsidRPr="00860C51" w:rsidRDefault="00BA7995">
            <w:pPr>
              <w:spacing w:after="0" w:line="259" w:lineRule="auto"/>
              <w:ind w:left="0" w:firstLine="0"/>
              <w:jc w:val="center"/>
              <w:rPr>
                <w:rFonts w:asciiTheme="minorHAnsi" w:hAnsiTheme="minorHAnsi"/>
              </w:rPr>
            </w:pPr>
            <w:r w:rsidRPr="00860C51">
              <w:rPr>
                <w:rFonts w:asciiTheme="minorHAnsi" w:hAnsiTheme="minorHAnsi"/>
                <w:b/>
              </w:rPr>
              <w:t>Safe Driving Bonus</w:t>
            </w:r>
            <w:r w:rsidRPr="00860C51">
              <w:rPr>
                <w:rFonts w:asciiTheme="minorHAnsi" w:hAnsiTheme="minorHAnsi"/>
                <w:vertAlign w:val="superscript"/>
              </w:rPr>
              <w:footnoteReference w:id="7"/>
            </w:r>
            <w:r w:rsidRPr="00860C51">
              <w:rPr>
                <w:rFonts w:asciiTheme="minorHAnsi" w:hAnsiTheme="minorHAnsi"/>
                <w:b/>
              </w:rPr>
              <w:t xml:space="preserve"> </w:t>
            </w:r>
          </w:p>
        </w:tc>
        <w:tc>
          <w:tcPr>
            <w:tcW w:w="1711" w:type="dxa"/>
            <w:tcBorders>
              <w:top w:val="single" w:sz="4" w:space="0" w:color="000000"/>
              <w:left w:val="single" w:sz="4" w:space="0" w:color="000000"/>
              <w:bottom w:val="single" w:sz="4" w:space="0" w:color="000000"/>
              <w:right w:val="single" w:sz="4" w:space="0" w:color="000000"/>
            </w:tcBorders>
            <w:vAlign w:val="center"/>
          </w:tcPr>
          <w:p w14:paraId="21FCBB2E" w14:textId="77777777" w:rsidR="00DE7926" w:rsidRPr="00860C51" w:rsidRDefault="00BA7995">
            <w:pPr>
              <w:spacing w:after="0" w:line="240" w:lineRule="auto"/>
              <w:ind w:left="0" w:firstLine="0"/>
              <w:jc w:val="center"/>
              <w:rPr>
                <w:rFonts w:asciiTheme="minorHAnsi" w:hAnsiTheme="minorHAnsi"/>
              </w:rPr>
            </w:pPr>
            <w:r w:rsidRPr="00860C51">
              <w:rPr>
                <w:rFonts w:asciiTheme="minorHAnsi" w:hAnsiTheme="minorHAnsi"/>
              </w:rPr>
              <w:t xml:space="preserve">Yes (for drivers with TA of </w:t>
            </w:r>
          </w:p>
          <w:p w14:paraId="77A5938C" w14:textId="77777777" w:rsidR="00DE7926" w:rsidRPr="00860C51" w:rsidRDefault="00BA7995">
            <w:pPr>
              <w:spacing w:after="0" w:line="259" w:lineRule="auto"/>
              <w:ind w:left="0" w:firstLine="0"/>
              <w:jc w:val="center"/>
              <w:rPr>
                <w:rFonts w:asciiTheme="minorHAnsi" w:hAnsiTheme="minorHAnsi"/>
              </w:rPr>
            </w:pPr>
            <w:r w:rsidRPr="00860C51">
              <w:rPr>
                <w:rFonts w:asciiTheme="minorHAnsi" w:hAnsiTheme="minorHAnsi"/>
              </w:rPr>
              <w:t xml:space="preserve">more than 6 months ) </w:t>
            </w:r>
          </w:p>
        </w:tc>
        <w:tc>
          <w:tcPr>
            <w:tcW w:w="1440" w:type="dxa"/>
            <w:tcBorders>
              <w:top w:val="single" w:sz="4" w:space="0" w:color="000000"/>
              <w:left w:val="single" w:sz="4" w:space="0" w:color="000000"/>
              <w:bottom w:val="single" w:sz="4" w:space="0" w:color="000000"/>
              <w:right w:val="single" w:sz="4" w:space="0" w:color="000000"/>
            </w:tcBorders>
            <w:vAlign w:val="center"/>
          </w:tcPr>
          <w:p w14:paraId="261A58C6" w14:textId="77777777" w:rsidR="00DE7926" w:rsidRPr="00860C51" w:rsidRDefault="00BA7995">
            <w:pPr>
              <w:spacing w:after="0" w:line="259" w:lineRule="auto"/>
              <w:ind w:left="0" w:right="60" w:firstLine="0"/>
              <w:jc w:val="center"/>
              <w:rPr>
                <w:rFonts w:asciiTheme="minorHAnsi" w:hAnsiTheme="minorHAnsi"/>
              </w:rPr>
            </w:pPr>
            <w:r w:rsidRPr="00860C51">
              <w:rPr>
                <w:rFonts w:asciiTheme="minorHAnsi" w:hAnsiTheme="minorHAnsi"/>
              </w:rPr>
              <w:t xml:space="preserve">No </w:t>
            </w:r>
          </w:p>
        </w:tc>
        <w:tc>
          <w:tcPr>
            <w:tcW w:w="1440" w:type="dxa"/>
            <w:tcBorders>
              <w:top w:val="single" w:sz="4" w:space="0" w:color="000000"/>
              <w:left w:val="single" w:sz="4" w:space="0" w:color="000000"/>
              <w:bottom w:val="single" w:sz="4" w:space="0" w:color="000000"/>
              <w:right w:val="single" w:sz="4" w:space="0" w:color="000000"/>
            </w:tcBorders>
            <w:vAlign w:val="center"/>
          </w:tcPr>
          <w:p w14:paraId="5BCC6198" w14:textId="77777777" w:rsidR="00DE7926" w:rsidRPr="00860C51" w:rsidRDefault="00BA7995">
            <w:pPr>
              <w:spacing w:after="2" w:line="239" w:lineRule="auto"/>
              <w:ind w:left="0" w:firstLine="0"/>
              <w:jc w:val="center"/>
              <w:rPr>
                <w:rFonts w:asciiTheme="minorHAnsi" w:hAnsiTheme="minorHAnsi"/>
              </w:rPr>
            </w:pPr>
            <w:r w:rsidRPr="00860C51">
              <w:rPr>
                <w:rFonts w:asciiTheme="minorHAnsi" w:hAnsiTheme="minorHAnsi"/>
              </w:rPr>
              <w:t xml:space="preserve">Yes (for drivers with </w:t>
            </w:r>
          </w:p>
          <w:p w14:paraId="4AC8F0DD" w14:textId="77777777" w:rsidR="00DE7926" w:rsidRPr="00860C51" w:rsidRDefault="00BA7995">
            <w:pPr>
              <w:spacing w:after="0" w:line="259" w:lineRule="auto"/>
              <w:ind w:left="8" w:hanging="8"/>
              <w:jc w:val="center"/>
              <w:rPr>
                <w:rFonts w:asciiTheme="minorHAnsi" w:hAnsiTheme="minorHAnsi"/>
              </w:rPr>
            </w:pPr>
            <w:r w:rsidRPr="00860C51">
              <w:rPr>
                <w:rFonts w:asciiTheme="minorHAnsi" w:hAnsiTheme="minorHAnsi"/>
              </w:rPr>
              <w:t xml:space="preserve">TA of more than 6 months) </w:t>
            </w:r>
          </w:p>
        </w:tc>
        <w:tc>
          <w:tcPr>
            <w:tcW w:w="1619" w:type="dxa"/>
            <w:tcBorders>
              <w:top w:val="single" w:sz="4" w:space="0" w:color="000000"/>
              <w:left w:val="single" w:sz="4" w:space="0" w:color="000000"/>
              <w:bottom w:val="single" w:sz="4" w:space="0" w:color="000000"/>
              <w:right w:val="single" w:sz="4" w:space="0" w:color="000000"/>
            </w:tcBorders>
            <w:vAlign w:val="center"/>
          </w:tcPr>
          <w:p w14:paraId="19CD36AA" w14:textId="77777777" w:rsidR="00DE7926" w:rsidRPr="00860C51" w:rsidRDefault="00BA7995">
            <w:pPr>
              <w:spacing w:after="0" w:line="259" w:lineRule="auto"/>
              <w:ind w:left="0" w:right="57" w:firstLine="0"/>
              <w:jc w:val="center"/>
              <w:rPr>
                <w:rFonts w:asciiTheme="minorHAnsi" w:hAnsiTheme="minorHAnsi"/>
              </w:rPr>
            </w:pPr>
            <w:r w:rsidRPr="00860C51">
              <w:rPr>
                <w:rFonts w:asciiTheme="minorHAnsi" w:hAnsiTheme="minorHAnsi"/>
              </w:rPr>
              <w:t xml:space="preserve">No </w:t>
            </w:r>
          </w:p>
        </w:tc>
      </w:tr>
      <w:tr w:rsidR="00DE7926" w:rsidRPr="00860C51" w14:paraId="5FA83A7B" w14:textId="77777777">
        <w:trPr>
          <w:trHeight w:val="890"/>
        </w:trPr>
        <w:tc>
          <w:tcPr>
            <w:tcW w:w="2116" w:type="dxa"/>
            <w:tcBorders>
              <w:top w:val="single" w:sz="4" w:space="0" w:color="000000"/>
              <w:left w:val="single" w:sz="4" w:space="0" w:color="000000"/>
              <w:bottom w:val="single" w:sz="4" w:space="0" w:color="000000"/>
              <w:right w:val="single" w:sz="4" w:space="0" w:color="000000"/>
            </w:tcBorders>
            <w:vAlign w:val="center"/>
          </w:tcPr>
          <w:p w14:paraId="2FC4ECCA" w14:textId="77777777" w:rsidR="00DE7926" w:rsidRPr="00860C51" w:rsidRDefault="00BA7995">
            <w:pPr>
              <w:spacing w:after="0" w:line="259" w:lineRule="auto"/>
              <w:ind w:left="0" w:firstLine="0"/>
              <w:jc w:val="center"/>
              <w:rPr>
                <w:rFonts w:asciiTheme="minorHAnsi" w:hAnsiTheme="minorHAnsi"/>
              </w:rPr>
            </w:pPr>
            <w:r w:rsidRPr="00860C51">
              <w:rPr>
                <w:rFonts w:asciiTheme="minorHAnsi" w:hAnsiTheme="minorHAnsi"/>
                <w:b/>
              </w:rPr>
              <w:t xml:space="preserve">Special Post Allowance (SPA) </w:t>
            </w:r>
          </w:p>
        </w:tc>
        <w:tc>
          <w:tcPr>
            <w:tcW w:w="1711" w:type="dxa"/>
            <w:tcBorders>
              <w:top w:val="single" w:sz="4" w:space="0" w:color="000000"/>
              <w:left w:val="single" w:sz="4" w:space="0" w:color="000000"/>
              <w:bottom w:val="single" w:sz="4" w:space="0" w:color="000000"/>
              <w:right w:val="single" w:sz="4" w:space="0" w:color="000000"/>
            </w:tcBorders>
            <w:vAlign w:val="center"/>
          </w:tcPr>
          <w:p w14:paraId="30BCCBA3" w14:textId="77777777" w:rsidR="00DE7926" w:rsidRPr="00860C51" w:rsidRDefault="00BA7995">
            <w:pPr>
              <w:spacing w:after="0" w:line="259" w:lineRule="auto"/>
              <w:ind w:left="0" w:right="63" w:firstLine="0"/>
              <w:jc w:val="center"/>
              <w:rPr>
                <w:rFonts w:asciiTheme="minorHAnsi" w:hAnsiTheme="minorHAnsi"/>
              </w:rPr>
            </w:pPr>
            <w:r w:rsidRPr="00860C51">
              <w:rPr>
                <w:rFonts w:asciiTheme="minorHAnsi" w:hAnsiTheme="minorHAnsi"/>
              </w:rPr>
              <w:t xml:space="preserve">No </w:t>
            </w:r>
          </w:p>
        </w:tc>
        <w:tc>
          <w:tcPr>
            <w:tcW w:w="1440" w:type="dxa"/>
            <w:tcBorders>
              <w:top w:val="single" w:sz="4" w:space="0" w:color="000000"/>
              <w:left w:val="single" w:sz="4" w:space="0" w:color="000000"/>
              <w:bottom w:val="single" w:sz="4" w:space="0" w:color="000000"/>
              <w:right w:val="single" w:sz="4" w:space="0" w:color="000000"/>
            </w:tcBorders>
            <w:vAlign w:val="center"/>
          </w:tcPr>
          <w:p w14:paraId="55DD0647" w14:textId="77777777" w:rsidR="00DE7926" w:rsidRPr="00860C51" w:rsidRDefault="00BA7995">
            <w:pPr>
              <w:spacing w:after="0" w:line="259" w:lineRule="auto"/>
              <w:ind w:left="0" w:right="60" w:firstLine="0"/>
              <w:jc w:val="center"/>
              <w:rPr>
                <w:rFonts w:asciiTheme="minorHAnsi" w:hAnsiTheme="minorHAnsi"/>
              </w:rPr>
            </w:pPr>
            <w:r w:rsidRPr="00860C51">
              <w:rPr>
                <w:rFonts w:asciiTheme="minorHAnsi" w:hAnsiTheme="minorHAnsi"/>
              </w:rPr>
              <w:t xml:space="preserve">No </w:t>
            </w:r>
          </w:p>
        </w:tc>
        <w:tc>
          <w:tcPr>
            <w:tcW w:w="1440" w:type="dxa"/>
            <w:tcBorders>
              <w:top w:val="single" w:sz="4" w:space="0" w:color="000000"/>
              <w:left w:val="single" w:sz="4" w:space="0" w:color="000000"/>
              <w:bottom w:val="single" w:sz="4" w:space="0" w:color="000000"/>
              <w:right w:val="single" w:sz="4" w:space="0" w:color="000000"/>
            </w:tcBorders>
            <w:vAlign w:val="center"/>
          </w:tcPr>
          <w:p w14:paraId="1B46B85F" w14:textId="77777777" w:rsidR="00DE7926" w:rsidRPr="00860C51" w:rsidRDefault="00BA7995">
            <w:pPr>
              <w:spacing w:after="0" w:line="259" w:lineRule="auto"/>
              <w:ind w:left="0" w:right="60" w:firstLine="0"/>
              <w:jc w:val="center"/>
              <w:rPr>
                <w:rFonts w:asciiTheme="minorHAnsi" w:hAnsiTheme="minorHAnsi"/>
              </w:rPr>
            </w:pPr>
            <w:r w:rsidRPr="00860C51">
              <w:rPr>
                <w:rFonts w:asciiTheme="minorHAnsi" w:hAnsiTheme="minorHAnsi"/>
              </w:rPr>
              <w:t xml:space="preserve">No  </w:t>
            </w:r>
          </w:p>
        </w:tc>
        <w:tc>
          <w:tcPr>
            <w:tcW w:w="1619" w:type="dxa"/>
            <w:tcBorders>
              <w:top w:val="single" w:sz="4" w:space="0" w:color="000000"/>
              <w:left w:val="single" w:sz="4" w:space="0" w:color="000000"/>
              <w:bottom w:val="single" w:sz="4" w:space="0" w:color="000000"/>
              <w:right w:val="single" w:sz="4" w:space="0" w:color="000000"/>
            </w:tcBorders>
            <w:vAlign w:val="center"/>
          </w:tcPr>
          <w:p w14:paraId="031BE18B" w14:textId="77777777" w:rsidR="00DE7926" w:rsidRPr="00860C51" w:rsidRDefault="00BA7995">
            <w:pPr>
              <w:spacing w:after="0" w:line="259" w:lineRule="auto"/>
              <w:ind w:left="0" w:right="57" w:firstLine="0"/>
              <w:jc w:val="center"/>
              <w:rPr>
                <w:rFonts w:asciiTheme="minorHAnsi" w:hAnsiTheme="minorHAnsi"/>
              </w:rPr>
            </w:pPr>
            <w:r w:rsidRPr="00860C51">
              <w:rPr>
                <w:rFonts w:asciiTheme="minorHAnsi" w:hAnsiTheme="minorHAnsi"/>
              </w:rPr>
              <w:t xml:space="preserve">No </w:t>
            </w:r>
          </w:p>
        </w:tc>
      </w:tr>
    </w:tbl>
    <w:p w14:paraId="53D8683C" w14:textId="77777777" w:rsidR="00DE7926" w:rsidRPr="00860C51" w:rsidRDefault="00BA7995">
      <w:pPr>
        <w:spacing w:after="256" w:line="259" w:lineRule="auto"/>
        <w:ind w:left="348" w:firstLine="0"/>
        <w:jc w:val="center"/>
        <w:rPr>
          <w:rFonts w:asciiTheme="minorHAnsi" w:hAnsiTheme="minorHAnsi"/>
        </w:rPr>
      </w:pPr>
      <w:r w:rsidRPr="00860C51">
        <w:rPr>
          <w:rFonts w:asciiTheme="minorHAnsi" w:hAnsiTheme="minorHAnsi"/>
        </w:rPr>
        <w:t xml:space="preserve"> </w:t>
      </w:r>
    </w:p>
    <w:p w14:paraId="3023B7B0" w14:textId="77777777" w:rsidR="00DE7926" w:rsidRPr="00860C51" w:rsidRDefault="00BA7995">
      <w:pPr>
        <w:spacing w:after="0" w:line="259" w:lineRule="auto"/>
        <w:ind w:left="348" w:firstLine="0"/>
        <w:jc w:val="center"/>
        <w:rPr>
          <w:rFonts w:asciiTheme="minorHAnsi" w:hAnsiTheme="minorHAnsi"/>
        </w:rPr>
      </w:pPr>
      <w:r w:rsidRPr="00860C51">
        <w:rPr>
          <w:rFonts w:asciiTheme="minorHAnsi" w:hAnsiTheme="minorHAnsi"/>
          <w:b/>
          <w:color w:val="333333"/>
        </w:rPr>
        <w:t xml:space="preserve"> </w:t>
      </w:r>
    </w:p>
    <w:p w14:paraId="654AB85F" w14:textId="77777777" w:rsidR="00357775" w:rsidRDefault="00357775">
      <w:pPr>
        <w:spacing w:after="160" w:line="259" w:lineRule="auto"/>
        <w:ind w:left="0" w:firstLine="0"/>
        <w:jc w:val="left"/>
        <w:rPr>
          <w:rFonts w:asciiTheme="minorHAnsi" w:hAnsiTheme="minorHAnsi"/>
          <w:b/>
          <w:color w:val="333333"/>
        </w:rPr>
      </w:pPr>
      <w:r>
        <w:rPr>
          <w:rFonts w:asciiTheme="minorHAnsi" w:hAnsiTheme="minorHAnsi"/>
          <w:b/>
          <w:color w:val="333333"/>
        </w:rPr>
        <w:br w:type="page"/>
      </w:r>
    </w:p>
    <w:p w14:paraId="75A042DE" w14:textId="52086C02" w:rsidR="00DE7926" w:rsidRPr="007F6B6F" w:rsidRDefault="00BA7995" w:rsidP="007F6B6F">
      <w:pPr>
        <w:pStyle w:val="Heading1"/>
        <w:ind w:left="295" w:right="0"/>
        <w:jc w:val="left"/>
        <w:rPr>
          <w:rFonts w:asciiTheme="minorHAnsi" w:hAnsiTheme="minorHAnsi" w:cstheme="minorHAnsi"/>
          <w:color w:val="333333"/>
        </w:rPr>
      </w:pPr>
      <w:r w:rsidRPr="007F6B6F">
        <w:rPr>
          <w:rFonts w:asciiTheme="minorHAnsi" w:hAnsiTheme="minorHAnsi" w:cstheme="minorHAnsi"/>
          <w:color w:val="333333"/>
        </w:rPr>
        <w:lastRenderedPageBreak/>
        <w:t xml:space="preserve"> </w:t>
      </w:r>
      <w:bookmarkStart w:id="108" w:name="_Toc147478662"/>
      <w:r w:rsidRPr="007F6B6F">
        <w:rPr>
          <w:rFonts w:asciiTheme="minorHAnsi" w:hAnsiTheme="minorHAnsi" w:cstheme="minorHAnsi"/>
          <w:color w:val="333333"/>
        </w:rPr>
        <w:t xml:space="preserve">ANNEX VI </w:t>
      </w:r>
      <w:r w:rsidR="007F6B6F" w:rsidRPr="007F6B6F">
        <w:rPr>
          <w:rFonts w:asciiTheme="minorHAnsi" w:hAnsiTheme="minorHAnsi" w:cstheme="minorHAnsi"/>
          <w:color w:val="333333"/>
        </w:rPr>
        <w:t xml:space="preserve">: </w:t>
      </w:r>
      <w:r w:rsidRPr="007F6B6F">
        <w:rPr>
          <w:rFonts w:asciiTheme="minorHAnsi" w:hAnsiTheme="minorHAnsi" w:cstheme="minorHAnsi"/>
          <w:color w:val="333333"/>
        </w:rPr>
        <w:t>LIST OF ACRONYMS</w:t>
      </w:r>
      <w:bookmarkEnd w:id="108"/>
      <w:r w:rsidRPr="007F6B6F">
        <w:rPr>
          <w:rFonts w:asciiTheme="minorHAnsi" w:hAnsiTheme="minorHAnsi" w:cstheme="minorHAnsi"/>
          <w:color w:val="333333"/>
        </w:rPr>
        <w:t xml:space="preserve"> </w:t>
      </w:r>
    </w:p>
    <w:p w14:paraId="2032454C" w14:textId="77777777" w:rsidR="00DE7926" w:rsidRPr="00860C51" w:rsidRDefault="00BA7995">
      <w:pPr>
        <w:spacing w:after="12" w:line="259" w:lineRule="auto"/>
        <w:ind w:left="5041" w:firstLine="0"/>
        <w:jc w:val="left"/>
        <w:rPr>
          <w:rFonts w:asciiTheme="minorHAnsi" w:hAnsiTheme="minorHAnsi"/>
        </w:rPr>
      </w:pPr>
      <w:r w:rsidRPr="00860C51">
        <w:rPr>
          <w:rFonts w:asciiTheme="minorHAnsi" w:hAnsiTheme="minorHAnsi"/>
          <w:b/>
          <w:color w:val="333333"/>
        </w:rPr>
        <w:t xml:space="preserve">  </w:t>
      </w:r>
    </w:p>
    <w:tbl>
      <w:tblPr>
        <w:tblStyle w:val="TableGrid"/>
        <w:tblW w:w="5121" w:type="dxa"/>
        <w:tblInd w:w="360" w:type="dxa"/>
        <w:tblLook w:val="04A0" w:firstRow="1" w:lastRow="0" w:firstColumn="1" w:lastColumn="0" w:noHBand="0" w:noVBand="1"/>
      </w:tblPr>
      <w:tblGrid>
        <w:gridCol w:w="1279"/>
        <w:gridCol w:w="3379"/>
        <w:gridCol w:w="463"/>
      </w:tblGrid>
      <w:tr w:rsidR="00DE7926" w:rsidRPr="00860C51" w14:paraId="47DA2130" w14:textId="77777777" w:rsidTr="009F1792">
        <w:trPr>
          <w:gridAfter w:val="1"/>
          <w:wAfter w:w="463" w:type="dxa"/>
          <w:trHeight w:val="389"/>
        </w:trPr>
        <w:tc>
          <w:tcPr>
            <w:tcW w:w="1279" w:type="dxa"/>
            <w:tcBorders>
              <w:top w:val="nil"/>
              <w:left w:val="nil"/>
              <w:bottom w:val="nil"/>
              <w:right w:val="nil"/>
            </w:tcBorders>
          </w:tcPr>
          <w:p w14:paraId="439937D2" w14:textId="77777777" w:rsidR="00DE7926" w:rsidRPr="00860C51" w:rsidRDefault="00BA7995">
            <w:pPr>
              <w:spacing w:after="0" w:line="259" w:lineRule="auto"/>
              <w:ind w:left="0" w:firstLine="0"/>
              <w:jc w:val="left"/>
              <w:rPr>
                <w:rFonts w:asciiTheme="minorHAnsi" w:hAnsiTheme="minorHAnsi"/>
              </w:rPr>
            </w:pPr>
            <w:r w:rsidRPr="00860C51">
              <w:rPr>
                <w:rFonts w:asciiTheme="minorHAnsi" w:hAnsiTheme="minorHAnsi"/>
                <w:b/>
                <w:color w:val="333333"/>
              </w:rPr>
              <w:t xml:space="preserve">ADL </w:t>
            </w:r>
          </w:p>
        </w:tc>
        <w:tc>
          <w:tcPr>
            <w:tcW w:w="3379" w:type="dxa"/>
            <w:tcBorders>
              <w:top w:val="nil"/>
              <w:left w:val="nil"/>
              <w:bottom w:val="nil"/>
              <w:right w:val="nil"/>
            </w:tcBorders>
          </w:tcPr>
          <w:p w14:paraId="67FF4A81" w14:textId="77777777" w:rsidR="00DE7926" w:rsidRPr="00860C51" w:rsidRDefault="00BA7995">
            <w:pPr>
              <w:spacing w:after="0" w:line="259" w:lineRule="auto"/>
              <w:ind w:left="0" w:firstLine="0"/>
              <w:jc w:val="left"/>
              <w:rPr>
                <w:rFonts w:asciiTheme="minorHAnsi" w:hAnsiTheme="minorHAnsi"/>
              </w:rPr>
            </w:pPr>
            <w:r w:rsidRPr="00860C51">
              <w:rPr>
                <w:rFonts w:asciiTheme="minorHAnsi" w:hAnsiTheme="minorHAnsi"/>
                <w:b/>
                <w:color w:val="333333"/>
              </w:rPr>
              <w:t xml:space="preserve">Adoption Leave </w:t>
            </w:r>
          </w:p>
        </w:tc>
      </w:tr>
      <w:tr w:rsidR="009F1792" w:rsidRPr="00860C51" w14:paraId="246D1BBA" w14:textId="77777777" w:rsidTr="009F1792">
        <w:trPr>
          <w:gridAfter w:val="1"/>
          <w:wAfter w:w="463" w:type="dxa"/>
          <w:trHeight w:val="533"/>
        </w:trPr>
        <w:tc>
          <w:tcPr>
            <w:tcW w:w="1279" w:type="dxa"/>
            <w:tcBorders>
              <w:top w:val="nil"/>
              <w:left w:val="nil"/>
              <w:bottom w:val="nil"/>
              <w:right w:val="nil"/>
            </w:tcBorders>
            <w:vAlign w:val="center"/>
          </w:tcPr>
          <w:p w14:paraId="1637FE9D" w14:textId="77777777" w:rsidR="009F1792" w:rsidRPr="00860C51" w:rsidRDefault="009F1792" w:rsidP="009F1792">
            <w:pPr>
              <w:tabs>
                <w:tab w:val="center" w:pos="720"/>
              </w:tabs>
              <w:spacing w:after="0" w:line="259" w:lineRule="auto"/>
              <w:ind w:left="0" w:firstLine="0"/>
              <w:jc w:val="left"/>
              <w:rPr>
                <w:rFonts w:asciiTheme="minorHAnsi" w:hAnsiTheme="minorHAnsi"/>
              </w:rPr>
            </w:pPr>
            <w:r>
              <w:rPr>
                <w:rFonts w:asciiTheme="minorHAnsi" w:hAnsiTheme="minorHAnsi"/>
                <w:b/>
                <w:color w:val="333333"/>
              </w:rPr>
              <w:t>S</w:t>
            </w:r>
            <w:r w:rsidRPr="00860C51">
              <w:rPr>
                <w:rFonts w:asciiTheme="minorHAnsi" w:hAnsiTheme="minorHAnsi"/>
                <w:b/>
                <w:color w:val="333333"/>
              </w:rPr>
              <w:t xml:space="preserve">G </w:t>
            </w:r>
            <w:r w:rsidRPr="00860C51">
              <w:rPr>
                <w:rFonts w:asciiTheme="minorHAnsi" w:hAnsiTheme="minorHAnsi"/>
                <w:b/>
                <w:color w:val="333333"/>
              </w:rPr>
              <w:tab/>
              <w:t xml:space="preserve"> </w:t>
            </w:r>
          </w:p>
        </w:tc>
        <w:tc>
          <w:tcPr>
            <w:tcW w:w="3379" w:type="dxa"/>
            <w:tcBorders>
              <w:top w:val="nil"/>
              <w:left w:val="nil"/>
              <w:bottom w:val="nil"/>
              <w:right w:val="nil"/>
            </w:tcBorders>
            <w:vAlign w:val="center"/>
          </w:tcPr>
          <w:p w14:paraId="7D2F8E25" w14:textId="77777777" w:rsidR="009F1792" w:rsidRPr="00860C51" w:rsidRDefault="009F1792" w:rsidP="009F1792">
            <w:pPr>
              <w:spacing w:after="0" w:line="259" w:lineRule="auto"/>
              <w:ind w:left="0" w:firstLine="0"/>
              <w:jc w:val="left"/>
              <w:rPr>
                <w:rFonts w:asciiTheme="minorHAnsi" w:hAnsiTheme="minorHAnsi"/>
              </w:rPr>
            </w:pPr>
            <w:r>
              <w:rPr>
                <w:rFonts w:asciiTheme="minorHAnsi" w:hAnsiTheme="minorHAnsi"/>
                <w:b/>
                <w:color w:val="333333"/>
              </w:rPr>
              <w:t xml:space="preserve">Settling-in </w:t>
            </w:r>
            <w:r w:rsidRPr="00860C51">
              <w:rPr>
                <w:rFonts w:asciiTheme="minorHAnsi" w:hAnsiTheme="minorHAnsi"/>
                <w:b/>
                <w:color w:val="333333"/>
              </w:rPr>
              <w:t xml:space="preserve">Grant </w:t>
            </w:r>
          </w:p>
        </w:tc>
      </w:tr>
      <w:tr w:rsidR="009F1792" w:rsidRPr="00860C51" w14:paraId="410A0BCE" w14:textId="77777777" w:rsidTr="009F1792">
        <w:trPr>
          <w:gridAfter w:val="1"/>
          <w:wAfter w:w="463" w:type="dxa"/>
          <w:trHeight w:val="533"/>
        </w:trPr>
        <w:tc>
          <w:tcPr>
            <w:tcW w:w="1279" w:type="dxa"/>
            <w:tcBorders>
              <w:top w:val="nil"/>
              <w:left w:val="nil"/>
              <w:bottom w:val="nil"/>
              <w:right w:val="nil"/>
            </w:tcBorders>
            <w:vAlign w:val="center"/>
          </w:tcPr>
          <w:p w14:paraId="08CD72D5" w14:textId="77777777" w:rsidR="009F1792" w:rsidRPr="00860C51" w:rsidRDefault="009F1792" w:rsidP="009F1792">
            <w:pPr>
              <w:tabs>
                <w:tab w:val="center" w:pos="720"/>
              </w:tabs>
              <w:spacing w:after="0" w:line="259" w:lineRule="auto"/>
              <w:ind w:left="0" w:firstLine="0"/>
              <w:jc w:val="left"/>
              <w:rPr>
                <w:rFonts w:asciiTheme="minorHAnsi" w:hAnsiTheme="minorHAnsi"/>
              </w:rPr>
            </w:pPr>
            <w:r w:rsidRPr="00860C51">
              <w:rPr>
                <w:rFonts w:asciiTheme="minorHAnsi" w:hAnsiTheme="minorHAnsi"/>
                <w:b/>
                <w:color w:val="333333"/>
              </w:rPr>
              <w:t xml:space="preserve">ALD </w:t>
            </w:r>
            <w:r w:rsidRPr="00860C51">
              <w:rPr>
                <w:rFonts w:asciiTheme="minorHAnsi" w:hAnsiTheme="minorHAnsi"/>
                <w:b/>
                <w:color w:val="333333"/>
              </w:rPr>
              <w:tab/>
              <w:t xml:space="preserve"> </w:t>
            </w:r>
          </w:p>
        </w:tc>
        <w:tc>
          <w:tcPr>
            <w:tcW w:w="3379" w:type="dxa"/>
            <w:tcBorders>
              <w:top w:val="nil"/>
              <w:left w:val="nil"/>
              <w:bottom w:val="nil"/>
              <w:right w:val="nil"/>
            </w:tcBorders>
            <w:vAlign w:val="center"/>
          </w:tcPr>
          <w:p w14:paraId="4CBB1B10" w14:textId="77777777" w:rsidR="009F1792" w:rsidRPr="00860C51" w:rsidRDefault="009F1792" w:rsidP="009F1792">
            <w:pPr>
              <w:spacing w:after="0" w:line="259" w:lineRule="auto"/>
              <w:ind w:left="0" w:firstLine="0"/>
              <w:jc w:val="left"/>
              <w:rPr>
                <w:rFonts w:asciiTheme="minorHAnsi" w:hAnsiTheme="minorHAnsi"/>
              </w:rPr>
            </w:pPr>
            <w:r w:rsidRPr="00860C51">
              <w:rPr>
                <w:rFonts w:asciiTheme="minorHAnsi" w:hAnsiTheme="minorHAnsi"/>
                <w:b/>
                <w:color w:val="333333"/>
              </w:rPr>
              <w:t xml:space="preserve">Appointment of Limited Duration </w:t>
            </w:r>
          </w:p>
        </w:tc>
      </w:tr>
      <w:tr w:rsidR="009F1792" w:rsidRPr="00860C51" w14:paraId="61231528" w14:textId="77777777" w:rsidTr="009F1792">
        <w:trPr>
          <w:gridAfter w:val="1"/>
          <w:wAfter w:w="463" w:type="dxa"/>
          <w:trHeight w:val="534"/>
        </w:trPr>
        <w:tc>
          <w:tcPr>
            <w:tcW w:w="1279" w:type="dxa"/>
            <w:tcBorders>
              <w:top w:val="nil"/>
              <w:left w:val="nil"/>
              <w:bottom w:val="nil"/>
              <w:right w:val="nil"/>
            </w:tcBorders>
            <w:vAlign w:val="center"/>
          </w:tcPr>
          <w:p w14:paraId="3973B341" w14:textId="77777777" w:rsidR="009F1792" w:rsidRPr="00860C51" w:rsidRDefault="009F1792" w:rsidP="009F1792">
            <w:pPr>
              <w:tabs>
                <w:tab w:val="center" w:pos="720"/>
              </w:tabs>
              <w:spacing w:after="0" w:line="259" w:lineRule="auto"/>
              <w:ind w:left="0" w:firstLine="0"/>
              <w:jc w:val="left"/>
              <w:rPr>
                <w:rFonts w:asciiTheme="minorHAnsi" w:hAnsiTheme="minorHAnsi"/>
              </w:rPr>
            </w:pPr>
            <w:r w:rsidRPr="00860C51">
              <w:rPr>
                <w:rFonts w:asciiTheme="minorHAnsi" w:hAnsiTheme="minorHAnsi"/>
                <w:b/>
                <w:color w:val="333333"/>
              </w:rPr>
              <w:t xml:space="preserve">AL </w:t>
            </w:r>
            <w:r w:rsidRPr="00860C51">
              <w:rPr>
                <w:rFonts w:asciiTheme="minorHAnsi" w:hAnsiTheme="minorHAnsi"/>
                <w:b/>
                <w:color w:val="333333"/>
              </w:rPr>
              <w:tab/>
              <w:t xml:space="preserve"> </w:t>
            </w:r>
          </w:p>
        </w:tc>
        <w:tc>
          <w:tcPr>
            <w:tcW w:w="3379" w:type="dxa"/>
            <w:tcBorders>
              <w:top w:val="nil"/>
              <w:left w:val="nil"/>
              <w:bottom w:val="nil"/>
              <w:right w:val="nil"/>
            </w:tcBorders>
            <w:vAlign w:val="center"/>
          </w:tcPr>
          <w:p w14:paraId="26B0A127" w14:textId="77777777" w:rsidR="009F1792" w:rsidRPr="00860C51" w:rsidRDefault="009F1792" w:rsidP="009F1792">
            <w:pPr>
              <w:spacing w:after="0" w:line="259" w:lineRule="auto"/>
              <w:ind w:left="0" w:firstLine="0"/>
              <w:jc w:val="left"/>
              <w:rPr>
                <w:rFonts w:asciiTheme="minorHAnsi" w:hAnsiTheme="minorHAnsi"/>
              </w:rPr>
            </w:pPr>
            <w:r w:rsidRPr="00860C51">
              <w:rPr>
                <w:rFonts w:asciiTheme="minorHAnsi" w:hAnsiTheme="minorHAnsi"/>
                <w:b/>
                <w:color w:val="333333"/>
              </w:rPr>
              <w:t xml:space="preserve">Annual Leave </w:t>
            </w:r>
          </w:p>
        </w:tc>
      </w:tr>
      <w:tr w:rsidR="009F1792" w:rsidRPr="00860C51" w14:paraId="1D64A0B0" w14:textId="77777777" w:rsidTr="009F1792">
        <w:trPr>
          <w:gridAfter w:val="1"/>
          <w:wAfter w:w="463" w:type="dxa"/>
          <w:trHeight w:val="534"/>
        </w:trPr>
        <w:tc>
          <w:tcPr>
            <w:tcW w:w="1279" w:type="dxa"/>
            <w:tcBorders>
              <w:top w:val="nil"/>
              <w:left w:val="nil"/>
              <w:bottom w:val="nil"/>
              <w:right w:val="nil"/>
            </w:tcBorders>
            <w:vAlign w:val="center"/>
          </w:tcPr>
          <w:p w14:paraId="19EF7E05" w14:textId="77777777" w:rsidR="009F1792" w:rsidRPr="00860C51" w:rsidRDefault="009F1792" w:rsidP="009F1792">
            <w:pPr>
              <w:spacing w:after="0" w:line="259" w:lineRule="auto"/>
              <w:ind w:left="0" w:firstLine="0"/>
              <w:jc w:val="left"/>
              <w:rPr>
                <w:rFonts w:asciiTheme="minorHAnsi" w:hAnsiTheme="minorHAnsi"/>
              </w:rPr>
            </w:pPr>
            <w:r w:rsidRPr="00860C51">
              <w:rPr>
                <w:rFonts w:asciiTheme="minorHAnsi" w:hAnsiTheme="minorHAnsi"/>
                <w:b/>
                <w:color w:val="333333"/>
              </w:rPr>
              <w:t xml:space="preserve">APEX  </w:t>
            </w:r>
          </w:p>
        </w:tc>
        <w:tc>
          <w:tcPr>
            <w:tcW w:w="3379" w:type="dxa"/>
            <w:tcBorders>
              <w:top w:val="nil"/>
              <w:left w:val="nil"/>
              <w:bottom w:val="nil"/>
              <w:right w:val="nil"/>
            </w:tcBorders>
            <w:vAlign w:val="center"/>
          </w:tcPr>
          <w:p w14:paraId="13C23B2B" w14:textId="77777777" w:rsidR="009F1792" w:rsidRPr="00860C51" w:rsidRDefault="009F1792" w:rsidP="009F1792">
            <w:pPr>
              <w:spacing w:after="0" w:line="259" w:lineRule="auto"/>
              <w:ind w:left="0" w:firstLine="0"/>
              <w:rPr>
                <w:rFonts w:asciiTheme="minorHAnsi" w:hAnsiTheme="minorHAnsi"/>
              </w:rPr>
            </w:pPr>
            <w:r w:rsidRPr="00860C51">
              <w:rPr>
                <w:rFonts w:asciiTheme="minorHAnsi" w:hAnsiTheme="minorHAnsi"/>
                <w:b/>
                <w:color w:val="333333"/>
              </w:rPr>
              <w:t xml:space="preserve">Advance Purchase Excursion Fare </w:t>
            </w:r>
          </w:p>
        </w:tc>
      </w:tr>
      <w:tr w:rsidR="009F1792" w:rsidRPr="00860C51" w14:paraId="63874A27" w14:textId="77777777" w:rsidTr="009F1792">
        <w:trPr>
          <w:gridAfter w:val="1"/>
          <w:wAfter w:w="463" w:type="dxa"/>
          <w:trHeight w:val="533"/>
        </w:trPr>
        <w:tc>
          <w:tcPr>
            <w:tcW w:w="1279" w:type="dxa"/>
            <w:tcBorders>
              <w:top w:val="nil"/>
              <w:left w:val="nil"/>
              <w:bottom w:val="nil"/>
              <w:right w:val="nil"/>
            </w:tcBorders>
            <w:vAlign w:val="center"/>
          </w:tcPr>
          <w:p w14:paraId="38753F07" w14:textId="77777777" w:rsidR="009F1792" w:rsidRPr="00860C51" w:rsidRDefault="009F1792" w:rsidP="009F1792">
            <w:pPr>
              <w:spacing w:after="0" w:line="259" w:lineRule="auto"/>
              <w:ind w:left="0" w:firstLine="0"/>
              <w:jc w:val="left"/>
              <w:rPr>
                <w:rFonts w:asciiTheme="minorHAnsi" w:hAnsiTheme="minorHAnsi"/>
              </w:rPr>
            </w:pPr>
            <w:r w:rsidRPr="00860C51">
              <w:rPr>
                <w:rFonts w:asciiTheme="minorHAnsi" w:hAnsiTheme="minorHAnsi"/>
                <w:b/>
                <w:color w:val="333333"/>
              </w:rPr>
              <w:t xml:space="preserve">ASHI  </w:t>
            </w:r>
          </w:p>
        </w:tc>
        <w:tc>
          <w:tcPr>
            <w:tcW w:w="3379" w:type="dxa"/>
            <w:tcBorders>
              <w:top w:val="nil"/>
              <w:left w:val="nil"/>
              <w:bottom w:val="nil"/>
              <w:right w:val="nil"/>
            </w:tcBorders>
            <w:vAlign w:val="center"/>
          </w:tcPr>
          <w:p w14:paraId="04FFC723" w14:textId="77777777" w:rsidR="009F1792" w:rsidRPr="00860C51" w:rsidRDefault="009F1792" w:rsidP="009F1792">
            <w:pPr>
              <w:spacing w:after="0" w:line="259" w:lineRule="auto"/>
              <w:ind w:left="0" w:firstLine="0"/>
              <w:jc w:val="left"/>
              <w:rPr>
                <w:rFonts w:asciiTheme="minorHAnsi" w:hAnsiTheme="minorHAnsi"/>
              </w:rPr>
            </w:pPr>
            <w:r w:rsidRPr="00860C51">
              <w:rPr>
                <w:rFonts w:asciiTheme="minorHAnsi" w:hAnsiTheme="minorHAnsi"/>
                <w:b/>
                <w:color w:val="333333"/>
              </w:rPr>
              <w:t xml:space="preserve">After Service Health Insurance </w:t>
            </w:r>
          </w:p>
        </w:tc>
      </w:tr>
      <w:tr w:rsidR="009F1792" w:rsidRPr="00860C51" w14:paraId="6594E8A2" w14:textId="77777777" w:rsidTr="009F1792">
        <w:trPr>
          <w:gridAfter w:val="1"/>
          <w:wAfter w:w="463" w:type="dxa"/>
          <w:trHeight w:val="533"/>
        </w:trPr>
        <w:tc>
          <w:tcPr>
            <w:tcW w:w="1279" w:type="dxa"/>
            <w:tcBorders>
              <w:top w:val="nil"/>
              <w:left w:val="nil"/>
              <w:bottom w:val="nil"/>
              <w:right w:val="nil"/>
            </w:tcBorders>
            <w:vAlign w:val="center"/>
          </w:tcPr>
          <w:p w14:paraId="58349C19" w14:textId="77777777" w:rsidR="009F1792" w:rsidRPr="00860C51" w:rsidRDefault="009F1792" w:rsidP="009F1792">
            <w:pPr>
              <w:tabs>
                <w:tab w:val="center" w:pos="720"/>
              </w:tabs>
              <w:spacing w:after="0" w:line="259" w:lineRule="auto"/>
              <w:ind w:left="0" w:firstLine="0"/>
              <w:jc w:val="left"/>
              <w:rPr>
                <w:rFonts w:asciiTheme="minorHAnsi" w:hAnsiTheme="minorHAnsi"/>
              </w:rPr>
            </w:pPr>
            <w:r w:rsidRPr="00860C51">
              <w:rPr>
                <w:rFonts w:asciiTheme="minorHAnsi" w:hAnsiTheme="minorHAnsi"/>
                <w:b/>
                <w:color w:val="333333"/>
              </w:rPr>
              <w:t xml:space="preserve">CA </w:t>
            </w:r>
            <w:r w:rsidRPr="00860C51">
              <w:rPr>
                <w:rFonts w:asciiTheme="minorHAnsi" w:hAnsiTheme="minorHAnsi"/>
                <w:b/>
                <w:color w:val="333333"/>
              </w:rPr>
              <w:tab/>
              <w:t xml:space="preserve"> </w:t>
            </w:r>
          </w:p>
        </w:tc>
        <w:tc>
          <w:tcPr>
            <w:tcW w:w="3379" w:type="dxa"/>
            <w:tcBorders>
              <w:top w:val="nil"/>
              <w:left w:val="nil"/>
              <w:bottom w:val="nil"/>
              <w:right w:val="nil"/>
            </w:tcBorders>
            <w:vAlign w:val="center"/>
          </w:tcPr>
          <w:p w14:paraId="7555546E" w14:textId="77777777" w:rsidR="009F1792" w:rsidRPr="00860C51" w:rsidRDefault="009F1792" w:rsidP="009F1792">
            <w:pPr>
              <w:spacing w:after="0" w:line="259" w:lineRule="auto"/>
              <w:ind w:left="0" w:firstLine="0"/>
              <w:jc w:val="left"/>
              <w:rPr>
                <w:rFonts w:asciiTheme="minorHAnsi" w:hAnsiTheme="minorHAnsi"/>
              </w:rPr>
            </w:pPr>
            <w:r w:rsidRPr="00860C51">
              <w:rPr>
                <w:rFonts w:asciiTheme="minorHAnsi" w:hAnsiTheme="minorHAnsi"/>
                <w:b/>
                <w:color w:val="333333"/>
              </w:rPr>
              <w:t xml:space="preserve">Continuing Appointment </w:t>
            </w:r>
          </w:p>
        </w:tc>
      </w:tr>
      <w:tr w:rsidR="009F1792" w:rsidRPr="00860C51" w14:paraId="378116A5" w14:textId="77777777" w:rsidTr="009F1792">
        <w:trPr>
          <w:gridAfter w:val="1"/>
          <w:wAfter w:w="463" w:type="dxa"/>
          <w:trHeight w:val="533"/>
        </w:trPr>
        <w:tc>
          <w:tcPr>
            <w:tcW w:w="1279" w:type="dxa"/>
            <w:tcBorders>
              <w:top w:val="nil"/>
              <w:left w:val="nil"/>
              <w:bottom w:val="nil"/>
              <w:right w:val="nil"/>
            </w:tcBorders>
            <w:vAlign w:val="center"/>
          </w:tcPr>
          <w:p w14:paraId="1CAD859E" w14:textId="77777777" w:rsidR="009F1792" w:rsidRPr="00860C51" w:rsidRDefault="009F1792" w:rsidP="009F1792">
            <w:pPr>
              <w:tabs>
                <w:tab w:val="center" w:pos="720"/>
              </w:tabs>
              <w:spacing w:after="0" w:line="259" w:lineRule="auto"/>
              <w:ind w:left="0" w:firstLine="0"/>
              <w:jc w:val="left"/>
              <w:rPr>
                <w:rFonts w:asciiTheme="minorHAnsi" w:hAnsiTheme="minorHAnsi"/>
              </w:rPr>
            </w:pPr>
            <w:r w:rsidRPr="00860C51">
              <w:rPr>
                <w:rFonts w:asciiTheme="minorHAnsi" w:hAnsiTheme="minorHAnsi"/>
                <w:b/>
                <w:color w:val="333333"/>
              </w:rPr>
              <w:t xml:space="preserve">CTO </w:t>
            </w:r>
            <w:r w:rsidRPr="00860C51">
              <w:rPr>
                <w:rFonts w:asciiTheme="minorHAnsi" w:hAnsiTheme="minorHAnsi"/>
                <w:b/>
                <w:color w:val="333333"/>
              </w:rPr>
              <w:tab/>
              <w:t xml:space="preserve"> </w:t>
            </w:r>
          </w:p>
        </w:tc>
        <w:tc>
          <w:tcPr>
            <w:tcW w:w="3379" w:type="dxa"/>
            <w:tcBorders>
              <w:top w:val="nil"/>
              <w:left w:val="nil"/>
              <w:bottom w:val="nil"/>
              <w:right w:val="nil"/>
            </w:tcBorders>
            <w:vAlign w:val="center"/>
          </w:tcPr>
          <w:p w14:paraId="47EBAE0D" w14:textId="77777777" w:rsidR="009F1792" w:rsidRPr="00860C51" w:rsidRDefault="009F1792" w:rsidP="009F1792">
            <w:pPr>
              <w:spacing w:after="0" w:line="259" w:lineRule="auto"/>
              <w:ind w:left="0" w:firstLine="0"/>
              <w:jc w:val="left"/>
              <w:rPr>
                <w:rFonts w:asciiTheme="minorHAnsi" w:hAnsiTheme="minorHAnsi"/>
              </w:rPr>
            </w:pPr>
            <w:r w:rsidRPr="00860C51">
              <w:rPr>
                <w:rFonts w:asciiTheme="minorHAnsi" w:hAnsiTheme="minorHAnsi"/>
                <w:b/>
                <w:color w:val="333333"/>
              </w:rPr>
              <w:t xml:space="preserve">Compensatory Time Off </w:t>
            </w:r>
          </w:p>
        </w:tc>
      </w:tr>
      <w:tr w:rsidR="009F1792" w:rsidRPr="00860C51" w14:paraId="0646BED5" w14:textId="77777777" w:rsidTr="009F1792">
        <w:trPr>
          <w:gridAfter w:val="1"/>
          <w:wAfter w:w="463" w:type="dxa"/>
          <w:trHeight w:val="533"/>
        </w:trPr>
        <w:tc>
          <w:tcPr>
            <w:tcW w:w="1279" w:type="dxa"/>
            <w:tcBorders>
              <w:top w:val="nil"/>
              <w:left w:val="nil"/>
              <w:bottom w:val="nil"/>
              <w:right w:val="nil"/>
            </w:tcBorders>
            <w:vAlign w:val="center"/>
          </w:tcPr>
          <w:p w14:paraId="6E4E7D53" w14:textId="77777777" w:rsidR="009F1792" w:rsidRPr="00860C51" w:rsidRDefault="009F1792" w:rsidP="009F1792">
            <w:pPr>
              <w:spacing w:after="0" w:line="259" w:lineRule="auto"/>
              <w:ind w:left="0" w:firstLine="0"/>
              <w:jc w:val="left"/>
              <w:rPr>
                <w:rFonts w:asciiTheme="minorHAnsi" w:hAnsiTheme="minorHAnsi"/>
              </w:rPr>
            </w:pPr>
            <w:r w:rsidRPr="00860C51">
              <w:rPr>
                <w:rFonts w:asciiTheme="minorHAnsi" w:hAnsiTheme="minorHAnsi"/>
                <w:b/>
                <w:color w:val="333333"/>
              </w:rPr>
              <w:t xml:space="preserve">CRB  </w:t>
            </w:r>
          </w:p>
        </w:tc>
        <w:tc>
          <w:tcPr>
            <w:tcW w:w="3379" w:type="dxa"/>
            <w:tcBorders>
              <w:top w:val="nil"/>
              <w:left w:val="nil"/>
              <w:bottom w:val="nil"/>
              <w:right w:val="nil"/>
            </w:tcBorders>
            <w:vAlign w:val="center"/>
          </w:tcPr>
          <w:p w14:paraId="542ABAA2" w14:textId="77777777" w:rsidR="009F1792" w:rsidRPr="00860C51" w:rsidRDefault="009F1792" w:rsidP="009F1792">
            <w:pPr>
              <w:spacing w:after="0" w:line="259" w:lineRule="auto"/>
              <w:ind w:left="0" w:firstLine="0"/>
              <w:jc w:val="left"/>
              <w:rPr>
                <w:rFonts w:asciiTheme="minorHAnsi" w:hAnsiTheme="minorHAnsi"/>
              </w:rPr>
            </w:pPr>
            <w:r w:rsidRPr="00860C51">
              <w:rPr>
                <w:rFonts w:asciiTheme="minorHAnsi" w:hAnsiTheme="minorHAnsi"/>
                <w:b/>
                <w:color w:val="333333"/>
              </w:rPr>
              <w:t xml:space="preserve">Compliance Review Board </w:t>
            </w:r>
          </w:p>
        </w:tc>
      </w:tr>
      <w:tr w:rsidR="009F1792" w:rsidRPr="00860C51" w14:paraId="5B56C1E7" w14:textId="77777777" w:rsidTr="009F1792">
        <w:trPr>
          <w:gridAfter w:val="1"/>
          <w:wAfter w:w="463" w:type="dxa"/>
          <w:trHeight w:val="533"/>
        </w:trPr>
        <w:tc>
          <w:tcPr>
            <w:tcW w:w="1279" w:type="dxa"/>
            <w:tcBorders>
              <w:top w:val="nil"/>
              <w:left w:val="nil"/>
              <w:bottom w:val="nil"/>
              <w:right w:val="nil"/>
            </w:tcBorders>
            <w:vAlign w:val="center"/>
          </w:tcPr>
          <w:p w14:paraId="6313AD05" w14:textId="77777777" w:rsidR="009F1792" w:rsidRPr="00860C51" w:rsidRDefault="009F1792" w:rsidP="009F1792">
            <w:pPr>
              <w:tabs>
                <w:tab w:val="center" w:pos="720"/>
              </w:tabs>
              <w:spacing w:after="0" w:line="259" w:lineRule="auto"/>
              <w:ind w:left="0" w:firstLine="0"/>
              <w:jc w:val="left"/>
              <w:rPr>
                <w:rFonts w:asciiTheme="minorHAnsi" w:hAnsiTheme="minorHAnsi"/>
              </w:rPr>
            </w:pPr>
            <w:r w:rsidRPr="00860C51">
              <w:rPr>
                <w:rFonts w:asciiTheme="minorHAnsi" w:hAnsiTheme="minorHAnsi"/>
                <w:b/>
                <w:color w:val="333333"/>
              </w:rPr>
              <w:t xml:space="preserve">CRP </w:t>
            </w:r>
            <w:r w:rsidRPr="00860C51">
              <w:rPr>
                <w:rFonts w:asciiTheme="minorHAnsi" w:hAnsiTheme="minorHAnsi"/>
                <w:b/>
                <w:color w:val="333333"/>
              </w:rPr>
              <w:tab/>
              <w:t xml:space="preserve"> </w:t>
            </w:r>
          </w:p>
        </w:tc>
        <w:tc>
          <w:tcPr>
            <w:tcW w:w="3379" w:type="dxa"/>
            <w:tcBorders>
              <w:top w:val="nil"/>
              <w:left w:val="nil"/>
              <w:bottom w:val="nil"/>
              <w:right w:val="nil"/>
            </w:tcBorders>
            <w:vAlign w:val="center"/>
          </w:tcPr>
          <w:p w14:paraId="04E18923" w14:textId="77777777" w:rsidR="009F1792" w:rsidRPr="00860C51" w:rsidRDefault="009F1792" w:rsidP="009F1792">
            <w:pPr>
              <w:spacing w:after="0" w:line="259" w:lineRule="auto"/>
              <w:ind w:left="0" w:firstLine="0"/>
              <w:jc w:val="left"/>
              <w:rPr>
                <w:rFonts w:asciiTheme="minorHAnsi" w:hAnsiTheme="minorHAnsi"/>
              </w:rPr>
            </w:pPr>
            <w:r w:rsidRPr="00860C51">
              <w:rPr>
                <w:rFonts w:asciiTheme="minorHAnsi" w:hAnsiTheme="minorHAnsi"/>
                <w:b/>
                <w:color w:val="333333"/>
              </w:rPr>
              <w:t xml:space="preserve">Compliance Review Panel </w:t>
            </w:r>
          </w:p>
        </w:tc>
      </w:tr>
      <w:tr w:rsidR="009F1792" w:rsidRPr="00860C51" w14:paraId="7F00E48D" w14:textId="77777777" w:rsidTr="009F1792">
        <w:trPr>
          <w:gridAfter w:val="1"/>
          <w:wAfter w:w="463" w:type="dxa"/>
          <w:trHeight w:val="533"/>
        </w:trPr>
        <w:tc>
          <w:tcPr>
            <w:tcW w:w="1279" w:type="dxa"/>
            <w:tcBorders>
              <w:top w:val="nil"/>
              <w:left w:val="nil"/>
              <w:bottom w:val="nil"/>
              <w:right w:val="nil"/>
            </w:tcBorders>
            <w:vAlign w:val="center"/>
          </w:tcPr>
          <w:p w14:paraId="2A59B1FB" w14:textId="77777777" w:rsidR="009F1792" w:rsidRPr="00860C51" w:rsidRDefault="009F1792" w:rsidP="009F1792">
            <w:pPr>
              <w:tabs>
                <w:tab w:val="center" w:pos="720"/>
              </w:tabs>
              <w:spacing w:after="0" w:line="259" w:lineRule="auto"/>
              <w:ind w:left="0" w:firstLine="0"/>
              <w:jc w:val="left"/>
              <w:rPr>
                <w:rFonts w:asciiTheme="minorHAnsi" w:hAnsiTheme="minorHAnsi"/>
              </w:rPr>
            </w:pPr>
            <w:r w:rsidRPr="00860C51">
              <w:rPr>
                <w:rFonts w:asciiTheme="minorHAnsi" w:hAnsiTheme="minorHAnsi"/>
                <w:b/>
                <w:color w:val="333333"/>
              </w:rPr>
              <w:t xml:space="preserve">FL </w:t>
            </w:r>
            <w:r w:rsidRPr="00860C51">
              <w:rPr>
                <w:rFonts w:asciiTheme="minorHAnsi" w:hAnsiTheme="minorHAnsi"/>
                <w:b/>
                <w:color w:val="333333"/>
              </w:rPr>
              <w:tab/>
              <w:t xml:space="preserve"> </w:t>
            </w:r>
          </w:p>
        </w:tc>
        <w:tc>
          <w:tcPr>
            <w:tcW w:w="3379" w:type="dxa"/>
            <w:tcBorders>
              <w:top w:val="nil"/>
              <w:left w:val="nil"/>
              <w:bottom w:val="nil"/>
              <w:right w:val="nil"/>
            </w:tcBorders>
            <w:vAlign w:val="center"/>
          </w:tcPr>
          <w:p w14:paraId="4E0DB5B6" w14:textId="77777777" w:rsidR="009F1792" w:rsidRPr="00860C51" w:rsidRDefault="009F1792" w:rsidP="009F1792">
            <w:pPr>
              <w:spacing w:after="0" w:line="259" w:lineRule="auto"/>
              <w:ind w:left="0" w:firstLine="0"/>
              <w:jc w:val="left"/>
              <w:rPr>
                <w:rFonts w:asciiTheme="minorHAnsi" w:hAnsiTheme="minorHAnsi"/>
              </w:rPr>
            </w:pPr>
            <w:r w:rsidRPr="00860C51">
              <w:rPr>
                <w:rFonts w:asciiTheme="minorHAnsi" w:hAnsiTheme="minorHAnsi"/>
                <w:b/>
                <w:color w:val="333333"/>
              </w:rPr>
              <w:t xml:space="preserve">Family Leave </w:t>
            </w:r>
          </w:p>
        </w:tc>
      </w:tr>
      <w:tr w:rsidR="009F1792" w:rsidRPr="00860C51" w14:paraId="0534D1DD" w14:textId="77777777" w:rsidTr="009F1792">
        <w:trPr>
          <w:gridAfter w:val="1"/>
          <w:wAfter w:w="463" w:type="dxa"/>
          <w:trHeight w:val="533"/>
        </w:trPr>
        <w:tc>
          <w:tcPr>
            <w:tcW w:w="1279" w:type="dxa"/>
            <w:tcBorders>
              <w:top w:val="nil"/>
              <w:left w:val="nil"/>
              <w:bottom w:val="nil"/>
              <w:right w:val="nil"/>
            </w:tcBorders>
            <w:vAlign w:val="center"/>
          </w:tcPr>
          <w:p w14:paraId="604CE277" w14:textId="77777777" w:rsidR="009F1792" w:rsidRPr="00860C51" w:rsidRDefault="009F1792" w:rsidP="009F1792">
            <w:pPr>
              <w:tabs>
                <w:tab w:val="center" w:pos="720"/>
              </w:tabs>
              <w:spacing w:after="0" w:line="259" w:lineRule="auto"/>
              <w:ind w:left="0" w:firstLine="0"/>
              <w:jc w:val="left"/>
              <w:rPr>
                <w:rFonts w:asciiTheme="minorHAnsi" w:hAnsiTheme="minorHAnsi"/>
              </w:rPr>
            </w:pPr>
            <w:r w:rsidRPr="00860C51">
              <w:rPr>
                <w:rFonts w:asciiTheme="minorHAnsi" w:hAnsiTheme="minorHAnsi"/>
                <w:b/>
                <w:color w:val="333333"/>
              </w:rPr>
              <w:t xml:space="preserve">FVT </w:t>
            </w:r>
            <w:r w:rsidRPr="00860C51">
              <w:rPr>
                <w:rFonts w:asciiTheme="minorHAnsi" w:hAnsiTheme="minorHAnsi"/>
                <w:b/>
                <w:color w:val="333333"/>
              </w:rPr>
              <w:tab/>
              <w:t xml:space="preserve"> </w:t>
            </w:r>
          </w:p>
        </w:tc>
        <w:tc>
          <w:tcPr>
            <w:tcW w:w="3379" w:type="dxa"/>
            <w:tcBorders>
              <w:top w:val="nil"/>
              <w:left w:val="nil"/>
              <w:bottom w:val="nil"/>
              <w:right w:val="nil"/>
            </w:tcBorders>
            <w:vAlign w:val="center"/>
          </w:tcPr>
          <w:p w14:paraId="0098E925" w14:textId="77777777" w:rsidR="009F1792" w:rsidRPr="00860C51" w:rsidRDefault="009F1792" w:rsidP="009F1792">
            <w:pPr>
              <w:spacing w:after="0" w:line="259" w:lineRule="auto"/>
              <w:ind w:left="0" w:firstLine="0"/>
              <w:jc w:val="left"/>
              <w:rPr>
                <w:rFonts w:asciiTheme="minorHAnsi" w:hAnsiTheme="minorHAnsi"/>
              </w:rPr>
            </w:pPr>
            <w:r w:rsidRPr="00860C51">
              <w:rPr>
                <w:rFonts w:asciiTheme="minorHAnsi" w:hAnsiTheme="minorHAnsi"/>
                <w:b/>
                <w:color w:val="333333"/>
              </w:rPr>
              <w:t xml:space="preserve">Family Visit Travel </w:t>
            </w:r>
          </w:p>
        </w:tc>
      </w:tr>
      <w:tr w:rsidR="009F1792" w:rsidRPr="00860C51" w14:paraId="07D7D482" w14:textId="77777777" w:rsidTr="009F1792">
        <w:trPr>
          <w:gridAfter w:val="1"/>
          <w:wAfter w:w="463" w:type="dxa"/>
          <w:trHeight w:val="533"/>
        </w:trPr>
        <w:tc>
          <w:tcPr>
            <w:tcW w:w="1279" w:type="dxa"/>
            <w:tcBorders>
              <w:top w:val="nil"/>
              <w:left w:val="nil"/>
              <w:bottom w:val="nil"/>
              <w:right w:val="nil"/>
            </w:tcBorders>
            <w:vAlign w:val="center"/>
          </w:tcPr>
          <w:p w14:paraId="5663BF36" w14:textId="77777777" w:rsidR="009F1792" w:rsidRPr="00860C51" w:rsidRDefault="009F1792" w:rsidP="009F1792">
            <w:pPr>
              <w:tabs>
                <w:tab w:val="center" w:pos="720"/>
              </w:tabs>
              <w:spacing w:after="0" w:line="259" w:lineRule="auto"/>
              <w:ind w:left="0" w:firstLine="0"/>
              <w:jc w:val="left"/>
              <w:rPr>
                <w:rFonts w:asciiTheme="minorHAnsi" w:hAnsiTheme="minorHAnsi"/>
              </w:rPr>
            </w:pPr>
            <w:r w:rsidRPr="00860C51">
              <w:rPr>
                <w:rFonts w:asciiTheme="minorHAnsi" w:hAnsiTheme="minorHAnsi"/>
                <w:b/>
                <w:color w:val="333333"/>
              </w:rPr>
              <w:t xml:space="preserve">FTA </w:t>
            </w:r>
            <w:r w:rsidRPr="00860C51">
              <w:rPr>
                <w:rFonts w:asciiTheme="minorHAnsi" w:hAnsiTheme="minorHAnsi"/>
                <w:b/>
                <w:color w:val="333333"/>
              </w:rPr>
              <w:tab/>
              <w:t xml:space="preserve"> </w:t>
            </w:r>
          </w:p>
        </w:tc>
        <w:tc>
          <w:tcPr>
            <w:tcW w:w="3379" w:type="dxa"/>
            <w:tcBorders>
              <w:top w:val="nil"/>
              <w:left w:val="nil"/>
              <w:bottom w:val="nil"/>
              <w:right w:val="nil"/>
            </w:tcBorders>
            <w:vAlign w:val="center"/>
          </w:tcPr>
          <w:p w14:paraId="4BAB5B3B" w14:textId="77777777" w:rsidR="009F1792" w:rsidRPr="00860C51" w:rsidRDefault="009F1792" w:rsidP="009F1792">
            <w:pPr>
              <w:spacing w:after="0" w:line="259" w:lineRule="auto"/>
              <w:ind w:left="0" w:firstLine="0"/>
              <w:jc w:val="left"/>
              <w:rPr>
                <w:rFonts w:asciiTheme="minorHAnsi" w:hAnsiTheme="minorHAnsi"/>
              </w:rPr>
            </w:pPr>
            <w:r w:rsidRPr="00860C51">
              <w:rPr>
                <w:rFonts w:asciiTheme="minorHAnsi" w:hAnsiTheme="minorHAnsi"/>
                <w:b/>
                <w:color w:val="333333"/>
              </w:rPr>
              <w:t xml:space="preserve">Fixed-Term Appointment </w:t>
            </w:r>
          </w:p>
        </w:tc>
      </w:tr>
      <w:tr w:rsidR="009F1792" w:rsidRPr="00860C51" w14:paraId="47C943CA" w14:textId="77777777" w:rsidTr="009F1792">
        <w:trPr>
          <w:gridAfter w:val="1"/>
          <w:wAfter w:w="463" w:type="dxa"/>
          <w:trHeight w:val="533"/>
        </w:trPr>
        <w:tc>
          <w:tcPr>
            <w:tcW w:w="1279" w:type="dxa"/>
            <w:tcBorders>
              <w:top w:val="nil"/>
              <w:left w:val="nil"/>
              <w:bottom w:val="nil"/>
              <w:right w:val="nil"/>
            </w:tcBorders>
            <w:vAlign w:val="center"/>
          </w:tcPr>
          <w:p w14:paraId="7E002C2E" w14:textId="77777777" w:rsidR="009F1792" w:rsidRPr="00860C51" w:rsidRDefault="009F1792" w:rsidP="009F1792">
            <w:pPr>
              <w:tabs>
                <w:tab w:val="center" w:pos="720"/>
              </w:tabs>
              <w:spacing w:after="0" w:line="259" w:lineRule="auto"/>
              <w:ind w:left="0" w:firstLine="0"/>
              <w:jc w:val="left"/>
              <w:rPr>
                <w:rFonts w:asciiTheme="minorHAnsi" w:hAnsiTheme="minorHAnsi"/>
              </w:rPr>
            </w:pPr>
            <w:r w:rsidRPr="00860C51">
              <w:rPr>
                <w:rFonts w:asciiTheme="minorHAnsi" w:hAnsiTheme="minorHAnsi"/>
                <w:b/>
                <w:color w:val="333333"/>
              </w:rPr>
              <w:t xml:space="preserve">HL </w:t>
            </w:r>
            <w:r w:rsidRPr="00860C51">
              <w:rPr>
                <w:rFonts w:asciiTheme="minorHAnsi" w:hAnsiTheme="minorHAnsi"/>
                <w:b/>
                <w:color w:val="333333"/>
              </w:rPr>
              <w:tab/>
              <w:t xml:space="preserve"> </w:t>
            </w:r>
          </w:p>
        </w:tc>
        <w:tc>
          <w:tcPr>
            <w:tcW w:w="3379" w:type="dxa"/>
            <w:tcBorders>
              <w:top w:val="nil"/>
              <w:left w:val="nil"/>
              <w:bottom w:val="nil"/>
              <w:right w:val="nil"/>
            </w:tcBorders>
            <w:vAlign w:val="center"/>
          </w:tcPr>
          <w:p w14:paraId="67ABE050" w14:textId="77777777" w:rsidR="009F1792" w:rsidRPr="00860C51" w:rsidRDefault="009F1792" w:rsidP="009F1792">
            <w:pPr>
              <w:spacing w:after="0" w:line="259" w:lineRule="auto"/>
              <w:ind w:left="0" w:firstLine="0"/>
              <w:jc w:val="left"/>
              <w:rPr>
                <w:rFonts w:asciiTheme="minorHAnsi" w:hAnsiTheme="minorHAnsi"/>
              </w:rPr>
            </w:pPr>
            <w:r w:rsidRPr="00860C51">
              <w:rPr>
                <w:rFonts w:asciiTheme="minorHAnsi" w:hAnsiTheme="minorHAnsi"/>
                <w:b/>
                <w:color w:val="333333"/>
              </w:rPr>
              <w:t xml:space="preserve">Home Leave </w:t>
            </w:r>
          </w:p>
        </w:tc>
      </w:tr>
      <w:tr w:rsidR="009F1792" w:rsidRPr="00860C51" w14:paraId="3BAAA8FD" w14:textId="77777777" w:rsidTr="009F1792">
        <w:trPr>
          <w:gridAfter w:val="1"/>
          <w:wAfter w:w="463" w:type="dxa"/>
          <w:trHeight w:val="533"/>
        </w:trPr>
        <w:tc>
          <w:tcPr>
            <w:tcW w:w="1279" w:type="dxa"/>
            <w:tcBorders>
              <w:top w:val="nil"/>
              <w:left w:val="nil"/>
              <w:bottom w:val="nil"/>
              <w:right w:val="nil"/>
            </w:tcBorders>
            <w:vAlign w:val="center"/>
          </w:tcPr>
          <w:p w14:paraId="0F3A7759" w14:textId="77777777" w:rsidR="009F1792" w:rsidRPr="00860C51" w:rsidRDefault="009F1792" w:rsidP="009F1792">
            <w:pPr>
              <w:tabs>
                <w:tab w:val="center" w:pos="720"/>
              </w:tabs>
              <w:spacing w:after="0" w:line="259" w:lineRule="auto"/>
              <w:ind w:left="0" w:firstLine="0"/>
              <w:jc w:val="left"/>
              <w:rPr>
                <w:rFonts w:asciiTheme="minorHAnsi" w:hAnsiTheme="minorHAnsi"/>
              </w:rPr>
            </w:pPr>
            <w:r>
              <w:rPr>
                <w:rFonts w:asciiTheme="minorHAnsi" w:hAnsiTheme="minorHAnsi"/>
                <w:b/>
                <w:color w:val="333333"/>
              </w:rPr>
              <w:t>D</w:t>
            </w:r>
            <w:r w:rsidRPr="00860C51">
              <w:rPr>
                <w:rFonts w:asciiTheme="minorHAnsi" w:hAnsiTheme="minorHAnsi"/>
                <w:b/>
                <w:color w:val="333333"/>
              </w:rPr>
              <w:t xml:space="preserve">P </w:t>
            </w:r>
            <w:r w:rsidRPr="00860C51">
              <w:rPr>
                <w:rFonts w:asciiTheme="minorHAnsi" w:hAnsiTheme="minorHAnsi"/>
                <w:b/>
                <w:color w:val="333333"/>
              </w:rPr>
              <w:tab/>
              <w:t xml:space="preserve"> </w:t>
            </w:r>
          </w:p>
        </w:tc>
        <w:tc>
          <w:tcPr>
            <w:tcW w:w="3379" w:type="dxa"/>
            <w:tcBorders>
              <w:top w:val="nil"/>
              <w:left w:val="nil"/>
              <w:bottom w:val="nil"/>
              <w:right w:val="nil"/>
            </w:tcBorders>
            <w:vAlign w:val="center"/>
          </w:tcPr>
          <w:p w14:paraId="51015870" w14:textId="77777777" w:rsidR="009F1792" w:rsidRPr="00860C51" w:rsidRDefault="009F1792" w:rsidP="009F1792">
            <w:pPr>
              <w:spacing w:after="0" w:line="259" w:lineRule="auto"/>
              <w:ind w:left="0" w:firstLine="0"/>
              <w:jc w:val="left"/>
              <w:rPr>
                <w:rFonts w:asciiTheme="minorHAnsi" w:hAnsiTheme="minorHAnsi"/>
              </w:rPr>
            </w:pPr>
            <w:r>
              <w:rPr>
                <w:rFonts w:asciiTheme="minorHAnsi" w:hAnsiTheme="minorHAnsi"/>
                <w:b/>
                <w:color w:val="333333"/>
              </w:rPr>
              <w:t xml:space="preserve">Danger </w:t>
            </w:r>
            <w:r w:rsidRPr="00860C51">
              <w:rPr>
                <w:rFonts w:asciiTheme="minorHAnsi" w:hAnsiTheme="minorHAnsi"/>
                <w:b/>
                <w:color w:val="333333"/>
              </w:rPr>
              <w:t xml:space="preserve">Pay </w:t>
            </w:r>
          </w:p>
        </w:tc>
      </w:tr>
      <w:tr w:rsidR="009F1792" w:rsidRPr="00860C51" w14:paraId="5DEFE1A3" w14:textId="77777777" w:rsidTr="009F1792">
        <w:trPr>
          <w:gridAfter w:val="1"/>
          <w:wAfter w:w="463" w:type="dxa"/>
          <w:trHeight w:val="533"/>
        </w:trPr>
        <w:tc>
          <w:tcPr>
            <w:tcW w:w="1279" w:type="dxa"/>
            <w:tcBorders>
              <w:top w:val="nil"/>
              <w:left w:val="nil"/>
              <w:bottom w:val="nil"/>
              <w:right w:val="nil"/>
            </w:tcBorders>
            <w:vAlign w:val="center"/>
          </w:tcPr>
          <w:p w14:paraId="1D21C5C2" w14:textId="77777777" w:rsidR="009F1792" w:rsidRDefault="009F1792" w:rsidP="009F1792">
            <w:pPr>
              <w:spacing w:after="0" w:line="259" w:lineRule="auto"/>
              <w:ind w:left="0" w:firstLine="0"/>
              <w:jc w:val="left"/>
              <w:rPr>
                <w:rFonts w:asciiTheme="minorHAnsi" w:hAnsiTheme="minorHAnsi"/>
                <w:b/>
                <w:color w:val="333333"/>
              </w:rPr>
            </w:pPr>
            <w:r>
              <w:rPr>
                <w:rFonts w:asciiTheme="minorHAnsi" w:hAnsiTheme="minorHAnsi"/>
                <w:b/>
                <w:color w:val="333333"/>
              </w:rPr>
              <w:t xml:space="preserve">IC </w:t>
            </w:r>
          </w:p>
          <w:p w14:paraId="33AC60C5" w14:textId="77777777" w:rsidR="009F1792" w:rsidRDefault="009F1792" w:rsidP="009F1792">
            <w:pPr>
              <w:spacing w:after="0" w:line="259" w:lineRule="auto"/>
              <w:ind w:left="0" w:firstLine="0"/>
              <w:jc w:val="left"/>
              <w:rPr>
                <w:rFonts w:asciiTheme="minorHAnsi" w:hAnsiTheme="minorHAnsi"/>
                <w:b/>
                <w:color w:val="333333"/>
              </w:rPr>
            </w:pPr>
          </w:p>
          <w:p w14:paraId="77092F5E" w14:textId="77777777" w:rsidR="009F1792" w:rsidRPr="00860C51" w:rsidRDefault="009F1792" w:rsidP="009F1792">
            <w:pPr>
              <w:spacing w:after="0" w:line="259" w:lineRule="auto"/>
              <w:ind w:left="0" w:firstLine="0"/>
              <w:jc w:val="left"/>
              <w:rPr>
                <w:rFonts w:asciiTheme="minorHAnsi" w:hAnsiTheme="minorHAnsi"/>
              </w:rPr>
            </w:pPr>
            <w:r w:rsidRPr="00860C51">
              <w:rPr>
                <w:rFonts w:asciiTheme="minorHAnsi" w:hAnsiTheme="minorHAnsi"/>
                <w:b/>
                <w:color w:val="333333"/>
              </w:rPr>
              <w:t xml:space="preserve">MAIP  </w:t>
            </w:r>
          </w:p>
        </w:tc>
        <w:tc>
          <w:tcPr>
            <w:tcW w:w="3379" w:type="dxa"/>
            <w:tcBorders>
              <w:top w:val="nil"/>
              <w:left w:val="nil"/>
              <w:bottom w:val="nil"/>
              <w:right w:val="nil"/>
            </w:tcBorders>
            <w:vAlign w:val="center"/>
          </w:tcPr>
          <w:p w14:paraId="366B2621" w14:textId="77777777" w:rsidR="009F1792" w:rsidRDefault="009F1792" w:rsidP="009F1792">
            <w:pPr>
              <w:spacing w:after="0" w:line="259" w:lineRule="auto"/>
              <w:ind w:left="0" w:firstLine="0"/>
              <w:jc w:val="left"/>
              <w:rPr>
                <w:rFonts w:asciiTheme="minorHAnsi" w:hAnsiTheme="minorHAnsi"/>
                <w:b/>
                <w:color w:val="333333"/>
              </w:rPr>
            </w:pPr>
            <w:r>
              <w:rPr>
                <w:rFonts w:asciiTheme="minorHAnsi" w:hAnsiTheme="minorHAnsi"/>
                <w:b/>
                <w:color w:val="333333"/>
              </w:rPr>
              <w:t xml:space="preserve">Individual Contractors </w:t>
            </w:r>
          </w:p>
          <w:p w14:paraId="47A298EE" w14:textId="77777777" w:rsidR="009F1792" w:rsidRDefault="009F1792" w:rsidP="009F1792">
            <w:pPr>
              <w:spacing w:after="0" w:line="259" w:lineRule="auto"/>
              <w:ind w:left="0" w:firstLine="0"/>
              <w:jc w:val="left"/>
              <w:rPr>
                <w:rFonts w:asciiTheme="minorHAnsi" w:hAnsiTheme="minorHAnsi"/>
                <w:b/>
                <w:color w:val="333333"/>
              </w:rPr>
            </w:pPr>
          </w:p>
          <w:p w14:paraId="43D1AD3D" w14:textId="77777777" w:rsidR="009F1792" w:rsidRPr="00860C51" w:rsidRDefault="009F1792" w:rsidP="009F1792">
            <w:pPr>
              <w:spacing w:after="0" w:line="259" w:lineRule="auto"/>
              <w:ind w:left="0" w:firstLine="0"/>
              <w:jc w:val="left"/>
              <w:rPr>
                <w:rFonts w:asciiTheme="minorHAnsi" w:hAnsiTheme="minorHAnsi"/>
              </w:rPr>
            </w:pPr>
            <w:r w:rsidRPr="00860C51">
              <w:rPr>
                <w:rFonts w:asciiTheme="minorHAnsi" w:hAnsiTheme="minorHAnsi"/>
                <w:b/>
                <w:color w:val="333333"/>
              </w:rPr>
              <w:t xml:space="preserve">Malicious Acts Insurance Policy </w:t>
            </w:r>
          </w:p>
        </w:tc>
      </w:tr>
      <w:tr w:rsidR="009F1792" w:rsidRPr="00860C51" w14:paraId="1528EB65" w14:textId="77777777" w:rsidTr="009F1792">
        <w:trPr>
          <w:gridAfter w:val="1"/>
          <w:wAfter w:w="463" w:type="dxa"/>
          <w:trHeight w:val="533"/>
        </w:trPr>
        <w:tc>
          <w:tcPr>
            <w:tcW w:w="1279" w:type="dxa"/>
            <w:tcBorders>
              <w:top w:val="nil"/>
              <w:left w:val="nil"/>
              <w:bottom w:val="nil"/>
              <w:right w:val="nil"/>
            </w:tcBorders>
            <w:vAlign w:val="center"/>
          </w:tcPr>
          <w:p w14:paraId="56B01A4E" w14:textId="77777777" w:rsidR="009F1792" w:rsidRPr="00860C51" w:rsidRDefault="009F1792" w:rsidP="009F1792">
            <w:pPr>
              <w:spacing w:after="0" w:line="259" w:lineRule="auto"/>
              <w:ind w:left="0" w:firstLine="0"/>
              <w:jc w:val="left"/>
              <w:rPr>
                <w:rFonts w:asciiTheme="minorHAnsi" w:hAnsiTheme="minorHAnsi"/>
              </w:rPr>
            </w:pPr>
            <w:r w:rsidRPr="00860C51">
              <w:rPr>
                <w:rFonts w:asciiTheme="minorHAnsi" w:hAnsiTheme="minorHAnsi"/>
                <w:b/>
                <w:color w:val="333333"/>
              </w:rPr>
              <w:t xml:space="preserve">MHA  </w:t>
            </w:r>
          </w:p>
        </w:tc>
        <w:tc>
          <w:tcPr>
            <w:tcW w:w="3379" w:type="dxa"/>
            <w:tcBorders>
              <w:top w:val="nil"/>
              <w:left w:val="nil"/>
              <w:bottom w:val="nil"/>
              <w:right w:val="nil"/>
            </w:tcBorders>
            <w:vAlign w:val="center"/>
          </w:tcPr>
          <w:p w14:paraId="3CEE1859" w14:textId="77777777" w:rsidR="009F1792" w:rsidRPr="00860C51" w:rsidRDefault="009F1792" w:rsidP="009F1792">
            <w:pPr>
              <w:spacing w:after="0" w:line="259" w:lineRule="auto"/>
              <w:ind w:left="0" w:firstLine="0"/>
              <w:jc w:val="left"/>
              <w:rPr>
                <w:rFonts w:asciiTheme="minorHAnsi" w:hAnsiTheme="minorHAnsi"/>
              </w:rPr>
            </w:pPr>
            <w:r w:rsidRPr="00860C51">
              <w:rPr>
                <w:rFonts w:asciiTheme="minorHAnsi" w:hAnsiTheme="minorHAnsi"/>
                <w:b/>
                <w:color w:val="333333"/>
              </w:rPr>
              <w:t xml:space="preserve">Mobility and Hardship Allowance </w:t>
            </w:r>
          </w:p>
        </w:tc>
      </w:tr>
      <w:tr w:rsidR="009F1792" w:rsidRPr="00860C51" w14:paraId="2F719D2E" w14:textId="77777777" w:rsidTr="009F1792">
        <w:trPr>
          <w:gridAfter w:val="1"/>
          <w:wAfter w:w="463" w:type="dxa"/>
          <w:trHeight w:val="534"/>
        </w:trPr>
        <w:tc>
          <w:tcPr>
            <w:tcW w:w="1279" w:type="dxa"/>
            <w:tcBorders>
              <w:top w:val="nil"/>
              <w:left w:val="nil"/>
              <w:bottom w:val="nil"/>
              <w:right w:val="nil"/>
            </w:tcBorders>
            <w:vAlign w:val="center"/>
          </w:tcPr>
          <w:p w14:paraId="5DDB4C18" w14:textId="77777777" w:rsidR="009F1792" w:rsidRPr="00860C51" w:rsidRDefault="009F1792" w:rsidP="009F1792">
            <w:pPr>
              <w:tabs>
                <w:tab w:val="center" w:pos="720"/>
              </w:tabs>
              <w:spacing w:after="0" w:line="259" w:lineRule="auto"/>
              <w:ind w:left="0" w:firstLine="0"/>
              <w:jc w:val="left"/>
              <w:rPr>
                <w:rFonts w:asciiTheme="minorHAnsi" w:hAnsiTheme="minorHAnsi"/>
              </w:rPr>
            </w:pPr>
            <w:r w:rsidRPr="00860C51">
              <w:rPr>
                <w:rFonts w:asciiTheme="minorHAnsi" w:hAnsiTheme="minorHAnsi"/>
                <w:b/>
                <w:color w:val="333333"/>
              </w:rPr>
              <w:t xml:space="preserve">ML </w:t>
            </w:r>
            <w:r w:rsidRPr="00860C51">
              <w:rPr>
                <w:rFonts w:asciiTheme="minorHAnsi" w:hAnsiTheme="minorHAnsi"/>
                <w:b/>
                <w:color w:val="333333"/>
              </w:rPr>
              <w:tab/>
              <w:t xml:space="preserve"> </w:t>
            </w:r>
          </w:p>
        </w:tc>
        <w:tc>
          <w:tcPr>
            <w:tcW w:w="3379" w:type="dxa"/>
            <w:tcBorders>
              <w:top w:val="nil"/>
              <w:left w:val="nil"/>
              <w:bottom w:val="nil"/>
              <w:right w:val="nil"/>
            </w:tcBorders>
            <w:vAlign w:val="center"/>
          </w:tcPr>
          <w:p w14:paraId="41031CB8" w14:textId="77777777" w:rsidR="009F1792" w:rsidRPr="00860C51" w:rsidRDefault="009F1792" w:rsidP="009F1792">
            <w:pPr>
              <w:spacing w:after="0" w:line="259" w:lineRule="auto"/>
              <w:ind w:left="0" w:firstLine="0"/>
              <w:jc w:val="left"/>
              <w:rPr>
                <w:rFonts w:asciiTheme="minorHAnsi" w:hAnsiTheme="minorHAnsi"/>
              </w:rPr>
            </w:pPr>
            <w:r w:rsidRPr="00860C51">
              <w:rPr>
                <w:rFonts w:asciiTheme="minorHAnsi" w:hAnsiTheme="minorHAnsi"/>
                <w:b/>
                <w:color w:val="333333"/>
              </w:rPr>
              <w:t xml:space="preserve">Maternity Leave </w:t>
            </w:r>
          </w:p>
        </w:tc>
      </w:tr>
      <w:tr w:rsidR="009F1792" w:rsidRPr="00860C51" w14:paraId="54CDBB2F" w14:textId="77777777" w:rsidTr="009F1792">
        <w:trPr>
          <w:gridAfter w:val="1"/>
          <w:wAfter w:w="463" w:type="dxa"/>
          <w:trHeight w:val="534"/>
        </w:trPr>
        <w:tc>
          <w:tcPr>
            <w:tcW w:w="1279" w:type="dxa"/>
            <w:tcBorders>
              <w:top w:val="nil"/>
              <w:left w:val="nil"/>
              <w:bottom w:val="nil"/>
              <w:right w:val="nil"/>
            </w:tcBorders>
            <w:vAlign w:val="center"/>
          </w:tcPr>
          <w:p w14:paraId="34A7BB7D" w14:textId="77777777" w:rsidR="009F1792" w:rsidRPr="00860C51" w:rsidRDefault="009F1792" w:rsidP="009F1792">
            <w:pPr>
              <w:tabs>
                <w:tab w:val="center" w:pos="720"/>
              </w:tabs>
              <w:spacing w:after="0" w:line="259" w:lineRule="auto"/>
              <w:ind w:left="0" w:firstLine="0"/>
              <w:jc w:val="left"/>
              <w:rPr>
                <w:rFonts w:asciiTheme="minorHAnsi" w:hAnsiTheme="minorHAnsi"/>
              </w:rPr>
            </w:pPr>
            <w:r w:rsidRPr="00860C51">
              <w:rPr>
                <w:rFonts w:asciiTheme="minorHAnsi" w:hAnsiTheme="minorHAnsi"/>
                <w:b/>
                <w:color w:val="333333"/>
              </w:rPr>
              <w:t xml:space="preserve">PA </w:t>
            </w:r>
            <w:r w:rsidRPr="00860C51">
              <w:rPr>
                <w:rFonts w:asciiTheme="minorHAnsi" w:hAnsiTheme="minorHAnsi"/>
                <w:b/>
                <w:color w:val="333333"/>
              </w:rPr>
              <w:tab/>
              <w:t xml:space="preserve"> </w:t>
            </w:r>
          </w:p>
        </w:tc>
        <w:tc>
          <w:tcPr>
            <w:tcW w:w="3379" w:type="dxa"/>
            <w:tcBorders>
              <w:top w:val="nil"/>
              <w:left w:val="nil"/>
              <w:bottom w:val="nil"/>
              <w:right w:val="nil"/>
            </w:tcBorders>
            <w:vAlign w:val="center"/>
          </w:tcPr>
          <w:p w14:paraId="21D072B8" w14:textId="77777777" w:rsidR="009F1792" w:rsidRPr="00860C51" w:rsidRDefault="009F1792" w:rsidP="009F1792">
            <w:pPr>
              <w:spacing w:after="0" w:line="259" w:lineRule="auto"/>
              <w:ind w:left="0" w:firstLine="0"/>
              <w:jc w:val="left"/>
              <w:rPr>
                <w:rFonts w:asciiTheme="minorHAnsi" w:hAnsiTheme="minorHAnsi"/>
              </w:rPr>
            </w:pPr>
            <w:r w:rsidRPr="00860C51">
              <w:rPr>
                <w:rFonts w:asciiTheme="minorHAnsi" w:hAnsiTheme="minorHAnsi"/>
                <w:b/>
                <w:color w:val="333333"/>
              </w:rPr>
              <w:t xml:space="preserve">Post Adjustment </w:t>
            </w:r>
          </w:p>
        </w:tc>
      </w:tr>
      <w:tr w:rsidR="009F1792" w:rsidRPr="00860C51" w14:paraId="39C12AC1" w14:textId="77777777" w:rsidTr="009F1792">
        <w:trPr>
          <w:gridAfter w:val="1"/>
          <w:wAfter w:w="463" w:type="dxa"/>
          <w:trHeight w:val="533"/>
        </w:trPr>
        <w:tc>
          <w:tcPr>
            <w:tcW w:w="1279" w:type="dxa"/>
            <w:tcBorders>
              <w:top w:val="nil"/>
              <w:left w:val="nil"/>
              <w:bottom w:val="nil"/>
              <w:right w:val="nil"/>
            </w:tcBorders>
            <w:vAlign w:val="center"/>
          </w:tcPr>
          <w:p w14:paraId="7392D8B5" w14:textId="77777777" w:rsidR="009F1792" w:rsidRPr="00860C51" w:rsidRDefault="009F1792" w:rsidP="009F1792">
            <w:pPr>
              <w:tabs>
                <w:tab w:val="center" w:pos="720"/>
              </w:tabs>
              <w:spacing w:after="0" w:line="259" w:lineRule="auto"/>
              <w:ind w:left="0" w:firstLine="0"/>
              <w:jc w:val="left"/>
              <w:rPr>
                <w:rFonts w:asciiTheme="minorHAnsi" w:hAnsiTheme="minorHAnsi"/>
              </w:rPr>
            </w:pPr>
            <w:r w:rsidRPr="00860C51">
              <w:rPr>
                <w:rFonts w:asciiTheme="minorHAnsi" w:hAnsiTheme="minorHAnsi"/>
                <w:b/>
                <w:color w:val="333333"/>
              </w:rPr>
              <w:t xml:space="preserve">PL </w:t>
            </w:r>
            <w:r w:rsidRPr="00860C51">
              <w:rPr>
                <w:rFonts w:asciiTheme="minorHAnsi" w:hAnsiTheme="minorHAnsi"/>
                <w:b/>
                <w:color w:val="333333"/>
              </w:rPr>
              <w:tab/>
              <w:t xml:space="preserve"> </w:t>
            </w:r>
          </w:p>
        </w:tc>
        <w:tc>
          <w:tcPr>
            <w:tcW w:w="3379" w:type="dxa"/>
            <w:tcBorders>
              <w:top w:val="nil"/>
              <w:left w:val="nil"/>
              <w:bottom w:val="nil"/>
              <w:right w:val="nil"/>
            </w:tcBorders>
            <w:vAlign w:val="center"/>
          </w:tcPr>
          <w:p w14:paraId="63908167" w14:textId="77777777" w:rsidR="009F1792" w:rsidRPr="00860C51" w:rsidRDefault="009F1792" w:rsidP="009F1792">
            <w:pPr>
              <w:spacing w:after="0" w:line="259" w:lineRule="auto"/>
              <w:ind w:left="0" w:firstLine="0"/>
              <w:jc w:val="left"/>
              <w:rPr>
                <w:rFonts w:asciiTheme="minorHAnsi" w:hAnsiTheme="minorHAnsi"/>
              </w:rPr>
            </w:pPr>
            <w:r w:rsidRPr="00860C51">
              <w:rPr>
                <w:rFonts w:asciiTheme="minorHAnsi" w:hAnsiTheme="minorHAnsi"/>
                <w:b/>
                <w:color w:val="333333"/>
              </w:rPr>
              <w:t xml:space="preserve">Paternity Leave </w:t>
            </w:r>
          </w:p>
        </w:tc>
      </w:tr>
      <w:tr w:rsidR="009F1792" w:rsidRPr="00860C51" w14:paraId="431F570E" w14:textId="77777777" w:rsidTr="009F1792">
        <w:trPr>
          <w:gridAfter w:val="1"/>
          <w:wAfter w:w="463" w:type="dxa"/>
          <w:trHeight w:val="389"/>
        </w:trPr>
        <w:tc>
          <w:tcPr>
            <w:tcW w:w="1279" w:type="dxa"/>
            <w:tcBorders>
              <w:top w:val="nil"/>
              <w:left w:val="nil"/>
              <w:bottom w:val="nil"/>
              <w:right w:val="nil"/>
            </w:tcBorders>
            <w:vAlign w:val="bottom"/>
          </w:tcPr>
          <w:p w14:paraId="4291FBE4" w14:textId="77777777" w:rsidR="009F1792" w:rsidRPr="00860C51" w:rsidRDefault="009F1792" w:rsidP="009F1792">
            <w:pPr>
              <w:spacing w:after="0" w:line="259" w:lineRule="auto"/>
              <w:ind w:left="0" w:firstLine="0"/>
              <w:jc w:val="left"/>
              <w:rPr>
                <w:rFonts w:asciiTheme="minorHAnsi" w:hAnsiTheme="minorHAnsi"/>
              </w:rPr>
            </w:pPr>
            <w:r>
              <w:rPr>
                <w:rFonts w:asciiTheme="minorHAnsi" w:hAnsiTheme="minorHAnsi"/>
                <w:b/>
                <w:color w:val="333333"/>
              </w:rPr>
              <w:t xml:space="preserve">PMD </w:t>
            </w:r>
          </w:p>
        </w:tc>
        <w:tc>
          <w:tcPr>
            <w:tcW w:w="3379" w:type="dxa"/>
            <w:tcBorders>
              <w:top w:val="nil"/>
              <w:left w:val="nil"/>
              <w:bottom w:val="nil"/>
              <w:right w:val="nil"/>
            </w:tcBorders>
            <w:vAlign w:val="bottom"/>
          </w:tcPr>
          <w:p w14:paraId="75792222" w14:textId="77777777" w:rsidR="009F1792" w:rsidRPr="00860C51" w:rsidRDefault="009F1792" w:rsidP="009F1792">
            <w:pPr>
              <w:spacing w:after="0" w:line="259" w:lineRule="auto"/>
              <w:ind w:left="0" w:firstLine="0"/>
              <w:rPr>
                <w:rFonts w:asciiTheme="minorHAnsi" w:hAnsiTheme="minorHAnsi"/>
              </w:rPr>
            </w:pPr>
            <w:r>
              <w:rPr>
                <w:rFonts w:asciiTheme="minorHAnsi" w:hAnsiTheme="minorHAnsi"/>
                <w:b/>
                <w:color w:val="333333"/>
              </w:rPr>
              <w:t xml:space="preserve">Performance Management and Development </w:t>
            </w:r>
          </w:p>
        </w:tc>
      </w:tr>
      <w:tr w:rsidR="009F1792" w:rsidRPr="00860C51" w14:paraId="0FEC6DF6" w14:textId="77777777" w:rsidTr="009F1792">
        <w:trPr>
          <w:trHeight w:val="390"/>
        </w:trPr>
        <w:tc>
          <w:tcPr>
            <w:tcW w:w="1279" w:type="dxa"/>
            <w:tcBorders>
              <w:top w:val="nil"/>
              <w:left w:val="nil"/>
              <w:bottom w:val="nil"/>
              <w:right w:val="nil"/>
            </w:tcBorders>
          </w:tcPr>
          <w:p w14:paraId="245B92B9" w14:textId="77777777" w:rsidR="009F1792" w:rsidRPr="00860C51" w:rsidRDefault="009F1792" w:rsidP="009F1792">
            <w:pPr>
              <w:spacing w:after="0" w:line="259" w:lineRule="auto"/>
              <w:ind w:left="0" w:firstLine="0"/>
              <w:jc w:val="left"/>
              <w:rPr>
                <w:rFonts w:asciiTheme="minorHAnsi" w:hAnsiTheme="minorHAnsi"/>
              </w:rPr>
            </w:pPr>
            <w:r w:rsidRPr="00860C51">
              <w:rPr>
                <w:rFonts w:asciiTheme="minorHAnsi" w:hAnsiTheme="minorHAnsi"/>
                <w:b/>
                <w:color w:val="333333"/>
              </w:rPr>
              <w:t xml:space="preserve">R &amp; R  </w:t>
            </w:r>
          </w:p>
        </w:tc>
        <w:tc>
          <w:tcPr>
            <w:tcW w:w="3842" w:type="dxa"/>
            <w:gridSpan w:val="2"/>
            <w:tcBorders>
              <w:top w:val="nil"/>
              <w:left w:val="nil"/>
              <w:bottom w:val="nil"/>
              <w:right w:val="nil"/>
            </w:tcBorders>
          </w:tcPr>
          <w:p w14:paraId="6818867E" w14:textId="77777777" w:rsidR="009F1792" w:rsidRPr="00860C51" w:rsidRDefault="009F1792" w:rsidP="009F1792">
            <w:pPr>
              <w:spacing w:after="0" w:line="259" w:lineRule="auto"/>
              <w:ind w:left="0" w:firstLine="0"/>
              <w:jc w:val="left"/>
              <w:rPr>
                <w:rFonts w:asciiTheme="minorHAnsi" w:hAnsiTheme="minorHAnsi"/>
              </w:rPr>
            </w:pPr>
            <w:r w:rsidRPr="00860C51">
              <w:rPr>
                <w:rFonts w:asciiTheme="minorHAnsi" w:hAnsiTheme="minorHAnsi"/>
                <w:b/>
                <w:color w:val="333333"/>
              </w:rPr>
              <w:t xml:space="preserve">Rest and Recuperation </w:t>
            </w:r>
          </w:p>
        </w:tc>
      </w:tr>
      <w:tr w:rsidR="009F1792" w:rsidRPr="00860C51" w14:paraId="7FFF1F80" w14:textId="77777777" w:rsidTr="009F1792">
        <w:trPr>
          <w:trHeight w:val="533"/>
        </w:trPr>
        <w:tc>
          <w:tcPr>
            <w:tcW w:w="1279" w:type="dxa"/>
            <w:tcBorders>
              <w:top w:val="nil"/>
              <w:left w:val="nil"/>
              <w:bottom w:val="nil"/>
              <w:right w:val="nil"/>
            </w:tcBorders>
            <w:vAlign w:val="center"/>
          </w:tcPr>
          <w:p w14:paraId="7C433634" w14:textId="77777777" w:rsidR="009F1792" w:rsidRPr="00860C51" w:rsidRDefault="009F1792" w:rsidP="009F1792">
            <w:pPr>
              <w:tabs>
                <w:tab w:val="center" w:pos="720"/>
              </w:tabs>
              <w:spacing w:after="0" w:line="259" w:lineRule="auto"/>
              <w:ind w:left="0" w:firstLine="0"/>
              <w:jc w:val="left"/>
              <w:rPr>
                <w:rFonts w:asciiTheme="minorHAnsi" w:hAnsiTheme="minorHAnsi"/>
              </w:rPr>
            </w:pPr>
            <w:r w:rsidRPr="00860C51">
              <w:rPr>
                <w:rFonts w:asciiTheme="minorHAnsi" w:hAnsiTheme="minorHAnsi"/>
                <w:b/>
                <w:color w:val="333333"/>
              </w:rPr>
              <w:lastRenderedPageBreak/>
              <w:t xml:space="preserve">RS </w:t>
            </w:r>
            <w:r w:rsidRPr="00860C51">
              <w:rPr>
                <w:rFonts w:asciiTheme="minorHAnsi" w:hAnsiTheme="minorHAnsi"/>
                <w:b/>
                <w:color w:val="333333"/>
              </w:rPr>
              <w:tab/>
              <w:t xml:space="preserve"> </w:t>
            </w:r>
          </w:p>
        </w:tc>
        <w:tc>
          <w:tcPr>
            <w:tcW w:w="3842" w:type="dxa"/>
            <w:gridSpan w:val="2"/>
            <w:tcBorders>
              <w:top w:val="nil"/>
              <w:left w:val="nil"/>
              <w:bottom w:val="nil"/>
              <w:right w:val="nil"/>
            </w:tcBorders>
            <w:vAlign w:val="center"/>
          </w:tcPr>
          <w:p w14:paraId="39835FCD" w14:textId="77777777" w:rsidR="009F1792" w:rsidRPr="00860C51" w:rsidRDefault="009F1792" w:rsidP="009F1792">
            <w:pPr>
              <w:spacing w:after="0" w:line="259" w:lineRule="auto"/>
              <w:ind w:left="0" w:firstLine="0"/>
              <w:jc w:val="left"/>
              <w:rPr>
                <w:rFonts w:asciiTheme="minorHAnsi" w:hAnsiTheme="minorHAnsi"/>
              </w:rPr>
            </w:pPr>
            <w:r w:rsidRPr="00860C51">
              <w:rPr>
                <w:rFonts w:asciiTheme="minorHAnsi" w:hAnsiTheme="minorHAnsi"/>
                <w:b/>
                <w:color w:val="333333"/>
              </w:rPr>
              <w:t xml:space="preserve">Rental Subsidy </w:t>
            </w:r>
          </w:p>
        </w:tc>
      </w:tr>
      <w:tr w:rsidR="009F1792" w:rsidRPr="00860C51" w14:paraId="304F818E" w14:textId="77777777" w:rsidTr="009F1792">
        <w:trPr>
          <w:trHeight w:val="533"/>
        </w:trPr>
        <w:tc>
          <w:tcPr>
            <w:tcW w:w="1279" w:type="dxa"/>
            <w:tcBorders>
              <w:top w:val="nil"/>
              <w:left w:val="nil"/>
              <w:bottom w:val="nil"/>
              <w:right w:val="nil"/>
            </w:tcBorders>
            <w:vAlign w:val="center"/>
          </w:tcPr>
          <w:p w14:paraId="79685E25" w14:textId="77777777" w:rsidR="009F1792" w:rsidRPr="00860C51" w:rsidRDefault="009F1792" w:rsidP="009F1792">
            <w:pPr>
              <w:tabs>
                <w:tab w:val="center" w:pos="720"/>
              </w:tabs>
              <w:spacing w:after="0" w:line="259" w:lineRule="auto"/>
              <w:ind w:left="0" w:firstLine="0"/>
              <w:jc w:val="left"/>
              <w:rPr>
                <w:rFonts w:asciiTheme="minorHAnsi" w:hAnsiTheme="minorHAnsi"/>
              </w:rPr>
            </w:pPr>
            <w:r w:rsidRPr="00860C51">
              <w:rPr>
                <w:rFonts w:asciiTheme="minorHAnsi" w:hAnsiTheme="minorHAnsi"/>
                <w:b/>
                <w:color w:val="333333"/>
              </w:rPr>
              <w:t xml:space="preserve">SC </w:t>
            </w:r>
            <w:r w:rsidRPr="00860C51">
              <w:rPr>
                <w:rFonts w:asciiTheme="minorHAnsi" w:hAnsiTheme="minorHAnsi"/>
                <w:b/>
                <w:color w:val="333333"/>
              </w:rPr>
              <w:tab/>
              <w:t xml:space="preserve"> </w:t>
            </w:r>
          </w:p>
        </w:tc>
        <w:tc>
          <w:tcPr>
            <w:tcW w:w="3842" w:type="dxa"/>
            <w:gridSpan w:val="2"/>
            <w:tcBorders>
              <w:top w:val="nil"/>
              <w:left w:val="nil"/>
              <w:bottom w:val="nil"/>
              <w:right w:val="nil"/>
            </w:tcBorders>
            <w:vAlign w:val="center"/>
          </w:tcPr>
          <w:p w14:paraId="33F099F8" w14:textId="77777777" w:rsidR="009F1792" w:rsidRPr="00860C51" w:rsidRDefault="009F1792" w:rsidP="009F1792">
            <w:pPr>
              <w:spacing w:after="0" w:line="259" w:lineRule="auto"/>
              <w:ind w:left="0" w:firstLine="0"/>
              <w:jc w:val="left"/>
              <w:rPr>
                <w:rFonts w:asciiTheme="minorHAnsi" w:hAnsiTheme="minorHAnsi"/>
              </w:rPr>
            </w:pPr>
            <w:r w:rsidRPr="00860C51">
              <w:rPr>
                <w:rFonts w:asciiTheme="minorHAnsi" w:hAnsiTheme="minorHAnsi"/>
                <w:b/>
                <w:color w:val="333333"/>
              </w:rPr>
              <w:t xml:space="preserve">Service Contract </w:t>
            </w:r>
          </w:p>
        </w:tc>
      </w:tr>
      <w:tr w:rsidR="009F1792" w:rsidRPr="00860C51" w14:paraId="33313115" w14:textId="77777777" w:rsidTr="009F1792">
        <w:trPr>
          <w:trHeight w:val="533"/>
        </w:trPr>
        <w:tc>
          <w:tcPr>
            <w:tcW w:w="1279" w:type="dxa"/>
            <w:tcBorders>
              <w:top w:val="nil"/>
              <w:left w:val="nil"/>
              <w:bottom w:val="nil"/>
              <w:right w:val="nil"/>
            </w:tcBorders>
            <w:vAlign w:val="center"/>
          </w:tcPr>
          <w:p w14:paraId="752A02D8" w14:textId="77777777" w:rsidR="009F1792" w:rsidRPr="00860C51" w:rsidRDefault="009F1792" w:rsidP="009F1792">
            <w:pPr>
              <w:tabs>
                <w:tab w:val="center" w:pos="720"/>
              </w:tabs>
              <w:spacing w:after="0" w:line="259" w:lineRule="auto"/>
              <w:ind w:left="0" w:firstLine="0"/>
              <w:jc w:val="left"/>
              <w:rPr>
                <w:rFonts w:asciiTheme="minorHAnsi" w:hAnsiTheme="minorHAnsi"/>
              </w:rPr>
            </w:pPr>
            <w:r w:rsidRPr="00860C51">
              <w:rPr>
                <w:rFonts w:asciiTheme="minorHAnsi" w:hAnsiTheme="minorHAnsi"/>
                <w:b/>
                <w:color w:val="333333"/>
              </w:rPr>
              <w:t xml:space="preserve">SL </w:t>
            </w:r>
            <w:r w:rsidRPr="00860C51">
              <w:rPr>
                <w:rFonts w:asciiTheme="minorHAnsi" w:hAnsiTheme="minorHAnsi"/>
                <w:b/>
                <w:color w:val="333333"/>
              </w:rPr>
              <w:tab/>
              <w:t xml:space="preserve"> </w:t>
            </w:r>
          </w:p>
        </w:tc>
        <w:tc>
          <w:tcPr>
            <w:tcW w:w="3842" w:type="dxa"/>
            <w:gridSpan w:val="2"/>
            <w:tcBorders>
              <w:top w:val="nil"/>
              <w:left w:val="nil"/>
              <w:bottom w:val="nil"/>
              <w:right w:val="nil"/>
            </w:tcBorders>
            <w:vAlign w:val="center"/>
          </w:tcPr>
          <w:p w14:paraId="67BC05A3" w14:textId="77777777" w:rsidR="009F1792" w:rsidRPr="00860C51" w:rsidRDefault="009F1792" w:rsidP="009F1792">
            <w:pPr>
              <w:spacing w:after="0" w:line="259" w:lineRule="auto"/>
              <w:ind w:left="0" w:firstLine="0"/>
              <w:jc w:val="left"/>
              <w:rPr>
                <w:rFonts w:asciiTheme="minorHAnsi" w:hAnsiTheme="minorHAnsi"/>
              </w:rPr>
            </w:pPr>
            <w:r w:rsidRPr="00860C51">
              <w:rPr>
                <w:rFonts w:asciiTheme="minorHAnsi" w:hAnsiTheme="minorHAnsi"/>
                <w:b/>
                <w:color w:val="333333"/>
              </w:rPr>
              <w:t xml:space="preserve">Sick Leave </w:t>
            </w:r>
          </w:p>
        </w:tc>
      </w:tr>
      <w:tr w:rsidR="009F1792" w:rsidRPr="00860C51" w14:paraId="7A084798" w14:textId="77777777" w:rsidTr="009F1792">
        <w:trPr>
          <w:trHeight w:val="533"/>
        </w:trPr>
        <w:tc>
          <w:tcPr>
            <w:tcW w:w="1279" w:type="dxa"/>
            <w:tcBorders>
              <w:top w:val="nil"/>
              <w:left w:val="nil"/>
              <w:bottom w:val="nil"/>
              <w:right w:val="nil"/>
            </w:tcBorders>
            <w:vAlign w:val="center"/>
          </w:tcPr>
          <w:p w14:paraId="0134B791" w14:textId="77777777" w:rsidR="009F1792" w:rsidRPr="00860C51" w:rsidRDefault="009F1792" w:rsidP="009F1792">
            <w:pPr>
              <w:spacing w:after="0" w:line="259" w:lineRule="auto"/>
              <w:ind w:left="0" w:firstLine="0"/>
              <w:jc w:val="left"/>
              <w:rPr>
                <w:rFonts w:asciiTheme="minorHAnsi" w:hAnsiTheme="minorHAnsi"/>
              </w:rPr>
            </w:pPr>
            <w:r w:rsidRPr="00860C51">
              <w:rPr>
                <w:rFonts w:asciiTheme="minorHAnsi" w:hAnsiTheme="minorHAnsi"/>
                <w:b/>
                <w:color w:val="333333"/>
              </w:rPr>
              <w:t xml:space="preserve">SLWOP </w:t>
            </w:r>
          </w:p>
        </w:tc>
        <w:tc>
          <w:tcPr>
            <w:tcW w:w="3842" w:type="dxa"/>
            <w:gridSpan w:val="2"/>
            <w:tcBorders>
              <w:top w:val="nil"/>
              <w:left w:val="nil"/>
              <w:bottom w:val="nil"/>
              <w:right w:val="nil"/>
            </w:tcBorders>
            <w:vAlign w:val="center"/>
          </w:tcPr>
          <w:p w14:paraId="5E72ED59" w14:textId="77777777" w:rsidR="009F1792" w:rsidRPr="00860C51" w:rsidRDefault="009F1792" w:rsidP="009F1792">
            <w:pPr>
              <w:spacing w:after="0" w:line="259" w:lineRule="auto"/>
              <w:ind w:left="0" w:firstLine="0"/>
              <w:jc w:val="left"/>
              <w:rPr>
                <w:rFonts w:asciiTheme="minorHAnsi" w:hAnsiTheme="minorHAnsi"/>
              </w:rPr>
            </w:pPr>
            <w:r w:rsidRPr="00860C51">
              <w:rPr>
                <w:rFonts w:asciiTheme="minorHAnsi" w:hAnsiTheme="minorHAnsi"/>
                <w:b/>
                <w:color w:val="333333"/>
              </w:rPr>
              <w:t xml:space="preserve">Special Leave Without Pay </w:t>
            </w:r>
          </w:p>
        </w:tc>
      </w:tr>
      <w:tr w:rsidR="009F1792" w:rsidRPr="00860C51" w14:paraId="339D7E37" w14:textId="77777777" w:rsidTr="009F1792">
        <w:trPr>
          <w:trHeight w:val="534"/>
        </w:trPr>
        <w:tc>
          <w:tcPr>
            <w:tcW w:w="1279" w:type="dxa"/>
            <w:tcBorders>
              <w:top w:val="nil"/>
              <w:left w:val="nil"/>
              <w:bottom w:val="nil"/>
              <w:right w:val="nil"/>
            </w:tcBorders>
            <w:vAlign w:val="center"/>
          </w:tcPr>
          <w:p w14:paraId="2AAF9CD6" w14:textId="77777777" w:rsidR="009F1792" w:rsidRPr="00860C51" w:rsidRDefault="009F1792" w:rsidP="009F1792">
            <w:pPr>
              <w:tabs>
                <w:tab w:val="center" w:pos="720"/>
              </w:tabs>
              <w:spacing w:after="0" w:line="259" w:lineRule="auto"/>
              <w:ind w:left="0" w:firstLine="0"/>
              <w:jc w:val="left"/>
              <w:rPr>
                <w:rFonts w:asciiTheme="minorHAnsi" w:hAnsiTheme="minorHAnsi"/>
              </w:rPr>
            </w:pPr>
            <w:r w:rsidRPr="00860C51">
              <w:rPr>
                <w:rFonts w:asciiTheme="minorHAnsi" w:hAnsiTheme="minorHAnsi"/>
                <w:b/>
                <w:color w:val="333333"/>
              </w:rPr>
              <w:t xml:space="preserve">SPA </w:t>
            </w:r>
            <w:r w:rsidRPr="00860C51">
              <w:rPr>
                <w:rFonts w:asciiTheme="minorHAnsi" w:hAnsiTheme="minorHAnsi"/>
                <w:b/>
                <w:color w:val="333333"/>
              </w:rPr>
              <w:tab/>
              <w:t xml:space="preserve"> </w:t>
            </w:r>
          </w:p>
        </w:tc>
        <w:tc>
          <w:tcPr>
            <w:tcW w:w="3842" w:type="dxa"/>
            <w:gridSpan w:val="2"/>
            <w:tcBorders>
              <w:top w:val="nil"/>
              <w:left w:val="nil"/>
              <w:bottom w:val="nil"/>
              <w:right w:val="nil"/>
            </w:tcBorders>
            <w:vAlign w:val="center"/>
          </w:tcPr>
          <w:p w14:paraId="2E209915" w14:textId="77777777" w:rsidR="009F1792" w:rsidRPr="00860C51" w:rsidRDefault="009F1792" w:rsidP="009F1792">
            <w:pPr>
              <w:spacing w:after="0" w:line="259" w:lineRule="auto"/>
              <w:ind w:left="0" w:firstLine="0"/>
              <w:jc w:val="left"/>
              <w:rPr>
                <w:rFonts w:asciiTheme="minorHAnsi" w:hAnsiTheme="minorHAnsi"/>
              </w:rPr>
            </w:pPr>
            <w:r w:rsidRPr="00860C51">
              <w:rPr>
                <w:rFonts w:asciiTheme="minorHAnsi" w:hAnsiTheme="minorHAnsi"/>
                <w:b/>
                <w:color w:val="333333"/>
              </w:rPr>
              <w:t xml:space="preserve">Special Post Allowance </w:t>
            </w:r>
          </w:p>
        </w:tc>
      </w:tr>
      <w:tr w:rsidR="009F1792" w:rsidRPr="00860C51" w14:paraId="1F9DD5B9" w14:textId="77777777" w:rsidTr="009F1792">
        <w:trPr>
          <w:trHeight w:val="533"/>
        </w:trPr>
        <w:tc>
          <w:tcPr>
            <w:tcW w:w="1279" w:type="dxa"/>
            <w:tcBorders>
              <w:top w:val="nil"/>
              <w:left w:val="nil"/>
              <w:bottom w:val="nil"/>
              <w:right w:val="nil"/>
            </w:tcBorders>
            <w:vAlign w:val="center"/>
          </w:tcPr>
          <w:p w14:paraId="3BFFD7AD" w14:textId="77777777" w:rsidR="009F1792" w:rsidRPr="00860C51" w:rsidRDefault="009F1792" w:rsidP="009F1792">
            <w:pPr>
              <w:tabs>
                <w:tab w:val="center" w:pos="720"/>
              </w:tabs>
              <w:spacing w:after="0" w:line="259" w:lineRule="auto"/>
              <w:ind w:left="0" w:firstLine="0"/>
              <w:jc w:val="left"/>
              <w:rPr>
                <w:rFonts w:asciiTheme="minorHAnsi" w:hAnsiTheme="minorHAnsi"/>
              </w:rPr>
            </w:pPr>
            <w:r w:rsidRPr="00860C51">
              <w:rPr>
                <w:rFonts w:asciiTheme="minorHAnsi" w:hAnsiTheme="minorHAnsi"/>
                <w:b/>
                <w:color w:val="333333"/>
              </w:rPr>
              <w:t xml:space="preserve">TA </w:t>
            </w:r>
            <w:r w:rsidRPr="00860C51">
              <w:rPr>
                <w:rFonts w:asciiTheme="minorHAnsi" w:hAnsiTheme="minorHAnsi"/>
                <w:b/>
                <w:color w:val="333333"/>
              </w:rPr>
              <w:tab/>
              <w:t xml:space="preserve"> </w:t>
            </w:r>
          </w:p>
        </w:tc>
        <w:tc>
          <w:tcPr>
            <w:tcW w:w="3842" w:type="dxa"/>
            <w:gridSpan w:val="2"/>
            <w:tcBorders>
              <w:top w:val="nil"/>
              <w:left w:val="nil"/>
              <w:bottom w:val="nil"/>
              <w:right w:val="nil"/>
            </w:tcBorders>
            <w:vAlign w:val="center"/>
          </w:tcPr>
          <w:p w14:paraId="6101DD90" w14:textId="77777777" w:rsidR="009F1792" w:rsidRPr="00860C51" w:rsidRDefault="009F1792" w:rsidP="009F1792">
            <w:pPr>
              <w:spacing w:after="0" w:line="259" w:lineRule="auto"/>
              <w:ind w:left="0" w:firstLine="0"/>
              <w:jc w:val="left"/>
              <w:rPr>
                <w:rFonts w:asciiTheme="minorHAnsi" w:hAnsiTheme="minorHAnsi"/>
              </w:rPr>
            </w:pPr>
            <w:r w:rsidRPr="00860C51">
              <w:rPr>
                <w:rFonts w:asciiTheme="minorHAnsi" w:hAnsiTheme="minorHAnsi"/>
                <w:b/>
                <w:color w:val="333333"/>
              </w:rPr>
              <w:t xml:space="preserve">Temporary Appointment </w:t>
            </w:r>
          </w:p>
        </w:tc>
      </w:tr>
      <w:tr w:rsidR="009F1792" w:rsidRPr="00860C51" w14:paraId="361D1A17" w14:textId="77777777" w:rsidTr="009F1792">
        <w:trPr>
          <w:trHeight w:val="389"/>
        </w:trPr>
        <w:tc>
          <w:tcPr>
            <w:tcW w:w="1279" w:type="dxa"/>
            <w:tcBorders>
              <w:top w:val="nil"/>
              <w:left w:val="nil"/>
              <w:bottom w:val="nil"/>
              <w:right w:val="nil"/>
            </w:tcBorders>
            <w:vAlign w:val="bottom"/>
          </w:tcPr>
          <w:p w14:paraId="051CF014" w14:textId="77777777" w:rsidR="009F1792" w:rsidRPr="00860C51" w:rsidRDefault="009F1792" w:rsidP="009F1792">
            <w:pPr>
              <w:spacing w:after="0" w:line="259" w:lineRule="auto"/>
              <w:ind w:left="0" w:firstLine="0"/>
              <w:jc w:val="left"/>
              <w:rPr>
                <w:rFonts w:asciiTheme="minorHAnsi" w:hAnsiTheme="minorHAnsi"/>
              </w:rPr>
            </w:pPr>
            <w:r w:rsidRPr="00860C51">
              <w:rPr>
                <w:rFonts w:asciiTheme="minorHAnsi" w:hAnsiTheme="minorHAnsi"/>
                <w:b/>
                <w:color w:val="333333"/>
              </w:rPr>
              <w:t xml:space="preserve">UNJSPF </w:t>
            </w:r>
          </w:p>
        </w:tc>
        <w:tc>
          <w:tcPr>
            <w:tcW w:w="3842" w:type="dxa"/>
            <w:gridSpan w:val="2"/>
            <w:tcBorders>
              <w:top w:val="nil"/>
              <w:left w:val="nil"/>
              <w:bottom w:val="nil"/>
              <w:right w:val="nil"/>
            </w:tcBorders>
            <w:vAlign w:val="bottom"/>
          </w:tcPr>
          <w:p w14:paraId="4232E8E3" w14:textId="77777777" w:rsidR="009F1792" w:rsidRPr="00860C51" w:rsidRDefault="009F1792" w:rsidP="009F1792">
            <w:pPr>
              <w:spacing w:after="0" w:line="259" w:lineRule="auto"/>
              <w:ind w:left="0" w:firstLine="0"/>
              <w:rPr>
                <w:rFonts w:asciiTheme="minorHAnsi" w:hAnsiTheme="minorHAnsi"/>
              </w:rPr>
            </w:pPr>
            <w:r w:rsidRPr="00860C51">
              <w:rPr>
                <w:rFonts w:asciiTheme="minorHAnsi" w:hAnsiTheme="minorHAnsi"/>
                <w:b/>
                <w:color w:val="333333"/>
              </w:rPr>
              <w:t xml:space="preserve">United Nations Joint Staff Pension Fund </w:t>
            </w:r>
          </w:p>
        </w:tc>
      </w:tr>
    </w:tbl>
    <w:p w14:paraId="157EC517" w14:textId="77777777" w:rsidR="00DE7926" w:rsidRPr="00860C51" w:rsidRDefault="00BA7995">
      <w:pPr>
        <w:spacing w:after="259" w:line="259" w:lineRule="auto"/>
        <w:ind w:left="360" w:firstLine="0"/>
        <w:jc w:val="left"/>
        <w:rPr>
          <w:rFonts w:asciiTheme="minorHAnsi" w:hAnsiTheme="minorHAnsi"/>
        </w:rPr>
      </w:pPr>
      <w:r w:rsidRPr="00860C51">
        <w:rPr>
          <w:rFonts w:asciiTheme="minorHAnsi" w:hAnsiTheme="minorHAnsi"/>
          <w:b/>
          <w:color w:val="333333"/>
        </w:rPr>
        <w:t xml:space="preserve"> </w:t>
      </w:r>
    </w:p>
    <w:p w14:paraId="3B5BC9F0" w14:textId="77777777" w:rsidR="00DE7926" w:rsidRPr="00860C51" w:rsidRDefault="00BA7995">
      <w:pPr>
        <w:spacing w:after="259" w:line="259" w:lineRule="auto"/>
        <w:ind w:left="360" w:firstLine="0"/>
        <w:jc w:val="left"/>
        <w:rPr>
          <w:rFonts w:asciiTheme="minorHAnsi" w:hAnsiTheme="minorHAnsi"/>
        </w:rPr>
      </w:pPr>
      <w:r w:rsidRPr="00860C51">
        <w:rPr>
          <w:rFonts w:asciiTheme="minorHAnsi" w:hAnsiTheme="minorHAnsi"/>
          <w:b/>
          <w:color w:val="333333"/>
        </w:rPr>
        <w:t xml:space="preserve"> </w:t>
      </w:r>
    </w:p>
    <w:p w14:paraId="4B5EDA13" w14:textId="77777777" w:rsidR="00DE7926" w:rsidRPr="00860C51" w:rsidRDefault="00BA7995">
      <w:pPr>
        <w:spacing w:after="259" w:line="259" w:lineRule="auto"/>
        <w:ind w:left="360" w:firstLine="0"/>
        <w:jc w:val="left"/>
        <w:rPr>
          <w:rFonts w:asciiTheme="minorHAnsi" w:hAnsiTheme="minorHAnsi"/>
        </w:rPr>
      </w:pPr>
      <w:r w:rsidRPr="00860C51">
        <w:rPr>
          <w:rFonts w:asciiTheme="minorHAnsi" w:hAnsiTheme="minorHAnsi"/>
          <w:b/>
          <w:color w:val="333333"/>
        </w:rPr>
        <w:t xml:space="preserve"> </w:t>
      </w:r>
    </w:p>
    <w:p w14:paraId="10E0D53C" w14:textId="77777777" w:rsidR="00DE7926" w:rsidRPr="00860C51" w:rsidRDefault="00BA7995">
      <w:pPr>
        <w:spacing w:after="259" w:line="259" w:lineRule="auto"/>
        <w:ind w:left="360" w:firstLine="0"/>
        <w:jc w:val="left"/>
        <w:rPr>
          <w:rFonts w:asciiTheme="minorHAnsi" w:hAnsiTheme="minorHAnsi"/>
        </w:rPr>
      </w:pPr>
      <w:r w:rsidRPr="00860C51">
        <w:rPr>
          <w:rFonts w:asciiTheme="minorHAnsi" w:hAnsiTheme="minorHAnsi"/>
          <w:b/>
          <w:color w:val="333333"/>
        </w:rPr>
        <w:t xml:space="preserve"> </w:t>
      </w:r>
    </w:p>
    <w:p w14:paraId="1C611978" w14:textId="77777777" w:rsidR="00DE7926" w:rsidRPr="00860C51" w:rsidRDefault="00BA7995">
      <w:pPr>
        <w:spacing w:after="0" w:line="259" w:lineRule="auto"/>
        <w:ind w:left="360" w:firstLine="0"/>
        <w:jc w:val="left"/>
        <w:rPr>
          <w:rFonts w:asciiTheme="minorHAnsi" w:hAnsiTheme="minorHAnsi"/>
        </w:rPr>
      </w:pPr>
      <w:r w:rsidRPr="00860C51">
        <w:rPr>
          <w:rFonts w:asciiTheme="minorHAnsi" w:hAnsiTheme="minorHAnsi"/>
          <w:b/>
          <w:color w:val="333333"/>
        </w:rPr>
        <w:t xml:space="preserve"> </w:t>
      </w:r>
    </w:p>
    <w:sectPr w:rsidR="00DE7926" w:rsidRPr="00860C51" w:rsidSect="008A7731">
      <w:pgSz w:w="12240" w:h="15840" w:code="1"/>
      <w:pgMar w:top="1440" w:right="1368" w:bottom="1426" w:left="1080" w:header="763"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D75407" w14:textId="77777777" w:rsidR="003D6516" w:rsidRDefault="003D6516">
      <w:pPr>
        <w:spacing w:after="0" w:line="240" w:lineRule="auto"/>
      </w:pPr>
      <w:r>
        <w:separator/>
      </w:r>
    </w:p>
  </w:endnote>
  <w:endnote w:type="continuationSeparator" w:id="0">
    <w:p w14:paraId="58E25D74" w14:textId="77777777" w:rsidR="003D6516" w:rsidRDefault="003D6516">
      <w:pPr>
        <w:spacing w:after="0" w:line="240" w:lineRule="auto"/>
      </w:pPr>
      <w:r>
        <w:continuationSeparator/>
      </w:r>
    </w:p>
  </w:endnote>
  <w:endnote w:type="continuationNotice" w:id="1">
    <w:p w14:paraId="3E36F8A4" w14:textId="77777777" w:rsidR="003D6516" w:rsidRDefault="003D651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Franklin Gothic Book">
    <w:panose1 w:val="020B05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7764D2" w14:textId="1B7A37C8" w:rsidR="00103F6D" w:rsidRDefault="00103F6D">
    <w:pPr>
      <w:spacing w:after="0" w:line="259" w:lineRule="auto"/>
      <w:ind w:left="288" w:firstLine="0"/>
      <w:jc w:val="center"/>
    </w:pPr>
    <w:r>
      <w:rPr>
        <w:rFonts w:ascii="Calibri" w:eastAsia="Calibri" w:hAnsi="Calibri" w:cs="Calibri"/>
      </w:rPr>
      <w:t xml:space="preserve">Page </w:t>
    </w:r>
    <w:r>
      <w:fldChar w:fldCharType="begin"/>
    </w:r>
    <w:r>
      <w:instrText xml:space="preserve"> PAGE   \* MERGEFORMAT </w:instrText>
    </w:r>
    <w:r>
      <w:fldChar w:fldCharType="separate"/>
    </w:r>
    <w:r>
      <w:rPr>
        <w:rFonts w:ascii="Calibri" w:eastAsia="Calibri" w:hAnsi="Calibri" w:cs="Calibri"/>
        <w:b/>
      </w:rPr>
      <w:t>1</w:t>
    </w:r>
    <w:r>
      <w:rPr>
        <w:rFonts w:ascii="Calibri" w:eastAsia="Calibri" w:hAnsi="Calibri" w:cs="Calibri"/>
        <w:b/>
      </w:rPr>
      <w:fldChar w:fldCharType="end"/>
    </w:r>
    <w:r>
      <w:rPr>
        <w:rFonts w:ascii="Calibri" w:eastAsia="Calibri" w:hAnsi="Calibri" w:cs="Calibri"/>
      </w:rPr>
      <w:t xml:space="preserve"> of </w:t>
    </w:r>
    <w:fldSimple w:instr=" NUMPAGES   \* MERGEFORMAT ">
      <w:r w:rsidRPr="007A1016">
        <w:rPr>
          <w:rFonts w:ascii="Calibri" w:eastAsia="Calibri" w:hAnsi="Calibri" w:cs="Calibri"/>
          <w:b/>
          <w:noProof/>
        </w:rPr>
        <w:t>63</w:t>
      </w:r>
    </w:fldSimple>
    <w:r>
      <w:rPr>
        <w:rFonts w:ascii="Calibri" w:eastAsia="Calibri" w:hAnsi="Calibri" w:cs="Calibri"/>
      </w:rPr>
      <w:t xml:space="preserve"> </w:t>
    </w:r>
  </w:p>
  <w:p w14:paraId="6B63BB8E" w14:textId="77777777" w:rsidR="00103F6D" w:rsidRDefault="00103F6D">
    <w:pPr>
      <w:spacing w:after="0" w:line="259" w:lineRule="auto"/>
      <w:ind w:left="360" w:firstLine="0"/>
      <w:jc w:val="left"/>
    </w:pPr>
    <w:r>
      <w:rPr>
        <w:rFonts w:ascii="Times New Roman" w:eastAsia="Times New Roman" w:hAnsi="Times New Roman" w:cs="Times New Roman"/>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334233" w14:textId="4269C179" w:rsidR="00042075" w:rsidRPr="00C770EE" w:rsidRDefault="00042075" w:rsidP="00042075">
    <w:pPr>
      <w:tabs>
        <w:tab w:val="left" w:pos="3975"/>
        <w:tab w:val="center" w:pos="5077"/>
      </w:tabs>
      <w:spacing w:after="0" w:line="259" w:lineRule="auto"/>
      <w:ind w:left="720" w:firstLine="0"/>
      <w:rPr>
        <w:rFonts w:asciiTheme="minorHAnsi" w:hAnsiTheme="minorHAnsi" w:cstheme="minorHAnsi"/>
      </w:rPr>
    </w:pPr>
    <w:r w:rsidRPr="00C770EE">
      <w:rPr>
        <w:rFonts w:asciiTheme="minorHAnsi" w:hAnsiTheme="minorHAnsi" w:cstheme="minorHAnsi"/>
      </w:rPr>
      <w:t xml:space="preserve">Page </w:t>
    </w:r>
    <w:r w:rsidRPr="00C770EE">
      <w:rPr>
        <w:rFonts w:asciiTheme="minorHAnsi" w:hAnsiTheme="minorHAnsi" w:cstheme="minorHAnsi"/>
        <w:b/>
        <w:bCs/>
      </w:rPr>
      <w:fldChar w:fldCharType="begin"/>
    </w:r>
    <w:r w:rsidRPr="00C770EE">
      <w:rPr>
        <w:rFonts w:asciiTheme="minorHAnsi" w:hAnsiTheme="minorHAnsi" w:cstheme="minorHAnsi"/>
        <w:b/>
        <w:bCs/>
      </w:rPr>
      <w:instrText xml:space="preserve"> PAGE  \* Arabic  \* MERGEFORMAT </w:instrText>
    </w:r>
    <w:r w:rsidRPr="00C770EE">
      <w:rPr>
        <w:rFonts w:asciiTheme="minorHAnsi" w:hAnsiTheme="minorHAnsi" w:cstheme="minorHAnsi"/>
        <w:b/>
        <w:bCs/>
      </w:rPr>
      <w:fldChar w:fldCharType="separate"/>
    </w:r>
    <w:r w:rsidRPr="00C770EE">
      <w:rPr>
        <w:rFonts w:asciiTheme="minorHAnsi" w:hAnsiTheme="minorHAnsi" w:cstheme="minorHAnsi"/>
        <w:b/>
        <w:bCs/>
      </w:rPr>
      <w:t>16</w:t>
    </w:r>
    <w:r w:rsidRPr="00C770EE">
      <w:rPr>
        <w:rFonts w:asciiTheme="minorHAnsi" w:hAnsiTheme="minorHAnsi" w:cstheme="minorHAnsi"/>
        <w:b/>
        <w:bCs/>
      </w:rPr>
      <w:fldChar w:fldCharType="end"/>
    </w:r>
    <w:r w:rsidRPr="00C770EE">
      <w:rPr>
        <w:rFonts w:asciiTheme="minorHAnsi" w:hAnsiTheme="minorHAnsi" w:cstheme="minorHAnsi"/>
      </w:rPr>
      <w:t xml:space="preserve"> of </w:t>
    </w:r>
    <w:r w:rsidRPr="00C770EE">
      <w:rPr>
        <w:rFonts w:asciiTheme="minorHAnsi" w:hAnsiTheme="minorHAnsi" w:cstheme="minorHAnsi"/>
        <w:b/>
        <w:bCs/>
      </w:rPr>
      <w:fldChar w:fldCharType="begin"/>
    </w:r>
    <w:r w:rsidRPr="00C770EE">
      <w:rPr>
        <w:rFonts w:asciiTheme="minorHAnsi" w:hAnsiTheme="minorHAnsi" w:cstheme="minorHAnsi"/>
        <w:b/>
        <w:bCs/>
      </w:rPr>
      <w:instrText xml:space="preserve"> NUMPAGES  \* Arabic  \* MERGEFORMAT </w:instrText>
    </w:r>
    <w:r w:rsidRPr="00C770EE">
      <w:rPr>
        <w:rFonts w:asciiTheme="minorHAnsi" w:hAnsiTheme="minorHAnsi" w:cstheme="minorHAnsi"/>
        <w:b/>
        <w:bCs/>
      </w:rPr>
      <w:fldChar w:fldCharType="separate"/>
    </w:r>
    <w:r w:rsidRPr="00C770EE">
      <w:rPr>
        <w:rFonts w:asciiTheme="minorHAnsi" w:hAnsiTheme="minorHAnsi" w:cstheme="minorHAnsi"/>
        <w:b/>
        <w:bCs/>
      </w:rPr>
      <w:t>66</w:t>
    </w:r>
    <w:r w:rsidRPr="00C770EE">
      <w:rPr>
        <w:rFonts w:asciiTheme="minorHAnsi" w:hAnsiTheme="minorHAnsi" w:cstheme="minorHAnsi"/>
        <w:b/>
        <w:bCs/>
      </w:rPr>
      <w:fldChar w:fldCharType="end"/>
    </w:r>
    <w:r w:rsidRPr="00C770EE">
      <w:rPr>
        <w:rFonts w:asciiTheme="minorHAnsi" w:hAnsiTheme="minorHAnsi" w:cstheme="minorHAnsi"/>
      </w:rPr>
      <w:ptab w:relativeTo="margin" w:alignment="center" w:leader="none"/>
    </w:r>
    <w:r w:rsidR="00C770EE" w:rsidRPr="00C770EE">
      <w:rPr>
        <w:rFonts w:asciiTheme="minorHAnsi" w:hAnsiTheme="minorHAnsi" w:cstheme="minorHAnsi"/>
      </w:rPr>
      <w:t xml:space="preserve"> </w:t>
    </w:r>
    <w:r w:rsidR="00D60D48">
      <w:rPr>
        <w:rFonts w:asciiTheme="minorHAnsi" w:hAnsiTheme="minorHAnsi" w:cstheme="minorHAnsi"/>
      </w:rPr>
      <w:t xml:space="preserve">  </w:t>
    </w:r>
    <w:r w:rsidR="00C770EE" w:rsidRPr="00C770EE">
      <w:rPr>
        <w:rFonts w:asciiTheme="minorHAnsi" w:hAnsiTheme="minorHAnsi" w:cstheme="minorHAnsi"/>
      </w:rPr>
      <w:t>Effective Date: 08/04/2016</w:t>
    </w:r>
    <w:r w:rsidRPr="00C770EE">
      <w:rPr>
        <w:rFonts w:asciiTheme="minorHAnsi" w:hAnsiTheme="minorHAnsi" w:cstheme="minorHAnsi"/>
      </w:rPr>
      <w:ptab w:relativeTo="margin" w:alignment="right" w:leader="none"/>
    </w:r>
    <w:r w:rsidRPr="00C770EE">
      <w:rPr>
        <w:rFonts w:asciiTheme="minorHAnsi" w:hAnsiTheme="minorHAnsi" w:cstheme="minorHAnsi"/>
      </w:rPr>
      <w:t>Version #</w:t>
    </w:r>
    <w:r w:rsidR="00C770EE">
      <w:rPr>
        <w:rFonts w:asciiTheme="minorHAnsi" w:hAnsiTheme="minorHAnsi" w:cstheme="minorHAnsi"/>
      </w:rPr>
      <w:t>:</w:t>
    </w:r>
    <w:r w:rsidRPr="00C770EE">
      <w:rPr>
        <w:rFonts w:asciiTheme="minorHAnsi" w:hAnsiTheme="minorHAnsi" w:cstheme="minorHAnsi"/>
      </w:rPr>
      <w:t xml:space="preserve"> </w:t>
    </w:r>
    <w:sdt>
      <w:sdtPr>
        <w:rPr>
          <w:rFonts w:asciiTheme="minorHAnsi" w:hAnsiTheme="minorHAnsi" w:cstheme="minorHAnsi"/>
        </w:rPr>
        <w:alias w:val="POPPRefItemVersion"/>
        <w:tag w:val="UNDP_POPP_REFITEM_VERSION"/>
        <w:id w:val="1946726218"/>
        <w:placeholder>
          <w:docPart w:val="6D64397A49194929801CD4BCCE3F0645"/>
        </w:placeholder>
        <w:dataBinding w:prefixMappings="xmlns:ns0='http://schemas.microsoft.com/office/2006/metadata/properties' xmlns:ns1='http://www.w3.org/2001/XMLSchema-instance' xmlns:ns2='http://schemas.microsoft.com/office/infopath/2007/PartnerControls' xmlns:ns3='8264c5cc-ec60-4b56-8111-ce635d3d139a' xmlns:ns4='e560140e-7b2f-4392-90df-e7567e3021a3' " w:xpath="/ns0:properties[1]/documentManagement[1]/ns3:UNDP_POPP_REFITEM_VERSION[1]" w:storeItemID="{6B837318-0ED5-4774-90F8-4E968E66F233}"/>
        <w:text/>
      </w:sdtPr>
      <w:sdtContent>
        <w:r w:rsidRPr="00C770EE">
          <w:rPr>
            <w:rFonts w:asciiTheme="minorHAnsi" w:hAnsiTheme="minorHAnsi" w:cstheme="minorHAnsi"/>
          </w:rPr>
          <w:t>6</w:t>
        </w:r>
      </w:sdtContent>
    </w:sdt>
  </w:p>
  <w:p w14:paraId="715DDC4F" w14:textId="3DC39E07" w:rsidR="00103F6D" w:rsidRPr="00042075" w:rsidRDefault="00103F6D" w:rsidP="0004207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2E40A8" w14:textId="0947B9ED" w:rsidR="00D60D48" w:rsidRPr="00C770EE" w:rsidRDefault="00103F6D" w:rsidP="00D60D48">
    <w:pPr>
      <w:tabs>
        <w:tab w:val="left" w:pos="3975"/>
        <w:tab w:val="center" w:pos="5077"/>
      </w:tabs>
      <w:spacing w:after="0" w:line="259" w:lineRule="auto"/>
      <w:ind w:left="720" w:firstLine="0"/>
      <w:rPr>
        <w:rFonts w:asciiTheme="minorHAnsi" w:hAnsiTheme="minorHAnsi" w:cstheme="minorHAnsi"/>
      </w:rPr>
    </w:pPr>
    <w:r>
      <w:rPr>
        <w:rFonts w:ascii="Calibri" w:eastAsia="Calibri" w:hAnsi="Calibri" w:cs="Calibri"/>
      </w:rPr>
      <w:t xml:space="preserve">Page </w:t>
    </w:r>
    <w:r>
      <w:fldChar w:fldCharType="begin"/>
    </w:r>
    <w:r>
      <w:instrText xml:space="preserve"> PAGE   \* MERGEFORMAT </w:instrText>
    </w:r>
    <w:r>
      <w:fldChar w:fldCharType="separate"/>
    </w:r>
    <w:r w:rsidR="004D4CF5" w:rsidRPr="004D4CF5">
      <w:rPr>
        <w:rFonts w:ascii="Calibri" w:eastAsia="Calibri" w:hAnsi="Calibri" w:cs="Calibri"/>
        <w:b/>
        <w:noProof/>
      </w:rPr>
      <w:t>38</w:t>
    </w:r>
    <w:r>
      <w:rPr>
        <w:rFonts w:ascii="Calibri" w:eastAsia="Calibri" w:hAnsi="Calibri" w:cs="Calibri"/>
        <w:b/>
      </w:rPr>
      <w:fldChar w:fldCharType="end"/>
    </w:r>
    <w:r>
      <w:rPr>
        <w:rFonts w:ascii="Calibri" w:eastAsia="Calibri" w:hAnsi="Calibri" w:cs="Calibri"/>
      </w:rPr>
      <w:t xml:space="preserve"> of </w:t>
    </w:r>
    <w:fldSimple w:instr=" NUMPAGES   \* MERGEFORMAT ">
      <w:r w:rsidR="004D4CF5" w:rsidRPr="004D4CF5">
        <w:rPr>
          <w:rFonts w:ascii="Calibri" w:eastAsia="Calibri" w:hAnsi="Calibri" w:cs="Calibri"/>
          <w:b/>
          <w:noProof/>
        </w:rPr>
        <w:t>57</w:t>
      </w:r>
    </w:fldSimple>
    <w:r>
      <w:rPr>
        <w:rFonts w:ascii="Calibri" w:eastAsia="Calibri" w:hAnsi="Calibri" w:cs="Calibri"/>
      </w:rPr>
      <w:t xml:space="preserve"> </w:t>
    </w:r>
    <w:r w:rsidR="00D60D48">
      <w:rPr>
        <w:rFonts w:ascii="Calibri" w:eastAsia="Calibri" w:hAnsi="Calibri" w:cs="Calibri"/>
      </w:rPr>
      <w:t xml:space="preserve">                                          </w:t>
    </w:r>
    <w:r w:rsidR="00D60D48" w:rsidRPr="00C770EE">
      <w:rPr>
        <w:rFonts w:asciiTheme="minorHAnsi" w:hAnsiTheme="minorHAnsi" w:cstheme="minorHAnsi"/>
      </w:rPr>
      <w:t>Effective Date: 08/04/2016</w:t>
    </w:r>
    <w:r w:rsidR="00D60D48" w:rsidRPr="00C770EE">
      <w:rPr>
        <w:rFonts w:asciiTheme="minorHAnsi" w:hAnsiTheme="minorHAnsi" w:cstheme="minorHAnsi"/>
      </w:rPr>
      <w:ptab w:relativeTo="margin" w:alignment="right" w:leader="none"/>
    </w:r>
    <w:r w:rsidR="00D60D48" w:rsidRPr="00C770EE">
      <w:rPr>
        <w:rFonts w:asciiTheme="minorHAnsi" w:hAnsiTheme="minorHAnsi" w:cstheme="minorHAnsi"/>
      </w:rPr>
      <w:t>Version #</w:t>
    </w:r>
    <w:r w:rsidR="00D60D48">
      <w:rPr>
        <w:rFonts w:asciiTheme="minorHAnsi" w:hAnsiTheme="minorHAnsi" w:cstheme="minorHAnsi"/>
      </w:rPr>
      <w:t>:</w:t>
    </w:r>
    <w:r w:rsidR="00D60D48" w:rsidRPr="00C770EE">
      <w:rPr>
        <w:rFonts w:asciiTheme="minorHAnsi" w:hAnsiTheme="minorHAnsi" w:cstheme="minorHAnsi"/>
      </w:rPr>
      <w:t xml:space="preserve"> </w:t>
    </w:r>
    <w:sdt>
      <w:sdtPr>
        <w:rPr>
          <w:rFonts w:asciiTheme="minorHAnsi" w:hAnsiTheme="minorHAnsi" w:cstheme="minorHAnsi"/>
        </w:rPr>
        <w:alias w:val="POPPRefItemVersion"/>
        <w:tag w:val="UNDP_POPP_REFITEM_VERSION"/>
        <w:id w:val="-1256435745"/>
        <w:placeholder>
          <w:docPart w:val="BA8BFD668E4E4C55BC5098FCD5772DEC"/>
        </w:placeholder>
        <w:dataBinding w:prefixMappings="xmlns:ns0='http://schemas.microsoft.com/office/2006/metadata/properties' xmlns:ns1='http://www.w3.org/2001/XMLSchema-instance' xmlns:ns2='http://schemas.microsoft.com/office/infopath/2007/PartnerControls' xmlns:ns3='8264c5cc-ec60-4b56-8111-ce635d3d139a' xmlns:ns4='e560140e-7b2f-4392-90df-e7567e3021a3' " w:xpath="/ns0:properties[1]/documentManagement[1]/ns3:UNDP_POPP_REFITEM_VERSION[1]" w:storeItemID="{6B837318-0ED5-4774-90F8-4E968E66F233}"/>
        <w:text/>
      </w:sdtPr>
      <w:sdtContent>
        <w:r w:rsidR="00D60D48" w:rsidRPr="00C770EE">
          <w:rPr>
            <w:rFonts w:asciiTheme="minorHAnsi" w:hAnsiTheme="minorHAnsi" w:cstheme="minorHAnsi"/>
          </w:rPr>
          <w:t>6</w:t>
        </w:r>
      </w:sdtContent>
    </w:sdt>
  </w:p>
  <w:p w14:paraId="51BC6AD0" w14:textId="6D734299" w:rsidR="00103F6D" w:rsidRDefault="00103F6D" w:rsidP="00D60D48">
    <w:pPr>
      <w:spacing w:after="0" w:line="259" w:lineRule="auto"/>
      <w:ind w:left="288" w:firstLine="0"/>
      <w:jc w:val="left"/>
    </w:pPr>
  </w:p>
  <w:p w14:paraId="445A92B7" w14:textId="77777777" w:rsidR="00103F6D" w:rsidRDefault="00103F6D">
    <w:pPr>
      <w:spacing w:after="0" w:line="259" w:lineRule="auto"/>
      <w:ind w:left="360" w:firstLine="0"/>
      <w:jc w:val="left"/>
    </w:pPr>
    <w:r>
      <w:rPr>
        <w:rFonts w:ascii="Times New Roman" w:eastAsia="Times New Roman" w:hAnsi="Times New Roman" w:cs="Times New Roman"/>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8D055C" w14:textId="77777777" w:rsidR="003D6516" w:rsidRDefault="003D6516">
      <w:pPr>
        <w:spacing w:after="0" w:line="259" w:lineRule="auto"/>
        <w:ind w:left="360" w:firstLine="0"/>
        <w:jc w:val="left"/>
      </w:pPr>
      <w:r>
        <w:separator/>
      </w:r>
    </w:p>
  </w:footnote>
  <w:footnote w:type="continuationSeparator" w:id="0">
    <w:p w14:paraId="1245F5AB" w14:textId="77777777" w:rsidR="003D6516" w:rsidRDefault="003D6516">
      <w:pPr>
        <w:spacing w:after="0" w:line="259" w:lineRule="auto"/>
        <w:ind w:left="360" w:firstLine="0"/>
        <w:jc w:val="left"/>
      </w:pPr>
      <w:r>
        <w:continuationSeparator/>
      </w:r>
    </w:p>
  </w:footnote>
  <w:footnote w:type="continuationNotice" w:id="1">
    <w:p w14:paraId="747AA8DE" w14:textId="77777777" w:rsidR="003D6516" w:rsidRDefault="003D6516">
      <w:pPr>
        <w:spacing w:after="0" w:line="240" w:lineRule="auto"/>
      </w:pPr>
    </w:p>
  </w:footnote>
  <w:footnote w:id="2">
    <w:p w14:paraId="0BF65396" w14:textId="77777777" w:rsidR="00103F6D" w:rsidRDefault="00103F6D">
      <w:pPr>
        <w:pStyle w:val="footnotedescription"/>
        <w:spacing w:after="96" w:line="268" w:lineRule="auto"/>
        <w:ind w:left="648" w:right="80"/>
        <w:jc w:val="both"/>
      </w:pPr>
      <w:r>
        <w:rPr>
          <w:rStyle w:val="footnotemark"/>
        </w:rPr>
        <w:footnoteRef/>
      </w:r>
      <w:r>
        <w:t xml:space="preserve"> The salaries of locally recruited staff are set on the basis of a single scale which is applicable to all locally recruited staff at a given duty station. The dependency rate does not apply to salary scales for locally recruited staff.  </w:t>
      </w:r>
    </w:p>
    <w:p w14:paraId="03F14A1B" w14:textId="77777777" w:rsidR="00103F6D" w:rsidRDefault="00103F6D">
      <w:pPr>
        <w:pStyle w:val="footnotedescription"/>
        <w:tabs>
          <w:tab w:val="center" w:pos="648"/>
          <w:tab w:val="center" w:pos="4554"/>
        </w:tabs>
        <w:spacing w:after="111" w:line="259" w:lineRule="auto"/>
        <w:ind w:left="0" w:right="0"/>
      </w:pPr>
      <w:r>
        <w:rPr>
          <w:rFonts w:ascii="Calibri" w:eastAsia="Calibri" w:hAnsi="Calibri" w:cs="Calibri"/>
          <w:sz w:val="22"/>
        </w:rPr>
        <w:tab/>
      </w:r>
      <w:r>
        <w:t xml:space="preserve">    </w:t>
      </w:r>
      <w:r>
        <w:tab/>
        <w:t xml:space="preserve">The salaries of international staff are set on the basis of a single and dependency scale  </w:t>
      </w:r>
    </w:p>
    <w:p w14:paraId="5AB4B284" w14:textId="77777777" w:rsidR="00103F6D" w:rsidRDefault="00103F6D">
      <w:pPr>
        <w:pStyle w:val="footnotedescription"/>
        <w:spacing w:after="28" w:line="259" w:lineRule="auto"/>
        <w:ind w:right="0"/>
      </w:pPr>
      <w:r>
        <w:t xml:space="preserve"> </w:t>
      </w:r>
    </w:p>
  </w:footnote>
  <w:footnote w:id="3">
    <w:p w14:paraId="61316172" w14:textId="77777777" w:rsidR="00103F6D" w:rsidRDefault="00103F6D">
      <w:pPr>
        <w:pStyle w:val="footnotedescription"/>
        <w:spacing w:line="278" w:lineRule="auto"/>
        <w:ind w:right="0"/>
      </w:pPr>
      <w:r>
        <w:rPr>
          <w:rStyle w:val="footnotemark"/>
        </w:rPr>
        <w:footnoteRef/>
      </w:r>
      <w:r>
        <w:t xml:space="preserve"> TAs both local and international may be granted SLWOP for very compelling circumstances such as adoption of a child, death of immediate family members for brief periods of up to 2 weeks.</w:t>
      </w:r>
      <w:r>
        <w:rPr>
          <w:color w:val="333333"/>
        </w:rPr>
        <w:t xml:space="preserve"> </w:t>
      </w:r>
    </w:p>
  </w:footnote>
  <w:footnote w:id="4">
    <w:p w14:paraId="3E74370B" w14:textId="77777777" w:rsidR="00103F6D" w:rsidRDefault="00103F6D">
      <w:pPr>
        <w:pStyle w:val="footnotedescription"/>
        <w:ind w:left="67" w:right="1564" w:hanging="67"/>
      </w:pPr>
      <w:r>
        <w:rPr>
          <w:rStyle w:val="footnotemark"/>
        </w:rPr>
        <w:footnoteRef/>
      </w:r>
      <w:r>
        <w:t xml:space="preserve"> Certified sick leave is carried over upon extension of TA. </w:t>
      </w:r>
    </w:p>
  </w:footnote>
  <w:footnote w:id="5">
    <w:p w14:paraId="0B7078AA" w14:textId="77777777" w:rsidR="00103F6D" w:rsidRDefault="00103F6D">
      <w:pPr>
        <w:pStyle w:val="footnotedescription"/>
        <w:ind w:left="0" w:right="50"/>
      </w:pPr>
      <w:r>
        <w:rPr>
          <w:rStyle w:val="footnotemark"/>
        </w:rPr>
        <w:footnoteRef/>
      </w:r>
      <w:r>
        <w:t xml:space="preserve"> Commutation of annual leave for TA: 1.5 day for full month, 1 day for less than one month and .5 day for services of 15 days or less </w:t>
      </w:r>
    </w:p>
  </w:footnote>
  <w:footnote w:id="6">
    <w:p w14:paraId="3184FE12" w14:textId="77777777" w:rsidR="00103F6D" w:rsidRDefault="00103F6D">
      <w:pPr>
        <w:pStyle w:val="footnotedescription"/>
        <w:ind w:left="0" w:right="48"/>
      </w:pPr>
      <w:r>
        <w:rPr>
          <w:rStyle w:val="footnotemark"/>
        </w:rPr>
        <w:footnoteRef/>
      </w:r>
      <w:r>
        <w:t xml:space="preserve"> Funeral Allowance is only applicable to locally recruited staff based on local conditions as confirmed by a local salary survey   </w:t>
      </w:r>
    </w:p>
  </w:footnote>
  <w:footnote w:id="7">
    <w:p w14:paraId="5613BBE6" w14:textId="77777777" w:rsidR="00103F6D" w:rsidRDefault="00103F6D">
      <w:pPr>
        <w:pStyle w:val="footnotedescription"/>
        <w:spacing w:after="20"/>
        <w:ind w:right="689"/>
      </w:pPr>
      <w:r>
        <w:rPr>
          <w:rStyle w:val="footnotemark"/>
        </w:rPr>
        <w:footnoteRef/>
      </w:r>
      <w:r>
        <w:t xml:space="preserve"> Drivers </w:t>
      </w:r>
      <w:r>
        <w:rPr>
          <w:color w:val="333333"/>
        </w:rPr>
        <w:t xml:space="preserve">with </w:t>
      </w:r>
      <w:r>
        <w:rPr>
          <w:i/>
          <w:color w:val="333333"/>
        </w:rPr>
        <w:t>between six and twelve month</w:t>
      </w:r>
      <w:r>
        <w:rPr>
          <w:color w:val="333333"/>
        </w:rPr>
        <w:t xml:space="preserve"> service are eligible for a prorated bonus based on the number of months served. </w:t>
      </w:r>
    </w:p>
    <w:p w14:paraId="4E1C4BB5" w14:textId="77777777" w:rsidR="00103F6D" w:rsidRDefault="00103F6D">
      <w:pPr>
        <w:pStyle w:val="footnotedescription"/>
        <w:spacing w:line="259" w:lineRule="auto"/>
        <w:ind w:right="0"/>
      </w:pP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829820" w14:textId="77777777" w:rsidR="00103F6D" w:rsidRDefault="00103F6D">
    <w:pPr>
      <w:spacing w:after="0" w:line="259" w:lineRule="auto"/>
      <w:ind w:left="288" w:firstLine="0"/>
      <w:jc w:val="center"/>
    </w:pPr>
    <w:r>
      <w:rPr>
        <w:rFonts w:ascii="Calibri" w:eastAsia="Calibri" w:hAnsi="Calibri" w:cs="Calibri"/>
      </w:rPr>
      <w:t xml:space="preserve">1 July 2009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1DDA10" w14:textId="3887169F" w:rsidR="00103F6D" w:rsidRDefault="004D4CF5" w:rsidP="004D4CF5">
    <w:pPr>
      <w:spacing w:after="0" w:line="259" w:lineRule="auto"/>
      <w:ind w:left="288" w:firstLine="0"/>
      <w:jc w:val="right"/>
    </w:pPr>
    <w:r>
      <w:rPr>
        <w:noProof/>
      </w:rPr>
      <w:drawing>
        <wp:inline distT="0" distB="0" distL="0" distR="0" wp14:anchorId="15CFCAC2" wp14:editId="28F11511">
          <wp:extent cx="294848" cy="597159"/>
          <wp:effectExtent l="0" t="0" r="0" b="0"/>
          <wp:docPr id="1975787827" name="Picture 19757878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r="3265" b="14818"/>
                  <a:stretch/>
                </pic:blipFill>
                <pic:spPr bwMode="auto">
                  <a:xfrm>
                    <a:off x="0" y="0"/>
                    <a:ext cx="294848" cy="597159"/>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03DC5" w14:textId="34EA7B39" w:rsidR="00103F6D" w:rsidRDefault="00103F6D">
    <w:pPr>
      <w:spacing w:after="0" w:line="259" w:lineRule="auto"/>
      <w:ind w:left="288" w:firstLine="0"/>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C650C"/>
    <w:multiLevelType w:val="hybridMultilevel"/>
    <w:tmpl w:val="B704B3EC"/>
    <w:lvl w:ilvl="0" w:tplc="17AA3F18">
      <w:start w:val="1"/>
      <w:numFmt w:val="lowerLetter"/>
      <w:lvlText w:val="%1)"/>
      <w:lvlJc w:val="left"/>
      <w:pPr>
        <w:ind w:left="16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D5AEB1E">
      <w:start w:val="1"/>
      <w:numFmt w:val="lowerLetter"/>
      <w:lvlText w:val="%2"/>
      <w:lvlJc w:val="left"/>
      <w:pPr>
        <w:ind w:left="19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CAA0F5E">
      <w:start w:val="1"/>
      <w:numFmt w:val="lowerRoman"/>
      <w:lvlText w:val="%3"/>
      <w:lvlJc w:val="left"/>
      <w:pPr>
        <w:ind w:left="27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51AC840">
      <w:start w:val="1"/>
      <w:numFmt w:val="decimal"/>
      <w:lvlText w:val="%4"/>
      <w:lvlJc w:val="left"/>
      <w:pPr>
        <w:ind w:left="34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902B5DC">
      <w:start w:val="1"/>
      <w:numFmt w:val="lowerLetter"/>
      <w:lvlText w:val="%5"/>
      <w:lvlJc w:val="left"/>
      <w:pPr>
        <w:ind w:left="41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4A20A48">
      <w:start w:val="1"/>
      <w:numFmt w:val="lowerRoman"/>
      <w:lvlText w:val="%6"/>
      <w:lvlJc w:val="left"/>
      <w:pPr>
        <w:ind w:left="48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72AF7F4">
      <w:start w:val="1"/>
      <w:numFmt w:val="decimal"/>
      <w:lvlText w:val="%7"/>
      <w:lvlJc w:val="left"/>
      <w:pPr>
        <w:ind w:left="55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A3A617C">
      <w:start w:val="1"/>
      <w:numFmt w:val="lowerLetter"/>
      <w:lvlText w:val="%8"/>
      <w:lvlJc w:val="left"/>
      <w:pPr>
        <w:ind w:left="63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A4E7672">
      <w:start w:val="1"/>
      <w:numFmt w:val="lowerRoman"/>
      <w:lvlText w:val="%9"/>
      <w:lvlJc w:val="left"/>
      <w:pPr>
        <w:ind w:left="70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04F026D"/>
    <w:multiLevelType w:val="hybridMultilevel"/>
    <w:tmpl w:val="A33CA168"/>
    <w:lvl w:ilvl="0" w:tplc="A224AF92">
      <w:start w:val="1"/>
      <w:numFmt w:val="lowerLetter"/>
      <w:lvlText w:val="%1)"/>
      <w:lvlJc w:val="left"/>
      <w:pPr>
        <w:ind w:left="10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ADA5382">
      <w:start w:val="1"/>
      <w:numFmt w:val="lowerLetter"/>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5822C40">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B6A9C4C">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B10C8FE">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49083B4">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E442F84">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DCC20AC">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792EDBC">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14026F9"/>
    <w:multiLevelType w:val="hybridMultilevel"/>
    <w:tmpl w:val="B5D062A2"/>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01500D3E"/>
    <w:multiLevelType w:val="hybridMultilevel"/>
    <w:tmpl w:val="560EC33A"/>
    <w:lvl w:ilvl="0" w:tplc="1BB0B0C2">
      <w:start w:val="1"/>
      <w:numFmt w:val="lowerLetter"/>
      <w:lvlText w:val="%1)"/>
      <w:lvlJc w:val="left"/>
      <w:pPr>
        <w:ind w:left="10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6947B22">
      <w:start w:val="1"/>
      <w:numFmt w:val="lowerLetter"/>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CCEF56A">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42A64EE">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1A42198">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1A60D88">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A0A36AC">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0E4CA3A">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926CA6A">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01AE1D1F"/>
    <w:multiLevelType w:val="hybridMultilevel"/>
    <w:tmpl w:val="8CB43DC0"/>
    <w:lvl w:ilvl="0" w:tplc="88B29CAA">
      <w:start w:val="1"/>
      <w:numFmt w:val="upperRoman"/>
      <w:lvlText w:val="%1."/>
      <w:lvlJc w:val="left"/>
      <w:pPr>
        <w:ind w:left="2520" w:hanging="72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15:restartNumberingAfterBreak="0">
    <w:nsid w:val="01D9077A"/>
    <w:multiLevelType w:val="hybridMultilevel"/>
    <w:tmpl w:val="204C821E"/>
    <w:lvl w:ilvl="0" w:tplc="29DE8860">
      <w:start w:val="1"/>
      <w:numFmt w:val="lowerLetter"/>
      <w:lvlText w:val="%1)"/>
      <w:lvlJc w:val="left"/>
      <w:pPr>
        <w:ind w:left="10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4EE7416">
      <w:start w:val="1"/>
      <w:numFmt w:val="lowerLetter"/>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68A071A">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F2C2992">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1144820">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5BAC706">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0B8C58C">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9308D02">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C1481EE">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02DE23D2"/>
    <w:multiLevelType w:val="hybridMultilevel"/>
    <w:tmpl w:val="D66EB950"/>
    <w:lvl w:ilvl="0" w:tplc="BAE2F84C">
      <w:start w:val="1"/>
      <w:numFmt w:val="lowerLetter"/>
      <w:lvlText w:val="%1)"/>
      <w:lvlJc w:val="left"/>
      <w:pPr>
        <w:ind w:left="10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26A5C38">
      <w:start w:val="1"/>
      <w:numFmt w:val="lowerRoman"/>
      <w:lvlText w:val="%2."/>
      <w:lvlJc w:val="left"/>
      <w:pPr>
        <w:ind w:left="9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C0C47AC">
      <w:start w:val="1"/>
      <w:numFmt w:val="lowerRoman"/>
      <w:lvlText w:val="%3"/>
      <w:lvlJc w:val="left"/>
      <w:pPr>
        <w:ind w:left="16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4622618">
      <w:start w:val="1"/>
      <w:numFmt w:val="decimal"/>
      <w:lvlText w:val="%4"/>
      <w:lvlJc w:val="left"/>
      <w:pPr>
        <w:ind w:left="23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588ADDA">
      <w:start w:val="1"/>
      <w:numFmt w:val="lowerLetter"/>
      <w:lvlText w:val="%5"/>
      <w:lvlJc w:val="left"/>
      <w:pPr>
        <w:ind w:left="30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9A86A3E">
      <w:start w:val="1"/>
      <w:numFmt w:val="lowerRoman"/>
      <w:lvlText w:val="%6"/>
      <w:lvlJc w:val="left"/>
      <w:pPr>
        <w:ind w:left="37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32634E6">
      <w:start w:val="1"/>
      <w:numFmt w:val="decimal"/>
      <w:lvlText w:val="%7"/>
      <w:lvlJc w:val="left"/>
      <w:pPr>
        <w:ind w:left="45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87E2FD6">
      <w:start w:val="1"/>
      <w:numFmt w:val="lowerLetter"/>
      <w:lvlText w:val="%8"/>
      <w:lvlJc w:val="left"/>
      <w:pPr>
        <w:ind w:left="52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14CBBAE">
      <w:start w:val="1"/>
      <w:numFmt w:val="lowerRoman"/>
      <w:lvlText w:val="%9"/>
      <w:lvlJc w:val="left"/>
      <w:pPr>
        <w:ind w:left="59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06CE45DA"/>
    <w:multiLevelType w:val="hybridMultilevel"/>
    <w:tmpl w:val="1EE491AC"/>
    <w:lvl w:ilvl="0" w:tplc="DC5A1B5A">
      <w:start w:val="1"/>
      <w:numFmt w:val="lowerLetter"/>
      <w:lvlText w:val="%1)"/>
      <w:lvlJc w:val="left"/>
      <w:pPr>
        <w:ind w:left="10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510C994">
      <w:start w:val="1"/>
      <w:numFmt w:val="lowerRoman"/>
      <w:lvlText w:val="%2."/>
      <w:lvlJc w:val="left"/>
      <w:pPr>
        <w:ind w:left="15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3EE1CDC">
      <w:start w:val="1"/>
      <w:numFmt w:val="lowerRoman"/>
      <w:lvlText w:val="%3"/>
      <w:lvlJc w:val="left"/>
      <w:pPr>
        <w:ind w:left="15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DBCC82C">
      <w:start w:val="1"/>
      <w:numFmt w:val="decimal"/>
      <w:lvlText w:val="%4"/>
      <w:lvlJc w:val="left"/>
      <w:pPr>
        <w:ind w:left="23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554E398">
      <w:start w:val="1"/>
      <w:numFmt w:val="lowerLetter"/>
      <w:lvlText w:val="%5"/>
      <w:lvlJc w:val="left"/>
      <w:pPr>
        <w:ind w:left="30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0C6FD46">
      <w:start w:val="1"/>
      <w:numFmt w:val="lowerRoman"/>
      <w:lvlText w:val="%6"/>
      <w:lvlJc w:val="left"/>
      <w:pPr>
        <w:ind w:left="37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3B05B6C">
      <w:start w:val="1"/>
      <w:numFmt w:val="decimal"/>
      <w:lvlText w:val="%7"/>
      <w:lvlJc w:val="left"/>
      <w:pPr>
        <w:ind w:left="44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FFE354C">
      <w:start w:val="1"/>
      <w:numFmt w:val="lowerLetter"/>
      <w:lvlText w:val="%8"/>
      <w:lvlJc w:val="left"/>
      <w:pPr>
        <w:ind w:left="51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EBE6788">
      <w:start w:val="1"/>
      <w:numFmt w:val="lowerRoman"/>
      <w:lvlText w:val="%9"/>
      <w:lvlJc w:val="left"/>
      <w:pPr>
        <w:ind w:left="59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071A31D2"/>
    <w:multiLevelType w:val="hybridMultilevel"/>
    <w:tmpl w:val="EF261726"/>
    <w:lvl w:ilvl="0" w:tplc="81A0805C">
      <w:start w:val="1"/>
      <w:numFmt w:val="lowerLetter"/>
      <w:lvlText w:val="%1)"/>
      <w:lvlJc w:val="left"/>
      <w:pPr>
        <w:ind w:left="10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7B64278">
      <w:start w:val="1"/>
      <w:numFmt w:val="lowerLetter"/>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39C20A2">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26C937C">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7080FBE">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8EC4A98">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4A443DE">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C9CECFC">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30E2A8C">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09AA7ACB"/>
    <w:multiLevelType w:val="hybridMultilevel"/>
    <w:tmpl w:val="1D2A44EE"/>
    <w:lvl w:ilvl="0" w:tplc="E6561960">
      <w:start w:val="1"/>
      <w:numFmt w:val="lowerLetter"/>
      <w:lvlText w:val="%1)"/>
      <w:lvlJc w:val="left"/>
      <w:pPr>
        <w:ind w:left="10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BC27E92">
      <w:start w:val="1"/>
      <w:numFmt w:val="lowerRoman"/>
      <w:lvlText w:val="%2."/>
      <w:lvlJc w:val="left"/>
      <w:pPr>
        <w:ind w:left="14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24C0CCE">
      <w:start w:val="1"/>
      <w:numFmt w:val="lowerRoman"/>
      <w:lvlText w:val="%3"/>
      <w:lvlJc w:val="left"/>
      <w:pPr>
        <w:ind w:left="16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A1C1024">
      <w:start w:val="1"/>
      <w:numFmt w:val="decimal"/>
      <w:lvlText w:val="%4"/>
      <w:lvlJc w:val="left"/>
      <w:pPr>
        <w:ind w:left="23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A2E5AC0">
      <w:start w:val="1"/>
      <w:numFmt w:val="lowerLetter"/>
      <w:lvlText w:val="%5"/>
      <w:lvlJc w:val="left"/>
      <w:pPr>
        <w:ind w:left="30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F6AB306">
      <w:start w:val="1"/>
      <w:numFmt w:val="lowerRoman"/>
      <w:lvlText w:val="%6"/>
      <w:lvlJc w:val="left"/>
      <w:pPr>
        <w:ind w:left="37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2EADC68">
      <w:start w:val="1"/>
      <w:numFmt w:val="decimal"/>
      <w:lvlText w:val="%7"/>
      <w:lvlJc w:val="left"/>
      <w:pPr>
        <w:ind w:left="45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02259A0">
      <w:start w:val="1"/>
      <w:numFmt w:val="lowerLetter"/>
      <w:lvlText w:val="%8"/>
      <w:lvlJc w:val="left"/>
      <w:pPr>
        <w:ind w:left="52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A12EC98">
      <w:start w:val="1"/>
      <w:numFmt w:val="lowerRoman"/>
      <w:lvlText w:val="%9"/>
      <w:lvlJc w:val="left"/>
      <w:pPr>
        <w:ind w:left="59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0CD441CF"/>
    <w:multiLevelType w:val="hybridMultilevel"/>
    <w:tmpl w:val="AC48D4D8"/>
    <w:lvl w:ilvl="0" w:tplc="119E3352">
      <w:start w:val="4"/>
      <w:numFmt w:val="lowerRoman"/>
      <w:lvlText w:val="%1."/>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43A9088">
      <w:start w:val="1"/>
      <w:numFmt w:val="lowerLetter"/>
      <w:lvlText w:val="%2"/>
      <w:lvlJc w:val="left"/>
      <w:pPr>
        <w:ind w:left="15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8F85E6E">
      <w:start w:val="1"/>
      <w:numFmt w:val="lowerRoman"/>
      <w:lvlText w:val="%3"/>
      <w:lvlJc w:val="left"/>
      <w:pPr>
        <w:ind w:left="23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5467550">
      <w:start w:val="1"/>
      <w:numFmt w:val="decimal"/>
      <w:lvlText w:val="%4"/>
      <w:lvlJc w:val="left"/>
      <w:pPr>
        <w:ind w:left="30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04C1D9A">
      <w:start w:val="1"/>
      <w:numFmt w:val="lowerLetter"/>
      <w:lvlText w:val="%5"/>
      <w:lvlJc w:val="left"/>
      <w:pPr>
        <w:ind w:left="37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89C1A90">
      <w:start w:val="1"/>
      <w:numFmt w:val="lowerRoman"/>
      <w:lvlText w:val="%6"/>
      <w:lvlJc w:val="left"/>
      <w:pPr>
        <w:ind w:left="447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0FEF870">
      <w:start w:val="1"/>
      <w:numFmt w:val="decimal"/>
      <w:lvlText w:val="%7"/>
      <w:lvlJc w:val="left"/>
      <w:pPr>
        <w:ind w:left="51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F74CC08">
      <w:start w:val="1"/>
      <w:numFmt w:val="lowerLetter"/>
      <w:lvlText w:val="%8"/>
      <w:lvlJc w:val="left"/>
      <w:pPr>
        <w:ind w:left="59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0F006F6">
      <w:start w:val="1"/>
      <w:numFmt w:val="lowerRoman"/>
      <w:lvlText w:val="%9"/>
      <w:lvlJc w:val="left"/>
      <w:pPr>
        <w:ind w:left="66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0E644F61"/>
    <w:multiLevelType w:val="hybridMultilevel"/>
    <w:tmpl w:val="09320D4C"/>
    <w:lvl w:ilvl="0" w:tplc="89C02DFE">
      <w:start w:val="1"/>
      <w:numFmt w:val="lowerLetter"/>
      <w:lvlText w:val="%1)"/>
      <w:lvlJc w:val="left"/>
      <w:pPr>
        <w:ind w:left="10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0E6B7F2">
      <w:start w:val="1"/>
      <w:numFmt w:val="lowerRoman"/>
      <w:lvlText w:val="%2."/>
      <w:lvlJc w:val="left"/>
      <w:pPr>
        <w:ind w:left="14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3CA7C80">
      <w:start w:val="1"/>
      <w:numFmt w:val="lowerRoman"/>
      <w:lvlText w:val="%3"/>
      <w:lvlJc w:val="left"/>
      <w:pPr>
        <w:ind w:left="16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D2C96CE">
      <w:start w:val="1"/>
      <w:numFmt w:val="decimal"/>
      <w:lvlText w:val="%4"/>
      <w:lvlJc w:val="left"/>
      <w:pPr>
        <w:ind w:left="23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62282FA">
      <w:start w:val="1"/>
      <w:numFmt w:val="lowerLetter"/>
      <w:lvlText w:val="%5"/>
      <w:lvlJc w:val="left"/>
      <w:pPr>
        <w:ind w:left="30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33625DA">
      <w:start w:val="1"/>
      <w:numFmt w:val="lowerRoman"/>
      <w:lvlText w:val="%6"/>
      <w:lvlJc w:val="left"/>
      <w:pPr>
        <w:ind w:left="38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7921852">
      <w:start w:val="1"/>
      <w:numFmt w:val="decimal"/>
      <w:lvlText w:val="%7"/>
      <w:lvlJc w:val="left"/>
      <w:pPr>
        <w:ind w:left="45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FA4200A">
      <w:start w:val="1"/>
      <w:numFmt w:val="lowerLetter"/>
      <w:lvlText w:val="%8"/>
      <w:lvlJc w:val="left"/>
      <w:pPr>
        <w:ind w:left="52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282723E">
      <w:start w:val="1"/>
      <w:numFmt w:val="lowerRoman"/>
      <w:lvlText w:val="%9"/>
      <w:lvlJc w:val="left"/>
      <w:pPr>
        <w:ind w:left="59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0FAC6B9E"/>
    <w:multiLevelType w:val="hybridMultilevel"/>
    <w:tmpl w:val="A8B46C24"/>
    <w:lvl w:ilvl="0" w:tplc="0FCA09DE">
      <w:start w:val="1"/>
      <w:numFmt w:val="lowerLetter"/>
      <w:lvlText w:val="%1)"/>
      <w:lvlJc w:val="left"/>
      <w:pPr>
        <w:ind w:left="10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AB0FA7C">
      <w:start w:val="1"/>
      <w:numFmt w:val="lowerLetter"/>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96E8880">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CF4B6F6">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BBA2B5E">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F2CF58A">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CC0F800">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54AFA7E">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19ECAAC">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11826173"/>
    <w:multiLevelType w:val="hybridMultilevel"/>
    <w:tmpl w:val="62D04DB0"/>
    <w:lvl w:ilvl="0" w:tplc="DE227974">
      <w:start w:val="1"/>
      <w:numFmt w:val="lowerLetter"/>
      <w:lvlText w:val="%1)"/>
      <w:lvlJc w:val="left"/>
      <w:pPr>
        <w:ind w:left="10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1D8FC54">
      <w:start w:val="1"/>
      <w:numFmt w:val="lowerLetter"/>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954DE66">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940D3C2">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E06A980">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4AEDE94">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DEC6D26">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5420492">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0DA3048">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13BC4D8A"/>
    <w:multiLevelType w:val="hybridMultilevel"/>
    <w:tmpl w:val="BE5C777E"/>
    <w:lvl w:ilvl="0" w:tplc="94E822B4">
      <w:start w:val="1"/>
      <w:numFmt w:val="lowerLetter"/>
      <w:lvlText w:val="%1)"/>
      <w:lvlJc w:val="left"/>
      <w:pPr>
        <w:ind w:left="10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C2085E8">
      <w:start w:val="1"/>
      <w:numFmt w:val="lowerLetter"/>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BBA0802">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5704B22">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B6682EC">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5DA391A">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2ECF386">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B749F84">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2F0B3EC">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157E2A86"/>
    <w:multiLevelType w:val="hybridMultilevel"/>
    <w:tmpl w:val="3516EE80"/>
    <w:lvl w:ilvl="0" w:tplc="2C180FD6">
      <w:start w:val="1"/>
      <w:numFmt w:val="lowerLetter"/>
      <w:lvlText w:val="%1)"/>
      <w:lvlJc w:val="left"/>
      <w:pPr>
        <w:ind w:left="11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730D2DA">
      <w:start w:val="1"/>
      <w:numFmt w:val="lowerLetter"/>
      <w:lvlText w:val="%2"/>
      <w:lvlJc w:val="left"/>
      <w:pPr>
        <w:ind w:left="15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FD47B48">
      <w:start w:val="1"/>
      <w:numFmt w:val="lowerRoman"/>
      <w:lvlText w:val="%3"/>
      <w:lvlJc w:val="left"/>
      <w:pPr>
        <w:ind w:left="22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BCA326E">
      <w:start w:val="1"/>
      <w:numFmt w:val="decimal"/>
      <w:lvlText w:val="%4"/>
      <w:lvlJc w:val="left"/>
      <w:pPr>
        <w:ind w:left="29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BC0C1B8">
      <w:start w:val="1"/>
      <w:numFmt w:val="lowerLetter"/>
      <w:lvlText w:val="%5"/>
      <w:lvlJc w:val="left"/>
      <w:pPr>
        <w:ind w:left="36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908E1FE">
      <w:start w:val="1"/>
      <w:numFmt w:val="lowerRoman"/>
      <w:lvlText w:val="%6"/>
      <w:lvlJc w:val="left"/>
      <w:pPr>
        <w:ind w:left="44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334DF2A">
      <w:start w:val="1"/>
      <w:numFmt w:val="decimal"/>
      <w:lvlText w:val="%7"/>
      <w:lvlJc w:val="left"/>
      <w:pPr>
        <w:ind w:left="51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978394C">
      <w:start w:val="1"/>
      <w:numFmt w:val="lowerLetter"/>
      <w:lvlText w:val="%8"/>
      <w:lvlJc w:val="left"/>
      <w:pPr>
        <w:ind w:left="58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CF85CCA">
      <w:start w:val="1"/>
      <w:numFmt w:val="lowerRoman"/>
      <w:lvlText w:val="%9"/>
      <w:lvlJc w:val="left"/>
      <w:pPr>
        <w:ind w:left="65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18344A00"/>
    <w:multiLevelType w:val="hybridMultilevel"/>
    <w:tmpl w:val="3D6835E8"/>
    <w:lvl w:ilvl="0" w:tplc="67860ED6">
      <w:start w:val="1"/>
      <w:numFmt w:val="lowerLetter"/>
      <w:lvlText w:val="%1)"/>
      <w:lvlJc w:val="left"/>
      <w:pPr>
        <w:ind w:left="10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988E260">
      <w:start w:val="1"/>
      <w:numFmt w:val="lowerLetter"/>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99295B2">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7BA7E72">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2267E96">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E8EAD34">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2FC8D58">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60CE290">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EE60362">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18663F30"/>
    <w:multiLevelType w:val="hybridMultilevel"/>
    <w:tmpl w:val="9E909B50"/>
    <w:lvl w:ilvl="0" w:tplc="C20023C8">
      <w:start w:val="1"/>
      <w:numFmt w:val="lowerLetter"/>
      <w:lvlText w:val="%1)"/>
      <w:lvlJc w:val="left"/>
      <w:pPr>
        <w:ind w:left="10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17A77B4">
      <w:start w:val="1"/>
      <w:numFmt w:val="lowerLetter"/>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55255F0">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598CF18">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858AA18">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43CF328">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1D8ACDC">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95AB280">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A42EFC0">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19D821E7"/>
    <w:multiLevelType w:val="hybridMultilevel"/>
    <w:tmpl w:val="96F485AA"/>
    <w:lvl w:ilvl="0" w:tplc="2CC042FC">
      <w:start w:val="1"/>
      <w:numFmt w:val="lowerLetter"/>
      <w:lvlText w:val="%1)"/>
      <w:lvlJc w:val="left"/>
      <w:pPr>
        <w:ind w:left="11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F90033E">
      <w:start w:val="1"/>
      <w:numFmt w:val="lowerLetter"/>
      <w:lvlText w:val="%2"/>
      <w:lvlJc w:val="left"/>
      <w:pPr>
        <w:ind w:left="15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2C26DF2">
      <w:start w:val="1"/>
      <w:numFmt w:val="lowerRoman"/>
      <w:lvlText w:val="%3"/>
      <w:lvlJc w:val="left"/>
      <w:pPr>
        <w:ind w:left="22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5FE9EAC">
      <w:start w:val="1"/>
      <w:numFmt w:val="decimal"/>
      <w:lvlText w:val="%4"/>
      <w:lvlJc w:val="left"/>
      <w:pPr>
        <w:ind w:left="29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07EF278">
      <w:start w:val="1"/>
      <w:numFmt w:val="lowerLetter"/>
      <w:lvlText w:val="%5"/>
      <w:lvlJc w:val="left"/>
      <w:pPr>
        <w:ind w:left="36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90086DE">
      <w:start w:val="1"/>
      <w:numFmt w:val="lowerRoman"/>
      <w:lvlText w:val="%6"/>
      <w:lvlJc w:val="left"/>
      <w:pPr>
        <w:ind w:left="44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7C8A7D6">
      <w:start w:val="1"/>
      <w:numFmt w:val="decimal"/>
      <w:lvlText w:val="%7"/>
      <w:lvlJc w:val="left"/>
      <w:pPr>
        <w:ind w:left="51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674883A">
      <w:start w:val="1"/>
      <w:numFmt w:val="lowerLetter"/>
      <w:lvlText w:val="%8"/>
      <w:lvlJc w:val="left"/>
      <w:pPr>
        <w:ind w:left="58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2C47C1E">
      <w:start w:val="1"/>
      <w:numFmt w:val="lowerRoman"/>
      <w:lvlText w:val="%9"/>
      <w:lvlJc w:val="left"/>
      <w:pPr>
        <w:ind w:left="65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1FBD5B15"/>
    <w:multiLevelType w:val="hybridMultilevel"/>
    <w:tmpl w:val="1D7EACB4"/>
    <w:lvl w:ilvl="0" w:tplc="FA4CECD4">
      <w:start w:val="1"/>
      <w:numFmt w:val="lowerLetter"/>
      <w:lvlText w:val="%1)"/>
      <w:lvlJc w:val="left"/>
      <w:pPr>
        <w:ind w:left="107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49879C2">
      <w:start w:val="1"/>
      <w:numFmt w:val="lowerRoman"/>
      <w:lvlText w:val="%2."/>
      <w:lvlJc w:val="left"/>
      <w:pPr>
        <w:ind w:left="14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EDC0C76">
      <w:start w:val="1"/>
      <w:numFmt w:val="lowerRoman"/>
      <w:lvlText w:val="%3"/>
      <w:lvlJc w:val="left"/>
      <w:pPr>
        <w:ind w:left="20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8E01654">
      <w:start w:val="1"/>
      <w:numFmt w:val="decimal"/>
      <w:lvlText w:val="%4"/>
      <w:lvlJc w:val="left"/>
      <w:pPr>
        <w:ind w:left="27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6A04BAA">
      <w:start w:val="1"/>
      <w:numFmt w:val="lowerLetter"/>
      <w:lvlText w:val="%5"/>
      <w:lvlJc w:val="left"/>
      <w:pPr>
        <w:ind w:left="34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79AE1D8">
      <w:start w:val="1"/>
      <w:numFmt w:val="lowerRoman"/>
      <w:lvlText w:val="%6"/>
      <w:lvlJc w:val="left"/>
      <w:pPr>
        <w:ind w:left="41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26ABA5C">
      <w:start w:val="1"/>
      <w:numFmt w:val="decimal"/>
      <w:lvlText w:val="%7"/>
      <w:lvlJc w:val="left"/>
      <w:pPr>
        <w:ind w:left="49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CEC2E34">
      <w:start w:val="1"/>
      <w:numFmt w:val="lowerLetter"/>
      <w:lvlText w:val="%8"/>
      <w:lvlJc w:val="left"/>
      <w:pPr>
        <w:ind w:left="56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5E2E3F2">
      <w:start w:val="1"/>
      <w:numFmt w:val="lowerRoman"/>
      <w:lvlText w:val="%9"/>
      <w:lvlJc w:val="left"/>
      <w:pPr>
        <w:ind w:left="63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21667A22"/>
    <w:multiLevelType w:val="hybridMultilevel"/>
    <w:tmpl w:val="6C72D17E"/>
    <w:lvl w:ilvl="0" w:tplc="58180384">
      <w:start w:val="1"/>
      <w:numFmt w:val="lowerLetter"/>
      <w:lvlText w:val="%1)"/>
      <w:lvlJc w:val="left"/>
      <w:pPr>
        <w:ind w:left="10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A742F5A">
      <w:start w:val="1"/>
      <w:numFmt w:val="lowerRoman"/>
      <w:lvlText w:val="%2."/>
      <w:lvlJc w:val="left"/>
      <w:pPr>
        <w:ind w:left="9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1C4E9E2">
      <w:start w:val="1"/>
      <w:numFmt w:val="lowerRoman"/>
      <w:lvlText w:val="%3"/>
      <w:lvlJc w:val="left"/>
      <w:pPr>
        <w:ind w:left="16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8948534">
      <w:start w:val="1"/>
      <w:numFmt w:val="decimal"/>
      <w:lvlText w:val="%4"/>
      <w:lvlJc w:val="left"/>
      <w:pPr>
        <w:ind w:left="23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D40F2A6">
      <w:start w:val="1"/>
      <w:numFmt w:val="lowerLetter"/>
      <w:lvlText w:val="%5"/>
      <w:lvlJc w:val="left"/>
      <w:pPr>
        <w:ind w:left="31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6CE2322">
      <w:start w:val="1"/>
      <w:numFmt w:val="lowerRoman"/>
      <w:lvlText w:val="%6"/>
      <w:lvlJc w:val="left"/>
      <w:pPr>
        <w:ind w:left="38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4326AFC">
      <w:start w:val="1"/>
      <w:numFmt w:val="decimal"/>
      <w:lvlText w:val="%7"/>
      <w:lvlJc w:val="left"/>
      <w:pPr>
        <w:ind w:left="45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842325A">
      <w:start w:val="1"/>
      <w:numFmt w:val="lowerLetter"/>
      <w:lvlText w:val="%8"/>
      <w:lvlJc w:val="left"/>
      <w:pPr>
        <w:ind w:left="52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186683E">
      <w:start w:val="1"/>
      <w:numFmt w:val="lowerRoman"/>
      <w:lvlText w:val="%9"/>
      <w:lvlJc w:val="left"/>
      <w:pPr>
        <w:ind w:left="59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22CB6FFD"/>
    <w:multiLevelType w:val="hybridMultilevel"/>
    <w:tmpl w:val="18FE2314"/>
    <w:lvl w:ilvl="0" w:tplc="1C6CE254">
      <w:start w:val="1"/>
      <w:numFmt w:val="lowerLetter"/>
      <w:lvlText w:val="%1)"/>
      <w:lvlJc w:val="left"/>
      <w:pPr>
        <w:ind w:left="10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89ABED2">
      <w:start w:val="1"/>
      <w:numFmt w:val="lowerLetter"/>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0D2D8CA">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CBAA978">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1728AAE">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0B6DFF8">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C1AA36E">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AA8E69C">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2DA76F8">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24726B08"/>
    <w:multiLevelType w:val="hybridMultilevel"/>
    <w:tmpl w:val="C5C0048C"/>
    <w:lvl w:ilvl="0" w:tplc="B8B0B684">
      <w:start w:val="11"/>
      <w:numFmt w:val="decimal"/>
      <w:lvlText w:val="%1."/>
      <w:lvlJc w:val="left"/>
      <w:pPr>
        <w:ind w:left="10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996F560">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FBCAF4C">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9423992">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D9652AC">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D5CBE56">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DE6DB8A">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D4A0416">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C9AD96C">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257520F5"/>
    <w:multiLevelType w:val="hybridMultilevel"/>
    <w:tmpl w:val="2954ECBA"/>
    <w:lvl w:ilvl="0" w:tplc="38709D66">
      <w:start w:val="1"/>
      <w:numFmt w:val="lowerLetter"/>
      <w:lvlText w:val="%1)"/>
      <w:lvlJc w:val="left"/>
      <w:pPr>
        <w:ind w:left="10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422701E">
      <w:start w:val="1"/>
      <w:numFmt w:val="lowerLetter"/>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2ACA758">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A5CD052">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E564806">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33EACE6">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CEADB22">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6B21FA8">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2BC967C">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25A73FAC"/>
    <w:multiLevelType w:val="hybridMultilevel"/>
    <w:tmpl w:val="22CE7E7E"/>
    <w:lvl w:ilvl="0" w:tplc="B6D825B4">
      <w:start w:val="1"/>
      <w:numFmt w:val="lowerLetter"/>
      <w:lvlText w:val="%1)"/>
      <w:lvlJc w:val="left"/>
      <w:pPr>
        <w:ind w:left="10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80C990E">
      <w:start w:val="1"/>
      <w:numFmt w:val="lowerLetter"/>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D38DCEC">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D889026">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59E9F52">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E8C1D7A">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E161A8E">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8846C22">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E5E9982">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5" w15:restartNumberingAfterBreak="0">
    <w:nsid w:val="264E33E2"/>
    <w:multiLevelType w:val="hybridMultilevel"/>
    <w:tmpl w:val="3AAE6E5E"/>
    <w:lvl w:ilvl="0" w:tplc="9294CC16">
      <w:start w:val="1"/>
      <w:numFmt w:val="lowerLetter"/>
      <w:lvlText w:val="%1)"/>
      <w:lvlJc w:val="left"/>
      <w:pPr>
        <w:ind w:left="10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F5E77EE">
      <w:start w:val="1"/>
      <w:numFmt w:val="lowerLetter"/>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F14B562">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38C6B92">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C6E7274">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99E6EFC">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DF8E78E">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00E74FA">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F1CED62">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6" w15:restartNumberingAfterBreak="0">
    <w:nsid w:val="26802938"/>
    <w:multiLevelType w:val="hybridMultilevel"/>
    <w:tmpl w:val="02CCB29E"/>
    <w:lvl w:ilvl="0" w:tplc="0AD4B254">
      <w:start w:val="1"/>
      <w:numFmt w:val="decimal"/>
      <w:lvlText w:val="%1."/>
      <w:lvlJc w:val="left"/>
      <w:pPr>
        <w:ind w:left="10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DF6D504">
      <w:start w:val="1"/>
      <w:numFmt w:val="lowerLetter"/>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2022074">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03C6FB4">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68C70B4">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2D4E246">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A7ADFC0">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4B28764">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85826D0">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7" w15:restartNumberingAfterBreak="0">
    <w:nsid w:val="26DE4A14"/>
    <w:multiLevelType w:val="hybridMultilevel"/>
    <w:tmpl w:val="69069F86"/>
    <w:lvl w:ilvl="0" w:tplc="7CF406F2">
      <w:start w:val="1"/>
      <w:numFmt w:val="lowerLetter"/>
      <w:lvlText w:val="%1)"/>
      <w:lvlJc w:val="left"/>
      <w:pPr>
        <w:ind w:left="10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6B6A93E">
      <w:start w:val="1"/>
      <w:numFmt w:val="lowerLetter"/>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FD6172E">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7E0FB94">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DCAD618">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67AB1F8">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96A052E">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48A7358">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188ABFA">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8" w15:restartNumberingAfterBreak="0">
    <w:nsid w:val="27053124"/>
    <w:multiLevelType w:val="hybridMultilevel"/>
    <w:tmpl w:val="FD64AF9C"/>
    <w:lvl w:ilvl="0" w:tplc="933E40C6">
      <w:start w:val="1"/>
      <w:numFmt w:val="lowerLetter"/>
      <w:lvlText w:val="%1)"/>
      <w:lvlJc w:val="left"/>
      <w:pPr>
        <w:ind w:left="10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57A98CC">
      <w:start w:val="1"/>
      <w:numFmt w:val="lowerLetter"/>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B120AB8">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CB2EB78">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82CE852">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4CA3C58">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2243988">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00623B6">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E86C094">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9" w15:restartNumberingAfterBreak="0">
    <w:nsid w:val="2ABF1C55"/>
    <w:multiLevelType w:val="hybridMultilevel"/>
    <w:tmpl w:val="07B297B8"/>
    <w:lvl w:ilvl="0" w:tplc="17DE08BE">
      <w:start w:val="1"/>
      <w:numFmt w:val="lowerLetter"/>
      <w:lvlText w:val="%1)"/>
      <w:lvlJc w:val="left"/>
      <w:pPr>
        <w:ind w:left="10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154EA70">
      <w:start w:val="1"/>
      <w:numFmt w:val="lowerRoman"/>
      <w:lvlText w:val="%2."/>
      <w:lvlJc w:val="left"/>
      <w:pPr>
        <w:ind w:left="1503"/>
      </w:pPr>
      <w:rPr>
        <w:rFonts w:ascii="Arial" w:eastAsia="Arial" w:hAnsi="Arial" w:cs="Arial"/>
        <w:b w:val="0"/>
        <w:bCs/>
        <w:i w:val="0"/>
        <w:strike w:val="0"/>
        <w:dstrike w:val="0"/>
        <w:color w:val="000000"/>
        <w:sz w:val="22"/>
        <w:szCs w:val="22"/>
        <w:u w:val="none" w:color="000000"/>
        <w:bdr w:val="none" w:sz="0" w:space="0" w:color="auto"/>
        <w:shd w:val="clear" w:color="auto" w:fill="auto"/>
        <w:vertAlign w:val="baseline"/>
      </w:rPr>
    </w:lvl>
    <w:lvl w:ilvl="2" w:tplc="01D8F498">
      <w:start w:val="1"/>
      <w:numFmt w:val="lowerRoman"/>
      <w:lvlText w:val="%3"/>
      <w:lvlJc w:val="left"/>
      <w:pPr>
        <w:ind w:left="1622"/>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0E38C998">
      <w:start w:val="1"/>
      <w:numFmt w:val="decimal"/>
      <w:lvlText w:val="%4"/>
      <w:lvlJc w:val="left"/>
      <w:pPr>
        <w:ind w:left="2342"/>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84401E42">
      <w:start w:val="1"/>
      <w:numFmt w:val="lowerLetter"/>
      <w:lvlText w:val="%5"/>
      <w:lvlJc w:val="left"/>
      <w:pPr>
        <w:ind w:left="3062"/>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2FA056F0">
      <w:start w:val="1"/>
      <w:numFmt w:val="lowerRoman"/>
      <w:lvlText w:val="%6"/>
      <w:lvlJc w:val="left"/>
      <w:pPr>
        <w:ind w:left="3782"/>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9C26D362">
      <w:start w:val="1"/>
      <w:numFmt w:val="decimal"/>
      <w:lvlText w:val="%7"/>
      <w:lvlJc w:val="left"/>
      <w:pPr>
        <w:ind w:left="4502"/>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FACCF44A">
      <w:start w:val="1"/>
      <w:numFmt w:val="lowerLetter"/>
      <w:lvlText w:val="%8"/>
      <w:lvlJc w:val="left"/>
      <w:pPr>
        <w:ind w:left="5222"/>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4FC25BDE">
      <w:start w:val="1"/>
      <w:numFmt w:val="lowerRoman"/>
      <w:lvlText w:val="%9"/>
      <w:lvlJc w:val="left"/>
      <w:pPr>
        <w:ind w:left="5942"/>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30" w15:restartNumberingAfterBreak="0">
    <w:nsid w:val="2C5C7B42"/>
    <w:multiLevelType w:val="hybridMultilevel"/>
    <w:tmpl w:val="AC8E5BA8"/>
    <w:lvl w:ilvl="0" w:tplc="98C2CE42">
      <w:start w:val="1"/>
      <w:numFmt w:val="lowerRoman"/>
      <w:lvlText w:val="%1."/>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CFA4650">
      <w:start w:val="1"/>
      <w:numFmt w:val="lowerLetter"/>
      <w:lvlText w:val="%2"/>
      <w:lvlJc w:val="left"/>
      <w:pPr>
        <w:ind w:left="16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CBCE5F2">
      <w:start w:val="1"/>
      <w:numFmt w:val="lowerRoman"/>
      <w:lvlText w:val="%3"/>
      <w:lvlJc w:val="left"/>
      <w:pPr>
        <w:ind w:left="23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3C45198">
      <w:start w:val="1"/>
      <w:numFmt w:val="decimal"/>
      <w:lvlText w:val="%4"/>
      <w:lvlJc w:val="left"/>
      <w:pPr>
        <w:ind w:left="31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15E319E">
      <w:start w:val="1"/>
      <w:numFmt w:val="lowerLetter"/>
      <w:lvlText w:val="%5"/>
      <w:lvlJc w:val="left"/>
      <w:pPr>
        <w:ind w:left="38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8EE9C36">
      <w:start w:val="1"/>
      <w:numFmt w:val="lowerRoman"/>
      <w:lvlText w:val="%6"/>
      <w:lvlJc w:val="left"/>
      <w:pPr>
        <w:ind w:left="45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83427AE">
      <w:start w:val="1"/>
      <w:numFmt w:val="decimal"/>
      <w:lvlText w:val="%7"/>
      <w:lvlJc w:val="left"/>
      <w:pPr>
        <w:ind w:left="52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75E9192">
      <w:start w:val="1"/>
      <w:numFmt w:val="lowerLetter"/>
      <w:lvlText w:val="%8"/>
      <w:lvlJc w:val="left"/>
      <w:pPr>
        <w:ind w:left="59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1DAD0C8">
      <w:start w:val="1"/>
      <w:numFmt w:val="lowerRoman"/>
      <w:lvlText w:val="%9"/>
      <w:lvlJc w:val="left"/>
      <w:pPr>
        <w:ind w:left="67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1" w15:restartNumberingAfterBreak="0">
    <w:nsid w:val="2C8816DD"/>
    <w:multiLevelType w:val="hybridMultilevel"/>
    <w:tmpl w:val="B1B0361A"/>
    <w:lvl w:ilvl="0" w:tplc="D8BADAB4">
      <w:start w:val="1"/>
      <w:numFmt w:val="lowerLetter"/>
      <w:lvlText w:val="%1)"/>
      <w:lvlJc w:val="left"/>
      <w:pPr>
        <w:ind w:left="10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F64D4D8">
      <w:start w:val="1"/>
      <w:numFmt w:val="lowerLetter"/>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7A2D480">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CCE3D1E">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530DBE2">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AC6B72C">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AF00838">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F1AAB22">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24E2C1A">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2" w15:restartNumberingAfterBreak="0">
    <w:nsid w:val="2E7C171F"/>
    <w:multiLevelType w:val="hybridMultilevel"/>
    <w:tmpl w:val="6F0A36F6"/>
    <w:lvl w:ilvl="0" w:tplc="C762AFB4">
      <w:start w:val="7"/>
      <w:numFmt w:val="decimal"/>
      <w:lvlText w:val="%1."/>
      <w:lvlJc w:val="left"/>
      <w:pPr>
        <w:ind w:left="10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FA0ABD4">
      <w:start w:val="1"/>
      <w:numFmt w:val="lowerLetter"/>
      <w:lvlText w:val="%2"/>
      <w:lvlJc w:val="left"/>
      <w:pPr>
        <w:ind w:left="13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38C2092">
      <w:start w:val="1"/>
      <w:numFmt w:val="lowerRoman"/>
      <w:lvlText w:val="%3"/>
      <w:lvlJc w:val="left"/>
      <w:pPr>
        <w:ind w:left="20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BE4415E">
      <w:start w:val="1"/>
      <w:numFmt w:val="decimal"/>
      <w:lvlText w:val="%4"/>
      <w:lvlJc w:val="left"/>
      <w:pPr>
        <w:ind w:left="27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EBA1924">
      <w:start w:val="1"/>
      <w:numFmt w:val="lowerLetter"/>
      <w:lvlText w:val="%5"/>
      <w:lvlJc w:val="left"/>
      <w:pPr>
        <w:ind w:left="35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A8C004A">
      <w:start w:val="1"/>
      <w:numFmt w:val="lowerRoman"/>
      <w:lvlText w:val="%6"/>
      <w:lvlJc w:val="left"/>
      <w:pPr>
        <w:ind w:left="42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D26A256">
      <w:start w:val="1"/>
      <w:numFmt w:val="decimal"/>
      <w:lvlText w:val="%7"/>
      <w:lvlJc w:val="left"/>
      <w:pPr>
        <w:ind w:left="49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E7C6AC8">
      <w:start w:val="1"/>
      <w:numFmt w:val="lowerLetter"/>
      <w:lvlText w:val="%8"/>
      <w:lvlJc w:val="left"/>
      <w:pPr>
        <w:ind w:left="56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6BC63BA">
      <w:start w:val="1"/>
      <w:numFmt w:val="lowerRoman"/>
      <w:lvlText w:val="%9"/>
      <w:lvlJc w:val="left"/>
      <w:pPr>
        <w:ind w:left="63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3" w15:restartNumberingAfterBreak="0">
    <w:nsid w:val="2EAA6A21"/>
    <w:multiLevelType w:val="hybridMultilevel"/>
    <w:tmpl w:val="A9AA66BC"/>
    <w:lvl w:ilvl="0" w:tplc="C9962C8C">
      <w:start w:val="1"/>
      <w:numFmt w:val="lowerLetter"/>
      <w:lvlText w:val="%1)"/>
      <w:lvlJc w:val="left"/>
      <w:pPr>
        <w:ind w:left="10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15A65F4">
      <w:start w:val="1"/>
      <w:numFmt w:val="lowerRoman"/>
      <w:lvlText w:val="%2."/>
      <w:lvlJc w:val="left"/>
      <w:pPr>
        <w:ind w:left="18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5A65570">
      <w:start w:val="1"/>
      <w:numFmt w:val="lowerRoman"/>
      <w:lvlText w:val="%3"/>
      <w:lvlJc w:val="left"/>
      <w:pPr>
        <w:ind w:left="20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586DC9A">
      <w:start w:val="1"/>
      <w:numFmt w:val="decimal"/>
      <w:lvlText w:val="%4"/>
      <w:lvlJc w:val="left"/>
      <w:pPr>
        <w:ind w:left="2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0B483D4">
      <w:start w:val="1"/>
      <w:numFmt w:val="lowerLetter"/>
      <w:lvlText w:val="%5"/>
      <w:lvlJc w:val="left"/>
      <w:pPr>
        <w:ind w:left="34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3CE3CAC">
      <w:start w:val="1"/>
      <w:numFmt w:val="lowerRoman"/>
      <w:lvlText w:val="%6"/>
      <w:lvlJc w:val="left"/>
      <w:pPr>
        <w:ind w:left="41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C50AF3C">
      <w:start w:val="1"/>
      <w:numFmt w:val="decimal"/>
      <w:lvlText w:val="%7"/>
      <w:lvlJc w:val="left"/>
      <w:pPr>
        <w:ind w:left="48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C329B64">
      <w:start w:val="1"/>
      <w:numFmt w:val="lowerLetter"/>
      <w:lvlText w:val="%8"/>
      <w:lvlJc w:val="left"/>
      <w:pPr>
        <w:ind w:left="56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A245AA0">
      <w:start w:val="1"/>
      <w:numFmt w:val="lowerRoman"/>
      <w:lvlText w:val="%9"/>
      <w:lvlJc w:val="left"/>
      <w:pPr>
        <w:ind w:left="63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4" w15:restartNumberingAfterBreak="0">
    <w:nsid w:val="30AC0553"/>
    <w:multiLevelType w:val="hybridMultilevel"/>
    <w:tmpl w:val="C9288F2C"/>
    <w:lvl w:ilvl="0" w:tplc="2CD69B64">
      <w:start w:val="1"/>
      <w:numFmt w:val="bullet"/>
      <w:lvlText w:val="o"/>
      <w:lvlJc w:val="left"/>
      <w:pPr>
        <w:ind w:left="1065"/>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1" w:tplc="B85AFDC6">
      <w:start w:val="1"/>
      <w:numFmt w:val="bullet"/>
      <w:lvlText w:val="o"/>
      <w:lvlJc w:val="left"/>
      <w:pPr>
        <w:ind w:left="144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19FE9406">
      <w:start w:val="1"/>
      <w:numFmt w:val="bullet"/>
      <w:lvlText w:val="▪"/>
      <w:lvlJc w:val="left"/>
      <w:pPr>
        <w:ind w:left="21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3CA8496E">
      <w:start w:val="1"/>
      <w:numFmt w:val="bullet"/>
      <w:lvlText w:val="•"/>
      <w:lvlJc w:val="left"/>
      <w:pPr>
        <w:ind w:left="288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5BB47ECE">
      <w:start w:val="1"/>
      <w:numFmt w:val="bullet"/>
      <w:lvlText w:val="o"/>
      <w:lvlJc w:val="left"/>
      <w:pPr>
        <w:ind w:left="360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0ABC35D0">
      <w:start w:val="1"/>
      <w:numFmt w:val="bullet"/>
      <w:lvlText w:val="▪"/>
      <w:lvlJc w:val="left"/>
      <w:pPr>
        <w:ind w:left="432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EE5E2156">
      <w:start w:val="1"/>
      <w:numFmt w:val="bullet"/>
      <w:lvlText w:val="•"/>
      <w:lvlJc w:val="left"/>
      <w:pPr>
        <w:ind w:left="504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39305554">
      <w:start w:val="1"/>
      <w:numFmt w:val="bullet"/>
      <w:lvlText w:val="o"/>
      <w:lvlJc w:val="left"/>
      <w:pPr>
        <w:ind w:left="57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F25C7DB2">
      <w:start w:val="1"/>
      <w:numFmt w:val="bullet"/>
      <w:lvlText w:val="▪"/>
      <w:lvlJc w:val="left"/>
      <w:pPr>
        <w:ind w:left="648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35" w15:restartNumberingAfterBreak="0">
    <w:nsid w:val="31E54A0B"/>
    <w:multiLevelType w:val="hybridMultilevel"/>
    <w:tmpl w:val="B896C488"/>
    <w:lvl w:ilvl="0" w:tplc="4C3E6032">
      <w:start w:val="1"/>
      <w:numFmt w:val="lowerLetter"/>
      <w:lvlText w:val="%1)"/>
      <w:lvlJc w:val="left"/>
      <w:pPr>
        <w:ind w:left="10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F1A9408">
      <w:start w:val="1"/>
      <w:numFmt w:val="bullet"/>
      <w:lvlText w:val="o"/>
      <w:lvlJc w:val="left"/>
      <w:pPr>
        <w:ind w:left="144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7632B5DE">
      <w:start w:val="1"/>
      <w:numFmt w:val="bullet"/>
      <w:lvlText w:val="▪"/>
      <w:lvlJc w:val="left"/>
      <w:pPr>
        <w:ind w:left="180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7A1AC1E4">
      <w:start w:val="1"/>
      <w:numFmt w:val="bullet"/>
      <w:lvlText w:val="•"/>
      <w:lvlJc w:val="left"/>
      <w:pPr>
        <w:ind w:left="252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EB00F9E2">
      <w:start w:val="1"/>
      <w:numFmt w:val="bullet"/>
      <w:lvlText w:val="o"/>
      <w:lvlJc w:val="left"/>
      <w:pPr>
        <w:ind w:left="324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F0C4473E">
      <w:start w:val="1"/>
      <w:numFmt w:val="bullet"/>
      <w:lvlText w:val="▪"/>
      <w:lvlJc w:val="left"/>
      <w:pPr>
        <w:ind w:left="39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A38CE516">
      <w:start w:val="1"/>
      <w:numFmt w:val="bullet"/>
      <w:lvlText w:val="•"/>
      <w:lvlJc w:val="left"/>
      <w:pPr>
        <w:ind w:left="468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3542A93A">
      <w:start w:val="1"/>
      <w:numFmt w:val="bullet"/>
      <w:lvlText w:val="o"/>
      <w:lvlJc w:val="left"/>
      <w:pPr>
        <w:ind w:left="540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9C806AB6">
      <w:start w:val="1"/>
      <w:numFmt w:val="bullet"/>
      <w:lvlText w:val="▪"/>
      <w:lvlJc w:val="left"/>
      <w:pPr>
        <w:ind w:left="612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36" w15:restartNumberingAfterBreak="0">
    <w:nsid w:val="33B14661"/>
    <w:multiLevelType w:val="hybridMultilevel"/>
    <w:tmpl w:val="662ACBB0"/>
    <w:lvl w:ilvl="0" w:tplc="A3AC737E">
      <w:start w:val="1"/>
      <w:numFmt w:val="lowerLetter"/>
      <w:lvlText w:val="%1)"/>
      <w:lvlJc w:val="left"/>
      <w:pPr>
        <w:ind w:left="10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1409AEC">
      <w:start w:val="1"/>
      <w:numFmt w:val="lowerLetter"/>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2387D48">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59AAE0E">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D200066">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3809566">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D167CFA">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834C634">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7F24D42">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7" w15:restartNumberingAfterBreak="0">
    <w:nsid w:val="34850A4F"/>
    <w:multiLevelType w:val="hybridMultilevel"/>
    <w:tmpl w:val="6D0490CE"/>
    <w:lvl w:ilvl="0" w:tplc="C8BEB07A">
      <w:start w:val="1"/>
      <w:numFmt w:val="lowerLetter"/>
      <w:lvlText w:val="%1)"/>
      <w:lvlJc w:val="left"/>
      <w:pPr>
        <w:ind w:left="10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F4887AE">
      <w:start w:val="1"/>
      <w:numFmt w:val="lowerLetter"/>
      <w:lvlText w:val="%2"/>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3824EDC">
      <w:start w:val="1"/>
      <w:numFmt w:val="lowerRoman"/>
      <w:lvlText w:val="%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EFA5BB0">
      <w:start w:val="1"/>
      <w:numFmt w:val="decimal"/>
      <w:lvlText w:val="%4"/>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812BA48">
      <w:start w:val="1"/>
      <w:numFmt w:val="lowerLetter"/>
      <w:lvlText w:val="%5"/>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6B80DB8">
      <w:start w:val="1"/>
      <w:numFmt w:val="lowerRoman"/>
      <w:lvlText w:val="%6"/>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D061AFE">
      <w:start w:val="1"/>
      <w:numFmt w:val="decimal"/>
      <w:lvlText w:val="%7"/>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B84F0FC">
      <w:start w:val="1"/>
      <w:numFmt w:val="lowerLetter"/>
      <w:lvlText w:val="%8"/>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048AE1E">
      <w:start w:val="1"/>
      <w:numFmt w:val="lowerRoman"/>
      <w:lvlText w:val="%9"/>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8" w15:restartNumberingAfterBreak="0">
    <w:nsid w:val="3559487D"/>
    <w:multiLevelType w:val="hybridMultilevel"/>
    <w:tmpl w:val="4E3EF376"/>
    <w:lvl w:ilvl="0" w:tplc="AEAEBAAA">
      <w:start w:val="1"/>
      <w:numFmt w:val="lowerLetter"/>
      <w:lvlText w:val="%1)"/>
      <w:lvlJc w:val="left"/>
      <w:pPr>
        <w:ind w:left="9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07EB154">
      <w:start w:val="1"/>
      <w:numFmt w:val="lowerLetter"/>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1EE3E68">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9B6573C">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1042354">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1A662BC">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4209D6C">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E68388A">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23473C2">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9" w15:restartNumberingAfterBreak="0">
    <w:nsid w:val="3839249C"/>
    <w:multiLevelType w:val="hybridMultilevel"/>
    <w:tmpl w:val="64EAC55A"/>
    <w:lvl w:ilvl="0" w:tplc="8F86AD36">
      <w:start w:val="1"/>
      <w:numFmt w:val="lowerLetter"/>
      <w:lvlText w:val="%1)"/>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5F2E806">
      <w:start w:val="1"/>
      <w:numFmt w:val="lowerLetter"/>
      <w:lvlText w:val="%2"/>
      <w:lvlJc w:val="left"/>
      <w:pPr>
        <w:ind w:left="18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B3AFE14">
      <w:start w:val="1"/>
      <w:numFmt w:val="lowerRoman"/>
      <w:lvlText w:val="%3"/>
      <w:lvlJc w:val="left"/>
      <w:pPr>
        <w:ind w:left="25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0ACCAA2">
      <w:start w:val="1"/>
      <w:numFmt w:val="decimal"/>
      <w:lvlText w:val="%4"/>
      <w:lvlJc w:val="left"/>
      <w:pPr>
        <w:ind w:left="33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7A0CE84">
      <w:start w:val="1"/>
      <w:numFmt w:val="lowerLetter"/>
      <w:lvlText w:val="%5"/>
      <w:lvlJc w:val="left"/>
      <w:pPr>
        <w:ind w:left="40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8DE5B74">
      <w:start w:val="1"/>
      <w:numFmt w:val="lowerRoman"/>
      <w:lvlText w:val="%6"/>
      <w:lvlJc w:val="left"/>
      <w:pPr>
        <w:ind w:left="47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AC87FFE">
      <w:start w:val="1"/>
      <w:numFmt w:val="decimal"/>
      <w:lvlText w:val="%7"/>
      <w:lvlJc w:val="left"/>
      <w:pPr>
        <w:ind w:left="54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DD4E108">
      <w:start w:val="1"/>
      <w:numFmt w:val="lowerLetter"/>
      <w:lvlText w:val="%8"/>
      <w:lvlJc w:val="left"/>
      <w:pPr>
        <w:ind w:left="61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49CB2FC">
      <w:start w:val="1"/>
      <w:numFmt w:val="lowerRoman"/>
      <w:lvlText w:val="%9"/>
      <w:lvlJc w:val="left"/>
      <w:pPr>
        <w:ind w:left="69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0" w15:restartNumberingAfterBreak="0">
    <w:nsid w:val="38F02011"/>
    <w:multiLevelType w:val="hybridMultilevel"/>
    <w:tmpl w:val="CABC443A"/>
    <w:lvl w:ilvl="0" w:tplc="D1703AF0">
      <w:start w:val="1"/>
      <w:numFmt w:val="bullet"/>
      <w:lvlText w:val="o"/>
      <w:lvlJc w:val="left"/>
      <w:pPr>
        <w:ind w:left="715"/>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1" w:tplc="6AEE9812">
      <w:start w:val="1"/>
      <w:numFmt w:val="bullet"/>
      <w:lvlText w:val="o"/>
      <w:lvlJc w:val="left"/>
      <w:pPr>
        <w:ind w:left="144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807A4A5E">
      <w:start w:val="1"/>
      <w:numFmt w:val="bullet"/>
      <w:lvlText w:val="▪"/>
      <w:lvlJc w:val="left"/>
      <w:pPr>
        <w:ind w:left="21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84286E0C">
      <w:start w:val="1"/>
      <w:numFmt w:val="bullet"/>
      <w:lvlText w:val="•"/>
      <w:lvlJc w:val="left"/>
      <w:pPr>
        <w:ind w:left="288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32868524">
      <w:start w:val="1"/>
      <w:numFmt w:val="bullet"/>
      <w:lvlText w:val="o"/>
      <w:lvlJc w:val="left"/>
      <w:pPr>
        <w:ind w:left="360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44387694">
      <w:start w:val="1"/>
      <w:numFmt w:val="bullet"/>
      <w:lvlText w:val="▪"/>
      <w:lvlJc w:val="left"/>
      <w:pPr>
        <w:ind w:left="432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7902B5EC">
      <w:start w:val="1"/>
      <w:numFmt w:val="bullet"/>
      <w:lvlText w:val="•"/>
      <w:lvlJc w:val="left"/>
      <w:pPr>
        <w:ind w:left="504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AC5E196A">
      <w:start w:val="1"/>
      <w:numFmt w:val="bullet"/>
      <w:lvlText w:val="o"/>
      <w:lvlJc w:val="left"/>
      <w:pPr>
        <w:ind w:left="57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52DAE77E">
      <w:start w:val="1"/>
      <w:numFmt w:val="bullet"/>
      <w:lvlText w:val="▪"/>
      <w:lvlJc w:val="left"/>
      <w:pPr>
        <w:ind w:left="648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41" w15:restartNumberingAfterBreak="0">
    <w:nsid w:val="3B31123B"/>
    <w:multiLevelType w:val="hybridMultilevel"/>
    <w:tmpl w:val="06B80852"/>
    <w:lvl w:ilvl="0" w:tplc="B2504C68">
      <w:start w:val="1"/>
      <w:numFmt w:val="lowerLetter"/>
      <w:lvlText w:val="%1)"/>
      <w:lvlJc w:val="left"/>
      <w:pPr>
        <w:ind w:left="10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0768B7A">
      <w:start w:val="1"/>
      <w:numFmt w:val="lowerLetter"/>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E68918A">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5C0AD7A">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2F84FBC">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BC2A88C">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7225B9E">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2B240C2">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3D8535E">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2" w15:restartNumberingAfterBreak="0">
    <w:nsid w:val="3DBE533B"/>
    <w:multiLevelType w:val="hybridMultilevel"/>
    <w:tmpl w:val="8A10F252"/>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3EEE7450"/>
    <w:multiLevelType w:val="hybridMultilevel"/>
    <w:tmpl w:val="D7187668"/>
    <w:lvl w:ilvl="0" w:tplc="05223486">
      <w:start w:val="1"/>
      <w:numFmt w:val="lowerLetter"/>
      <w:lvlText w:val="%1)"/>
      <w:lvlJc w:val="left"/>
      <w:pPr>
        <w:ind w:left="10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C88EEA4">
      <w:start w:val="1"/>
      <w:numFmt w:val="lowerLetter"/>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872E106">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9346DE4">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05E5094">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744515A">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830B3CC">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43A2880">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1506608">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4" w15:restartNumberingAfterBreak="0">
    <w:nsid w:val="40BC31B3"/>
    <w:multiLevelType w:val="hybridMultilevel"/>
    <w:tmpl w:val="A9C473F0"/>
    <w:lvl w:ilvl="0" w:tplc="63A41DA6">
      <w:start w:val="1"/>
      <w:numFmt w:val="lowerLetter"/>
      <w:lvlText w:val="%1)"/>
      <w:lvlJc w:val="left"/>
      <w:pPr>
        <w:ind w:left="10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BB24448">
      <w:start w:val="1"/>
      <w:numFmt w:val="lowerRoman"/>
      <w:lvlText w:val="%2."/>
      <w:lvlJc w:val="left"/>
      <w:pPr>
        <w:ind w:left="14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AA22C0C">
      <w:start w:val="1"/>
      <w:numFmt w:val="lowerRoman"/>
      <w:lvlText w:val="%3"/>
      <w:lvlJc w:val="left"/>
      <w:pPr>
        <w:ind w:left="16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210160A">
      <w:start w:val="1"/>
      <w:numFmt w:val="decimal"/>
      <w:lvlText w:val="%4"/>
      <w:lvlJc w:val="left"/>
      <w:pPr>
        <w:ind w:left="23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2B66980">
      <w:start w:val="1"/>
      <w:numFmt w:val="lowerLetter"/>
      <w:lvlText w:val="%5"/>
      <w:lvlJc w:val="left"/>
      <w:pPr>
        <w:ind w:left="31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95C7FB8">
      <w:start w:val="1"/>
      <w:numFmt w:val="lowerRoman"/>
      <w:lvlText w:val="%6"/>
      <w:lvlJc w:val="left"/>
      <w:pPr>
        <w:ind w:left="38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55802AE">
      <w:start w:val="1"/>
      <w:numFmt w:val="decimal"/>
      <w:lvlText w:val="%7"/>
      <w:lvlJc w:val="left"/>
      <w:pPr>
        <w:ind w:left="45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2BC258A">
      <w:start w:val="1"/>
      <w:numFmt w:val="lowerLetter"/>
      <w:lvlText w:val="%8"/>
      <w:lvlJc w:val="left"/>
      <w:pPr>
        <w:ind w:left="52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F220C80">
      <w:start w:val="1"/>
      <w:numFmt w:val="lowerRoman"/>
      <w:lvlText w:val="%9"/>
      <w:lvlJc w:val="left"/>
      <w:pPr>
        <w:ind w:left="59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5" w15:restartNumberingAfterBreak="0">
    <w:nsid w:val="42917459"/>
    <w:multiLevelType w:val="hybridMultilevel"/>
    <w:tmpl w:val="B09CDEAC"/>
    <w:lvl w:ilvl="0" w:tplc="032639C4">
      <w:start w:val="2"/>
      <w:numFmt w:val="decimal"/>
      <w:lvlText w:val="%1"/>
      <w:lvlJc w:val="left"/>
      <w:pPr>
        <w:ind w:left="46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1" w:tplc="9FA04360">
      <w:start w:val="2"/>
      <w:numFmt w:val="lowerLetter"/>
      <w:lvlText w:val="%2)"/>
      <w:lvlJc w:val="left"/>
      <w:pPr>
        <w:ind w:left="10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3DC0E34">
      <w:start w:val="1"/>
      <w:numFmt w:val="lowerRoman"/>
      <w:lvlText w:val="%3."/>
      <w:lvlJc w:val="left"/>
      <w:pPr>
        <w:ind w:left="14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EA60D2A">
      <w:start w:val="1"/>
      <w:numFmt w:val="decimal"/>
      <w:lvlText w:val="%4"/>
      <w:lvlJc w:val="left"/>
      <w:pPr>
        <w:ind w:left="16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E3462EE">
      <w:start w:val="1"/>
      <w:numFmt w:val="lowerLetter"/>
      <w:lvlText w:val="%5"/>
      <w:lvlJc w:val="left"/>
      <w:pPr>
        <w:ind w:left="23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5DC375A">
      <w:start w:val="1"/>
      <w:numFmt w:val="lowerRoman"/>
      <w:lvlText w:val="%6"/>
      <w:lvlJc w:val="left"/>
      <w:pPr>
        <w:ind w:left="31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BA6D1FA">
      <w:start w:val="1"/>
      <w:numFmt w:val="decimal"/>
      <w:lvlText w:val="%7"/>
      <w:lvlJc w:val="left"/>
      <w:pPr>
        <w:ind w:left="38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C60E096">
      <w:start w:val="1"/>
      <w:numFmt w:val="lowerLetter"/>
      <w:lvlText w:val="%8"/>
      <w:lvlJc w:val="left"/>
      <w:pPr>
        <w:ind w:left="45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C5CF294">
      <w:start w:val="1"/>
      <w:numFmt w:val="lowerRoman"/>
      <w:lvlText w:val="%9"/>
      <w:lvlJc w:val="left"/>
      <w:pPr>
        <w:ind w:left="52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6" w15:restartNumberingAfterBreak="0">
    <w:nsid w:val="432067DB"/>
    <w:multiLevelType w:val="hybridMultilevel"/>
    <w:tmpl w:val="17823056"/>
    <w:lvl w:ilvl="0" w:tplc="B89E3CEA">
      <w:start w:val="18"/>
      <w:numFmt w:val="decimal"/>
      <w:lvlText w:val="%1."/>
      <w:lvlJc w:val="left"/>
      <w:pPr>
        <w:ind w:left="10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F86543C">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B7A87AE">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5900C36">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55CDE24">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13C0AEA">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0DCAC4E">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F0047F0">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BF83D12">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7" w15:restartNumberingAfterBreak="0">
    <w:nsid w:val="4A39240C"/>
    <w:multiLevelType w:val="hybridMultilevel"/>
    <w:tmpl w:val="58FE9464"/>
    <w:lvl w:ilvl="0" w:tplc="5BBE1E0A">
      <w:start w:val="1"/>
      <w:numFmt w:val="lowerLetter"/>
      <w:lvlText w:val="%1)"/>
      <w:lvlJc w:val="left"/>
      <w:pPr>
        <w:ind w:left="10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848CC4E">
      <w:start w:val="1"/>
      <w:numFmt w:val="lowerRoman"/>
      <w:lvlText w:val="%2."/>
      <w:lvlJc w:val="left"/>
      <w:pPr>
        <w:ind w:left="14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9404AC8">
      <w:start w:val="1"/>
      <w:numFmt w:val="lowerRoman"/>
      <w:lvlText w:val="%3"/>
      <w:lvlJc w:val="left"/>
      <w:pPr>
        <w:ind w:left="16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F686FB0">
      <w:start w:val="1"/>
      <w:numFmt w:val="decimal"/>
      <w:lvlText w:val="%4"/>
      <w:lvlJc w:val="left"/>
      <w:pPr>
        <w:ind w:left="23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1B4659A">
      <w:start w:val="1"/>
      <w:numFmt w:val="lowerLetter"/>
      <w:lvlText w:val="%5"/>
      <w:lvlJc w:val="left"/>
      <w:pPr>
        <w:ind w:left="30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940E71E">
      <w:start w:val="1"/>
      <w:numFmt w:val="lowerRoman"/>
      <w:lvlText w:val="%6"/>
      <w:lvlJc w:val="left"/>
      <w:pPr>
        <w:ind w:left="38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DC6A756">
      <w:start w:val="1"/>
      <w:numFmt w:val="decimal"/>
      <w:lvlText w:val="%7"/>
      <w:lvlJc w:val="left"/>
      <w:pPr>
        <w:ind w:left="45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DD400FA">
      <w:start w:val="1"/>
      <w:numFmt w:val="lowerLetter"/>
      <w:lvlText w:val="%8"/>
      <w:lvlJc w:val="left"/>
      <w:pPr>
        <w:ind w:left="52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A0C82B8">
      <w:start w:val="1"/>
      <w:numFmt w:val="lowerRoman"/>
      <w:lvlText w:val="%9"/>
      <w:lvlJc w:val="left"/>
      <w:pPr>
        <w:ind w:left="59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8" w15:restartNumberingAfterBreak="0">
    <w:nsid w:val="4E705AE6"/>
    <w:multiLevelType w:val="hybridMultilevel"/>
    <w:tmpl w:val="07848CAE"/>
    <w:lvl w:ilvl="0" w:tplc="847021AC">
      <w:start w:val="1"/>
      <w:numFmt w:val="bullet"/>
      <w:lvlText w:val="o"/>
      <w:lvlJc w:val="left"/>
      <w:pPr>
        <w:ind w:left="145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1" w:tplc="1D327F88">
      <w:start w:val="1"/>
      <w:numFmt w:val="bullet"/>
      <w:lvlText w:val="o"/>
      <w:lvlJc w:val="left"/>
      <w:pPr>
        <w:ind w:left="21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26B6868C">
      <w:start w:val="1"/>
      <w:numFmt w:val="bullet"/>
      <w:lvlText w:val="▪"/>
      <w:lvlJc w:val="left"/>
      <w:pPr>
        <w:ind w:left="288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4630F498">
      <w:start w:val="1"/>
      <w:numFmt w:val="bullet"/>
      <w:lvlText w:val="•"/>
      <w:lvlJc w:val="left"/>
      <w:pPr>
        <w:ind w:left="360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FE60607A">
      <w:start w:val="1"/>
      <w:numFmt w:val="bullet"/>
      <w:lvlText w:val="o"/>
      <w:lvlJc w:val="left"/>
      <w:pPr>
        <w:ind w:left="432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AAC02168">
      <w:start w:val="1"/>
      <w:numFmt w:val="bullet"/>
      <w:lvlText w:val="▪"/>
      <w:lvlJc w:val="left"/>
      <w:pPr>
        <w:ind w:left="504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E77E5E3C">
      <w:start w:val="1"/>
      <w:numFmt w:val="bullet"/>
      <w:lvlText w:val="•"/>
      <w:lvlJc w:val="left"/>
      <w:pPr>
        <w:ind w:left="57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9BB84F06">
      <w:start w:val="1"/>
      <w:numFmt w:val="bullet"/>
      <w:lvlText w:val="o"/>
      <w:lvlJc w:val="left"/>
      <w:pPr>
        <w:ind w:left="648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EB2487A6">
      <w:start w:val="1"/>
      <w:numFmt w:val="bullet"/>
      <w:lvlText w:val="▪"/>
      <w:lvlJc w:val="left"/>
      <w:pPr>
        <w:ind w:left="720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49" w15:restartNumberingAfterBreak="0">
    <w:nsid w:val="50F9182F"/>
    <w:multiLevelType w:val="singleLevel"/>
    <w:tmpl w:val="04090017"/>
    <w:lvl w:ilvl="0">
      <w:start w:val="1"/>
      <w:numFmt w:val="lowerLetter"/>
      <w:lvlText w:val="%1)"/>
      <w:lvlJc w:val="left"/>
      <w:pPr>
        <w:tabs>
          <w:tab w:val="num" w:pos="720"/>
        </w:tabs>
        <w:ind w:left="720" w:hanging="360"/>
      </w:pPr>
    </w:lvl>
  </w:abstractNum>
  <w:abstractNum w:abstractNumId="50" w15:restartNumberingAfterBreak="0">
    <w:nsid w:val="52721E34"/>
    <w:multiLevelType w:val="hybridMultilevel"/>
    <w:tmpl w:val="DCC628B4"/>
    <w:lvl w:ilvl="0" w:tplc="E7289D62">
      <w:start w:val="1"/>
      <w:numFmt w:val="lowerLetter"/>
      <w:lvlText w:val="%1)"/>
      <w:lvlJc w:val="left"/>
      <w:pPr>
        <w:ind w:left="10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A646448">
      <w:start w:val="1"/>
      <w:numFmt w:val="lowerLetter"/>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71002CC">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750879A">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F5CB1EC">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C269128">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E562282">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522EBAE">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DA0A4C4">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1" w15:restartNumberingAfterBreak="0">
    <w:nsid w:val="5422723E"/>
    <w:multiLevelType w:val="hybridMultilevel"/>
    <w:tmpl w:val="06EE5098"/>
    <w:lvl w:ilvl="0" w:tplc="50E022B6">
      <w:start w:val="1"/>
      <w:numFmt w:val="lowerLetter"/>
      <w:lvlText w:val="%1)"/>
      <w:lvlJc w:val="left"/>
      <w:pPr>
        <w:ind w:left="10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87EF912">
      <w:start w:val="1"/>
      <w:numFmt w:val="lowerRoman"/>
      <w:lvlText w:val="%2."/>
      <w:lvlJc w:val="left"/>
      <w:pPr>
        <w:ind w:left="18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C520B1C">
      <w:start w:val="1"/>
      <w:numFmt w:val="lowerRoman"/>
      <w:lvlText w:val="%3"/>
      <w:lvlJc w:val="left"/>
      <w:pPr>
        <w:ind w:left="20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BF06B4E">
      <w:start w:val="1"/>
      <w:numFmt w:val="decimal"/>
      <w:lvlText w:val="%4"/>
      <w:lvlJc w:val="left"/>
      <w:pPr>
        <w:ind w:left="27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9B08844">
      <w:start w:val="1"/>
      <w:numFmt w:val="lowerLetter"/>
      <w:lvlText w:val="%5"/>
      <w:lvlJc w:val="left"/>
      <w:pPr>
        <w:ind w:left="34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596C6C6">
      <w:start w:val="1"/>
      <w:numFmt w:val="lowerRoman"/>
      <w:lvlText w:val="%6"/>
      <w:lvlJc w:val="left"/>
      <w:pPr>
        <w:ind w:left="41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9B2F1B2">
      <w:start w:val="1"/>
      <w:numFmt w:val="decimal"/>
      <w:lvlText w:val="%7"/>
      <w:lvlJc w:val="left"/>
      <w:pPr>
        <w:ind w:left="49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6CAA20E">
      <w:start w:val="1"/>
      <w:numFmt w:val="lowerLetter"/>
      <w:lvlText w:val="%8"/>
      <w:lvlJc w:val="left"/>
      <w:pPr>
        <w:ind w:left="56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4285826">
      <w:start w:val="1"/>
      <w:numFmt w:val="lowerRoman"/>
      <w:lvlText w:val="%9"/>
      <w:lvlJc w:val="left"/>
      <w:pPr>
        <w:ind w:left="63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2" w15:restartNumberingAfterBreak="0">
    <w:nsid w:val="55155C32"/>
    <w:multiLevelType w:val="hybridMultilevel"/>
    <w:tmpl w:val="56D0C4D8"/>
    <w:lvl w:ilvl="0" w:tplc="2FC4F74A">
      <w:start w:val="1"/>
      <w:numFmt w:val="lowerLetter"/>
      <w:lvlText w:val="%1)"/>
      <w:lvlJc w:val="left"/>
      <w:pPr>
        <w:ind w:left="10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E0AAD2C">
      <w:start w:val="1"/>
      <w:numFmt w:val="lowerLetter"/>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C5039B2">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5AE1932">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4A0D37E">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D208002">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BC84B4C">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892E32C">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516E642">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3" w15:restartNumberingAfterBreak="0">
    <w:nsid w:val="5549205A"/>
    <w:multiLevelType w:val="hybridMultilevel"/>
    <w:tmpl w:val="BC06E2D0"/>
    <w:lvl w:ilvl="0" w:tplc="D27200EC">
      <w:start w:val="1"/>
      <w:numFmt w:val="lowerLetter"/>
      <w:lvlText w:val="%1)"/>
      <w:lvlJc w:val="left"/>
      <w:pPr>
        <w:ind w:left="10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ABC2F5C">
      <w:start w:val="1"/>
      <w:numFmt w:val="lowerLetter"/>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6ACE5A0">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73C3E44">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C0055E2">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0944254">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BB423D8">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1A8C9D0">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2CE7B44">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4" w15:restartNumberingAfterBreak="0">
    <w:nsid w:val="569C6FB9"/>
    <w:multiLevelType w:val="hybridMultilevel"/>
    <w:tmpl w:val="C34AA686"/>
    <w:lvl w:ilvl="0" w:tplc="F6B88E0A">
      <w:start w:val="1"/>
      <w:numFmt w:val="lowerLetter"/>
      <w:lvlText w:val="%1)"/>
      <w:lvlJc w:val="left"/>
      <w:pPr>
        <w:ind w:left="10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C5CEA0E">
      <w:start w:val="1"/>
      <w:numFmt w:val="lowerLetter"/>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268730C">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A626E96">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8D6FDB8">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C2CC888">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51EE350">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2061094">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46E5DC6">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5" w15:restartNumberingAfterBreak="0">
    <w:nsid w:val="5CEE4E65"/>
    <w:multiLevelType w:val="hybridMultilevel"/>
    <w:tmpl w:val="88BCF3E0"/>
    <w:lvl w:ilvl="0" w:tplc="93F6D4AC">
      <w:start w:val="1"/>
      <w:numFmt w:val="lowerLetter"/>
      <w:lvlText w:val="%1)"/>
      <w:lvlJc w:val="left"/>
      <w:pPr>
        <w:ind w:left="10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ECAD37A">
      <w:start w:val="1"/>
      <w:numFmt w:val="lowerLetter"/>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D38185A">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CFE72E6">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0CC379E">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474E0BE">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B7030E4">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B246ED8">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624DDC4">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6" w15:restartNumberingAfterBreak="0">
    <w:nsid w:val="5DD623AD"/>
    <w:multiLevelType w:val="hybridMultilevel"/>
    <w:tmpl w:val="9D80A5E2"/>
    <w:lvl w:ilvl="0" w:tplc="3F5617F4">
      <w:start w:val="1"/>
      <w:numFmt w:val="bullet"/>
      <w:lvlText w:val="o"/>
      <w:lvlJc w:val="left"/>
      <w:pPr>
        <w:ind w:left="180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1" w:tplc="2A3A5976">
      <w:start w:val="1"/>
      <w:numFmt w:val="bullet"/>
      <w:lvlText w:val="o"/>
      <w:lvlJc w:val="left"/>
      <w:pPr>
        <w:ind w:left="21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8E04AFF8">
      <w:start w:val="1"/>
      <w:numFmt w:val="bullet"/>
      <w:lvlText w:val="▪"/>
      <w:lvlJc w:val="left"/>
      <w:pPr>
        <w:ind w:left="288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60FE4604">
      <w:start w:val="1"/>
      <w:numFmt w:val="bullet"/>
      <w:lvlText w:val="•"/>
      <w:lvlJc w:val="left"/>
      <w:pPr>
        <w:ind w:left="360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9E6E7A10">
      <w:start w:val="1"/>
      <w:numFmt w:val="bullet"/>
      <w:lvlText w:val="o"/>
      <w:lvlJc w:val="left"/>
      <w:pPr>
        <w:ind w:left="432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52E6910A">
      <w:start w:val="1"/>
      <w:numFmt w:val="bullet"/>
      <w:lvlText w:val="▪"/>
      <w:lvlJc w:val="left"/>
      <w:pPr>
        <w:ind w:left="504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A2202C82">
      <w:start w:val="1"/>
      <w:numFmt w:val="bullet"/>
      <w:lvlText w:val="•"/>
      <w:lvlJc w:val="left"/>
      <w:pPr>
        <w:ind w:left="57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EC32F8F6">
      <w:start w:val="1"/>
      <w:numFmt w:val="bullet"/>
      <w:lvlText w:val="o"/>
      <w:lvlJc w:val="left"/>
      <w:pPr>
        <w:ind w:left="648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C15219BC">
      <w:start w:val="1"/>
      <w:numFmt w:val="bullet"/>
      <w:lvlText w:val="▪"/>
      <w:lvlJc w:val="left"/>
      <w:pPr>
        <w:ind w:left="720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57" w15:restartNumberingAfterBreak="0">
    <w:nsid w:val="5E2D3FD3"/>
    <w:multiLevelType w:val="hybridMultilevel"/>
    <w:tmpl w:val="79CA9C7E"/>
    <w:lvl w:ilvl="0" w:tplc="3C5A9B42">
      <w:start w:val="1"/>
      <w:numFmt w:val="lowerLetter"/>
      <w:lvlText w:val="%1)"/>
      <w:lvlJc w:val="left"/>
      <w:pPr>
        <w:ind w:left="10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79E9B7E">
      <w:start w:val="1"/>
      <w:numFmt w:val="lowerLetter"/>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1C4101C">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6D0F7E2">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8FEB606">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D905A96">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5BE212C">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710AEFC">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C9C7EB2">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8" w15:restartNumberingAfterBreak="0">
    <w:nsid w:val="5FE05897"/>
    <w:multiLevelType w:val="hybridMultilevel"/>
    <w:tmpl w:val="C4601160"/>
    <w:lvl w:ilvl="0" w:tplc="2F4CC654">
      <w:start w:val="1"/>
      <w:numFmt w:val="decimal"/>
      <w:lvlText w:val="%1."/>
      <w:lvlJc w:val="left"/>
      <w:pPr>
        <w:ind w:left="360" w:hanging="360"/>
      </w:pPr>
    </w:lvl>
    <w:lvl w:ilvl="1" w:tplc="FCEEEC1A">
      <w:start w:val="1"/>
      <w:numFmt w:val="lowerLetter"/>
      <w:lvlText w:val="(%2)"/>
      <w:lvlJc w:val="left"/>
      <w:pPr>
        <w:ind w:left="1080" w:hanging="360"/>
      </w:pPr>
      <w:rPr>
        <w:rFonts w:ascii="Calibri" w:hAnsi="Calibri" w:cs="Times New Roman" w:hint="default"/>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59" w15:restartNumberingAfterBreak="0">
    <w:nsid w:val="62C31BEA"/>
    <w:multiLevelType w:val="hybridMultilevel"/>
    <w:tmpl w:val="4A949558"/>
    <w:lvl w:ilvl="0" w:tplc="BDE2365E">
      <w:start w:val="1"/>
      <w:numFmt w:val="lowerLetter"/>
      <w:lvlText w:val="%1)"/>
      <w:lvlJc w:val="left"/>
      <w:pPr>
        <w:ind w:left="10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E5870DC">
      <w:start w:val="1"/>
      <w:numFmt w:val="lowerLetter"/>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8B4DB9E">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67655F2">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3043C04">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6089ECA">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898D504">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ED2A49C">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B20150A">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0" w15:restartNumberingAfterBreak="0">
    <w:nsid w:val="68013079"/>
    <w:multiLevelType w:val="hybridMultilevel"/>
    <w:tmpl w:val="998E6F3A"/>
    <w:lvl w:ilvl="0" w:tplc="7E282DF4">
      <w:start w:val="1"/>
      <w:numFmt w:val="lowerLetter"/>
      <w:lvlText w:val="%1)"/>
      <w:lvlJc w:val="left"/>
      <w:pPr>
        <w:ind w:left="10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3F68FA8">
      <w:start w:val="1"/>
      <w:numFmt w:val="lowerLetter"/>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45EC4EE">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FE0485E">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8F05766">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22E4D50">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E22ED5E">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602BC7C">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3C0E87A">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1" w15:restartNumberingAfterBreak="0">
    <w:nsid w:val="699121FF"/>
    <w:multiLevelType w:val="hybridMultilevel"/>
    <w:tmpl w:val="D6E0E19C"/>
    <w:lvl w:ilvl="0" w:tplc="BA8C071E">
      <w:start w:val="1"/>
      <w:numFmt w:val="lowerLetter"/>
      <w:lvlText w:val="%1)"/>
      <w:lvlJc w:val="left"/>
      <w:pPr>
        <w:ind w:left="10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BBCA3B4">
      <w:start w:val="1"/>
      <w:numFmt w:val="lowerLetter"/>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8CAA628">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BA8CCB0">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D6AEDE4">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8A6288A">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D5C1B38">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0321246">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28A5D2C">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2" w15:restartNumberingAfterBreak="0">
    <w:nsid w:val="6AE63AAF"/>
    <w:multiLevelType w:val="hybridMultilevel"/>
    <w:tmpl w:val="2EF24FB4"/>
    <w:lvl w:ilvl="0" w:tplc="220EDCA8">
      <w:start w:val="1"/>
      <w:numFmt w:val="lowerLetter"/>
      <w:lvlText w:val="%1)"/>
      <w:lvlJc w:val="left"/>
      <w:pPr>
        <w:ind w:left="10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C6422EA">
      <w:start w:val="1"/>
      <w:numFmt w:val="lowerLetter"/>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72C74D6">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20ADF7E">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19A730C">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C80A5D4">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B14CF0C">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69AE028">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4A2A876">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3" w15:restartNumberingAfterBreak="0">
    <w:nsid w:val="6C402CA8"/>
    <w:multiLevelType w:val="multilevel"/>
    <w:tmpl w:val="373ECDE8"/>
    <w:styleLink w:val="Style1"/>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4" w15:restartNumberingAfterBreak="0">
    <w:nsid w:val="6C486721"/>
    <w:multiLevelType w:val="hybridMultilevel"/>
    <w:tmpl w:val="3ABA7D6A"/>
    <w:lvl w:ilvl="0" w:tplc="BEE26B96">
      <w:start w:val="1"/>
      <w:numFmt w:val="lowerLetter"/>
      <w:lvlText w:val="%1)"/>
      <w:lvlJc w:val="left"/>
      <w:pPr>
        <w:ind w:left="12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9D830B0">
      <w:start w:val="1"/>
      <w:numFmt w:val="lowerLetter"/>
      <w:lvlText w:val="%2"/>
      <w:lvlJc w:val="left"/>
      <w:pPr>
        <w:ind w:left="16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4E0C058">
      <w:start w:val="1"/>
      <w:numFmt w:val="lowerRoman"/>
      <w:lvlText w:val="%3"/>
      <w:lvlJc w:val="left"/>
      <w:pPr>
        <w:ind w:left="23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6BC69CE">
      <w:start w:val="1"/>
      <w:numFmt w:val="decimal"/>
      <w:lvlText w:val="%4"/>
      <w:lvlJc w:val="left"/>
      <w:pPr>
        <w:ind w:left="30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5C0D28C">
      <w:start w:val="1"/>
      <w:numFmt w:val="lowerLetter"/>
      <w:lvlText w:val="%5"/>
      <w:lvlJc w:val="left"/>
      <w:pPr>
        <w:ind w:left="37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8281BC6">
      <w:start w:val="1"/>
      <w:numFmt w:val="lowerRoman"/>
      <w:lvlText w:val="%6"/>
      <w:lvlJc w:val="left"/>
      <w:pPr>
        <w:ind w:left="45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17C5066">
      <w:start w:val="1"/>
      <w:numFmt w:val="decimal"/>
      <w:lvlText w:val="%7"/>
      <w:lvlJc w:val="left"/>
      <w:pPr>
        <w:ind w:left="52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7D2A638">
      <w:start w:val="1"/>
      <w:numFmt w:val="lowerLetter"/>
      <w:lvlText w:val="%8"/>
      <w:lvlJc w:val="left"/>
      <w:pPr>
        <w:ind w:left="59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BA4B73A">
      <w:start w:val="1"/>
      <w:numFmt w:val="lowerRoman"/>
      <w:lvlText w:val="%9"/>
      <w:lvlJc w:val="left"/>
      <w:pPr>
        <w:ind w:left="66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5" w15:restartNumberingAfterBreak="0">
    <w:nsid w:val="7384607B"/>
    <w:multiLevelType w:val="hybridMultilevel"/>
    <w:tmpl w:val="BA085046"/>
    <w:lvl w:ilvl="0" w:tplc="42BEF006">
      <w:start w:val="1"/>
      <w:numFmt w:val="decimal"/>
      <w:lvlText w:val="%1."/>
      <w:lvlJc w:val="left"/>
      <w:pPr>
        <w:ind w:left="1800" w:hanging="360"/>
      </w:pPr>
      <w:rPr>
        <w:rFonts w:hint="default"/>
      </w:rPr>
    </w:lvl>
    <w:lvl w:ilvl="1" w:tplc="10090019" w:tentative="1">
      <w:start w:val="1"/>
      <w:numFmt w:val="lowerLetter"/>
      <w:lvlText w:val="%2."/>
      <w:lvlJc w:val="left"/>
      <w:pPr>
        <w:ind w:left="2520" w:hanging="360"/>
      </w:pPr>
    </w:lvl>
    <w:lvl w:ilvl="2" w:tplc="1009001B" w:tentative="1">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66" w15:restartNumberingAfterBreak="0">
    <w:nsid w:val="761426B0"/>
    <w:multiLevelType w:val="hybridMultilevel"/>
    <w:tmpl w:val="F4981C64"/>
    <w:lvl w:ilvl="0" w:tplc="04090017">
      <w:start w:val="1"/>
      <w:numFmt w:val="lowerLetter"/>
      <w:lvlText w:val="%1)"/>
      <w:lvlJc w:val="left"/>
      <w:pPr>
        <w:ind w:left="10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4090019">
      <w:start w:val="1"/>
      <w:numFmt w:val="lowerLetter"/>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409001B">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409000F">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4090019">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409001B">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409000F">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4090019">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409001B">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7" w15:restartNumberingAfterBreak="0">
    <w:nsid w:val="7BD455FE"/>
    <w:multiLevelType w:val="hybridMultilevel"/>
    <w:tmpl w:val="754E97E8"/>
    <w:lvl w:ilvl="0" w:tplc="8CE0D0B0">
      <w:start w:val="1"/>
      <w:numFmt w:val="lowerLetter"/>
      <w:lvlText w:val="%1)"/>
      <w:lvlJc w:val="left"/>
      <w:pPr>
        <w:ind w:left="10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6DE859A">
      <w:start w:val="1"/>
      <w:numFmt w:val="lowerRoman"/>
      <w:lvlText w:val="%2."/>
      <w:lvlJc w:val="left"/>
      <w:pPr>
        <w:ind w:left="15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13A3A32">
      <w:start w:val="1"/>
      <w:numFmt w:val="lowerRoman"/>
      <w:lvlText w:val="%3"/>
      <w:lvlJc w:val="left"/>
      <w:pPr>
        <w:ind w:left="15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FB47814">
      <w:start w:val="1"/>
      <w:numFmt w:val="decimal"/>
      <w:lvlText w:val="%4"/>
      <w:lvlJc w:val="left"/>
      <w:pPr>
        <w:ind w:left="23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D0A5126">
      <w:start w:val="1"/>
      <w:numFmt w:val="lowerLetter"/>
      <w:lvlText w:val="%5"/>
      <w:lvlJc w:val="left"/>
      <w:pPr>
        <w:ind w:left="30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17ED59E">
      <w:start w:val="1"/>
      <w:numFmt w:val="lowerRoman"/>
      <w:lvlText w:val="%6"/>
      <w:lvlJc w:val="left"/>
      <w:pPr>
        <w:ind w:left="37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5983AA4">
      <w:start w:val="1"/>
      <w:numFmt w:val="decimal"/>
      <w:lvlText w:val="%7"/>
      <w:lvlJc w:val="left"/>
      <w:pPr>
        <w:ind w:left="44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3525252">
      <w:start w:val="1"/>
      <w:numFmt w:val="lowerLetter"/>
      <w:lvlText w:val="%8"/>
      <w:lvlJc w:val="left"/>
      <w:pPr>
        <w:ind w:left="51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29E56EE">
      <w:start w:val="1"/>
      <w:numFmt w:val="lowerRoman"/>
      <w:lvlText w:val="%9"/>
      <w:lvlJc w:val="left"/>
      <w:pPr>
        <w:ind w:left="59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8" w15:restartNumberingAfterBreak="0">
    <w:nsid w:val="7CEB1C59"/>
    <w:multiLevelType w:val="hybridMultilevel"/>
    <w:tmpl w:val="8F0C4334"/>
    <w:lvl w:ilvl="0" w:tplc="0C78AE32">
      <w:start w:val="1"/>
      <w:numFmt w:val="lowerLetter"/>
      <w:lvlText w:val="%1)"/>
      <w:lvlJc w:val="left"/>
      <w:pPr>
        <w:ind w:left="10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1A0EA88">
      <w:start w:val="1"/>
      <w:numFmt w:val="lowerLetter"/>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94488D4">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C085604">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C0455A2">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910D466">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A8C8934">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0D8AAEA">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74E9D96">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9" w15:restartNumberingAfterBreak="0">
    <w:nsid w:val="7EE45075"/>
    <w:multiLevelType w:val="hybridMultilevel"/>
    <w:tmpl w:val="B2A01AB6"/>
    <w:lvl w:ilvl="0" w:tplc="97647B4C">
      <w:start w:val="1"/>
      <w:numFmt w:val="lowerLetter"/>
      <w:lvlText w:val="%1)"/>
      <w:lvlJc w:val="left"/>
      <w:pPr>
        <w:ind w:left="10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720BC8A">
      <w:start w:val="1"/>
      <w:numFmt w:val="lowerLetter"/>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B2ED448">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3147986">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0B45A66">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79ED442">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322417A">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52E0CA2">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8303274">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16cid:durableId="391197899">
    <w:abstractNumId w:val="60"/>
  </w:num>
  <w:num w:numId="2" w16cid:durableId="764544361">
    <w:abstractNumId w:val="11"/>
  </w:num>
  <w:num w:numId="3" w16cid:durableId="1322729777">
    <w:abstractNumId w:val="13"/>
  </w:num>
  <w:num w:numId="4" w16cid:durableId="1485047929">
    <w:abstractNumId w:val="47"/>
  </w:num>
  <w:num w:numId="5" w16cid:durableId="969281357">
    <w:abstractNumId w:val="25"/>
  </w:num>
  <w:num w:numId="6" w16cid:durableId="656229100">
    <w:abstractNumId w:val="38"/>
  </w:num>
  <w:num w:numId="7" w16cid:durableId="1490754179">
    <w:abstractNumId w:val="24"/>
  </w:num>
  <w:num w:numId="8" w16cid:durableId="249890739">
    <w:abstractNumId w:val="44"/>
  </w:num>
  <w:num w:numId="9" w16cid:durableId="865368469">
    <w:abstractNumId w:val="67"/>
  </w:num>
  <w:num w:numId="10" w16cid:durableId="2121608857">
    <w:abstractNumId w:val="6"/>
  </w:num>
  <w:num w:numId="11" w16cid:durableId="120223957">
    <w:abstractNumId w:val="56"/>
  </w:num>
  <w:num w:numId="12" w16cid:durableId="430123799">
    <w:abstractNumId w:val="48"/>
  </w:num>
  <w:num w:numId="13" w16cid:durableId="1698311124">
    <w:abstractNumId w:val="33"/>
  </w:num>
  <w:num w:numId="14" w16cid:durableId="662204238">
    <w:abstractNumId w:val="3"/>
  </w:num>
  <w:num w:numId="15" w16cid:durableId="8723150">
    <w:abstractNumId w:val="66"/>
  </w:num>
  <w:num w:numId="16" w16cid:durableId="472602097">
    <w:abstractNumId w:val="28"/>
  </w:num>
  <w:num w:numId="17" w16cid:durableId="1728063649">
    <w:abstractNumId w:val="52"/>
  </w:num>
  <w:num w:numId="18" w16cid:durableId="1233200800">
    <w:abstractNumId w:val="69"/>
  </w:num>
  <w:num w:numId="19" w16cid:durableId="332219378">
    <w:abstractNumId w:val="12"/>
  </w:num>
  <w:num w:numId="20" w16cid:durableId="47926574">
    <w:abstractNumId w:val="50"/>
  </w:num>
  <w:num w:numId="21" w16cid:durableId="32194129">
    <w:abstractNumId w:val="34"/>
  </w:num>
  <w:num w:numId="22" w16cid:durableId="360670694">
    <w:abstractNumId w:val="40"/>
  </w:num>
  <w:num w:numId="23" w16cid:durableId="367023993">
    <w:abstractNumId w:val="23"/>
  </w:num>
  <w:num w:numId="24" w16cid:durableId="1747266724">
    <w:abstractNumId w:val="43"/>
  </w:num>
  <w:num w:numId="25" w16cid:durableId="1626810662">
    <w:abstractNumId w:val="62"/>
  </w:num>
  <w:num w:numId="26" w16cid:durableId="1570186073">
    <w:abstractNumId w:val="31"/>
  </w:num>
  <w:num w:numId="27" w16cid:durableId="1472745870">
    <w:abstractNumId w:val="14"/>
  </w:num>
  <w:num w:numId="28" w16cid:durableId="1199930917">
    <w:abstractNumId w:val="68"/>
  </w:num>
  <w:num w:numId="29" w16cid:durableId="992216579">
    <w:abstractNumId w:val="1"/>
  </w:num>
  <w:num w:numId="30" w16cid:durableId="1072309748">
    <w:abstractNumId w:val="64"/>
  </w:num>
  <w:num w:numId="31" w16cid:durableId="1147895253">
    <w:abstractNumId w:val="54"/>
  </w:num>
  <w:num w:numId="32" w16cid:durableId="284968294">
    <w:abstractNumId w:val="61"/>
  </w:num>
  <w:num w:numId="33" w16cid:durableId="1124084653">
    <w:abstractNumId w:val="59"/>
  </w:num>
  <w:num w:numId="34" w16cid:durableId="518588981">
    <w:abstractNumId w:val="41"/>
  </w:num>
  <w:num w:numId="35" w16cid:durableId="51850357">
    <w:abstractNumId w:val="55"/>
  </w:num>
  <w:num w:numId="36" w16cid:durableId="480849807">
    <w:abstractNumId w:val="27"/>
  </w:num>
  <w:num w:numId="37" w16cid:durableId="925385591">
    <w:abstractNumId w:val="5"/>
  </w:num>
  <w:num w:numId="38" w16cid:durableId="885994262">
    <w:abstractNumId w:val="9"/>
  </w:num>
  <w:num w:numId="39" w16cid:durableId="1995790476">
    <w:abstractNumId w:val="20"/>
  </w:num>
  <w:num w:numId="40" w16cid:durableId="1715696754">
    <w:abstractNumId w:val="37"/>
  </w:num>
  <w:num w:numId="41" w16cid:durableId="854802215">
    <w:abstractNumId w:val="19"/>
  </w:num>
  <w:num w:numId="42" w16cid:durableId="1524049404">
    <w:abstractNumId w:val="39"/>
  </w:num>
  <w:num w:numId="43" w16cid:durableId="338043156">
    <w:abstractNumId w:val="7"/>
  </w:num>
  <w:num w:numId="44" w16cid:durableId="198470680">
    <w:abstractNumId w:val="30"/>
  </w:num>
  <w:num w:numId="45" w16cid:durableId="2076010117">
    <w:abstractNumId w:val="10"/>
  </w:num>
  <w:num w:numId="46" w16cid:durableId="1442528016">
    <w:abstractNumId w:val="45"/>
  </w:num>
  <w:num w:numId="47" w16cid:durableId="1445267835">
    <w:abstractNumId w:val="53"/>
  </w:num>
  <w:num w:numId="48" w16cid:durableId="932977118">
    <w:abstractNumId w:val="29"/>
  </w:num>
  <w:num w:numId="49" w16cid:durableId="1918435956">
    <w:abstractNumId w:val="51"/>
  </w:num>
  <w:num w:numId="50" w16cid:durableId="60635885">
    <w:abstractNumId w:val="17"/>
  </w:num>
  <w:num w:numId="51" w16cid:durableId="1570194913">
    <w:abstractNumId w:val="16"/>
  </w:num>
  <w:num w:numId="52" w16cid:durableId="272441704">
    <w:abstractNumId w:val="18"/>
  </w:num>
  <w:num w:numId="53" w16cid:durableId="1386372132">
    <w:abstractNumId w:val="15"/>
  </w:num>
  <w:num w:numId="54" w16cid:durableId="887029888">
    <w:abstractNumId w:val="8"/>
  </w:num>
  <w:num w:numId="55" w16cid:durableId="1653947648">
    <w:abstractNumId w:val="57"/>
  </w:num>
  <w:num w:numId="56" w16cid:durableId="1872569435">
    <w:abstractNumId w:val="0"/>
  </w:num>
  <w:num w:numId="57" w16cid:durableId="461776072">
    <w:abstractNumId w:val="36"/>
  </w:num>
  <w:num w:numId="58" w16cid:durableId="605427318">
    <w:abstractNumId w:val="21"/>
  </w:num>
  <w:num w:numId="59" w16cid:durableId="140119602">
    <w:abstractNumId w:val="35"/>
  </w:num>
  <w:num w:numId="60" w16cid:durableId="1432818553">
    <w:abstractNumId w:val="26"/>
  </w:num>
  <w:num w:numId="61" w16cid:durableId="1694720684">
    <w:abstractNumId w:val="32"/>
  </w:num>
  <w:num w:numId="62" w16cid:durableId="923564214">
    <w:abstractNumId w:val="22"/>
  </w:num>
  <w:num w:numId="63" w16cid:durableId="1952784444">
    <w:abstractNumId w:val="46"/>
  </w:num>
  <w:num w:numId="64" w16cid:durableId="1427383621">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94057101">
    <w:abstractNumId w:val="4"/>
  </w:num>
  <w:num w:numId="66" w16cid:durableId="539240938">
    <w:abstractNumId w:val="49"/>
  </w:num>
  <w:num w:numId="67" w16cid:durableId="520701482">
    <w:abstractNumId w:val="49"/>
  </w:num>
  <w:num w:numId="68" w16cid:durableId="1681004795">
    <w:abstractNumId w:val="42"/>
  </w:num>
  <w:num w:numId="69" w16cid:durableId="883441392">
    <w:abstractNumId w:val="63"/>
  </w:num>
  <w:num w:numId="70" w16cid:durableId="588081964">
    <w:abstractNumId w:val="65"/>
  </w:num>
  <w:num w:numId="71" w16cid:durableId="863859126">
    <w:abstractNumId w:val="2"/>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hideSpellingErrors/>
  <w:hideGrammaticalErrors/>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7926"/>
    <w:rsid w:val="00000877"/>
    <w:rsid w:val="00007E44"/>
    <w:rsid w:val="0001179A"/>
    <w:rsid w:val="000142B4"/>
    <w:rsid w:val="0002126D"/>
    <w:rsid w:val="00023E9A"/>
    <w:rsid w:val="00024AFC"/>
    <w:rsid w:val="00031928"/>
    <w:rsid w:val="00033DAA"/>
    <w:rsid w:val="0003722B"/>
    <w:rsid w:val="00042075"/>
    <w:rsid w:val="00042C4A"/>
    <w:rsid w:val="00054718"/>
    <w:rsid w:val="00061A60"/>
    <w:rsid w:val="00063734"/>
    <w:rsid w:val="00067899"/>
    <w:rsid w:val="0007057E"/>
    <w:rsid w:val="00070DB1"/>
    <w:rsid w:val="000712A3"/>
    <w:rsid w:val="00072D77"/>
    <w:rsid w:val="0007419E"/>
    <w:rsid w:val="0007759E"/>
    <w:rsid w:val="00077C14"/>
    <w:rsid w:val="00090762"/>
    <w:rsid w:val="000914C1"/>
    <w:rsid w:val="00092BC3"/>
    <w:rsid w:val="000A1255"/>
    <w:rsid w:val="000C48FC"/>
    <w:rsid w:val="000C6766"/>
    <w:rsid w:val="000C7AD1"/>
    <w:rsid w:val="000D073E"/>
    <w:rsid w:val="000D27ED"/>
    <w:rsid w:val="000E4F5D"/>
    <w:rsid w:val="000F1F4F"/>
    <w:rsid w:val="000F4539"/>
    <w:rsid w:val="0010155C"/>
    <w:rsid w:val="001026FE"/>
    <w:rsid w:val="00103F6D"/>
    <w:rsid w:val="00104BBA"/>
    <w:rsid w:val="00114525"/>
    <w:rsid w:val="001146EA"/>
    <w:rsid w:val="00115A44"/>
    <w:rsid w:val="001225A6"/>
    <w:rsid w:val="00127E63"/>
    <w:rsid w:val="00127F22"/>
    <w:rsid w:val="0013257B"/>
    <w:rsid w:val="00136332"/>
    <w:rsid w:val="001421D7"/>
    <w:rsid w:val="00142DE0"/>
    <w:rsid w:val="00143019"/>
    <w:rsid w:val="00155635"/>
    <w:rsid w:val="00164BEF"/>
    <w:rsid w:val="00170C27"/>
    <w:rsid w:val="00172211"/>
    <w:rsid w:val="00173F46"/>
    <w:rsid w:val="00174673"/>
    <w:rsid w:val="00183EFA"/>
    <w:rsid w:val="00184295"/>
    <w:rsid w:val="001846D3"/>
    <w:rsid w:val="001928C9"/>
    <w:rsid w:val="00195074"/>
    <w:rsid w:val="001A26B9"/>
    <w:rsid w:val="001B6804"/>
    <w:rsid w:val="001C2CB7"/>
    <w:rsid w:val="001C5ECD"/>
    <w:rsid w:val="001E7936"/>
    <w:rsid w:val="001F0D66"/>
    <w:rsid w:val="0020287B"/>
    <w:rsid w:val="00202DEC"/>
    <w:rsid w:val="0020587F"/>
    <w:rsid w:val="00205C2A"/>
    <w:rsid w:val="002066BB"/>
    <w:rsid w:val="00221604"/>
    <w:rsid w:val="00235F5E"/>
    <w:rsid w:val="00240A3F"/>
    <w:rsid w:val="0024544D"/>
    <w:rsid w:val="00245B87"/>
    <w:rsid w:val="00247CED"/>
    <w:rsid w:val="002531B7"/>
    <w:rsid w:val="0025325C"/>
    <w:rsid w:val="002537AB"/>
    <w:rsid w:val="0026499C"/>
    <w:rsid w:val="00271475"/>
    <w:rsid w:val="00277B89"/>
    <w:rsid w:val="00281973"/>
    <w:rsid w:val="002827F9"/>
    <w:rsid w:val="00291385"/>
    <w:rsid w:val="00291C17"/>
    <w:rsid w:val="0029406E"/>
    <w:rsid w:val="00297F88"/>
    <w:rsid w:val="002A3196"/>
    <w:rsid w:val="002A45A3"/>
    <w:rsid w:val="002C5890"/>
    <w:rsid w:val="002D5B4F"/>
    <w:rsid w:val="002E3177"/>
    <w:rsid w:val="002F28E2"/>
    <w:rsid w:val="002F2C9D"/>
    <w:rsid w:val="002F3218"/>
    <w:rsid w:val="002F4E1F"/>
    <w:rsid w:val="002F4EE6"/>
    <w:rsid w:val="002F5A24"/>
    <w:rsid w:val="003026A9"/>
    <w:rsid w:val="003253FB"/>
    <w:rsid w:val="003316FE"/>
    <w:rsid w:val="00332E5D"/>
    <w:rsid w:val="00333904"/>
    <w:rsid w:val="003339BF"/>
    <w:rsid w:val="00344D9B"/>
    <w:rsid w:val="003516BC"/>
    <w:rsid w:val="00356675"/>
    <w:rsid w:val="00357775"/>
    <w:rsid w:val="00360617"/>
    <w:rsid w:val="00361096"/>
    <w:rsid w:val="00363237"/>
    <w:rsid w:val="00363837"/>
    <w:rsid w:val="00363F65"/>
    <w:rsid w:val="00374CA2"/>
    <w:rsid w:val="003758B1"/>
    <w:rsid w:val="003771AA"/>
    <w:rsid w:val="00382177"/>
    <w:rsid w:val="00383FD2"/>
    <w:rsid w:val="00385A16"/>
    <w:rsid w:val="00387604"/>
    <w:rsid w:val="0038785E"/>
    <w:rsid w:val="0039071C"/>
    <w:rsid w:val="003940B6"/>
    <w:rsid w:val="003A4194"/>
    <w:rsid w:val="003A44B3"/>
    <w:rsid w:val="003C1617"/>
    <w:rsid w:val="003C46E6"/>
    <w:rsid w:val="003C4898"/>
    <w:rsid w:val="003D039E"/>
    <w:rsid w:val="003D248B"/>
    <w:rsid w:val="003D3BAB"/>
    <w:rsid w:val="003D6516"/>
    <w:rsid w:val="003E0CD3"/>
    <w:rsid w:val="003E2272"/>
    <w:rsid w:val="003F3CE1"/>
    <w:rsid w:val="00401DB2"/>
    <w:rsid w:val="004021F0"/>
    <w:rsid w:val="00410EA9"/>
    <w:rsid w:val="0041228D"/>
    <w:rsid w:val="00431F20"/>
    <w:rsid w:val="004356E4"/>
    <w:rsid w:val="004407E2"/>
    <w:rsid w:val="00454F42"/>
    <w:rsid w:val="00454FE7"/>
    <w:rsid w:val="004606EB"/>
    <w:rsid w:val="004653F4"/>
    <w:rsid w:val="00467507"/>
    <w:rsid w:val="00480BEA"/>
    <w:rsid w:val="00483950"/>
    <w:rsid w:val="004933B4"/>
    <w:rsid w:val="00497024"/>
    <w:rsid w:val="004A0853"/>
    <w:rsid w:val="004B358C"/>
    <w:rsid w:val="004B42BC"/>
    <w:rsid w:val="004B7095"/>
    <w:rsid w:val="004B7DA1"/>
    <w:rsid w:val="004C3A44"/>
    <w:rsid w:val="004D0760"/>
    <w:rsid w:val="004D0A85"/>
    <w:rsid w:val="004D3F84"/>
    <w:rsid w:val="004D4CF5"/>
    <w:rsid w:val="004D6E78"/>
    <w:rsid w:val="004E0CAA"/>
    <w:rsid w:val="004F31BC"/>
    <w:rsid w:val="00505EE1"/>
    <w:rsid w:val="005112AF"/>
    <w:rsid w:val="00530C3B"/>
    <w:rsid w:val="00531EAC"/>
    <w:rsid w:val="005361A1"/>
    <w:rsid w:val="00536AE9"/>
    <w:rsid w:val="00536BAD"/>
    <w:rsid w:val="00541F6E"/>
    <w:rsid w:val="005647EE"/>
    <w:rsid w:val="00570E31"/>
    <w:rsid w:val="0057204A"/>
    <w:rsid w:val="0059090C"/>
    <w:rsid w:val="005931B7"/>
    <w:rsid w:val="005A1FA4"/>
    <w:rsid w:val="005A352B"/>
    <w:rsid w:val="005A3F58"/>
    <w:rsid w:val="005A40C8"/>
    <w:rsid w:val="005A7907"/>
    <w:rsid w:val="005B4FA8"/>
    <w:rsid w:val="005B567B"/>
    <w:rsid w:val="005C7F81"/>
    <w:rsid w:val="005D177D"/>
    <w:rsid w:val="005D3307"/>
    <w:rsid w:val="005D6131"/>
    <w:rsid w:val="005E0EBC"/>
    <w:rsid w:val="005E3CFC"/>
    <w:rsid w:val="005F07F4"/>
    <w:rsid w:val="005F6FC3"/>
    <w:rsid w:val="00603424"/>
    <w:rsid w:val="0060445C"/>
    <w:rsid w:val="00605B7F"/>
    <w:rsid w:val="00614622"/>
    <w:rsid w:val="00622DDC"/>
    <w:rsid w:val="00624DF7"/>
    <w:rsid w:val="00626368"/>
    <w:rsid w:val="006324C7"/>
    <w:rsid w:val="006367E9"/>
    <w:rsid w:val="00643E89"/>
    <w:rsid w:val="00643EEC"/>
    <w:rsid w:val="00644981"/>
    <w:rsid w:val="006463FF"/>
    <w:rsid w:val="00663531"/>
    <w:rsid w:val="00665D11"/>
    <w:rsid w:val="00672C1B"/>
    <w:rsid w:val="00681A2E"/>
    <w:rsid w:val="006860D6"/>
    <w:rsid w:val="00687D9D"/>
    <w:rsid w:val="006B0B42"/>
    <w:rsid w:val="006C7FFB"/>
    <w:rsid w:val="006D2B9C"/>
    <w:rsid w:val="006D4AFE"/>
    <w:rsid w:val="006D7552"/>
    <w:rsid w:val="006E140D"/>
    <w:rsid w:val="006E3510"/>
    <w:rsid w:val="006E3947"/>
    <w:rsid w:val="006F5366"/>
    <w:rsid w:val="006F7629"/>
    <w:rsid w:val="00703558"/>
    <w:rsid w:val="00705881"/>
    <w:rsid w:val="00706D40"/>
    <w:rsid w:val="00712E98"/>
    <w:rsid w:val="007165AA"/>
    <w:rsid w:val="00716A74"/>
    <w:rsid w:val="00721958"/>
    <w:rsid w:val="00721FFE"/>
    <w:rsid w:val="007230F8"/>
    <w:rsid w:val="007239A4"/>
    <w:rsid w:val="0072462F"/>
    <w:rsid w:val="00725ED8"/>
    <w:rsid w:val="007315F7"/>
    <w:rsid w:val="0074042A"/>
    <w:rsid w:val="0074241A"/>
    <w:rsid w:val="00744BFC"/>
    <w:rsid w:val="0074685E"/>
    <w:rsid w:val="00746E41"/>
    <w:rsid w:val="00747F23"/>
    <w:rsid w:val="007500D0"/>
    <w:rsid w:val="007633A1"/>
    <w:rsid w:val="0076391D"/>
    <w:rsid w:val="00764E61"/>
    <w:rsid w:val="007817D1"/>
    <w:rsid w:val="00784CD7"/>
    <w:rsid w:val="00791E58"/>
    <w:rsid w:val="0079232B"/>
    <w:rsid w:val="00794F97"/>
    <w:rsid w:val="007952D0"/>
    <w:rsid w:val="00797616"/>
    <w:rsid w:val="007A1016"/>
    <w:rsid w:val="007B2F29"/>
    <w:rsid w:val="007C2E22"/>
    <w:rsid w:val="007C505A"/>
    <w:rsid w:val="007C665B"/>
    <w:rsid w:val="007D7D55"/>
    <w:rsid w:val="007E1DCF"/>
    <w:rsid w:val="007E284C"/>
    <w:rsid w:val="007E4BB3"/>
    <w:rsid w:val="007E51A1"/>
    <w:rsid w:val="007E56B6"/>
    <w:rsid w:val="007E5C80"/>
    <w:rsid w:val="007E6BEA"/>
    <w:rsid w:val="007F5B45"/>
    <w:rsid w:val="007F68D8"/>
    <w:rsid w:val="007F6B6F"/>
    <w:rsid w:val="008067FF"/>
    <w:rsid w:val="008128C2"/>
    <w:rsid w:val="00823CB8"/>
    <w:rsid w:val="00824645"/>
    <w:rsid w:val="00825755"/>
    <w:rsid w:val="00825971"/>
    <w:rsid w:val="008344E5"/>
    <w:rsid w:val="008544D2"/>
    <w:rsid w:val="00857ECB"/>
    <w:rsid w:val="00860C51"/>
    <w:rsid w:val="008715B0"/>
    <w:rsid w:val="008808BC"/>
    <w:rsid w:val="008846AC"/>
    <w:rsid w:val="0089047B"/>
    <w:rsid w:val="0089202A"/>
    <w:rsid w:val="00892DE4"/>
    <w:rsid w:val="00897C49"/>
    <w:rsid w:val="008A04B5"/>
    <w:rsid w:val="008A0925"/>
    <w:rsid w:val="008A2543"/>
    <w:rsid w:val="008A7731"/>
    <w:rsid w:val="008B13DD"/>
    <w:rsid w:val="008B30C9"/>
    <w:rsid w:val="008C31A6"/>
    <w:rsid w:val="008C477D"/>
    <w:rsid w:val="008D53D1"/>
    <w:rsid w:val="008E06BE"/>
    <w:rsid w:val="008E4FBC"/>
    <w:rsid w:val="008F0981"/>
    <w:rsid w:val="008F11CC"/>
    <w:rsid w:val="008F552A"/>
    <w:rsid w:val="0091502F"/>
    <w:rsid w:val="00932480"/>
    <w:rsid w:val="009330F3"/>
    <w:rsid w:val="00935216"/>
    <w:rsid w:val="00935EF1"/>
    <w:rsid w:val="009409AD"/>
    <w:rsid w:val="00942868"/>
    <w:rsid w:val="00943622"/>
    <w:rsid w:val="00945676"/>
    <w:rsid w:val="0094567F"/>
    <w:rsid w:val="0095005C"/>
    <w:rsid w:val="00950674"/>
    <w:rsid w:val="00951175"/>
    <w:rsid w:val="00962558"/>
    <w:rsid w:val="009636EB"/>
    <w:rsid w:val="0097210F"/>
    <w:rsid w:val="00973FFB"/>
    <w:rsid w:val="00984C67"/>
    <w:rsid w:val="00990DE4"/>
    <w:rsid w:val="0099342C"/>
    <w:rsid w:val="009948E5"/>
    <w:rsid w:val="009A6AAE"/>
    <w:rsid w:val="009A7F1A"/>
    <w:rsid w:val="009B0516"/>
    <w:rsid w:val="009B2A4C"/>
    <w:rsid w:val="009B5DAC"/>
    <w:rsid w:val="009C3A80"/>
    <w:rsid w:val="009C43BD"/>
    <w:rsid w:val="009C6EEF"/>
    <w:rsid w:val="009D7F31"/>
    <w:rsid w:val="009E59B3"/>
    <w:rsid w:val="009F1792"/>
    <w:rsid w:val="009F46A2"/>
    <w:rsid w:val="009F4C1A"/>
    <w:rsid w:val="00A00099"/>
    <w:rsid w:val="00A00E51"/>
    <w:rsid w:val="00A03C90"/>
    <w:rsid w:val="00A108EB"/>
    <w:rsid w:val="00A222B3"/>
    <w:rsid w:val="00A33737"/>
    <w:rsid w:val="00A33A38"/>
    <w:rsid w:val="00A35FEA"/>
    <w:rsid w:val="00A36D10"/>
    <w:rsid w:val="00A3747D"/>
    <w:rsid w:val="00A375BD"/>
    <w:rsid w:val="00A41D4E"/>
    <w:rsid w:val="00A43685"/>
    <w:rsid w:val="00A575F3"/>
    <w:rsid w:val="00A71BD3"/>
    <w:rsid w:val="00A86CBD"/>
    <w:rsid w:val="00A944CF"/>
    <w:rsid w:val="00A94C86"/>
    <w:rsid w:val="00AA1B9D"/>
    <w:rsid w:val="00AA1DF3"/>
    <w:rsid w:val="00AB1A61"/>
    <w:rsid w:val="00AB3AC8"/>
    <w:rsid w:val="00AB50BB"/>
    <w:rsid w:val="00AC0AAA"/>
    <w:rsid w:val="00AC5213"/>
    <w:rsid w:val="00AD1CD6"/>
    <w:rsid w:val="00AD2FF8"/>
    <w:rsid w:val="00AE1683"/>
    <w:rsid w:val="00AE27E6"/>
    <w:rsid w:val="00AE47EE"/>
    <w:rsid w:val="00AE7604"/>
    <w:rsid w:val="00AF0A64"/>
    <w:rsid w:val="00AF42FE"/>
    <w:rsid w:val="00AF7378"/>
    <w:rsid w:val="00B048EB"/>
    <w:rsid w:val="00B06387"/>
    <w:rsid w:val="00B17312"/>
    <w:rsid w:val="00B27667"/>
    <w:rsid w:val="00B30911"/>
    <w:rsid w:val="00B32FEF"/>
    <w:rsid w:val="00B40D5C"/>
    <w:rsid w:val="00B46C51"/>
    <w:rsid w:val="00B506FA"/>
    <w:rsid w:val="00B61B3C"/>
    <w:rsid w:val="00B71074"/>
    <w:rsid w:val="00B728D3"/>
    <w:rsid w:val="00B87E5B"/>
    <w:rsid w:val="00B900B2"/>
    <w:rsid w:val="00B90283"/>
    <w:rsid w:val="00B95866"/>
    <w:rsid w:val="00BA3162"/>
    <w:rsid w:val="00BA7995"/>
    <w:rsid w:val="00BB36CB"/>
    <w:rsid w:val="00BB4F24"/>
    <w:rsid w:val="00BB6FFE"/>
    <w:rsid w:val="00BB7EC7"/>
    <w:rsid w:val="00BC421E"/>
    <w:rsid w:val="00BD17A3"/>
    <w:rsid w:val="00BD3C49"/>
    <w:rsid w:val="00BD564D"/>
    <w:rsid w:val="00BE081D"/>
    <w:rsid w:val="00BE4662"/>
    <w:rsid w:val="00BF0D4C"/>
    <w:rsid w:val="00BF2D88"/>
    <w:rsid w:val="00BF4C40"/>
    <w:rsid w:val="00BF72F5"/>
    <w:rsid w:val="00BF7F85"/>
    <w:rsid w:val="00C028CD"/>
    <w:rsid w:val="00C110B3"/>
    <w:rsid w:val="00C13EE6"/>
    <w:rsid w:val="00C26143"/>
    <w:rsid w:val="00C364C7"/>
    <w:rsid w:val="00C43A6E"/>
    <w:rsid w:val="00C43CB4"/>
    <w:rsid w:val="00C50949"/>
    <w:rsid w:val="00C513F4"/>
    <w:rsid w:val="00C52F03"/>
    <w:rsid w:val="00C530C6"/>
    <w:rsid w:val="00C54B11"/>
    <w:rsid w:val="00C639A4"/>
    <w:rsid w:val="00C64BA7"/>
    <w:rsid w:val="00C7327E"/>
    <w:rsid w:val="00C74EBD"/>
    <w:rsid w:val="00C75A9A"/>
    <w:rsid w:val="00C770EE"/>
    <w:rsid w:val="00C86423"/>
    <w:rsid w:val="00C92940"/>
    <w:rsid w:val="00C9303E"/>
    <w:rsid w:val="00C9328A"/>
    <w:rsid w:val="00CA3AFA"/>
    <w:rsid w:val="00CA598F"/>
    <w:rsid w:val="00CA7285"/>
    <w:rsid w:val="00CB26A7"/>
    <w:rsid w:val="00CB33B3"/>
    <w:rsid w:val="00CC53B3"/>
    <w:rsid w:val="00CD5058"/>
    <w:rsid w:val="00CE0A3B"/>
    <w:rsid w:val="00CF1E0A"/>
    <w:rsid w:val="00D02792"/>
    <w:rsid w:val="00D03907"/>
    <w:rsid w:val="00D1038D"/>
    <w:rsid w:val="00D1552B"/>
    <w:rsid w:val="00D31396"/>
    <w:rsid w:val="00D3646D"/>
    <w:rsid w:val="00D4050F"/>
    <w:rsid w:val="00D43520"/>
    <w:rsid w:val="00D467F5"/>
    <w:rsid w:val="00D5113B"/>
    <w:rsid w:val="00D536ED"/>
    <w:rsid w:val="00D55B95"/>
    <w:rsid w:val="00D60D48"/>
    <w:rsid w:val="00D62475"/>
    <w:rsid w:val="00D6668B"/>
    <w:rsid w:val="00D669B9"/>
    <w:rsid w:val="00D76DE9"/>
    <w:rsid w:val="00D77167"/>
    <w:rsid w:val="00D87CDD"/>
    <w:rsid w:val="00D9058A"/>
    <w:rsid w:val="00D91EF9"/>
    <w:rsid w:val="00D9752F"/>
    <w:rsid w:val="00D97577"/>
    <w:rsid w:val="00DA68DC"/>
    <w:rsid w:val="00DA6F49"/>
    <w:rsid w:val="00DD47F9"/>
    <w:rsid w:val="00DD6DC3"/>
    <w:rsid w:val="00DE0643"/>
    <w:rsid w:val="00DE7926"/>
    <w:rsid w:val="00E00BDE"/>
    <w:rsid w:val="00E22ADE"/>
    <w:rsid w:val="00E24B7F"/>
    <w:rsid w:val="00E434E3"/>
    <w:rsid w:val="00E51BE5"/>
    <w:rsid w:val="00E526D1"/>
    <w:rsid w:val="00E53A2B"/>
    <w:rsid w:val="00E6486A"/>
    <w:rsid w:val="00E702AD"/>
    <w:rsid w:val="00E74361"/>
    <w:rsid w:val="00E76652"/>
    <w:rsid w:val="00E777D9"/>
    <w:rsid w:val="00E81DE6"/>
    <w:rsid w:val="00E91E38"/>
    <w:rsid w:val="00E96884"/>
    <w:rsid w:val="00E96C2A"/>
    <w:rsid w:val="00EA01E0"/>
    <w:rsid w:val="00EA0AAF"/>
    <w:rsid w:val="00EA25E6"/>
    <w:rsid w:val="00EA66BC"/>
    <w:rsid w:val="00EA7377"/>
    <w:rsid w:val="00EB21C3"/>
    <w:rsid w:val="00EB635B"/>
    <w:rsid w:val="00EB6AC0"/>
    <w:rsid w:val="00EC4AE6"/>
    <w:rsid w:val="00ED47D4"/>
    <w:rsid w:val="00ED4A5B"/>
    <w:rsid w:val="00ED640C"/>
    <w:rsid w:val="00EE17D5"/>
    <w:rsid w:val="00EE2157"/>
    <w:rsid w:val="00EE60F3"/>
    <w:rsid w:val="00EF0B9A"/>
    <w:rsid w:val="00EF2E0A"/>
    <w:rsid w:val="00F023FD"/>
    <w:rsid w:val="00F133FB"/>
    <w:rsid w:val="00F2347E"/>
    <w:rsid w:val="00F31B4E"/>
    <w:rsid w:val="00F31E8C"/>
    <w:rsid w:val="00F6152D"/>
    <w:rsid w:val="00F63649"/>
    <w:rsid w:val="00F63ACD"/>
    <w:rsid w:val="00F74AC6"/>
    <w:rsid w:val="00F77A8B"/>
    <w:rsid w:val="00F878B9"/>
    <w:rsid w:val="00F90304"/>
    <w:rsid w:val="00F94477"/>
    <w:rsid w:val="00F94E36"/>
    <w:rsid w:val="00FA0910"/>
    <w:rsid w:val="00FA0C6E"/>
    <w:rsid w:val="00FA4E98"/>
    <w:rsid w:val="00FA746D"/>
    <w:rsid w:val="00FB024A"/>
    <w:rsid w:val="00FB255C"/>
    <w:rsid w:val="00FC39BE"/>
    <w:rsid w:val="00FD0210"/>
    <w:rsid w:val="00FD0760"/>
    <w:rsid w:val="00FD16B8"/>
    <w:rsid w:val="00FD6770"/>
    <w:rsid w:val="00FD67DC"/>
    <w:rsid w:val="00FE6A4E"/>
    <w:rsid w:val="265529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07EA1F"/>
  <w15:docId w15:val="{060AA0FD-94FF-4B58-A482-AFEC095064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730" w:hanging="10"/>
      <w:jc w:val="both"/>
    </w:pPr>
    <w:rPr>
      <w:rFonts w:ascii="Arial" w:eastAsia="Arial" w:hAnsi="Arial" w:cs="Arial"/>
      <w:color w:val="000000"/>
    </w:rPr>
  </w:style>
  <w:style w:type="paragraph" w:styleId="Heading1">
    <w:name w:val="heading 1"/>
    <w:next w:val="Normal"/>
    <w:link w:val="Heading1Char"/>
    <w:uiPriority w:val="9"/>
    <w:unhideWhenUsed/>
    <w:qFormat/>
    <w:pPr>
      <w:keepNext/>
      <w:keepLines/>
      <w:spacing w:after="99"/>
      <w:ind w:left="10" w:right="2540" w:hanging="10"/>
      <w:jc w:val="center"/>
      <w:outlineLvl w:val="0"/>
    </w:pPr>
    <w:rPr>
      <w:rFonts w:ascii="Arial" w:eastAsia="Arial" w:hAnsi="Arial" w:cs="Arial"/>
      <w:b/>
      <w:color w:val="000000"/>
    </w:rPr>
  </w:style>
  <w:style w:type="paragraph" w:styleId="Heading2">
    <w:name w:val="heading 2"/>
    <w:next w:val="Normal"/>
    <w:link w:val="Heading2Char"/>
    <w:uiPriority w:val="9"/>
    <w:unhideWhenUsed/>
    <w:qFormat/>
    <w:pPr>
      <w:keepNext/>
      <w:keepLines/>
      <w:spacing w:after="5" w:line="249" w:lineRule="auto"/>
      <w:ind w:left="10" w:right="2540" w:hanging="10"/>
      <w:outlineLvl w:val="1"/>
    </w:pPr>
    <w:rPr>
      <w:rFonts w:ascii="Arial" w:eastAsia="Arial" w:hAnsi="Arial" w:cs="Arial"/>
      <w:b/>
      <w:color w:val="000000"/>
    </w:rPr>
  </w:style>
  <w:style w:type="paragraph" w:styleId="Heading3">
    <w:name w:val="heading 3"/>
    <w:next w:val="Normal"/>
    <w:link w:val="Heading3Char"/>
    <w:uiPriority w:val="9"/>
    <w:unhideWhenUsed/>
    <w:qFormat/>
    <w:rsid w:val="00541F6E"/>
    <w:pPr>
      <w:keepNext/>
      <w:keepLines/>
      <w:spacing w:after="5" w:line="249" w:lineRule="auto"/>
      <w:ind w:left="10" w:right="2540" w:hanging="10"/>
      <w:outlineLvl w:val="2"/>
    </w:pPr>
    <w:rPr>
      <w:rFonts w:eastAsia="Arial" w:cs="Arial"/>
      <w:b/>
      <w:color w:val="000000"/>
    </w:rPr>
  </w:style>
  <w:style w:type="paragraph" w:styleId="Heading4">
    <w:name w:val="heading 4"/>
    <w:next w:val="Normal"/>
    <w:link w:val="Heading4Char"/>
    <w:uiPriority w:val="9"/>
    <w:unhideWhenUsed/>
    <w:qFormat/>
    <w:pPr>
      <w:keepNext/>
      <w:keepLines/>
      <w:spacing w:after="5" w:line="249" w:lineRule="auto"/>
      <w:ind w:left="10" w:right="2540" w:hanging="10"/>
      <w:outlineLvl w:val="3"/>
    </w:pPr>
    <w:rPr>
      <w:rFonts w:ascii="Arial" w:eastAsia="Arial" w:hAnsi="Arial" w:cs="Arial"/>
      <w:b/>
      <w:color w:val="000000"/>
    </w:rPr>
  </w:style>
  <w:style w:type="paragraph" w:styleId="Heading5">
    <w:name w:val="heading 5"/>
    <w:next w:val="Normal"/>
    <w:link w:val="Heading5Char"/>
    <w:uiPriority w:val="9"/>
    <w:unhideWhenUsed/>
    <w:qFormat/>
    <w:pPr>
      <w:keepNext/>
      <w:keepLines/>
      <w:spacing w:after="5" w:line="249" w:lineRule="auto"/>
      <w:ind w:left="10" w:right="2540" w:hanging="10"/>
      <w:outlineLvl w:val="4"/>
    </w:pPr>
    <w:rPr>
      <w:rFonts w:ascii="Arial" w:eastAsia="Arial" w:hAnsi="Arial" w:cs="Arial"/>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otnotedescription">
    <w:name w:val="footnote description"/>
    <w:next w:val="Normal"/>
    <w:link w:val="footnotedescriptionChar"/>
    <w:hidden/>
    <w:pPr>
      <w:spacing w:after="0" w:line="216" w:lineRule="auto"/>
      <w:ind w:left="360" w:right="55"/>
    </w:pPr>
    <w:rPr>
      <w:rFonts w:ascii="Arial" w:eastAsia="Arial" w:hAnsi="Arial" w:cs="Arial"/>
      <w:color w:val="000000"/>
      <w:sz w:val="18"/>
    </w:rPr>
  </w:style>
  <w:style w:type="character" w:customStyle="1" w:styleId="footnotedescriptionChar">
    <w:name w:val="footnote description Char"/>
    <w:link w:val="footnotedescription"/>
    <w:rPr>
      <w:rFonts w:ascii="Arial" w:eastAsia="Arial" w:hAnsi="Arial" w:cs="Arial"/>
      <w:color w:val="000000"/>
      <w:sz w:val="18"/>
    </w:rPr>
  </w:style>
  <w:style w:type="character" w:customStyle="1" w:styleId="Heading1Char">
    <w:name w:val="Heading 1 Char"/>
    <w:link w:val="Heading1"/>
    <w:rPr>
      <w:rFonts w:ascii="Arial" w:eastAsia="Arial" w:hAnsi="Arial" w:cs="Arial"/>
      <w:b/>
      <w:color w:val="000000"/>
      <w:sz w:val="22"/>
    </w:rPr>
  </w:style>
  <w:style w:type="character" w:customStyle="1" w:styleId="Heading2Char">
    <w:name w:val="Heading 2 Char"/>
    <w:link w:val="Heading2"/>
    <w:rPr>
      <w:rFonts w:ascii="Arial" w:eastAsia="Arial" w:hAnsi="Arial" w:cs="Arial"/>
      <w:b/>
      <w:color w:val="000000"/>
      <w:sz w:val="22"/>
    </w:rPr>
  </w:style>
  <w:style w:type="character" w:customStyle="1" w:styleId="Heading5Char">
    <w:name w:val="Heading 5 Char"/>
    <w:link w:val="Heading5"/>
    <w:rPr>
      <w:rFonts w:ascii="Arial" w:eastAsia="Arial" w:hAnsi="Arial" w:cs="Arial"/>
      <w:b/>
      <w:color w:val="000000"/>
      <w:sz w:val="22"/>
    </w:rPr>
  </w:style>
  <w:style w:type="character" w:customStyle="1" w:styleId="Heading3Char">
    <w:name w:val="Heading 3 Char"/>
    <w:link w:val="Heading3"/>
    <w:uiPriority w:val="9"/>
    <w:rsid w:val="00541F6E"/>
    <w:rPr>
      <w:rFonts w:eastAsia="Arial" w:cs="Arial"/>
      <w:b/>
      <w:color w:val="000000"/>
    </w:rPr>
  </w:style>
  <w:style w:type="character" w:customStyle="1" w:styleId="Heading4Char">
    <w:name w:val="Heading 4 Char"/>
    <w:link w:val="Heading4"/>
    <w:rPr>
      <w:rFonts w:ascii="Arial" w:eastAsia="Arial" w:hAnsi="Arial" w:cs="Arial"/>
      <w:b/>
      <w:color w:val="000000"/>
      <w:sz w:val="22"/>
    </w:rPr>
  </w:style>
  <w:style w:type="character" w:customStyle="1" w:styleId="footnotemark">
    <w:name w:val="footnote mark"/>
    <w:hidden/>
    <w:rPr>
      <w:rFonts w:ascii="Arial" w:eastAsia="Arial" w:hAnsi="Arial" w:cs="Arial"/>
      <w:color w:val="000000"/>
      <w:sz w:val="18"/>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unhideWhenUsed/>
    <w:rsid w:val="00D9752F"/>
    <w:rPr>
      <w:color w:val="0563C1" w:themeColor="hyperlink"/>
      <w:u w:val="single"/>
    </w:rPr>
  </w:style>
  <w:style w:type="paragraph" w:styleId="BalloonText">
    <w:name w:val="Balloon Text"/>
    <w:basedOn w:val="Normal"/>
    <w:link w:val="BalloonTextChar"/>
    <w:uiPriority w:val="99"/>
    <w:semiHidden/>
    <w:unhideWhenUsed/>
    <w:rsid w:val="00D9752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752F"/>
    <w:rPr>
      <w:rFonts w:ascii="Segoe UI" w:eastAsia="Arial" w:hAnsi="Segoe UI" w:cs="Segoe UI"/>
      <w:color w:val="000000"/>
      <w:sz w:val="18"/>
      <w:szCs w:val="18"/>
    </w:rPr>
  </w:style>
  <w:style w:type="character" w:styleId="CommentReference">
    <w:name w:val="annotation reference"/>
    <w:basedOn w:val="DefaultParagraphFont"/>
    <w:uiPriority w:val="99"/>
    <w:semiHidden/>
    <w:unhideWhenUsed/>
    <w:rsid w:val="00A00E51"/>
    <w:rPr>
      <w:sz w:val="16"/>
      <w:szCs w:val="16"/>
    </w:rPr>
  </w:style>
  <w:style w:type="paragraph" w:styleId="CommentText">
    <w:name w:val="annotation text"/>
    <w:basedOn w:val="Normal"/>
    <w:link w:val="CommentTextChar"/>
    <w:uiPriority w:val="99"/>
    <w:semiHidden/>
    <w:unhideWhenUsed/>
    <w:rsid w:val="00A00E51"/>
    <w:pPr>
      <w:spacing w:line="240" w:lineRule="auto"/>
    </w:pPr>
    <w:rPr>
      <w:sz w:val="20"/>
      <w:szCs w:val="20"/>
    </w:rPr>
  </w:style>
  <w:style w:type="character" w:customStyle="1" w:styleId="CommentTextChar">
    <w:name w:val="Comment Text Char"/>
    <w:basedOn w:val="DefaultParagraphFont"/>
    <w:link w:val="CommentText"/>
    <w:uiPriority w:val="99"/>
    <w:semiHidden/>
    <w:rsid w:val="00A00E51"/>
    <w:rPr>
      <w:rFonts w:ascii="Arial" w:eastAsia="Arial" w:hAnsi="Arial" w:cs="Arial"/>
      <w:color w:val="000000"/>
      <w:sz w:val="20"/>
      <w:szCs w:val="20"/>
    </w:rPr>
  </w:style>
  <w:style w:type="paragraph" w:styleId="CommentSubject">
    <w:name w:val="annotation subject"/>
    <w:basedOn w:val="CommentText"/>
    <w:next w:val="CommentText"/>
    <w:link w:val="CommentSubjectChar"/>
    <w:uiPriority w:val="99"/>
    <w:semiHidden/>
    <w:unhideWhenUsed/>
    <w:rsid w:val="00A00E51"/>
    <w:rPr>
      <w:b/>
      <w:bCs/>
    </w:rPr>
  </w:style>
  <w:style w:type="character" w:customStyle="1" w:styleId="CommentSubjectChar">
    <w:name w:val="Comment Subject Char"/>
    <w:basedOn w:val="CommentTextChar"/>
    <w:link w:val="CommentSubject"/>
    <w:uiPriority w:val="99"/>
    <w:semiHidden/>
    <w:rsid w:val="00A00E51"/>
    <w:rPr>
      <w:rFonts w:ascii="Arial" w:eastAsia="Arial" w:hAnsi="Arial" w:cs="Arial"/>
      <w:b/>
      <w:bCs/>
      <w:color w:val="000000"/>
      <w:sz w:val="20"/>
      <w:szCs w:val="20"/>
    </w:rPr>
  </w:style>
  <w:style w:type="character" w:styleId="FollowedHyperlink">
    <w:name w:val="FollowedHyperlink"/>
    <w:basedOn w:val="DefaultParagraphFont"/>
    <w:uiPriority w:val="99"/>
    <w:semiHidden/>
    <w:unhideWhenUsed/>
    <w:rsid w:val="00D4050F"/>
    <w:rPr>
      <w:color w:val="954F72" w:themeColor="followedHyperlink"/>
      <w:u w:val="single"/>
    </w:rPr>
  </w:style>
  <w:style w:type="paragraph" w:styleId="PlainText">
    <w:name w:val="Plain Text"/>
    <w:basedOn w:val="Normal"/>
    <w:link w:val="PlainTextChar"/>
    <w:uiPriority w:val="99"/>
    <w:semiHidden/>
    <w:unhideWhenUsed/>
    <w:rsid w:val="001B6804"/>
    <w:pPr>
      <w:spacing w:after="0" w:line="240" w:lineRule="auto"/>
      <w:ind w:left="0" w:firstLine="0"/>
      <w:jc w:val="left"/>
    </w:pPr>
    <w:rPr>
      <w:rFonts w:ascii="Calibri" w:eastAsiaTheme="minorHAnsi" w:hAnsi="Calibri" w:cs="Times New Roman"/>
      <w:color w:val="auto"/>
      <w:lang w:eastAsia="ja-JP"/>
    </w:rPr>
  </w:style>
  <w:style w:type="character" w:customStyle="1" w:styleId="PlainTextChar">
    <w:name w:val="Plain Text Char"/>
    <w:basedOn w:val="DefaultParagraphFont"/>
    <w:link w:val="PlainText"/>
    <w:uiPriority w:val="99"/>
    <w:semiHidden/>
    <w:rsid w:val="001B6804"/>
    <w:rPr>
      <w:rFonts w:ascii="Calibri" w:eastAsiaTheme="minorHAnsi" w:hAnsi="Calibri" w:cs="Times New Roman"/>
      <w:lang w:eastAsia="ja-JP"/>
    </w:rPr>
  </w:style>
  <w:style w:type="paragraph" w:styleId="ListParagraph">
    <w:name w:val="List Paragraph"/>
    <w:basedOn w:val="Normal"/>
    <w:uiPriority w:val="34"/>
    <w:qFormat/>
    <w:rsid w:val="001B6804"/>
    <w:pPr>
      <w:spacing w:after="0" w:line="240" w:lineRule="auto"/>
      <w:ind w:left="720" w:firstLine="0"/>
      <w:jc w:val="left"/>
    </w:pPr>
    <w:rPr>
      <w:rFonts w:ascii="Calibri" w:eastAsiaTheme="minorHAnsi" w:hAnsi="Calibri" w:cs="Times New Roman"/>
      <w:color w:val="auto"/>
      <w:lang w:eastAsia="ja-JP"/>
    </w:rPr>
  </w:style>
  <w:style w:type="paragraph" w:styleId="Footer">
    <w:name w:val="footer"/>
    <w:basedOn w:val="Normal"/>
    <w:link w:val="FooterChar"/>
    <w:uiPriority w:val="99"/>
    <w:unhideWhenUsed/>
    <w:rsid w:val="00B40D5C"/>
    <w:pPr>
      <w:tabs>
        <w:tab w:val="center" w:pos="4680"/>
        <w:tab w:val="right" w:pos="9360"/>
      </w:tabs>
      <w:spacing w:after="0" w:line="240" w:lineRule="auto"/>
      <w:ind w:left="0" w:firstLine="0"/>
      <w:jc w:val="left"/>
    </w:pPr>
    <w:rPr>
      <w:rFonts w:asciiTheme="minorHAnsi" w:eastAsiaTheme="minorEastAsia" w:hAnsiTheme="minorHAnsi" w:cs="Times New Roman"/>
      <w:color w:val="auto"/>
    </w:rPr>
  </w:style>
  <w:style w:type="character" w:customStyle="1" w:styleId="FooterChar">
    <w:name w:val="Footer Char"/>
    <w:basedOn w:val="DefaultParagraphFont"/>
    <w:link w:val="Footer"/>
    <w:uiPriority w:val="99"/>
    <w:rsid w:val="00B40D5C"/>
    <w:rPr>
      <w:rFonts w:cs="Times New Roman"/>
    </w:rPr>
  </w:style>
  <w:style w:type="paragraph" w:styleId="NoSpacing">
    <w:name w:val="No Spacing"/>
    <w:uiPriority w:val="1"/>
    <w:qFormat/>
    <w:rsid w:val="007E5C80"/>
    <w:pPr>
      <w:spacing w:after="0" w:line="240" w:lineRule="auto"/>
      <w:ind w:left="730" w:hanging="10"/>
      <w:jc w:val="both"/>
    </w:pPr>
    <w:rPr>
      <w:rFonts w:ascii="Arial" w:eastAsia="Arial" w:hAnsi="Arial" w:cs="Arial"/>
      <w:color w:val="000000"/>
    </w:rPr>
  </w:style>
  <w:style w:type="paragraph" w:styleId="Revision">
    <w:name w:val="Revision"/>
    <w:hidden/>
    <w:uiPriority w:val="99"/>
    <w:semiHidden/>
    <w:rsid w:val="004933B4"/>
    <w:pPr>
      <w:spacing w:after="0" w:line="240" w:lineRule="auto"/>
    </w:pPr>
    <w:rPr>
      <w:rFonts w:ascii="Arial" w:eastAsia="Arial" w:hAnsi="Arial" w:cs="Arial"/>
      <w:color w:val="000000"/>
    </w:rPr>
  </w:style>
  <w:style w:type="character" w:customStyle="1" w:styleId="UnresolvedMention1">
    <w:name w:val="Unresolved Mention1"/>
    <w:basedOn w:val="DefaultParagraphFont"/>
    <w:uiPriority w:val="99"/>
    <w:semiHidden/>
    <w:unhideWhenUsed/>
    <w:rsid w:val="00E24B7F"/>
    <w:rPr>
      <w:color w:val="808080"/>
      <w:shd w:val="clear" w:color="auto" w:fill="E6E6E6"/>
    </w:rPr>
  </w:style>
  <w:style w:type="numbering" w:customStyle="1" w:styleId="Style1">
    <w:name w:val="Style1"/>
    <w:uiPriority w:val="99"/>
    <w:rsid w:val="00024AFC"/>
    <w:pPr>
      <w:numPr>
        <w:numId w:val="69"/>
      </w:numPr>
    </w:pPr>
  </w:style>
  <w:style w:type="character" w:styleId="PlaceholderText">
    <w:name w:val="Placeholder Text"/>
    <w:basedOn w:val="DefaultParagraphFont"/>
    <w:uiPriority w:val="99"/>
    <w:semiHidden/>
    <w:rsid w:val="004D4CF5"/>
    <w:rPr>
      <w:color w:val="808080"/>
    </w:rPr>
  </w:style>
  <w:style w:type="paragraph" w:styleId="TOCHeading">
    <w:name w:val="TOC Heading"/>
    <w:basedOn w:val="Heading1"/>
    <w:next w:val="Normal"/>
    <w:uiPriority w:val="39"/>
    <w:unhideWhenUsed/>
    <w:qFormat/>
    <w:rsid w:val="00356675"/>
    <w:pPr>
      <w:spacing w:before="240" w:after="0"/>
      <w:ind w:left="0" w:right="0" w:firstLine="0"/>
      <w:jc w:val="left"/>
      <w:outlineLvl w:val="9"/>
    </w:pPr>
    <w:rPr>
      <w:rFonts w:asciiTheme="majorHAnsi" w:eastAsiaTheme="majorEastAsia" w:hAnsiTheme="majorHAnsi" w:cstheme="majorBidi"/>
      <w:b w:val="0"/>
      <w:color w:val="2E74B5" w:themeColor="accent1" w:themeShade="BF"/>
      <w:sz w:val="32"/>
      <w:szCs w:val="32"/>
    </w:rPr>
  </w:style>
  <w:style w:type="paragraph" w:styleId="TOC1">
    <w:name w:val="toc 1"/>
    <w:basedOn w:val="Normal"/>
    <w:next w:val="Normal"/>
    <w:autoRedefine/>
    <w:uiPriority w:val="39"/>
    <w:unhideWhenUsed/>
    <w:rsid w:val="00356675"/>
    <w:pPr>
      <w:spacing w:after="100"/>
      <w:ind w:left="0"/>
    </w:pPr>
  </w:style>
  <w:style w:type="paragraph" w:styleId="TOC2">
    <w:name w:val="toc 2"/>
    <w:basedOn w:val="Normal"/>
    <w:next w:val="Normal"/>
    <w:autoRedefine/>
    <w:uiPriority w:val="39"/>
    <w:unhideWhenUsed/>
    <w:rsid w:val="00B32FEF"/>
    <w:pPr>
      <w:tabs>
        <w:tab w:val="left" w:pos="851"/>
        <w:tab w:val="right" w:leader="dot" w:pos="9785"/>
      </w:tabs>
      <w:spacing w:after="100"/>
      <w:ind w:left="220"/>
    </w:pPr>
  </w:style>
  <w:style w:type="paragraph" w:styleId="TOC3">
    <w:name w:val="toc 3"/>
    <w:basedOn w:val="Normal"/>
    <w:next w:val="Normal"/>
    <w:autoRedefine/>
    <w:uiPriority w:val="39"/>
    <w:unhideWhenUsed/>
    <w:rsid w:val="00356675"/>
    <w:pPr>
      <w:spacing w:after="100"/>
      <w:ind w:left="440"/>
    </w:pPr>
  </w:style>
  <w:style w:type="paragraph" w:styleId="TOC4">
    <w:name w:val="toc 4"/>
    <w:basedOn w:val="Normal"/>
    <w:next w:val="Normal"/>
    <w:autoRedefine/>
    <w:uiPriority w:val="39"/>
    <w:unhideWhenUsed/>
    <w:rsid w:val="00B46C51"/>
    <w:pPr>
      <w:spacing w:after="100" w:line="259" w:lineRule="auto"/>
      <w:ind w:left="660" w:firstLine="0"/>
      <w:jc w:val="left"/>
    </w:pPr>
    <w:rPr>
      <w:rFonts w:asciiTheme="minorHAnsi" w:eastAsiaTheme="minorEastAsia" w:hAnsiTheme="minorHAnsi" w:cstheme="minorBidi"/>
      <w:color w:val="auto"/>
      <w:kern w:val="2"/>
      <w:lang w:val="en-NL" w:eastAsia="en-NL"/>
      <w14:ligatures w14:val="standardContextual"/>
    </w:rPr>
  </w:style>
  <w:style w:type="paragraph" w:styleId="TOC5">
    <w:name w:val="toc 5"/>
    <w:basedOn w:val="Normal"/>
    <w:next w:val="Normal"/>
    <w:autoRedefine/>
    <w:uiPriority w:val="39"/>
    <w:unhideWhenUsed/>
    <w:rsid w:val="00B46C51"/>
    <w:pPr>
      <w:spacing w:after="100" w:line="259" w:lineRule="auto"/>
      <w:ind w:left="880" w:firstLine="0"/>
      <w:jc w:val="left"/>
    </w:pPr>
    <w:rPr>
      <w:rFonts w:asciiTheme="minorHAnsi" w:eastAsiaTheme="minorEastAsia" w:hAnsiTheme="minorHAnsi" w:cstheme="minorBidi"/>
      <w:color w:val="auto"/>
      <w:kern w:val="2"/>
      <w:lang w:val="en-NL" w:eastAsia="en-NL"/>
      <w14:ligatures w14:val="standardContextual"/>
    </w:rPr>
  </w:style>
  <w:style w:type="paragraph" w:styleId="TOC6">
    <w:name w:val="toc 6"/>
    <w:basedOn w:val="Normal"/>
    <w:next w:val="Normal"/>
    <w:autoRedefine/>
    <w:uiPriority w:val="39"/>
    <w:unhideWhenUsed/>
    <w:rsid w:val="00B46C51"/>
    <w:pPr>
      <w:spacing w:after="100" w:line="259" w:lineRule="auto"/>
      <w:ind w:left="1100" w:firstLine="0"/>
      <w:jc w:val="left"/>
    </w:pPr>
    <w:rPr>
      <w:rFonts w:asciiTheme="minorHAnsi" w:eastAsiaTheme="minorEastAsia" w:hAnsiTheme="minorHAnsi" w:cstheme="minorBidi"/>
      <w:color w:val="auto"/>
      <w:kern w:val="2"/>
      <w:lang w:val="en-NL" w:eastAsia="en-NL"/>
      <w14:ligatures w14:val="standardContextual"/>
    </w:rPr>
  </w:style>
  <w:style w:type="paragraph" w:styleId="TOC7">
    <w:name w:val="toc 7"/>
    <w:basedOn w:val="Normal"/>
    <w:next w:val="Normal"/>
    <w:autoRedefine/>
    <w:uiPriority w:val="39"/>
    <w:unhideWhenUsed/>
    <w:rsid w:val="00B46C51"/>
    <w:pPr>
      <w:spacing w:after="100" w:line="259" w:lineRule="auto"/>
      <w:ind w:left="1320" w:firstLine="0"/>
      <w:jc w:val="left"/>
    </w:pPr>
    <w:rPr>
      <w:rFonts w:asciiTheme="minorHAnsi" w:eastAsiaTheme="minorEastAsia" w:hAnsiTheme="minorHAnsi" w:cstheme="minorBidi"/>
      <w:color w:val="auto"/>
      <w:kern w:val="2"/>
      <w:lang w:val="en-NL" w:eastAsia="en-NL"/>
      <w14:ligatures w14:val="standardContextual"/>
    </w:rPr>
  </w:style>
  <w:style w:type="paragraph" w:styleId="TOC8">
    <w:name w:val="toc 8"/>
    <w:basedOn w:val="Normal"/>
    <w:next w:val="Normal"/>
    <w:autoRedefine/>
    <w:uiPriority w:val="39"/>
    <w:unhideWhenUsed/>
    <w:rsid w:val="00B46C51"/>
    <w:pPr>
      <w:spacing w:after="100" w:line="259" w:lineRule="auto"/>
      <w:ind w:left="1540" w:firstLine="0"/>
      <w:jc w:val="left"/>
    </w:pPr>
    <w:rPr>
      <w:rFonts w:asciiTheme="minorHAnsi" w:eastAsiaTheme="minorEastAsia" w:hAnsiTheme="minorHAnsi" w:cstheme="minorBidi"/>
      <w:color w:val="auto"/>
      <w:kern w:val="2"/>
      <w:lang w:val="en-NL" w:eastAsia="en-NL"/>
      <w14:ligatures w14:val="standardContextual"/>
    </w:rPr>
  </w:style>
  <w:style w:type="paragraph" w:styleId="TOC9">
    <w:name w:val="toc 9"/>
    <w:basedOn w:val="Normal"/>
    <w:next w:val="Normal"/>
    <w:autoRedefine/>
    <w:uiPriority w:val="39"/>
    <w:unhideWhenUsed/>
    <w:rsid w:val="00B46C51"/>
    <w:pPr>
      <w:spacing w:after="100" w:line="259" w:lineRule="auto"/>
      <w:ind w:left="1760" w:firstLine="0"/>
      <w:jc w:val="left"/>
    </w:pPr>
    <w:rPr>
      <w:rFonts w:asciiTheme="minorHAnsi" w:eastAsiaTheme="minorEastAsia" w:hAnsiTheme="minorHAnsi" w:cstheme="minorBidi"/>
      <w:color w:val="auto"/>
      <w:kern w:val="2"/>
      <w:lang w:val="en-NL" w:eastAsia="en-NL"/>
      <w14:ligatures w14:val="standardContextual"/>
    </w:rPr>
  </w:style>
  <w:style w:type="character" w:styleId="UnresolvedMention">
    <w:name w:val="Unresolved Mention"/>
    <w:basedOn w:val="DefaultParagraphFont"/>
    <w:uiPriority w:val="99"/>
    <w:semiHidden/>
    <w:unhideWhenUsed/>
    <w:rsid w:val="00B46C5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7198586">
      <w:bodyDiv w:val="1"/>
      <w:marLeft w:val="0"/>
      <w:marRight w:val="0"/>
      <w:marTop w:val="0"/>
      <w:marBottom w:val="0"/>
      <w:divBdr>
        <w:top w:val="none" w:sz="0" w:space="0" w:color="auto"/>
        <w:left w:val="none" w:sz="0" w:space="0" w:color="auto"/>
        <w:bottom w:val="none" w:sz="0" w:space="0" w:color="auto"/>
        <w:right w:val="none" w:sz="0" w:space="0" w:color="auto"/>
      </w:divBdr>
    </w:div>
    <w:div w:id="587276043">
      <w:bodyDiv w:val="1"/>
      <w:marLeft w:val="0"/>
      <w:marRight w:val="0"/>
      <w:marTop w:val="0"/>
      <w:marBottom w:val="0"/>
      <w:divBdr>
        <w:top w:val="none" w:sz="0" w:space="0" w:color="auto"/>
        <w:left w:val="none" w:sz="0" w:space="0" w:color="auto"/>
        <w:bottom w:val="none" w:sz="0" w:space="0" w:color="auto"/>
        <w:right w:val="none" w:sz="0" w:space="0" w:color="auto"/>
      </w:divBdr>
    </w:div>
    <w:div w:id="1341811323">
      <w:bodyDiv w:val="1"/>
      <w:marLeft w:val="0"/>
      <w:marRight w:val="0"/>
      <w:marTop w:val="0"/>
      <w:marBottom w:val="0"/>
      <w:divBdr>
        <w:top w:val="none" w:sz="0" w:space="0" w:color="auto"/>
        <w:left w:val="none" w:sz="0" w:space="0" w:color="auto"/>
        <w:bottom w:val="none" w:sz="0" w:space="0" w:color="auto"/>
        <w:right w:val="none" w:sz="0" w:space="0" w:color="auto"/>
      </w:divBdr>
    </w:div>
    <w:div w:id="16855929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icsc.un.org/" TargetMode="External"/><Relationship Id="rId21" Type="http://schemas.openxmlformats.org/officeDocument/2006/relationships/hyperlink" Target="https://popp.undp.org/node/2241" TargetMode="External"/><Relationship Id="rId42" Type="http://schemas.openxmlformats.org/officeDocument/2006/relationships/hyperlink" Target="https://popp.undp.org/node/10911" TargetMode="External"/><Relationship Id="rId47" Type="http://schemas.openxmlformats.org/officeDocument/2006/relationships/hyperlink" Target="https://www.un.org/insurance/plans/aetna-open-choice-ppopos-ii" TargetMode="External"/><Relationship Id="rId63" Type="http://schemas.openxmlformats.org/officeDocument/2006/relationships/hyperlink" Target="https://popp.undp.org/node/11686" TargetMode="External"/><Relationship Id="rId68" Type="http://schemas.openxmlformats.org/officeDocument/2006/relationships/hyperlink" Target="http://content.undp.org/go/groups/mpn/hr/organizational-development/HR-OD-Working-Documets/download/?d_id=860463&amp;" TargetMode="External"/><Relationship Id="rId16" Type="http://schemas.openxmlformats.org/officeDocument/2006/relationships/hyperlink" Target="http://managingchange.undp.org/samples/DRAFTJobDescriptionTemplate.doc" TargetMode="External"/><Relationship Id="rId11" Type="http://schemas.openxmlformats.org/officeDocument/2006/relationships/footnotes" Target="footnotes.xml"/><Relationship Id="rId32" Type="http://schemas.openxmlformats.org/officeDocument/2006/relationships/hyperlink" Target="http://www.un.org/Depts/OHRM/salaries_allowances/salary.htm" TargetMode="External"/><Relationship Id="rId37" Type="http://schemas.openxmlformats.org/officeDocument/2006/relationships/hyperlink" Target="https://icsc.un.org/" TargetMode="External"/><Relationship Id="rId53" Type="http://schemas.openxmlformats.org/officeDocument/2006/relationships/hyperlink" Target="http://content.undp.org/go/userguide/HR/hour-hday-leave/typesofleave/annual-leave/?lang=en%20/%20top" TargetMode="External"/><Relationship Id="rId58" Type="http://schemas.openxmlformats.org/officeDocument/2006/relationships/hyperlink" Target="http://content.undp.org/go/userguide/HR/hour-hday-leave/typesofleave/paternity-leave/?lang=en%20/%20top" TargetMode="External"/><Relationship Id="rId74" Type="http://schemas.openxmlformats.org/officeDocument/2006/relationships/footer" Target="footer3.xml"/><Relationship Id="rId79" Type="http://schemas.openxmlformats.org/officeDocument/2006/relationships/hyperlink" Target="https://popp.undp.org/node/2241" TargetMode="External"/><Relationship Id="rId5" Type="http://schemas.openxmlformats.org/officeDocument/2006/relationships/customXml" Target="../customXml/item5.xml"/><Relationship Id="rId61" Type="http://schemas.openxmlformats.org/officeDocument/2006/relationships/hyperlink" Target="http://content.undp.org/go/userguide/HR/hour-hday-leave/typesofleave/adopt-leave/?lang=en%20/%20top" TargetMode="External"/><Relationship Id="rId82" Type="http://schemas.openxmlformats.org/officeDocument/2006/relationships/theme" Target="theme/theme1.xml"/><Relationship Id="rId19" Type="http://schemas.openxmlformats.org/officeDocument/2006/relationships/hyperlink" Target="https://popp.undp.org/node/10991" TargetMode="External"/><Relationship Id="rId14" Type="http://schemas.openxmlformats.org/officeDocument/2006/relationships/hyperlink" Target="http://content.undp.org/go/prescriptive/Financial-Resources-Management---Prescriptive-Content/download/?d_id=2018027&amp;" TargetMode="External"/><Relationship Id="rId22" Type="http://schemas.openxmlformats.org/officeDocument/2006/relationships/hyperlink" Target="https://popp.undp.org/node/2491" TargetMode="External"/><Relationship Id="rId27" Type="http://schemas.openxmlformats.org/officeDocument/2006/relationships/hyperlink" Target="https://icsc.un.org/" TargetMode="External"/><Relationship Id="rId30" Type="http://schemas.openxmlformats.org/officeDocument/2006/relationships/hyperlink" Target="http://www.unjspf.org/" TargetMode="External"/><Relationship Id="rId35" Type="http://schemas.openxmlformats.org/officeDocument/2006/relationships/hyperlink" Target="http://www.unjspf.org/UNJSPF_Web/pdf/RegRul/RegulationRulesPAS_eng_09.pdf" TargetMode="External"/><Relationship Id="rId43" Type="http://schemas.openxmlformats.org/officeDocument/2006/relationships/hyperlink" Target="https://popp.undp.org/node/11081" TargetMode="External"/><Relationship Id="rId48" Type="http://schemas.openxmlformats.org/officeDocument/2006/relationships/hyperlink" Target="https://popp.undp.org/node/10531" TargetMode="External"/><Relationship Id="rId56" Type="http://schemas.openxmlformats.org/officeDocument/2006/relationships/hyperlink" Target="http://content.undp.org/go/userguide/HR/hour-hday-leave/typesofleave/maternity-leave/?lang=en%20/%20top" TargetMode="External"/><Relationship Id="rId64" Type="http://schemas.openxmlformats.org/officeDocument/2006/relationships/hyperlink" Target="http://practices.undp.org/management/hr/HR_Contacts/BAS.cfm" TargetMode="External"/><Relationship Id="rId69" Type="http://schemas.openxmlformats.org/officeDocument/2006/relationships/header" Target="header1.xml"/><Relationship Id="rId77" Type="http://schemas.openxmlformats.org/officeDocument/2006/relationships/hyperlink" Target="https://popp.undp.org/node/3496" TargetMode="External"/><Relationship Id="rId8" Type="http://schemas.openxmlformats.org/officeDocument/2006/relationships/styles" Target="styles.xml"/><Relationship Id="rId51" Type="http://schemas.openxmlformats.org/officeDocument/2006/relationships/hyperlink" Target="http://extranet.unsystem.org/undss/home.asp" TargetMode="External"/><Relationship Id="rId72" Type="http://schemas.openxmlformats.org/officeDocument/2006/relationships/footer" Target="footer2.xml"/><Relationship Id="rId80"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yperlink" Target="http://managingchange.undp.org/samples/DRAFTJobDescriptionTemplate.doc" TargetMode="External"/><Relationship Id="rId25" Type="http://schemas.openxmlformats.org/officeDocument/2006/relationships/hyperlink" Target="http://icsc.un.org/" TargetMode="External"/><Relationship Id="rId33" Type="http://schemas.openxmlformats.org/officeDocument/2006/relationships/hyperlink" Target="http://www.unjspf.org/UNJSPF_Web/pdf/RegRul/RegulationRulesPAS_eng_09.pdf" TargetMode="External"/><Relationship Id="rId38" Type="http://schemas.openxmlformats.org/officeDocument/2006/relationships/hyperlink" Target="http://content.undp.org/go/userguide/HR/globpayroll/salaries/night-differential/?lang=en" TargetMode="External"/><Relationship Id="rId46" Type="http://schemas.openxmlformats.org/officeDocument/2006/relationships/hyperlink" Target="http://content.undp.org/go/userguide/HR/insurancepension/insuranceplans/?lang=en" TargetMode="External"/><Relationship Id="rId59" Type="http://schemas.openxmlformats.org/officeDocument/2006/relationships/hyperlink" Target="http://content.undp.org/go/userguide/HR/hour-hday-leave/typesofleave/paternity-leave/?lang=en%20/%20top" TargetMode="External"/><Relationship Id="rId67" Type="http://schemas.openxmlformats.org/officeDocument/2006/relationships/hyperlink" Target="http://content.undp.org/go/groups/mpn/hr/organizational-development/HR-OD-Working-Documets/download/?d_id=860463&amp;" TargetMode="External"/><Relationship Id="rId20" Type="http://schemas.openxmlformats.org/officeDocument/2006/relationships/hyperlink" Target="https://icsc.un.org/" TargetMode="External"/><Relationship Id="rId41" Type="http://schemas.openxmlformats.org/officeDocument/2006/relationships/hyperlink" Target="http://content.undp.org/go/userguide/HR/globpayroll/benefits/safe-driving-bonus/?lang=en" TargetMode="External"/><Relationship Id="rId54" Type="http://schemas.openxmlformats.org/officeDocument/2006/relationships/hyperlink" Target="http://content.undp.org/go/userguide/HR/hour-hday-leave/typesofleave/annual-leave/?lang=en%20/%20top" TargetMode="External"/><Relationship Id="rId62" Type="http://schemas.openxmlformats.org/officeDocument/2006/relationships/hyperlink" Target="http://content.undp.org/go/userguide/HR/hour-hday-leave/typesofleave/adopt-leave/?lang=en%20/%20top" TargetMode="External"/><Relationship Id="rId70" Type="http://schemas.openxmlformats.org/officeDocument/2006/relationships/header" Target="header2.xml"/><Relationship Id="rId75" Type="http://schemas.openxmlformats.org/officeDocument/2006/relationships/image" Target="media/image1.png"/><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hyperlink" Target="https://intranet.undp.org/unit/ofrm/Financial%20Resource%20Management%20Policies/Forms/By%20FBP%20Document%20Category.aspx?RootFolder=/unit/ofrm/Financial%20Resource%20Management%20Policies/2016%20Pro-forma%20Costs&amp;FolderCTID=0x0120009837A6491BE4B440B59E74738CBA3637&amp;View=%7b2F3E81BD-1DB2-4733-9928-AA3C0CC89F21%7d&amp;InitialTabId=Ribbon.Read&amp;VisibilityContext=WSSTabPersistence" TargetMode="External"/><Relationship Id="rId23" Type="http://schemas.openxmlformats.org/officeDocument/2006/relationships/hyperlink" Target="https://popp.undp.org/taxonomy/term/156" TargetMode="External"/><Relationship Id="rId28" Type="http://schemas.openxmlformats.org/officeDocument/2006/relationships/hyperlink" Target="http://icsc.un.org/sal_ss.asp" TargetMode="External"/><Relationship Id="rId36" Type="http://schemas.openxmlformats.org/officeDocument/2006/relationships/hyperlink" Target="http://www.unjspf.org/" TargetMode="External"/><Relationship Id="rId49" Type="http://schemas.openxmlformats.org/officeDocument/2006/relationships/hyperlink" Target="http://extranet.unsystem.org/undss/home.asp" TargetMode="External"/><Relationship Id="rId57" Type="http://schemas.openxmlformats.org/officeDocument/2006/relationships/hyperlink" Target="https://popp.undp.org/node/11071" TargetMode="External"/><Relationship Id="rId10" Type="http://schemas.openxmlformats.org/officeDocument/2006/relationships/webSettings" Target="webSettings.xml"/><Relationship Id="rId31" Type="http://schemas.openxmlformats.org/officeDocument/2006/relationships/hyperlink" Target="http://www.unjspf.org/" TargetMode="External"/><Relationship Id="rId44" Type="http://schemas.openxmlformats.org/officeDocument/2006/relationships/hyperlink" Target="http://content.undp.org/go/userguide/HR/travel/duty/?lang=en" TargetMode="External"/><Relationship Id="rId52" Type="http://schemas.openxmlformats.org/officeDocument/2006/relationships/hyperlink" Target="https://popp.undp.org/node/11021" TargetMode="External"/><Relationship Id="rId60" Type="http://schemas.openxmlformats.org/officeDocument/2006/relationships/hyperlink" Target="https://popp.undp.org/node/11226" TargetMode="External"/><Relationship Id="rId65" Type="http://schemas.openxmlformats.org/officeDocument/2006/relationships/hyperlink" Target="http://practices.undp.org/management/hr/HR_Contacts/OHR_Team.cfm" TargetMode="External"/><Relationship Id="rId73" Type="http://schemas.openxmlformats.org/officeDocument/2006/relationships/header" Target="header3.xml"/><Relationship Id="rId78" Type="http://schemas.openxmlformats.org/officeDocument/2006/relationships/hyperlink" Target="http://practices.undp.org/management/hr/Staff_Services/G4_Visa/G4_Visa_Information_Centre.cfm" TargetMode="External"/><Relationship Id="rId81"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settings" Target="settings.xml"/><Relationship Id="rId13" Type="http://schemas.openxmlformats.org/officeDocument/2006/relationships/hyperlink" Target="https://hr.un.org/main-search?qtext=staff+rules" TargetMode="External"/><Relationship Id="rId18" Type="http://schemas.openxmlformats.org/officeDocument/2006/relationships/hyperlink" Target="http://content.undp.org/go/userguide/HR/job-evalutn/job/?lang=en" TargetMode="External"/><Relationship Id="rId39" Type="http://schemas.openxmlformats.org/officeDocument/2006/relationships/hyperlink" Target="http://content.undp.org/go/userguide/HR/globpayroll/salaries/night-differential/?lang=en" TargetMode="External"/><Relationship Id="rId34" Type="http://schemas.openxmlformats.org/officeDocument/2006/relationships/hyperlink" Target="http://www.unjspf.org/UNJSPF_Web/pdf/RegRul/RegulationRulesPAS_eng_09.pdf" TargetMode="External"/><Relationship Id="rId50" Type="http://schemas.openxmlformats.org/officeDocument/2006/relationships/hyperlink" Target="http://extranet.unsystem.org/undss/home.asp" TargetMode="External"/><Relationship Id="rId55" Type="http://schemas.openxmlformats.org/officeDocument/2006/relationships/hyperlink" Target="http://content.undp.org/go/userguide/HR/hour-hday-leave/typesofleave/maternity-leave/?lang=en%20/%20top" TargetMode="External"/><Relationship Id="rId76" Type="http://schemas.openxmlformats.org/officeDocument/2006/relationships/hyperlink" Target="https://popp.undp.org/node/11426" TargetMode="External"/><Relationship Id="rId7" Type="http://schemas.openxmlformats.org/officeDocument/2006/relationships/numbering" Target="numbering.xml"/><Relationship Id="rId71" Type="http://schemas.openxmlformats.org/officeDocument/2006/relationships/footer" Target="footer1.xml"/><Relationship Id="rId2" Type="http://schemas.openxmlformats.org/officeDocument/2006/relationships/customXml" Target="../customXml/item2.xml"/><Relationship Id="rId29" Type="http://schemas.openxmlformats.org/officeDocument/2006/relationships/hyperlink" Target="http://content.undp.org/go/userguide/HR/globpayroll/salaries/staff-assess/?lang=en" TargetMode="External"/><Relationship Id="rId24" Type="http://schemas.openxmlformats.org/officeDocument/2006/relationships/hyperlink" Target="https://hr.un.org/handbook/index/9037%2C8122" TargetMode="External"/><Relationship Id="rId40" Type="http://schemas.openxmlformats.org/officeDocument/2006/relationships/hyperlink" Target="http://content.undp.org/go/userguide/HR/globpayroll/benefits/safe-driving-bonus/?lang=en" TargetMode="External"/><Relationship Id="rId45" Type="http://schemas.openxmlformats.org/officeDocument/2006/relationships/hyperlink" Target="https://popp.undp.org/taxonomy/term/161" TargetMode="External"/><Relationship Id="rId66" Type="http://schemas.openxmlformats.org/officeDocument/2006/relationships/hyperlink" Target="https://hr.partneragencies.org/"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D64397A49194929801CD4BCCE3F0645"/>
        <w:category>
          <w:name w:val="General"/>
          <w:gallery w:val="placeholder"/>
        </w:category>
        <w:types>
          <w:type w:val="bbPlcHdr"/>
        </w:types>
        <w:behaviors>
          <w:behavior w:val="content"/>
        </w:behaviors>
        <w:guid w:val="{7C331C9B-E4A2-4368-87E0-B3F4C6DE0D6E}"/>
      </w:docPartPr>
      <w:docPartBody>
        <w:p w:rsidR="00DF325A" w:rsidRDefault="00E07743" w:rsidP="00E07743">
          <w:pPr>
            <w:pStyle w:val="6D64397A49194929801CD4BCCE3F0645"/>
          </w:pPr>
          <w:r w:rsidRPr="00D14A90">
            <w:rPr>
              <w:rStyle w:val="PlaceholderText"/>
            </w:rPr>
            <w:t>[POPPRefItemVersion]</w:t>
          </w:r>
        </w:p>
      </w:docPartBody>
    </w:docPart>
    <w:docPart>
      <w:docPartPr>
        <w:name w:val="BA8BFD668E4E4C55BC5098FCD5772DEC"/>
        <w:category>
          <w:name w:val="General"/>
          <w:gallery w:val="placeholder"/>
        </w:category>
        <w:types>
          <w:type w:val="bbPlcHdr"/>
        </w:types>
        <w:behaviors>
          <w:behavior w:val="content"/>
        </w:behaviors>
        <w:guid w:val="{A9DFFAFE-B403-4C55-8A67-F67517C40A09}"/>
      </w:docPartPr>
      <w:docPartBody>
        <w:p w:rsidR="00DF325A" w:rsidRDefault="00DF325A" w:rsidP="00DF325A">
          <w:pPr>
            <w:pStyle w:val="BA8BFD668E4E4C55BC5098FCD5772DEC"/>
          </w:pPr>
          <w:r w:rsidRPr="00D14A90">
            <w:rPr>
              <w:rStyle w:val="PlaceholderText"/>
            </w:rPr>
            <w:t>[POPPRefItemVersion]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Franklin Gothic Book">
    <w:panose1 w:val="020B0503020102020204"/>
    <w:charset w:val="00"/>
    <w:family w:val="swiss"/>
    <w:pitch w:val="variable"/>
    <w:sig w:usb0="00000287" w:usb1="000000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6B8E"/>
    <w:rsid w:val="000762EA"/>
    <w:rsid w:val="000E45A7"/>
    <w:rsid w:val="00313C1D"/>
    <w:rsid w:val="00C743F6"/>
    <w:rsid w:val="00C97184"/>
    <w:rsid w:val="00DF325A"/>
    <w:rsid w:val="00E07743"/>
    <w:rsid w:val="00FE6B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6B8E"/>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F325A"/>
    <w:rPr>
      <w:color w:val="808080"/>
    </w:rPr>
  </w:style>
  <w:style w:type="paragraph" w:customStyle="1" w:styleId="6D64397A49194929801CD4BCCE3F0645">
    <w:name w:val="6D64397A49194929801CD4BCCE3F0645"/>
    <w:rsid w:val="00E07743"/>
  </w:style>
  <w:style w:type="paragraph" w:customStyle="1" w:styleId="BA8BFD668E4E4C55BC5098FCD5772DEC">
    <w:name w:val="BA8BFD668E4E4C55BC5098FCD5772DEC"/>
    <w:rsid w:val="00DF325A"/>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8264c5cc-ec60-4b56-8111-ce635d3d139a">
      <Value>349</Value>
    </TaxCatchAll>
    <UNDP_POPP_PLANNED_REVIEWDATE xmlns="8264c5cc-ec60-4b56-8111-ce635d3d139a" xsi:nil="true"/>
    <UNDP_POPP_DOCUMENT_LANGUAGE xmlns="8264c5cc-ec60-4b56-8111-ce635d3d139a">English</UNDP_POPP_DOCUMENT_LANGUAGE>
    <UNDP_POPP_EFFECTIVEDATE xmlns="8264c5cc-ec60-4b56-8111-ce635d3d139a">2016-04-07T22:00:00+00:00</UNDP_POPP_EFFECTIVEDATE>
    <UNDP_POPP_BUSINESSPROCESS_HIDDEN xmlns="8264c5cc-ec60-4b56-8111-ce635d3d139a">
      <Terms xmlns="http://schemas.microsoft.com/office/infopath/2007/PartnerControls"/>
    </UNDP_POPP_BUSINESSPROCESS_HIDDEN>
    <UNDP_POPP_DOCUMENT_TEMPLATE xmlns="8264c5cc-ec60-4b56-8111-ce635d3d139a" xsi:nil="true"/>
    <UNDP_POPP_FOCALPOINT xmlns="8264c5cc-ec60-4b56-8111-ce635d3d139a">
      <UserInfo>
        <DisplayName/>
        <AccountId xsi:nil="true"/>
        <AccountType/>
      </UserInfo>
    </UNDP_POPP_FOCALPOINT>
    <UNDP_POPP_DOCUMENT_TYPE xmlns="8264c5cc-ec60-4b56-8111-ce635d3d139a">Policy</UNDP_POPP_DOCUMENT_TYPE>
    <UNDP_POPP_ISACTIVE xmlns="8264c5cc-ec60-4b56-8111-ce635d3d139a">true</UNDP_POPP_ISACTIVE>
    <UNDP_POPP_FILEVERSION xmlns="8264c5cc-ec60-4b56-8111-ce635d3d139a">10752</UNDP_POPP_FILEVERSION>
    <UNDP_POPP_VERSION_COMMENTS xmlns="8264c5cc-ec60-4b56-8111-ce635d3d139a" xsi:nil="true"/>
    <l0e6ef0c43e74560bd7f3acd1f5e8571 xmlns="8264c5cc-ec60-4b56-8111-ce635d3d139a">
      <Terms xmlns="http://schemas.microsoft.com/office/infopath/2007/PartnerControls">
        <TermInfo xmlns="http://schemas.microsoft.com/office/infopath/2007/PartnerControls">
          <TermName xmlns="http://schemas.microsoft.com/office/infopath/2007/PartnerControls">Human Resources Management</TermName>
          <TermId xmlns="http://schemas.microsoft.com/office/infopath/2007/PartnerControls">1f57ad6b-760b-4b5a-be19-36e6fe76fd85</TermId>
        </TermInfo>
      </Terms>
    </l0e6ef0c43e74560bd7f3acd1f5e8571>
    <Location xmlns="e560140e-7b2f-4392-90df-e7567e3021a3">Public</Location>
    <UNDP_POPP_NOTE xmlns="8264c5cc-ec60-4b56-8111-ce635d3d139a" xsi:nil="true"/>
    <UNDP_POPP_BUSINESSUNITID_HIDDEN xmlns="8264c5cc-ec60-4b56-8111-ce635d3d139a" xsi:nil="true"/>
    <UNDP_POPP_TITLE_EN xmlns="8264c5cc-ec60-4b56-8111-ce635d3d139a">Types of Appointment Temporary Appointment</UNDP_POPP_TITLE_EN>
    <_dlc_DocId xmlns="8264c5cc-ec60-4b56-8111-ce635d3d139a">POPP-11-1822</_dlc_DocId>
    <_dlc_DocIdUrl xmlns="8264c5cc-ec60-4b56-8111-ce635d3d139a">
      <Url>https://popp.undp.org/_layouts/15/DocIdRedir.aspx?ID=POPP-11-1822</Url>
      <Description>POPP-11-1822</Description>
    </_dlc_DocIdUrl>
    <DLCPolicyLabelLock xmlns="e560140e-7b2f-4392-90df-e7567e3021a3" xsi:nil="true"/>
    <DLCPolicyLabelClientValue xmlns="e560140e-7b2f-4392-90df-e7567e3021a3">Effective Date: 08/04/2016                                                Version #: 6.0</DLCPolicyLabelClientValue>
    <UNDP_POPP_REFITEM_VERSION xmlns="8264c5cc-ec60-4b56-8111-ce635d3d139a">6</UNDP_POPP_REFITEM_VERSION>
    <UNDP_POPP_LASTMODIFIED xmlns="8264c5cc-ec60-4b56-8111-ce635d3d139a" xsi:nil="true"/>
    <DLCPolicyLabelValue xmlns="e560140e-7b2f-4392-90df-e7567e3021a3">Effective Date: 08/04/2016                                                Version #: 6.0</DLCPolicyLabelValue>
    <UNDP_POPP_REJECT_COMMENTS xmlns="8264c5cc-ec60-4b56-8111-ce635d3d139a" xsi:nil="true"/>
    <POPPIsArchived xmlns="e560140e-7b2f-4392-90df-e7567e3021a3">false</POPPIsArchived>
  </documentManagement>
</p:properties>
</file>

<file path=customXml/item5.xml><?xml version="1.0" encoding="utf-8"?>
<ct:contentTypeSchema xmlns:ct="http://schemas.microsoft.com/office/2006/metadata/contentType" xmlns:ma="http://schemas.microsoft.com/office/2006/metadata/properties/metaAttributes" ct:_="" ma:_="" ma:contentTypeName="UNDP_POPP_DOCUMENTLIB_CONTENTTYPE" ma:contentTypeID="0x01010061FF32BFFC2B4E50A3A86F4682D7D367007687F3382310C0489D2A99E053BA6D39" ma:contentTypeVersion="39" ma:contentTypeDescription="Create a new document." ma:contentTypeScope="" ma:versionID="6be656cb1c163ecae2ba3479e659beb4">
  <xsd:schema xmlns:xsd="http://www.w3.org/2001/XMLSchema" xmlns:xs="http://www.w3.org/2001/XMLSchema" xmlns:p="http://schemas.microsoft.com/office/2006/metadata/properties" xmlns:ns1="http://schemas.microsoft.com/sharepoint/v3" xmlns:ns2="8264c5cc-ec60-4b56-8111-ce635d3d139a" xmlns:ns3="e560140e-7b2f-4392-90df-e7567e3021a3" targetNamespace="http://schemas.microsoft.com/office/2006/metadata/properties" ma:root="true" ma:fieldsID="4ff6b9a3198065004b36a8a1743102d6" ns1:_="" ns2:_="" ns3:_="">
    <xsd:import namespace="http://schemas.microsoft.com/sharepoint/v3"/>
    <xsd:import namespace="8264c5cc-ec60-4b56-8111-ce635d3d139a"/>
    <xsd:import namespace="e560140e-7b2f-4392-90df-e7567e3021a3"/>
    <xsd:element name="properties">
      <xsd:complexType>
        <xsd:sequence>
          <xsd:element name="documentManagement">
            <xsd:complexType>
              <xsd:all>
                <xsd:element ref="ns2:UNDP_POPP_TITLE_EN" minOccurs="0"/>
                <xsd:element ref="ns2:UNDP_POPP_FOCALPOINT" minOccurs="0"/>
                <xsd:element ref="ns2:UNDP_POPP_DOCUMENT_TYPE"/>
                <xsd:element ref="ns2:UNDP_POPP_DOCUMENT_LANGUAGE"/>
                <xsd:element ref="ns2:UNDP_POPP_EFFECTIVEDATE" minOccurs="0"/>
                <xsd:element ref="ns2:UNDP_POPP_PLANNED_REVIEWDATE" minOccurs="0"/>
                <xsd:element ref="ns2:UNDP_POPP_VERSION_COMMENTS" minOccurs="0"/>
                <xsd:element ref="ns2:UNDP_POPP_FILEVERSION" minOccurs="0"/>
                <xsd:element ref="ns2:UNDP_POPP_ISACTIVE" minOccurs="0"/>
                <xsd:element ref="ns2:UNDP_POPP_NOTE" minOccurs="0"/>
                <xsd:element ref="ns2:UNDP_POPP_DOCUMENT_TEMPLATE" minOccurs="0"/>
                <xsd:element ref="ns2:TaxCatchAll" minOccurs="0"/>
                <xsd:element ref="ns2:TaxCatchAllLabel" minOccurs="0"/>
                <xsd:element ref="ns2:UNDP_POPP_BUSINESSPROCESS_HIDDEN" minOccurs="0"/>
                <xsd:element ref="ns2:UNDP_POPP_BUSINESSUNITID_HIDDEN" minOccurs="0"/>
                <xsd:element ref="ns2:l0e6ef0c43e74560bd7f3acd1f5e8571" minOccurs="0"/>
                <xsd:element ref="ns3:Location" minOccurs="0"/>
                <xsd:element ref="ns2:_dlc_DocId" minOccurs="0"/>
                <xsd:element ref="ns2:_dlc_DocIdUrl" minOccurs="0"/>
                <xsd:element ref="ns2:_dlc_DocIdPersistId" minOccurs="0"/>
                <xsd:element ref="ns1:_dlc_Exempt" minOccurs="0"/>
                <xsd:element ref="ns3:DLCPolicyLabelValue" minOccurs="0"/>
                <xsd:element ref="ns3:DLCPolicyLabelClientValue" minOccurs="0"/>
                <xsd:element ref="ns3:DLCPolicyLabelLock" minOccurs="0"/>
                <xsd:element ref="ns2:UNDP_POPP_REFITEM_VERSION" minOccurs="0"/>
                <xsd:element ref="ns2:UNDP_POPP_LASTMODIFIED" minOccurs="0"/>
                <xsd:element ref="ns2:UNDP_POPP_REJECT_COMMENTS" minOccurs="0"/>
                <xsd:element ref="ns3:POPPIsArchiv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0"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64c5cc-ec60-4b56-8111-ce635d3d139a" elementFormDefault="qualified">
    <xsd:import namespace="http://schemas.microsoft.com/office/2006/documentManagement/types"/>
    <xsd:import namespace="http://schemas.microsoft.com/office/infopath/2007/PartnerControls"/>
    <xsd:element name="UNDP_POPP_TITLE_EN" ma:index="1" nillable="true" ma:displayName="Title_EN" ma:indexed="true" ma:internalName="UNDP_POPP_TITLE_EN">
      <xsd:simpleType>
        <xsd:restriction base="dms:Text">
          <xsd:maxLength value="255"/>
        </xsd:restriction>
      </xsd:simpleType>
    </xsd:element>
    <xsd:element name="UNDP_POPP_FOCALPOINT" ma:index="3" nillable="true" ma:displayName="Focal Point" ma:SharePointGroup="0" ma:internalName="UNDP_POPP_FOCALPOIN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P_POPP_DOCUMENT_TYPE" ma:index="5" ma:displayName="Document TYPE" ma:default="Template" ma:format="Dropdown" ma:indexed="true" ma:internalName="UNDP_POPP_DOCUMENT_TYPE" ma:readOnly="false">
      <xsd:simpleType>
        <xsd:restriction base="dms:Choice">
          <xsd:enumeration value="Regulation"/>
          <xsd:enumeration value="Policy"/>
          <xsd:enumeration value="Template"/>
        </xsd:restriction>
      </xsd:simpleType>
    </xsd:element>
    <xsd:element name="UNDP_POPP_DOCUMENT_LANGUAGE" ma:index="6" ma:displayName="Document Language" ma:default="English" ma:format="Dropdown" ma:indexed="true" ma:internalName="UNDP_POPP_DOCUMENT_LANGUAGE" ma:readOnly="false">
      <xsd:simpleType>
        <xsd:restriction base="dms:Choice">
          <xsd:enumeration value="English"/>
          <xsd:enumeration value="Spanish"/>
          <xsd:enumeration value="French"/>
          <xsd:enumeration value="Arabic"/>
          <xsd:enumeration value="Portuguese"/>
        </xsd:restriction>
      </xsd:simpleType>
    </xsd:element>
    <xsd:element name="UNDP_POPP_EFFECTIVEDATE" ma:index="7" nillable="true" ma:displayName="Effective Date" ma:format="DateOnly" ma:internalName="UNDP_POPP_EFFECTIVEDATE">
      <xsd:simpleType>
        <xsd:restriction base="dms:DateTime"/>
      </xsd:simpleType>
    </xsd:element>
    <xsd:element name="UNDP_POPP_PLANNED_REVIEWDATE" ma:index="8" nillable="true" ma:displayName="Planned Review Date" ma:format="DateOnly" ma:internalName="UNDP_POPP_PLANNED_REVIEWDATE">
      <xsd:simpleType>
        <xsd:restriction base="dms:DateTime"/>
      </xsd:simpleType>
    </xsd:element>
    <xsd:element name="UNDP_POPP_VERSION_COMMENTS" ma:index="9" nillable="true" ma:displayName="Version Comments" ma:internalName="UNDP_POPP_VERSION_COMMENTS">
      <xsd:simpleType>
        <xsd:restriction base="dms:Note">
          <xsd:maxLength value="255"/>
        </xsd:restriction>
      </xsd:simpleType>
    </xsd:element>
    <xsd:element name="UNDP_POPP_FILEVERSION" ma:index="10" nillable="true" ma:displayName="FileVersionID" ma:decimals="0" ma:internalName="UNDP_POPP_FILEVERSION">
      <xsd:simpleType>
        <xsd:restriction base="dms:Number"/>
      </xsd:simpleType>
    </xsd:element>
    <xsd:element name="UNDP_POPP_ISACTIVE" ma:index="11" nillable="true" ma:displayName="POPPIsActive" ma:default="1" ma:internalName="UNDP_POPP_ISACTIVE">
      <xsd:simpleType>
        <xsd:restriction base="dms:Boolean"/>
      </xsd:simpleType>
    </xsd:element>
    <xsd:element name="UNDP_POPP_NOTE" ma:index="12" nillable="true" ma:displayName="Notes" ma:internalName="UNDP_POPP_NOTE">
      <xsd:simpleType>
        <xsd:restriction base="dms:Note">
          <xsd:maxLength value="255"/>
        </xsd:restriction>
      </xsd:simpleType>
    </xsd:element>
    <xsd:element name="UNDP_POPP_DOCUMENT_TEMPLATE" ma:index="13" nillable="true" ma:displayName="Document Template" ma:internalName="UNDP_POPP_DOCUMENT_TEMPLATE">
      <xsd:simpleType>
        <xsd:restriction base="dms:Text"/>
      </xsd:simpleType>
    </xsd:element>
    <xsd:element name="TaxCatchAll" ma:index="17" nillable="true" ma:displayName="Taxonomy Catch All Column" ma:hidden="true" ma:list="{ee792a02-1c68-437d-afee-526d4eee3bde}" ma:internalName="TaxCatchAll" ma:showField="CatchAllData"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ee792a02-1c68-437d-afee-526d4eee3bde}" ma:internalName="TaxCatchAllLabel" ma:readOnly="true" ma:showField="CatchAllDataLabel"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UNDP_POPP_BUSINESSPROCESS_HIDDEN" ma:index="19" nillable="true" ma:taxonomy="true" ma:internalName="UNDP_POPP_BUSINESSPROCESS_HIDDEN" ma:taxonomyFieldName="POPPBusinessProcess" ma:displayName="POPPBusinessProcess" ma:default="" ma:fieldId="{74bd8a2a-abe6-4809-9e69-96ac6e480a30}" ma:sspId="28e6c43a-9e99-4bdd-9574-a0fa4ea3b61e" ma:termSetId="602d329c-34f7-45d6-b12a-9bc8242c07ba" ma:anchorId="00000000-0000-0000-0000-000000000000" ma:open="false" ma:isKeyword="false">
      <xsd:complexType>
        <xsd:sequence>
          <xsd:element ref="pc:Terms" minOccurs="0" maxOccurs="1"/>
        </xsd:sequence>
      </xsd:complexType>
    </xsd:element>
    <xsd:element name="UNDP_POPP_BUSINESSUNITID_HIDDEN" ma:index="22" nillable="true" ma:displayName="BusinessUnitData" ma:hidden="true" ma:internalName="UNDP_POPP_BUSINESSUNITID_HIDDEN">
      <xsd:simpleType>
        <xsd:restriction base="dms:Note"/>
      </xsd:simpleType>
    </xsd:element>
    <xsd:element name="l0e6ef0c43e74560bd7f3acd1f5e8571" ma:index="23" nillable="true" ma:taxonomy="true" ma:internalName="l0e6ef0c43e74560bd7f3acd1f5e8571" ma:taxonomyFieldName="UNDP_POPP_BUSINESSUNIT" ma:displayName="BusinessUnit" ma:indexed="true" ma:default="" ma:fieldId="{50e6ef0c-43e7-4560-bd7f-3acd1f5e8571}" ma:sspId="28e6c43a-9e99-4bdd-9574-a0fa4ea3b61e" ma:termSetId="409cdc02-fd20-40c2-9bb7-655db5573ef9"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element name="UNDP_POPP_REFITEM_VERSION" ma:index="34" nillable="true" ma:displayName="POPPRefItemVersion" ma:decimals="0" ma:default="1" ma:internalName="UNDP_POPP_REFITEM_VERSION" ma:percentage="FALSE">
      <xsd:simpleType>
        <xsd:restriction base="dms:Number"/>
      </xsd:simpleType>
    </xsd:element>
    <xsd:element name="UNDP_POPP_LASTMODIFIED" ma:index="35" nillable="true" ma:displayName="POPPLastModified" ma:format="DateOnly" ma:internalName="UNDP_POPP_LASTMODIFIED">
      <xsd:simpleType>
        <xsd:restriction base="dms:DateTime"/>
      </xsd:simpleType>
    </xsd:element>
    <xsd:element name="UNDP_POPP_REJECT_COMMENTS" ma:index="37" nillable="true" ma:displayName="POPPRejectComments" ma:internalName="UNDP_POPP_REJECT_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60140e-7b2f-4392-90df-e7567e3021a3" elementFormDefault="qualified">
    <xsd:import namespace="http://schemas.microsoft.com/office/2006/documentManagement/types"/>
    <xsd:import namespace="http://schemas.microsoft.com/office/infopath/2007/PartnerControls"/>
    <xsd:element name="Location" ma:index="26" nillable="true" ma:displayName="Location" ma:internalName="Location">
      <xsd:simpleType>
        <xsd:restriction base="dms:Text">
          <xsd:maxLength value="255"/>
        </xsd:restriction>
      </xsd:simpleType>
    </xsd:element>
    <xsd:element name="DLCPolicyLabelValue" ma:index="31"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32"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33" nillable="true" ma:displayName="Label Locked" ma:description="Indicates whether the label should be updated when item properties are modified." ma:hidden="true" ma:internalName="DLCPolicyLabelLock" ma:readOnly="false">
      <xsd:simpleType>
        <xsd:restriction base="dms:Text"/>
      </xsd:simpleType>
    </xsd:element>
    <xsd:element name="POPPIsArchived" ma:index="38" nillable="true" ma:displayName="POPPIsArchived" ma:default="0" ma:internalName="POPPIsArchiv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p:Policy xmlns:p="office.server.policy" id="" local="true">
  <p:Name>UNDP_POPP_DOCUMENTLIB_CONTENTTYPE</p:Name>
  <p:Description/>
  <p:Statement/>
  <p:PolicyItems>
    <p:PolicyItem featureId="Microsoft.Office.RecordsManagement.PolicyFeatures.PolicyLabel" staticId="0x01010061FF32BFFC2B4E50A3A86F4682D7D367007687F3382310C0489D2A99E053BA6D39|-591493697" UniqueId="d084c973-6e46-4ddd-b9a1-4c01a62f12e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height>0.5</height>
            <font>Calibri</font>
          </properties>
          <segment type="literal">Effective Date: </segment>
          <segment type="metadata">UNDP_POPP_EFFECTIVEDATE</segment>
          <segment type="literal">                                                Version #: </segment>
          <segment type="metadata">UNDP_POPP_REFITEM_VERSION</segment>
        </label>
      </p:CustomData>
    </p:PolicyItem>
  </p:PolicyItems>
</p:Policy>
</file>

<file path=customXml/itemProps1.xml><?xml version="1.0" encoding="utf-8"?>
<ds:datastoreItem xmlns:ds="http://schemas.openxmlformats.org/officeDocument/2006/customXml" ds:itemID="{FA43C3B4-4A12-4A68-98DB-29BB31ED2640}">
  <ds:schemaRefs>
    <ds:schemaRef ds:uri="http://schemas.microsoft.com/sharepoint/events"/>
  </ds:schemaRefs>
</ds:datastoreItem>
</file>

<file path=customXml/itemProps2.xml><?xml version="1.0" encoding="utf-8"?>
<ds:datastoreItem xmlns:ds="http://schemas.openxmlformats.org/officeDocument/2006/customXml" ds:itemID="{9785FCA3-75F3-4139-9A3E-36E56639B4C7}">
  <ds:schemaRefs>
    <ds:schemaRef ds:uri="http://schemas.openxmlformats.org/officeDocument/2006/bibliography"/>
  </ds:schemaRefs>
</ds:datastoreItem>
</file>

<file path=customXml/itemProps3.xml><?xml version="1.0" encoding="utf-8"?>
<ds:datastoreItem xmlns:ds="http://schemas.openxmlformats.org/officeDocument/2006/customXml" ds:itemID="{5D808865-AB6B-4CBB-B911-5CA4C97282CA}">
  <ds:schemaRefs>
    <ds:schemaRef ds:uri="http://schemas.microsoft.com/sharepoint/v3/contenttype/forms"/>
  </ds:schemaRefs>
</ds:datastoreItem>
</file>

<file path=customXml/itemProps4.xml><?xml version="1.0" encoding="utf-8"?>
<ds:datastoreItem xmlns:ds="http://schemas.openxmlformats.org/officeDocument/2006/customXml" ds:itemID="{6B837318-0ED5-4774-90F8-4E968E66F233}">
  <ds:schemaRefs>
    <ds:schemaRef ds:uri="http://schemas.microsoft.com/office/2006/metadata/properties"/>
    <ds:schemaRef ds:uri="http://schemas.microsoft.com/office/infopath/2007/PartnerControls"/>
    <ds:schemaRef ds:uri="8264c5cc-ec60-4b56-8111-ce635d3d139a"/>
    <ds:schemaRef ds:uri="e560140e-7b2f-4392-90df-e7567e3021a3"/>
  </ds:schemaRefs>
</ds:datastoreItem>
</file>

<file path=customXml/itemProps5.xml><?xml version="1.0" encoding="utf-8"?>
<ds:datastoreItem xmlns:ds="http://schemas.openxmlformats.org/officeDocument/2006/customXml" ds:itemID="{424696E1-2881-4009-98FD-94122CB90E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264c5cc-ec60-4b56-8111-ce635d3d139a"/>
    <ds:schemaRef ds:uri="e560140e-7b2f-4392-90df-e7567e3021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86C2B74F-0EAF-4814-8332-F3BD52A0C3CB}">
  <ds:schemaRefs>
    <ds:schemaRef ds:uri="office.server.policy"/>
  </ds:schemaRefs>
</ds:datastoreItem>
</file>

<file path=docProps/app.xml><?xml version="1.0" encoding="utf-8"?>
<Properties xmlns="http://schemas.openxmlformats.org/officeDocument/2006/extended-properties" xmlns:vt="http://schemas.openxmlformats.org/officeDocument/2006/docPropsVTypes">
  <Template>Normal.dotm</Template>
  <TotalTime>88</TotalTime>
  <Pages>56</Pages>
  <Words>15071</Words>
  <Characters>85604</Characters>
  <Application>Microsoft Office Word</Application>
  <DocSecurity>0</DocSecurity>
  <Lines>1646</Lines>
  <Paragraphs>323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Althea Downie</dc:creator>
  <cp:keywords/>
  <cp:lastModifiedBy>Pablo Morete</cp:lastModifiedBy>
  <cp:revision>24</cp:revision>
  <cp:lastPrinted>2018-04-16T16:56:00Z</cp:lastPrinted>
  <dcterms:created xsi:type="dcterms:W3CDTF">2023-10-05T16:18:00Z</dcterms:created>
  <dcterms:modified xsi:type="dcterms:W3CDTF">2023-10-06T07:53:00Z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0x01010061FF32BFFC2B4E50A3A86F4682D7D367007687F3382310C0489D2A99E053BA6D39</vt:lpwstr>
  </property>
  <property fmtid="{D5CDD505-2E9C-101B-9397-08002B2CF9AE}" pid="3" name="_dlc_DocIdItemGuid">
    <vt:lpwstr>7b778ec6-dc4e-4365-b2bf-c1f5382d144f</vt:lpwstr>
  </property>
  <property fmtid="{D5CDD505-2E9C-101B-9397-08002B2CF9AE}" pid="4" name="UNDP_POPP_BUSINESSUNIT">
    <vt:lpwstr>349;#Human Resources Management|1f57ad6b-760b-4b5a-be19-36e6fe76fd85</vt:lpwstr>
  </property>
  <property fmtid="{D5CDD505-2E9C-101B-9397-08002B2CF9AE}" pid="5" name="POPPBusinessProcess">
    <vt:lpwstr/>
  </property>
</Properties>
</file>