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666C" w14:textId="476DFC8A" w:rsidR="003E6A25" w:rsidRDefault="003E6A25" w:rsidP="0073609C">
      <w:pPr>
        <w:shd w:val="clear" w:color="auto" w:fill="FFFFFF"/>
        <w:spacing w:line="240" w:lineRule="auto"/>
        <w:contextualSpacing/>
        <w:jc w:val="both"/>
        <w:textAlignment w:val="top"/>
        <w:rPr>
          <w:rFonts w:eastAsia="Times New Roman" w:cstheme="minorHAnsi"/>
          <w:b/>
          <w:bCs/>
        </w:rPr>
      </w:pPr>
      <w:r>
        <w:rPr>
          <w:b/>
          <w:bCs/>
          <w:sz w:val="28"/>
          <w:szCs w:val="28"/>
        </w:rPr>
        <w:t>Autorización de una presencia local</w:t>
      </w:r>
    </w:p>
    <w:p w14:paraId="519A85F2" w14:textId="3B51C366" w:rsidR="0099050B" w:rsidRPr="00C8044F" w:rsidRDefault="00C32109" w:rsidP="28EEF67E">
      <w:pPr>
        <w:shd w:val="clear" w:color="auto" w:fill="FFFFFF" w:themeFill="background1"/>
        <w:spacing w:line="240" w:lineRule="auto"/>
        <w:contextualSpacing/>
        <w:jc w:val="both"/>
        <w:textAlignment w:val="top"/>
        <w:rPr>
          <w:rFonts w:eastAsia="Times New Roman"/>
        </w:rPr>
      </w:pPr>
      <w:r>
        <w:rPr>
          <w:noProof/>
        </w:rPr>
        <w:drawing>
          <wp:inline distT="0" distB="0" distL="0" distR="0" wp14:anchorId="23EED38E" wp14:editId="180B78EE">
            <wp:extent cx="3283585" cy="2440940"/>
            <wp:effectExtent l="0" t="0" r="0" b="0"/>
            <wp:docPr id="4" name="Imagen 4" descr="C:\Users\Usuario\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3283585" cy="2440940"/>
                    </a:xfrm>
                    <a:prstGeom prst="rect">
                      <a:avLst/>
                    </a:prstGeom>
                  </pic:spPr>
                </pic:pic>
              </a:graphicData>
            </a:graphic>
          </wp:inline>
        </w:drawing>
      </w:r>
    </w:p>
    <w:p w14:paraId="3FD3BBF0"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Pr>
          <w:b/>
          <w:bCs/>
          <w:i/>
          <w:iCs/>
        </w:rPr>
        <w:t>Consultas entre contrapartes y asociados</w:t>
      </w:r>
    </w:p>
    <w:p w14:paraId="38DDBD8E" w14:textId="6F94F57E"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Las contrapartes y los asociados pertinentes deben consultarse antes de que se tome una decisión sobre el establecimiento de la presencia local. El propósito es asegurar la comunicación y la coordinación efectivas, identificar sinergias potenciales y evitar los obstáculos en el futuro. </w:t>
      </w:r>
    </w:p>
    <w:p w14:paraId="2DBDC27C"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63DAD6FA" w14:textId="7777777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El establecimiento de presencias a nivel local no requiere una renegociación formal de las actividades del PNUD (Programa de las Naciones Unidas para el Desarrollo) en el país en que se ejecuta un programa. </w:t>
      </w:r>
      <w:r>
        <w:rPr>
          <w:b/>
        </w:rPr>
        <w:t>Un acuerdo escrito de la contraparte nacional (p. ej., mediante el intercambio de cartas) es suficiente.</w:t>
      </w:r>
      <w:r>
        <w:t xml:space="preserve"> Cualquier desviación de este enfoque estándar requiere el consentimiento por escrito del Director del Buró Regional.</w:t>
      </w:r>
    </w:p>
    <w:p w14:paraId="5D761D0B"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1745223D" w14:textId="409ACBD3"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La Oficina de País también puede consultar con otras partes y contrapartes, incluidas, entre otras, las siguientes: </w:t>
      </w:r>
    </w:p>
    <w:p w14:paraId="523F3F92"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Gobiernos/autoridades locales</w:t>
      </w:r>
    </w:p>
    <w:p w14:paraId="5F76B3D5"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Donantes clave</w:t>
      </w:r>
    </w:p>
    <w:p w14:paraId="67DDCC84"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Asociados para el desarrollo (organismos, ONG, etc.)</w:t>
      </w:r>
    </w:p>
    <w:p w14:paraId="65F78ED2" w14:textId="5503976F" w:rsidR="28EEF67E" w:rsidRPr="004D3969" w:rsidRDefault="0099050B" w:rsidP="004D3969">
      <w:pPr>
        <w:numPr>
          <w:ilvl w:val="0"/>
          <w:numId w:val="1"/>
        </w:numPr>
        <w:shd w:val="clear" w:color="auto" w:fill="FFFFFF" w:themeFill="background1"/>
        <w:spacing w:beforeAutospacing="1" w:after="100" w:afterAutospacing="1" w:line="240" w:lineRule="auto"/>
        <w:ind w:left="1276"/>
        <w:jc w:val="both"/>
        <w:textAlignment w:val="top"/>
        <w:rPr>
          <w:rFonts w:eastAsia="Times New Roman"/>
        </w:rPr>
      </w:pPr>
      <w:r>
        <w:t>Población local (grupos destinatarios/beneficiarios)</w:t>
      </w:r>
    </w:p>
    <w:p w14:paraId="51A0E468" w14:textId="6BD806C5" w:rsidR="00C8044F" w:rsidRDefault="0099050B" w:rsidP="0073609C">
      <w:pPr>
        <w:pStyle w:val="ListParagraph"/>
        <w:numPr>
          <w:ilvl w:val="0"/>
          <w:numId w:val="8"/>
        </w:numPr>
        <w:shd w:val="clear" w:color="auto" w:fill="FFFFFF"/>
        <w:spacing w:before="100" w:beforeAutospacing="1" w:after="0" w:line="240" w:lineRule="auto"/>
        <w:jc w:val="both"/>
        <w:textAlignment w:val="top"/>
      </w:pPr>
      <w:r>
        <w:t>Los elementos del estudio de viabilidad completo pueden utilizarse para este fin según corresponda. Las consultas deben documentarse a través de minutas, intercambio de cartas, etc., y mantenerse en un expediente.</w:t>
      </w:r>
      <w:r w:rsidR="00C8044F">
        <w:br w:type="page"/>
      </w:r>
    </w:p>
    <w:p w14:paraId="24673982"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Pr>
          <w:b/>
          <w:bCs/>
          <w:i/>
          <w:iCs/>
        </w:rPr>
        <w:lastRenderedPageBreak/>
        <w:t>Aprobación y autorización de seguridad</w:t>
      </w:r>
    </w:p>
    <w:p w14:paraId="2715EDE5" w14:textId="3015A02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La aprobación para el establecimiento de una presencia local consiste en dos etapas. Primero, el Buró Regional aprueba el estudio de viabilidad. </w:t>
      </w:r>
      <w:r>
        <w:rPr>
          <w:shd w:val="clear" w:color="auto" w:fill="FFFFFF"/>
        </w:rPr>
        <w:t>Segundo, el Gerente Senior de la Seguridad de la sede proporciona la autorización de seguridad.</w:t>
      </w:r>
    </w:p>
    <w:p w14:paraId="0F54307A"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F56228F" w14:textId="75457F1E" w:rsidR="28EEF67E" w:rsidRPr="004D3969" w:rsidRDefault="0099050B" w:rsidP="004D3969">
      <w:pPr>
        <w:pStyle w:val="ListParagraph"/>
        <w:numPr>
          <w:ilvl w:val="0"/>
          <w:numId w:val="8"/>
        </w:numPr>
        <w:shd w:val="clear" w:color="auto" w:fill="FFFFFF" w:themeFill="background1"/>
        <w:spacing w:before="100" w:beforeAutospacing="1" w:after="100" w:afterAutospacing="1" w:line="240" w:lineRule="auto"/>
        <w:jc w:val="both"/>
        <w:textAlignment w:val="top"/>
        <w:rPr>
          <w:rFonts w:eastAsia="Times New Roman"/>
        </w:rPr>
      </w:pPr>
      <w:r>
        <w:t xml:space="preserve">Por razones de tiempo, las oficinas de país pueden solicitar simultáneamente la aprobación del estudio de viabilidad y la autorización de seguridad. Con ese fin, es necesario identificar instalaciones potenciales y realizar una evaluación completa de riesgos de seguridad y de explosiones antes de que se complete y apruebe el estudio de viabilidad. Esto se recomienda especialmente en entornos expuestos a riesgos. </w:t>
      </w:r>
    </w:p>
    <w:p w14:paraId="1165E9B2" w14:textId="77777777" w:rsidR="0099050B" w:rsidRPr="004D3969" w:rsidRDefault="0099050B" w:rsidP="004D3969">
      <w:pPr>
        <w:shd w:val="clear" w:color="auto" w:fill="FFFFFF" w:themeFill="background1"/>
        <w:spacing w:before="100" w:beforeAutospacing="1" w:after="100" w:afterAutospacing="1" w:line="240" w:lineRule="auto"/>
        <w:jc w:val="both"/>
        <w:textAlignment w:val="top"/>
        <w:rPr>
          <w:rFonts w:eastAsia="Times New Roman"/>
          <w:b/>
          <w:bCs/>
        </w:rPr>
      </w:pPr>
      <w:r w:rsidRPr="004D3969">
        <w:rPr>
          <w:b/>
          <w:bCs/>
          <w:i/>
          <w:iCs/>
        </w:rPr>
        <w:t>Aprobación del estudio de viabilidad</w:t>
      </w:r>
      <w:r w:rsidRPr="004D3969">
        <w:rPr>
          <w:b/>
          <w:bCs/>
        </w:rPr>
        <w:t> </w:t>
      </w:r>
    </w:p>
    <w:p w14:paraId="0DC30AD6" w14:textId="6E9E72BE" w:rsidR="0099050B" w:rsidRPr="003E6A25" w:rsidRDefault="0099050B" w:rsidP="28EEF67E">
      <w:pPr>
        <w:pStyle w:val="ListParagraph"/>
        <w:numPr>
          <w:ilvl w:val="0"/>
          <w:numId w:val="8"/>
        </w:numPr>
        <w:shd w:val="clear" w:color="auto" w:fill="FFFFFF"/>
        <w:spacing w:before="100" w:beforeAutospacing="1" w:after="100" w:afterAutospacing="1" w:line="240" w:lineRule="auto"/>
        <w:jc w:val="both"/>
        <w:textAlignment w:val="top"/>
        <w:rPr>
          <w:rFonts w:eastAsia="Times New Roman"/>
        </w:rPr>
      </w:pPr>
      <w:r>
        <w:t xml:space="preserve">En el caso de las </w:t>
      </w:r>
      <w:proofErr w:type="spellStart"/>
      <w:r w:rsidRPr="28EEF67E">
        <w:rPr>
          <w:u w:val="single"/>
        </w:rPr>
        <w:t>suboficinas</w:t>
      </w:r>
      <w:proofErr w:type="spellEnd"/>
      <w:r>
        <w:t xml:space="preserve">, el Representante Residente del PNUD envía el estudio de viabilidad completo al Buró Regional pertinente para su aprobación.   (Véase el modelo de análisis de la relación costo-beneficio). del Buró de Gestión de Servicios (BMS, </w:t>
      </w:r>
      <w:r w:rsidRPr="28EEF67E">
        <w:rPr>
          <w:i/>
          <w:iCs/>
        </w:rPr>
        <w:t>Bureau for Management Services</w:t>
      </w:r>
      <w:r>
        <w:t xml:space="preserve">, por sus siglas en inglés) proporcionarán servicios de revisión para la solicitud. A continuación, el Buró Regional proporciona o rechaza la aprobación dentro de los 10 días hábiles. </w:t>
      </w:r>
    </w:p>
    <w:p w14:paraId="0E837DED"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1DCED21" w14:textId="77777777" w:rsidR="0099050B" w:rsidRPr="003E6A25" w:rsidRDefault="0099050B" w:rsidP="28EEF67E">
      <w:pPr>
        <w:pStyle w:val="ListParagraph"/>
        <w:numPr>
          <w:ilvl w:val="0"/>
          <w:numId w:val="8"/>
        </w:numPr>
        <w:shd w:val="clear" w:color="auto" w:fill="FFFFFF"/>
        <w:spacing w:before="100" w:beforeAutospacing="1" w:after="100" w:afterAutospacing="1" w:line="240" w:lineRule="auto"/>
        <w:jc w:val="both"/>
        <w:textAlignment w:val="top"/>
        <w:rPr>
          <w:rFonts w:eastAsia="Times New Roman"/>
        </w:rPr>
      </w:pPr>
      <w:r>
        <w:t xml:space="preserve">En el caso de las </w:t>
      </w:r>
      <w:r w:rsidRPr="28EEF67E">
        <w:rPr>
          <w:u w:val="single"/>
        </w:rPr>
        <w:t>oficinas de proyectos</w:t>
      </w:r>
      <w:r>
        <w:t xml:space="preserve">, el Representante Residente del PNUD aprueba por escrito el establecimiento de la presencia luego de realizar consultas con las contrapartes y con base en una consideración cuidadosa de la documentación pertinente del proyecto que incluye todos los detalles de la oficina de proyectos (o de un estudio de viabilidad por separado, según corresponda). El Representante Residente puede delegar su autoridad al Director para el País. </w:t>
      </w:r>
    </w:p>
    <w:p w14:paraId="73820438"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02F49061" w14:textId="4900CDDF" w:rsidR="28EEF67E" w:rsidRPr="004D3969" w:rsidRDefault="0099050B" w:rsidP="004D3969">
      <w:pPr>
        <w:pStyle w:val="ListParagraph"/>
        <w:numPr>
          <w:ilvl w:val="0"/>
          <w:numId w:val="8"/>
        </w:numPr>
        <w:shd w:val="clear" w:color="auto" w:fill="FFFFFF" w:themeFill="background1"/>
        <w:spacing w:before="100" w:beforeAutospacing="1" w:after="100" w:afterAutospacing="1" w:line="240" w:lineRule="auto"/>
        <w:jc w:val="both"/>
        <w:textAlignment w:val="top"/>
        <w:rPr>
          <w:rFonts w:eastAsia="Times New Roman"/>
        </w:rPr>
      </w:pPr>
      <w:r>
        <w:t xml:space="preserve">Las presencias locales se aprueban solamente por un período limitado, según se define en la sección «h» del estudio de viabilidad. Cualquier extensión de este período de tiempo se realiza con base en una revisión y aprobación documentada de un estudio de viabilidad nuevo o revisado. </w:t>
      </w:r>
    </w:p>
    <w:p w14:paraId="482D0B97" w14:textId="77777777" w:rsidR="0099050B" w:rsidRPr="004D3969" w:rsidRDefault="0099050B" w:rsidP="004D3969">
      <w:pPr>
        <w:shd w:val="clear" w:color="auto" w:fill="FFFFFF" w:themeFill="background1"/>
        <w:spacing w:before="100" w:beforeAutospacing="1" w:after="0" w:line="240" w:lineRule="auto"/>
        <w:jc w:val="both"/>
        <w:textAlignment w:val="top"/>
        <w:rPr>
          <w:rFonts w:eastAsia="Times New Roman"/>
          <w:b/>
          <w:bCs/>
        </w:rPr>
      </w:pPr>
      <w:r w:rsidRPr="004D3969">
        <w:rPr>
          <w:b/>
          <w:bCs/>
          <w:i/>
          <w:iCs/>
        </w:rPr>
        <w:t>Autorización de seguridad y autorización de las instalaciones</w:t>
      </w:r>
    </w:p>
    <w:p w14:paraId="5C785546" w14:textId="26DA243C" w:rsidR="0073609C" w:rsidRPr="007735F2" w:rsidRDefault="0099050B" w:rsidP="007735F2">
      <w:pPr>
        <w:pStyle w:val="ListParagraph"/>
        <w:numPr>
          <w:ilvl w:val="0"/>
          <w:numId w:val="8"/>
        </w:numPr>
        <w:shd w:val="clear" w:color="auto" w:fill="FFFFFF"/>
        <w:spacing w:before="100" w:beforeAutospacing="1" w:after="100" w:afterAutospacing="1" w:line="240" w:lineRule="auto"/>
        <w:jc w:val="both"/>
        <w:textAlignment w:val="top"/>
        <w:rPr>
          <w:rFonts w:eastAsia="Times New Roman"/>
        </w:rPr>
      </w:pPr>
      <w:r>
        <w:t xml:space="preserve">De conformidad con el </w:t>
      </w:r>
      <w:hyperlink r:id="rId14">
        <w:r w:rsidRPr="28EEF67E">
          <w:rPr>
            <w:rStyle w:val="Hyperlink"/>
          </w:rPr>
          <w:t>«Marco para la rendición de cuentas sobre el sistema de gestión de la seguridad de las Naciones Unidas sobre el terreno»</w:t>
        </w:r>
      </w:hyperlink>
      <w:r w:rsidRPr="28EEF67E">
        <w:rPr>
          <w:color w:val="333333"/>
        </w:rPr>
        <w:t xml:space="preserve"> </w:t>
      </w:r>
      <w:r>
        <w:t xml:space="preserve">(A/57/365), los Representantes Residentes deben obtener la autorización de seguridad del oficial designado y del Gerente Senior de la Seguridad (SSM, </w:t>
      </w:r>
      <w:r w:rsidRPr="28EEF67E">
        <w:rPr>
          <w:i/>
          <w:iCs/>
        </w:rPr>
        <w:t>Senior Security Manager</w:t>
      </w:r>
      <w:r>
        <w:t xml:space="preserve">, por sus siglas en inglés) antes del establecimiento de cualquier presencia local. Las presencias deben evaluarse de acuerdo con la </w:t>
      </w:r>
      <w:hyperlink r:id="rId15">
        <w:r w:rsidRPr="28EEF67E">
          <w:rPr>
            <w:rStyle w:val="Hyperlink"/>
          </w:rPr>
          <w:t>metodología aceptada de evaluación de los riesgos de seguridad del sistema de gestión de la seguridad de las Naciones Unidas (UNSMS)</w:t>
        </w:r>
      </w:hyperlink>
      <w:r w:rsidRPr="28EEF67E">
        <w:rPr>
          <w:color w:val="333333"/>
        </w:rPr>
        <w:t xml:space="preserve"> </w:t>
      </w:r>
      <w:r>
        <w:t xml:space="preserve">y deben cumplir con las Normas Mínimas de Seguridad Operacional (MOSS, </w:t>
      </w:r>
      <w:r w:rsidRPr="28EEF67E">
        <w:rPr>
          <w:i/>
          <w:iCs/>
        </w:rPr>
        <w:t>Minimum Operating Security Standards</w:t>
      </w:r>
      <w:r>
        <w:t>, por sus</w:t>
      </w:r>
      <w:r w:rsidR="00C8044F">
        <w:t xml:space="preserve"> siglas en inglés), antes de la</w:t>
      </w:r>
      <w:r>
        <w:br/>
        <w:t>asignación de personal.</w:t>
      </w:r>
    </w:p>
    <w:p w14:paraId="492A100A"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DB620C7" w14:textId="4FA4E6D2" w:rsidR="0099050B" w:rsidRPr="003E6A25" w:rsidRDefault="0099050B" w:rsidP="28EEF67E">
      <w:pPr>
        <w:pStyle w:val="ListParagraph"/>
        <w:numPr>
          <w:ilvl w:val="0"/>
          <w:numId w:val="8"/>
        </w:numPr>
        <w:shd w:val="clear" w:color="auto" w:fill="FFFFFF"/>
        <w:spacing w:before="100" w:beforeAutospacing="1" w:after="100" w:afterAutospacing="1" w:line="240" w:lineRule="auto"/>
        <w:jc w:val="both"/>
        <w:textAlignment w:val="top"/>
        <w:rPr>
          <w:rFonts w:eastAsia="Times New Roman"/>
          <w:color w:val="333333"/>
        </w:rPr>
      </w:pPr>
      <w:r>
        <w:t xml:space="preserve">Para ese fin, la oficina de país identifica las instalaciones potenciales y lleva a cabo una evaluación de riesgos de seguridad y una evaluación de explosiones. Las dos evaluaciones y –en el caso de las </w:t>
      </w:r>
      <w:proofErr w:type="spellStart"/>
      <w:r>
        <w:t>suboficinas</w:t>
      </w:r>
      <w:proofErr w:type="spellEnd"/>
      <w:r>
        <w:t xml:space="preserve">– el plano de planta de las instalaciones y el contrato propuesto se envían al </w:t>
      </w:r>
      <w:r>
        <w:lastRenderedPageBreak/>
        <w:t>director del Buró Regional con copia al Gerente Senior de la Seguridad y al Coordinador Empresarial.</w:t>
      </w:r>
      <w:r w:rsidRPr="28EEF67E">
        <w:rPr>
          <w:color w:val="333333"/>
        </w:rPr>
        <w:t xml:space="preserve"> </w:t>
      </w:r>
    </w:p>
    <w:p w14:paraId="7F1467A1"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color w:val="333333"/>
        </w:rPr>
      </w:pPr>
    </w:p>
    <w:p w14:paraId="77A4C7D4" w14:textId="3CED92D0" w:rsidR="28EEF67E" w:rsidRPr="007735F2" w:rsidRDefault="0099050B" w:rsidP="004D3969">
      <w:pPr>
        <w:pStyle w:val="ListParagraph"/>
        <w:numPr>
          <w:ilvl w:val="0"/>
          <w:numId w:val="8"/>
        </w:numPr>
        <w:shd w:val="clear" w:color="auto" w:fill="FFFFFF" w:themeFill="background1"/>
        <w:spacing w:before="100" w:beforeAutospacing="1" w:after="100" w:afterAutospacing="1" w:line="240" w:lineRule="auto"/>
        <w:jc w:val="both"/>
        <w:textAlignment w:val="top"/>
        <w:rPr>
          <w:rFonts w:eastAsia="Times New Roman"/>
        </w:rPr>
      </w:pPr>
      <w:r>
        <w:t xml:space="preserve">El Buró de Gestión de Servicios (SSM y Operaciones Generales, etc.) revisará la solicitud y, sujeto a la presentación de la documentación completa por parte de la Oficina de País, proporcionará la autorización técnica dentro de los 10 días hábiles. </w:t>
      </w:r>
    </w:p>
    <w:p w14:paraId="274EFB43"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Pr>
          <w:b/>
          <w:bCs/>
          <w:i/>
          <w:iCs/>
        </w:rPr>
        <w:t>Examen del cumplimiento</w:t>
      </w:r>
    </w:p>
    <w:p w14:paraId="1C09F656" w14:textId="77777777" w:rsidR="0099050B" w:rsidRPr="003E6A25" w:rsidRDefault="0099050B" w:rsidP="28EEF67E">
      <w:pPr>
        <w:pStyle w:val="ListParagraph"/>
        <w:numPr>
          <w:ilvl w:val="0"/>
          <w:numId w:val="8"/>
        </w:numPr>
        <w:shd w:val="clear" w:color="auto" w:fill="FFFFFF"/>
        <w:spacing w:before="100" w:beforeAutospacing="1" w:after="100" w:afterAutospacing="1" w:line="240" w:lineRule="auto"/>
        <w:jc w:val="both"/>
        <w:textAlignment w:val="top"/>
        <w:rPr>
          <w:rFonts w:eastAsia="Times New Roman"/>
        </w:rPr>
      </w:pPr>
      <w:r>
        <w:t xml:space="preserve">La Oficina de País garantiza el cumplimiento de la presencia local con todas las políticas y los procedimientos institucionales. El Buró Regional es responsable de asegurar el cumplimiento de la Oficina de País con las disposiciones de la política y los procedimientos descritos en este capítulo, como componente integral de sus funciones de seguimiento y supervisión detalladas en la guía organizacional. </w:t>
      </w:r>
    </w:p>
    <w:p w14:paraId="453BEF2C"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27535216" w14:textId="01260AAF" w:rsidR="0099050B" w:rsidRPr="007735F2" w:rsidRDefault="0099050B" w:rsidP="28EEF67E">
      <w:pPr>
        <w:pStyle w:val="ListParagraph"/>
        <w:numPr>
          <w:ilvl w:val="0"/>
          <w:numId w:val="8"/>
        </w:numPr>
        <w:shd w:val="clear" w:color="auto" w:fill="FFFFFF"/>
        <w:spacing w:before="100" w:beforeAutospacing="1" w:after="0" w:line="240" w:lineRule="auto"/>
        <w:jc w:val="both"/>
        <w:textAlignment w:val="top"/>
        <w:rPr>
          <w:rFonts w:eastAsia="Times New Roman"/>
        </w:rPr>
      </w:pPr>
      <w:r>
        <w:t>Las oficinas de país deben registrar el estudio de viabilidad (o la documentación del proyecto en el caso de una oficina de proyectos), la aprobación escrita, el acuerdo escrito de las contrapartes y los documentos de supervisión e información (como mínimo: 6 informes mensuales de supervisión de la misión de operaciones y programas, aprobados por el Representante Residente) con el fin de realizar auditorías futuras.</w:t>
      </w:r>
    </w:p>
    <w:p w14:paraId="339AA0A3" w14:textId="77777777" w:rsidR="007735F2" w:rsidRPr="007735F2" w:rsidRDefault="007735F2" w:rsidP="007735F2">
      <w:pPr>
        <w:pStyle w:val="ListParagraph"/>
        <w:rPr>
          <w:rFonts w:eastAsia="Times New Roman"/>
        </w:rPr>
      </w:pPr>
    </w:p>
    <w:p w14:paraId="0E3EDF9D" w14:textId="77777777" w:rsidR="0099050B" w:rsidRPr="003E6A25" w:rsidRDefault="0099050B" w:rsidP="28EEF67E">
      <w:pPr>
        <w:pStyle w:val="ListParagraph"/>
        <w:numPr>
          <w:ilvl w:val="0"/>
          <w:numId w:val="8"/>
        </w:numPr>
        <w:shd w:val="clear" w:color="auto" w:fill="FFFFFF"/>
        <w:spacing w:before="100" w:beforeAutospacing="1" w:after="0" w:line="240" w:lineRule="auto"/>
        <w:jc w:val="both"/>
        <w:textAlignment w:val="top"/>
        <w:rPr>
          <w:rFonts w:eastAsia="Times New Roman"/>
        </w:rPr>
      </w:pPr>
      <w:r>
        <w:t xml:space="preserve">Las siguientes políticas y reglamentos institucionales son pertinentes para el subproceso «Autorización de una presencia fuera de la Oficina de País»: </w:t>
      </w:r>
    </w:p>
    <w:p w14:paraId="1D154C46" w14:textId="77777777" w:rsidR="0073609C" w:rsidRPr="003E6A25" w:rsidRDefault="0073609C" w:rsidP="0073609C">
      <w:pPr>
        <w:shd w:val="clear" w:color="auto" w:fill="FFFFFF"/>
        <w:spacing w:after="0" w:line="240" w:lineRule="auto"/>
        <w:jc w:val="both"/>
        <w:textAlignment w:val="top"/>
        <w:rPr>
          <w:rFonts w:eastAsia="Times New Roman" w:cstheme="minorHAnsi"/>
          <w:b/>
          <w:bCs/>
        </w:rPr>
      </w:pPr>
    </w:p>
    <w:p w14:paraId="0FDE9BEA" w14:textId="61632180" w:rsidR="0099050B" w:rsidRPr="003E6A25" w:rsidRDefault="0099050B" w:rsidP="0073609C">
      <w:pPr>
        <w:shd w:val="clear" w:color="auto" w:fill="FFFFFF"/>
        <w:spacing w:after="0" w:line="240" w:lineRule="auto"/>
        <w:jc w:val="both"/>
        <w:textAlignment w:val="top"/>
        <w:rPr>
          <w:rFonts w:eastAsia="Times New Roman" w:cstheme="minorHAnsi"/>
          <w:b/>
          <w:bCs/>
        </w:rPr>
      </w:pPr>
      <w:r>
        <w:rPr>
          <w:b/>
          <w:bCs/>
        </w:rPr>
        <w:t xml:space="preserve">Marco de responsabilidades y rendición de cuentas </w:t>
      </w:r>
    </w:p>
    <w:p w14:paraId="6A101894" w14:textId="77777777" w:rsidR="0099050B" w:rsidRPr="003E6A25" w:rsidRDefault="0099050B" w:rsidP="0073609C">
      <w:pPr>
        <w:pStyle w:val="ListParagraph"/>
        <w:numPr>
          <w:ilvl w:val="0"/>
          <w:numId w:val="9"/>
        </w:numPr>
        <w:shd w:val="clear" w:color="auto" w:fill="FFFFFF"/>
        <w:spacing w:after="0" w:line="240" w:lineRule="auto"/>
        <w:jc w:val="both"/>
        <w:textAlignment w:val="top"/>
        <w:rPr>
          <w:rFonts w:eastAsia="Times New Roman" w:cstheme="minorHAnsi"/>
          <w:vanish/>
        </w:rPr>
      </w:pPr>
      <w:r>
        <w:rPr>
          <w:vanish/>
        </w:rPr>
        <w:t>Structure Element - Roles &amp; Responsibilities</w:t>
      </w:r>
    </w:p>
    <w:p w14:paraId="068BC4EE"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Representante Residente (o Director para el País si se designa):</w:t>
      </w:r>
      <w:r>
        <w:t xml:space="preserve"> aprueba el estudio de viabilidad para las oficinas de proyectos; revisa y autoriza el estudio de viabilidad para la suboficina del PNUD; lleva a cabo las consultas con las contrapartes; </w:t>
      </w:r>
    </w:p>
    <w:p w14:paraId="372FCAD0" w14:textId="6AE3A13C"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 xml:space="preserve">Buró Regional: </w:t>
      </w:r>
      <w:r>
        <w:t xml:space="preserve">revisa y aprueba la solicitud de autorización para las </w:t>
      </w:r>
      <w:proofErr w:type="spellStart"/>
      <w:r>
        <w:t>suboficinas</w:t>
      </w:r>
      <w:proofErr w:type="spellEnd"/>
      <w:r>
        <w:t xml:space="preserve"> y las coordina con las unidades pertinentes de la sede; coordina con el Equipo de Tareas sobre Locales Comunes (TTCP</w:t>
      </w:r>
      <w:r w:rsidR="00845369">
        <w:t xml:space="preserve"> + FS</w:t>
      </w:r>
      <w:r>
        <w:t xml:space="preserve">, </w:t>
      </w:r>
      <w:proofErr w:type="spellStart"/>
      <w:r>
        <w:rPr>
          <w:i/>
        </w:rPr>
        <w:t>Task</w:t>
      </w:r>
      <w:proofErr w:type="spellEnd"/>
      <w:r>
        <w:rPr>
          <w:i/>
        </w:rPr>
        <w:t xml:space="preserve"> </w:t>
      </w:r>
      <w:proofErr w:type="spellStart"/>
      <w:r>
        <w:rPr>
          <w:i/>
        </w:rPr>
        <w:t>Team</w:t>
      </w:r>
      <w:proofErr w:type="spellEnd"/>
      <w:r>
        <w:rPr>
          <w:i/>
        </w:rPr>
        <w:t xml:space="preserve"> </w:t>
      </w:r>
      <w:proofErr w:type="spellStart"/>
      <w:r>
        <w:rPr>
          <w:i/>
        </w:rPr>
        <w:t>on</w:t>
      </w:r>
      <w:proofErr w:type="spellEnd"/>
      <w:r>
        <w:rPr>
          <w:i/>
        </w:rPr>
        <w:t xml:space="preserve"> </w:t>
      </w:r>
      <w:proofErr w:type="spellStart"/>
      <w:r>
        <w:rPr>
          <w:i/>
        </w:rPr>
        <w:t>Common</w:t>
      </w:r>
      <w:proofErr w:type="spellEnd"/>
      <w:r>
        <w:rPr>
          <w:i/>
        </w:rPr>
        <w:t xml:space="preserve"> Premises</w:t>
      </w:r>
      <w:r w:rsidR="00845369">
        <w:rPr>
          <w:i/>
        </w:rPr>
        <w:t xml:space="preserve"> y Servicios de  instalaciones</w:t>
      </w:r>
      <w:r>
        <w:t xml:space="preserve">, por sus siglas en inglés a través de Operaciones Generales cuando corresponda, y el RDT; asegura la supervisión continua del cumplimiento; </w:t>
      </w:r>
    </w:p>
    <w:p w14:paraId="3F845006"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t>Gerente Senior</w:t>
      </w:r>
      <w:r>
        <w:rPr>
          <w:i/>
          <w:iCs/>
        </w:rPr>
        <w:t xml:space="preserve"> de la Seguridad de la sede: </w:t>
      </w:r>
      <w:r>
        <w:t>revisa y aprueba la solicitud de autorización de seguridad de la presencia;</w:t>
      </w:r>
    </w:p>
    <w:p w14:paraId="3828B9DC"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 xml:space="preserve">Gerente Designado: </w:t>
      </w:r>
      <w:r>
        <w:t xml:space="preserve">lleva a cabo el estudio de viabilidad; prepara la solicitud de financiación institucional (opcional); prepara la solicitud de autorización de seguridad; coordina con todas las unidades pertinentes de la Oficina de País; </w:t>
      </w:r>
    </w:p>
    <w:p w14:paraId="0D6EF95A"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Equipo de tareas:</w:t>
      </w:r>
      <w:r>
        <w:t xml:space="preserve"> ayuda al gerente designado a realizar el estudio de viabilidad con datos técnicos basados en la experiencia de los miembros del equipo; asegura la provisión adecuada de comentarios de las unidades individuales de la Oficina de País y la consulta a estas unidades; y</w:t>
      </w:r>
    </w:p>
    <w:p w14:paraId="193FC88E" w14:textId="2269461A" w:rsidR="004970BF" w:rsidRPr="00063E87" w:rsidRDefault="00063E87" w:rsidP="004970BF">
      <w:pPr>
        <w:numPr>
          <w:ilvl w:val="2"/>
          <w:numId w:val="10"/>
        </w:numPr>
        <w:shd w:val="clear" w:color="auto" w:fill="FFFFFF"/>
        <w:spacing w:before="100" w:beforeAutospacing="1" w:after="100" w:afterAutospacing="1" w:line="240" w:lineRule="auto"/>
        <w:jc w:val="both"/>
        <w:textAlignment w:val="top"/>
        <w:rPr>
          <w:rStyle w:val="Hyperlink"/>
          <w:rFonts w:eastAsia="Times New Roman" w:cstheme="minorHAnsi"/>
        </w:rPr>
      </w:pPr>
      <w:r>
        <w:rPr>
          <w:iCs/>
        </w:rPr>
        <w:fldChar w:fldCharType="begin"/>
      </w:r>
      <w:r>
        <w:rPr>
          <w:iCs/>
        </w:rPr>
        <w:instrText xml:space="preserve"> HYPERLINK "https://popp.undp.org/node/4571" </w:instrText>
      </w:r>
      <w:r>
        <w:rPr>
          <w:iCs/>
        </w:rPr>
      </w:r>
      <w:r>
        <w:rPr>
          <w:iCs/>
        </w:rPr>
        <w:fldChar w:fldCharType="separate"/>
      </w:r>
      <w:r w:rsidR="006E703D" w:rsidRPr="00063E87">
        <w:rPr>
          <w:rStyle w:val="Hyperlink"/>
          <w:iCs/>
        </w:rPr>
        <w:t>Acuerdo de Arrendamiento Estándar</w:t>
      </w:r>
    </w:p>
    <w:p w14:paraId="3EFDA144" w14:textId="7851BA81" w:rsidR="004970BF" w:rsidRPr="00063E87" w:rsidRDefault="00063E87" w:rsidP="004970BF">
      <w:pPr>
        <w:numPr>
          <w:ilvl w:val="2"/>
          <w:numId w:val="10"/>
        </w:numPr>
        <w:shd w:val="clear" w:color="auto" w:fill="FFFFFF"/>
        <w:spacing w:before="100" w:beforeAutospacing="1" w:after="100" w:afterAutospacing="1" w:line="240" w:lineRule="auto"/>
        <w:jc w:val="both"/>
        <w:textAlignment w:val="top"/>
        <w:rPr>
          <w:rStyle w:val="Hyperlink"/>
          <w:rFonts w:eastAsia="Times New Roman" w:cstheme="minorHAnsi"/>
        </w:rPr>
      </w:pPr>
      <w:r>
        <w:rPr>
          <w:iCs/>
        </w:rPr>
        <w:fldChar w:fldCharType="end"/>
      </w:r>
      <w:r w:rsidRPr="00063E87">
        <w:rPr>
          <w:iCs/>
        </w:rPr>
        <w:fldChar w:fldCharType="begin"/>
      </w:r>
      <w:r>
        <w:rPr>
          <w:iCs/>
        </w:rPr>
        <w:instrText xml:space="preserve"> HYPERLINK "https://popp.undp.org/node/121" </w:instrText>
      </w:r>
      <w:r w:rsidRPr="00063E87">
        <w:rPr>
          <w:iCs/>
        </w:rPr>
      </w:r>
      <w:r w:rsidRPr="00063E87">
        <w:rPr>
          <w:iCs/>
        </w:rPr>
        <w:fldChar w:fldCharType="separate"/>
      </w:r>
      <w:r w:rsidR="006E703D" w:rsidRPr="00063E87">
        <w:rPr>
          <w:rStyle w:val="Hyperlink"/>
          <w:iCs/>
        </w:rPr>
        <w:t>Modelo de intercambio de cartas con el Gobierno del país receptor</w:t>
      </w:r>
    </w:p>
    <w:p w14:paraId="3E985780" w14:textId="0658E5DD" w:rsidR="00063E87" w:rsidRPr="00CA78C2" w:rsidRDefault="00063E87" w:rsidP="00E719E9">
      <w:pPr>
        <w:pStyle w:val="ListParagraph"/>
        <w:numPr>
          <w:ilvl w:val="2"/>
          <w:numId w:val="10"/>
        </w:numPr>
        <w:shd w:val="clear" w:color="auto" w:fill="FFFFFF"/>
        <w:spacing w:before="100" w:beforeAutospacing="1" w:after="100" w:afterAutospacing="1" w:line="240" w:lineRule="auto"/>
        <w:jc w:val="both"/>
        <w:textAlignment w:val="top"/>
        <w:rPr>
          <w:rStyle w:val="Hyperlink"/>
          <w:rFonts w:eastAsia="Times New Roman" w:cstheme="minorHAnsi"/>
          <w:color w:val="auto"/>
          <w:u w:val="none"/>
        </w:rPr>
      </w:pPr>
      <w:r w:rsidRPr="00063E87">
        <w:rPr>
          <w:iCs/>
        </w:rPr>
        <w:lastRenderedPageBreak/>
        <w:fldChar w:fldCharType="end"/>
      </w:r>
      <w:hyperlink r:id="rId16" w:history="1">
        <w:r w:rsidRPr="00063E87">
          <w:rPr>
            <w:rStyle w:val="Hyperlink"/>
            <w:iCs/>
          </w:rPr>
          <w:t>Análisis de la relación costo-beneficio</w:t>
        </w:r>
      </w:hyperlink>
    </w:p>
    <w:p w14:paraId="1B76F3ED" w14:textId="4E3D7E60" w:rsidR="00CA78C2" w:rsidRPr="00CA78C2" w:rsidRDefault="00CA78C2" w:rsidP="00CA78C2">
      <w:pPr>
        <w:pStyle w:val="ListParagraph"/>
        <w:numPr>
          <w:ilvl w:val="2"/>
          <w:numId w:val="10"/>
        </w:numPr>
        <w:shd w:val="clear" w:color="auto" w:fill="FFFFFF"/>
        <w:spacing w:before="100" w:beforeAutospacing="1" w:after="100" w:afterAutospacing="1" w:line="240" w:lineRule="auto"/>
        <w:jc w:val="both"/>
        <w:textAlignment w:val="top"/>
        <w:rPr>
          <w:rStyle w:val="Hyperlink"/>
          <w:rFonts w:eastAsia="Times New Roman" w:cstheme="minorHAnsi"/>
        </w:rPr>
      </w:pPr>
      <w:r>
        <w:rPr>
          <w:iCs/>
        </w:rPr>
        <w:fldChar w:fldCharType="begin"/>
      </w:r>
      <w:r>
        <w:rPr>
          <w:iCs/>
        </w:rPr>
        <w:instrText xml:space="preserve"> HYPERLINK "https://popp.undp.org/node/3426" </w:instrText>
      </w:r>
      <w:r>
        <w:rPr>
          <w:iCs/>
        </w:rPr>
      </w:r>
      <w:r>
        <w:rPr>
          <w:iCs/>
        </w:rPr>
        <w:fldChar w:fldCharType="separate"/>
      </w:r>
      <w:r w:rsidRPr="00CA78C2">
        <w:rPr>
          <w:rStyle w:val="Hyperlink"/>
          <w:iCs/>
        </w:rPr>
        <w:t>Análisis de la relación costo-beneficio - Estudio de viabilidad</w:t>
      </w:r>
    </w:p>
    <w:p w14:paraId="73A4F0E5" w14:textId="0DCC546B" w:rsidR="00974450" w:rsidRPr="00063E87" w:rsidRDefault="00CA78C2" w:rsidP="00E719E9">
      <w:pPr>
        <w:pStyle w:val="ListParagraph"/>
        <w:numPr>
          <w:ilvl w:val="2"/>
          <w:numId w:val="10"/>
        </w:numPr>
        <w:shd w:val="clear" w:color="auto" w:fill="FFFFFF"/>
        <w:spacing w:before="100" w:beforeAutospacing="1" w:after="100" w:afterAutospacing="1" w:line="240" w:lineRule="auto"/>
        <w:jc w:val="both"/>
        <w:textAlignment w:val="top"/>
        <w:rPr>
          <w:rFonts w:eastAsia="Times New Roman" w:cstheme="minorHAnsi"/>
        </w:rPr>
      </w:pPr>
      <w:r>
        <w:rPr>
          <w:iCs/>
        </w:rPr>
        <w:fldChar w:fldCharType="end"/>
      </w:r>
      <w:hyperlink r:id="rId17" w:history="1">
        <w:r w:rsidR="00BF677D" w:rsidRPr="00063E87">
          <w:rPr>
            <w:rStyle w:val="Hyperlink"/>
          </w:rPr>
          <w:t xml:space="preserve">Directrices de espacio del plan maestro (CMP, </w:t>
        </w:r>
        <w:r w:rsidR="00BF677D" w:rsidRPr="00063E87">
          <w:rPr>
            <w:rStyle w:val="Hyperlink"/>
            <w:i/>
          </w:rPr>
          <w:t>Capital Master Plan</w:t>
        </w:r>
        <w:r w:rsidR="00BF677D" w:rsidRPr="00063E87">
          <w:rPr>
            <w:rStyle w:val="Hyperlink"/>
          </w:rPr>
          <w:t>, por sus siglas en inglés)</w:t>
        </w:r>
      </w:hyperlink>
    </w:p>
    <w:p w14:paraId="2EB27710" w14:textId="532FA711" w:rsidR="00A2358F" w:rsidRPr="003E6A25" w:rsidRDefault="00845369" w:rsidP="005F7E81">
      <w:pPr>
        <w:numPr>
          <w:ilvl w:val="2"/>
          <w:numId w:val="10"/>
        </w:numPr>
        <w:shd w:val="clear" w:color="auto" w:fill="FFFFFF"/>
        <w:spacing w:before="100" w:beforeAutospacing="1" w:after="100" w:afterAutospacing="1" w:line="240" w:lineRule="auto"/>
        <w:jc w:val="both"/>
        <w:textAlignment w:val="top"/>
        <w:rPr>
          <w:rFonts w:cstheme="minorHAnsi"/>
        </w:rPr>
      </w:pPr>
      <w:hyperlink r:id="rId18" w:history="1">
        <w:r w:rsidR="00974450" w:rsidRPr="00063E87">
          <w:rPr>
            <w:rStyle w:val="Hyperlink"/>
          </w:rPr>
          <w:t>Memorando de Acuerdo</w:t>
        </w:r>
      </w:hyperlink>
    </w:p>
    <w:p w14:paraId="4AF77115" w14:textId="3779BE1E" w:rsidR="00974450" w:rsidRPr="003E6A25" w:rsidRDefault="00845369" w:rsidP="005F7E81">
      <w:pPr>
        <w:numPr>
          <w:ilvl w:val="2"/>
          <w:numId w:val="10"/>
        </w:numPr>
        <w:shd w:val="clear" w:color="auto" w:fill="FFFFFF"/>
        <w:spacing w:before="100" w:beforeAutospacing="1" w:after="100" w:afterAutospacing="1" w:line="240" w:lineRule="auto"/>
        <w:jc w:val="both"/>
        <w:textAlignment w:val="top"/>
        <w:rPr>
          <w:rFonts w:cstheme="minorHAnsi"/>
        </w:rPr>
      </w:pPr>
      <w:hyperlink r:id="rId19" w:history="1">
        <w:r w:rsidR="00974450" w:rsidRPr="00063E87">
          <w:rPr>
            <w:rStyle w:val="Hyperlink"/>
          </w:rPr>
          <w:t>Memorando de Entendimiento</w:t>
        </w:r>
      </w:hyperlink>
    </w:p>
    <w:p w14:paraId="3DC66BC8" w14:textId="5DDE4F57" w:rsidR="00974450" w:rsidRPr="003E6A25" w:rsidRDefault="00845369" w:rsidP="005F7E81">
      <w:pPr>
        <w:numPr>
          <w:ilvl w:val="2"/>
          <w:numId w:val="10"/>
        </w:numPr>
        <w:shd w:val="clear" w:color="auto" w:fill="FFFFFF"/>
        <w:spacing w:before="100" w:beforeAutospacing="1" w:after="100" w:afterAutospacing="1" w:line="240" w:lineRule="auto"/>
        <w:jc w:val="both"/>
        <w:textAlignment w:val="top"/>
        <w:rPr>
          <w:rFonts w:cstheme="minorHAnsi"/>
        </w:rPr>
      </w:pPr>
      <w:hyperlink r:id="rId20" w:history="1">
        <w:r w:rsidR="00974450" w:rsidRPr="00063E87">
          <w:rPr>
            <w:rStyle w:val="Hyperlink"/>
          </w:rPr>
          <w:t>Carta de Interés entre Organismos</w:t>
        </w:r>
      </w:hyperlink>
    </w:p>
    <w:tbl>
      <w:tblPr>
        <w:tblW w:w="9360" w:type="dxa"/>
        <w:tblInd w:w="108" w:type="dxa"/>
        <w:tblCellMar>
          <w:left w:w="0" w:type="dxa"/>
          <w:right w:w="0" w:type="dxa"/>
        </w:tblCellMar>
        <w:tblLook w:val="04A0" w:firstRow="1" w:lastRow="0" w:firstColumn="1" w:lastColumn="0" w:noHBand="0" w:noVBand="1"/>
      </w:tblPr>
      <w:tblGrid>
        <w:gridCol w:w="611"/>
        <w:gridCol w:w="2977"/>
        <w:gridCol w:w="2472"/>
        <w:gridCol w:w="3300"/>
      </w:tblGrid>
      <w:tr w:rsidR="00106767" w:rsidRPr="003E6A25" w14:paraId="313A6E76" w14:textId="77777777" w:rsidTr="007C1242">
        <w:trPr>
          <w:trHeight w:val="92"/>
          <w:tblHeader/>
        </w:trPr>
        <w:tc>
          <w:tcPr>
            <w:tcW w:w="611" w:type="dxa"/>
            <w:tcBorders>
              <w:top w:val="single" w:sz="8" w:space="0" w:color="auto"/>
              <w:left w:val="single" w:sz="8" w:space="0" w:color="auto"/>
              <w:bottom w:val="single" w:sz="8" w:space="0" w:color="auto"/>
              <w:right w:val="single" w:sz="8" w:space="0" w:color="FFFFFF" w:themeColor="background1"/>
            </w:tcBorders>
            <w:shd w:val="clear" w:color="auto" w:fill="17365D"/>
            <w:tcMar>
              <w:top w:w="0" w:type="dxa"/>
              <w:left w:w="108" w:type="dxa"/>
              <w:bottom w:w="0" w:type="dxa"/>
              <w:right w:w="108" w:type="dxa"/>
            </w:tcMar>
            <w:hideMark/>
          </w:tcPr>
          <w:p w14:paraId="2360EC80"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 xml:space="preserve">Ref. </w:t>
            </w:r>
          </w:p>
          <w:p w14:paraId="585DB8B9"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single" w:sz="8" w:space="0" w:color="auto"/>
              <w:left w:val="nil"/>
              <w:bottom w:val="single" w:sz="8" w:space="0" w:color="auto"/>
              <w:right w:val="single" w:sz="8" w:space="0" w:color="FFFFFF" w:themeColor="background1"/>
            </w:tcBorders>
            <w:shd w:val="clear" w:color="auto" w:fill="17365D"/>
            <w:tcMar>
              <w:top w:w="0" w:type="dxa"/>
              <w:left w:w="108" w:type="dxa"/>
              <w:bottom w:w="0" w:type="dxa"/>
              <w:right w:w="108" w:type="dxa"/>
            </w:tcMar>
            <w:hideMark/>
          </w:tcPr>
          <w:p w14:paraId="1E84835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 xml:space="preserve">Tareas </w:t>
            </w:r>
          </w:p>
          <w:p w14:paraId="5CAED321"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single" w:sz="8" w:space="0" w:color="auto"/>
              <w:left w:val="nil"/>
              <w:bottom w:val="single" w:sz="8" w:space="0" w:color="auto"/>
              <w:right w:val="single" w:sz="8" w:space="0" w:color="FFFFFF" w:themeColor="background1"/>
            </w:tcBorders>
            <w:shd w:val="clear" w:color="auto" w:fill="17365D"/>
            <w:tcMar>
              <w:top w:w="0" w:type="dxa"/>
              <w:left w:w="108" w:type="dxa"/>
              <w:bottom w:w="0" w:type="dxa"/>
              <w:right w:w="108" w:type="dxa"/>
            </w:tcMar>
            <w:hideMark/>
          </w:tcPr>
          <w:p w14:paraId="39E679D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Responsable</w:t>
            </w:r>
          </w:p>
          <w:p w14:paraId="59DE348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single" w:sz="8" w:space="0" w:color="auto"/>
              <w:left w:val="nil"/>
              <w:bottom w:val="single" w:sz="8" w:space="0" w:color="auto"/>
              <w:right w:val="single" w:sz="8" w:space="0" w:color="auto"/>
            </w:tcBorders>
            <w:shd w:val="clear" w:color="auto" w:fill="17365D"/>
            <w:tcMar>
              <w:top w:w="0" w:type="dxa"/>
              <w:left w:w="108" w:type="dxa"/>
              <w:bottom w:w="0" w:type="dxa"/>
              <w:right w:w="108" w:type="dxa"/>
            </w:tcMar>
            <w:hideMark/>
          </w:tcPr>
          <w:p w14:paraId="3C921B0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Notas</w:t>
            </w:r>
          </w:p>
          <w:p w14:paraId="4C248CC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7A530A81"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9AC847A"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01</w:t>
            </w:r>
          </w:p>
          <w:p w14:paraId="5A630D7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5088392"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Realizar consultas con la contraparte</w:t>
            </w:r>
          </w:p>
          <w:p w14:paraId="52AC3CB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4A35AE2" w14:textId="69B8CBDF" w:rsidR="00106767" w:rsidRPr="003E6A25" w:rsidRDefault="00106767" w:rsidP="00106767">
            <w:pPr>
              <w:spacing w:before="100" w:beforeAutospacing="1" w:after="100" w:afterAutospacing="1" w:line="240" w:lineRule="auto"/>
              <w:rPr>
                <w:rFonts w:eastAsia="Times New Roman" w:cs="Arial"/>
                <w:color w:val="333333"/>
              </w:rPr>
            </w:pPr>
            <w:r>
              <w:rPr>
                <w:color w:val="333333"/>
              </w:rPr>
              <w:t>Representante Residente (</w:t>
            </w:r>
            <w:proofErr w:type="spellStart"/>
            <w:r>
              <w:rPr>
                <w:color w:val="333333"/>
              </w:rPr>
              <w:t>suboficina</w:t>
            </w:r>
            <w:proofErr w:type="spellEnd"/>
            <w:r>
              <w:rPr>
                <w:color w:val="333333"/>
              </w:rPr>
              <w:t>)</w:t>
            </w:r>
          </w:p>
          <w:p w14:paraId="79E24E5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9E543D0"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Las consultas deben documentarse</w:t>
            </w:r>
          </w:p>
          <w:p w14:paraId="6B67707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15EF82EE"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EC6DF6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1.a</w:t>
            </w:r>
          </w:p>
          <w:p w14:paraId="0E74C1C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03B40A5"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Oficinas de proyectos: Enviar solicitud de autorización y documentación pertinente (documento del proyecto, anexos) al Representante Residente</w:t>
            </w:r>
          </w:p>
          <w:p w14:paraId="6C2BC0B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58E522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Gerente Designado</w:t>
            </w:r>
          </w:p>
          <w:p w14:paraId="1FF36CA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BBBFD42" w14:textId="7B8CB04B" w:rsidR="00106767" w:rsidRPr="003E6A25" w:rsidRDefault="00106767" w:rsidP="00106767">
            <w:pPr>
              <w:spacing w:before="100" w:beforeAutospacing="1" w:after="100" w:afterAutospacing="1" w:line="240" w:lineRule="auto"/>
              <w:rPr>
                <w:rFonts w:eastAsia="Times New Roman" w:cs="Arial"/>
                <w:color w:val="333333"/>
              </w:rPr>
            </w:pPr>
          </w:p>
        </w:tc>
      </w:tr>
      <w:tr w:rsidR="00106767" w:rsidRPr="003E6A25" w14:paraId="67A928E0"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7E8F8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1.b</w:t>
            </w:r>
          </w:p>
          <w:p w14:paraId="3255B25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CA7B48F" w14:textId="242A2514"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Suboficinas y oficinas coordinadoras de las Naciones Unidas: Enviar solicitud de autorización y estudio de viabilidad al buró regional con copia </w:t>
            </w:r>
            <w:r w:rsidR="00845369">
              <w:rPr>
                <w:color w:val="333333"/>
              </w:rPr>
              <w:t>a BMS</w:t>
            </w:r>
          </w:p>
          <w:p w14:paraId="68C69C9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71B04F" w14:textId="7FDD2D07" w:rsidR="00106767" w:rsidRPr="003E6A25" w:rsidRDefault="00106767" w:rsidP="00106767">
            <w:pPr>
              <w:spacing w:before="100" w:beforeAutospacing="1" w:after="100" w:afterAutospacing="1" w:line="240" w:lineRule="auto"/>
              <w:rPr>
                <w:rFonts w:eastAsia="Times New Roman" w:cs="Arial"/>
                <w:color w:val="333333"/>
              </w:rPr>
            </w:pPr>
            <w:r>
              <w:rPr>
                <w:color w:val="333333"/>
              </w:rPr>
              <w:t>Representante Residente (</w:t>
            </w:r>
            <w:proofErr w:type="spellStart"/>
            <w:r>
              <w:rPr>
                <w:color w:val="333333"/>
              </w:rPr>
              <w:t>suboficina</w:t>
            </w:r>
            <w:proofErr w:type="spellEnd"/>
            <w:r>
              <w:rPr>
                <w:color w:val="333333"/>
              </w:rPr>
              <w:t>)</w:t>
            </w:r>
          </w:p>
          <w:p w14:paraId="728598A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A3ECD63" w14:textId="5F5430AC"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p w14:paraId="265A0CC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2C118BAE"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F91F982"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2.a</w:t>
            </w:r>
          </w:p>
          <w:p w14:paraId="7E1DCBC9"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81FDCD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Oficinas de proyectos: Revisar la documentación y aprobar el establecimiento de la oficina de proyecto</w:t>
            </w:r>
          </w:p>
          <w:p w14:paraId="596944C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6808A7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Representante Residente/Director para el País</w:t>
            </w:r>
          </w:p>
          <w:p w14:paraId="7C4CE0F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C5ED5CC" w14:textId="3BDC17F7"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  Aprobación por escrito </w:t>
            </w:r>
          </w:p>
          <w:p w14:paraId="4D3CAEFA"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493AA632"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286A6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02.b</w:t>
            </w:r>
          </w:p>
          <w:p w14:paraId="0186C33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FCE27D" w14:textId="3675145A" w:rsidR="00106767" w:rsidRPr="003E6A25" w:rsidRDefault="00106767" w:rsidP="00106767">
            <w:pPr>
              <w:spacing w:before="100" w:beforeAutospacing="1" w:after="100" w:afterAutospacing="1" w:line="240" w:lineRule="auto"/>
              <w:rPr>
                <w:rFonts w:eastAsia="Times New Roman" w:cs="Arial"/>
                <w:color w:val="333333"/>
              </w:rPr>
            </w:pPr>
            <w:proofErr w:type="spellStart"/>
            <w:r>
              <w:rPr>
                <w:color w:val="333333"/>
              </w:rPr>
              <w:t>Suboficinas</w:t>
            </w:r>
            <w:proofErr w:type="spellEnd"/>
            <w:r w:rsidR="00845369">
              <w:rPr>
                <w:color w:val="333333"/>
              </w:rPr>
              <w:t xml:space="preserve">. </w:t>
            </w:r>
            <w:r>
              <w:rPr>
                <w:color w:val="333333"/>
              </w:rPr>
              <w:t>Aprobar el estudio de viabilidad</w:t>
            </w:r>
          </w:p>
          <w:p w14:paraId="65899B6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B1B49B1"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Director Regional</w:t>
            </w:r>
          </w:p>
          <w:p w14:paraId="10E7054A"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9C2904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Dentro de 15 días</w:t>
            </w:r>
          </w:p>
          <w:p w14:paraId="08257D3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p w14:paraId="050FC66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5C3C7145"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A06AB05" w14:textId="0BC55896" w:rsidR="00106767" w:rsidRPr="003E6A25" w:rsidRDefault="0ECA0C25" w:rsidP="28EEF67E">
            <w:pPr>
              <w:spacing w:before="100" w:beforeAutospacing="1" w:after="100" w:afterAutospacing="1" w:line="240" w:lineRule="auto"/>
              <w:rPr>
                <w:rFonts w:eastAsia="Times New Roman" w:cs="Arial"/>
                <w:color w:val="333333"/>
              </w:rPr>
            </w:pPr>
            <w:r w:rsidRPr="28EEF67E">
              <w:rPr>
                <w:color w:val="333333"/>
              </w:rPr>
              <w:t>3</w:t>
            </w:r>
          </w:p>
          <w:p w14:paraId="1CDBDD5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9C8575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Identificar las instalaciones y realizar la evaluación de riesgos de seguridad (SRA, </w:t>
            </w:r>
            <w:r>
              <w:rPr>
                <w:i/>
                <w:color w:val="333333"/>
              </w:rPr>
              <w:lastRenderedPageBreak/>
              <w:t>Security Risk Assessment</w:t>
            </w:r>
            <w:r>
              <w:rPr>
                <w:color w:val="333333"/>
              </w:rPr>
              <w:t>, por sus siglas en inglés) y la evaluación de explosiones</w:t>
            </w:r>
          </w:p>
          <w:p w14:paraId="55CB3F3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1449A3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lastRenderedPageBreak/>
              <w:t>Gerente Designado</w:t>
            </w:r>
          </w:p>
          <w:p w14:paraId="6FDDE2A9"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E4D58C5" w14:textId="73CCC090"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  De acuerdo con la </w:t>
            </w:r>
            <w:hyperlink r:id="rId21" w:history="1">
              <w:r>
                <w:rPr>
                  <w:color w:val="0072BC"/>
                </w:rPr>
                <w:t xml:space="preserve">metodología aceptada de evaluación de los riesgos de seguridad del Sistema </w:t>
              </w:r>
              <w:r>
                <w:rPr>
                  <w:color w:val="0072BC"/>
                </w:rPr>
                <w:lastRenderedPageBreak/>
                <w:t>de Gestión de la Seguridad de las Naciones Unidas (UNSMS)</w:t>
              </w:r>
            </w:hyperlink>
          </w:p>
          <w:p w14:paraId="68533C4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5D5E9E5B"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D2391D" w14:textId="2CE42C57" w:rsidR="00106767" w:rsidRPr="003E6A25" w:rsidRDefault="0ECA0C25" w:rsidP="28EEF67E">
            <w:pPr>
              <w:spacing w:before="100" w:beforeAutospacing="1" w:after="100" w:afterAutospacing="1" w:line="240" w:lineRule="auto"/>
              <w:rPr>
                <w:rFonts w:eastAsia="Times New Roman" w:cs="Arial"/>
                <w:color w:val="333333"/>
              </w:rPr>
            </w:pPr>
            <w:r w:rsidRPr="28EEF67E">
              <w:rPr>
                <w:color w:val="333333"/>
              </w:rPr>
              <w:lastRenderedPageBreak/>
              <w:t>4</w:t>
            </w:r>
          </w:p>
          <w:p w14:paraId="3CE5C73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618F70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Preparar la solicitud de autorización de seguridad</w:t>
            </w:r>
          </w:p>
          <w:p w14:paraId="16C9A42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0AB597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Gerente Designado</w:t>
            </w:r>
          </w:p>
          <w:p w14:paraId="5894EAC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3FF8A04" w14:textId="77777777" w:rsidR="00106767" w:rsidRPr="003E6A25" w:rsidRDefault="00106767" w:rsidP="00106767">
            <w:pPr>
              <w:spacing w:before="100" w:beforeAutospacing="1" w:after="100" w:afterAutospacing="1" w:line="240" w:lineRule="auto"/>
              <w:rPr>
                <w:rFonts w:eastAsia="Times New Roman" w:cs="Arial"/>
                <w:color w:val="333333"/>
              </w:rPr>
            </w:pPr>
          </w:p>
        </w:tc>
      </w:tr>
      <w:tr w:rsidR="00106767" w:rsidRPr="003E6A25" w14:paraId="7B1D455E"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1EE0046" w14:textId="4885C1C6" w:rsidR="00106767" w:rsidRPr="003E6A25" w:rsidRDefault="0ECA0C25" w:rsidP="28EEF67E">
            <w:pPr>
              <w:spacing w:before="100" w:beforeAutospacing="1" w:after="100" w:afterAutospacing="1" w:line="240" w:lineRule="auto"/>
              <w:rPr>
                <w:rFonts w:eastAsia="Times New Roman" w:cs="Arial"/>
                <w:color w:val="333333"/>
              </w:rPr>
            </w:pPr>
            <w:r w:rsidRPr="28EEF67E">
              <w:rPr>
                <w:color w:val="333333"/>
              </w:rPr>
              <w:t>5</w:t>
            </w:r>
          </w:p>
          <w:p w14:paraId="728D308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D8BA69A" w14:textId="66EDD7DF"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Enviar la solicitud de autorización de seguridad y de las instalaciones al Buró Regional </w:t>
            </w:r>
          </w:p>
          <w:p w14:paraId="618329A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FE1BEF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Representante Residente/Director para el País</w:t>
            </w:r>
          </w:p>
          <w:p w14:paraId="1268C92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8F99D88" w14:textId="0D331C41" w:rsidR="00106767" w:rsidRPr="003E6A25" w:rsidRDefault="00B41AC0" w:rsidP="00106767">
            <w:pPr>
              <w:spacing w:before="100" w:beforeAutospacing="1" w:after="100" w:afterAutospacing="1" w:line="240" w:lineRule="auto"/>
              <w:rPr>
                <w:rFonts w:eastAsia="Times New Roman" w:cs="Arial"/>
                <w:color w:val="333333"/>
              </w:rPr>
            </w:pPr>
            <w:r>
              <w:rPr>
                <w:color w:val="333333"/>
              </w:rPr>
              <w:t xml:space="preserve">Con copia a la Oficina de Seguridad y a la Unidad de Coordinación Empresarial del Buró de Gestión de Servicios </w:t>
            </w:r>
          </w:p>
        </w:tc>
      </w:tr>
      <w:tr w:rsidR="00B41AC0" w:rsidRPr="003E6A25" w14:paraId="4B9B7EA4"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6DE3F1C" w14:textId="2AB535A9" w:rsidR="00B41AC0" w:rsidRPr="003E6A25" w:rsidRDefault="177A043B" w:rsidP="28EEF67E">
            <w:pPr>
              <w:spacing w:before="100" w:beforeAutospacing="1" w:after="100" w:afterAutospacing="1" w:line="240" w:lineRule="auto"/>
              <w:rPr>
                <w:rFonts w:eastAsia="Times New Roman" w:cs="Arial"/>
                <w:color w:val="333333"/>
              </w:rPr>
            </w:pPr>
            <w:r w:rsidRPr="28EEF67E">
              <w:rPr>
                <w:rFonts w:eastAsia="Times New Roman" w:cs="Arial"/>
                <w:color w:val="333333"/>
              </w:rPr>
              <w:t>5.a</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727E918" w14:textId="7CCF9D59" w:rsidR="00B41AC0" w:rsidRPr="003E6A25" w:rsidRDefault="00900D83" w:rsidP="00106767">
            <w:pPr>
              <w:spacing w:before="100" w:beforeAutospacing="1" w:after="100" w:afterAutospacing="1" w:line="240" w:lineRule="auto"/>
              <w:rPr>
                <w:rFonts w:eastAsia="Times New Roman" w:cs="Arial"/>
                <w:color w:val="333333"/>
              </w:rPr>
            </w:pPr>
            <w:r>
              <w:rPr>
                <w:color w:val="333333"/>
              </w:rPr>
              <w:t xml:space="preserve">Revisar el estudio de viabilidad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12601FB" w14:textId="7A7AA7B0" w:rsidR="00B41AC0" w:rsidRPr="003E6A25" w:rsidRDefault="00B41AC0" w:rsidP="00106767">
            <w:pPr>
              <w:spacing w:before="100" w:beforeAutospacing="1" w:after="100" w:afterAutospacing="1" w:line="240" w:lineRule="auto"/>
              <w:rPr>
                <w:rFonts w:eastAsia="Times New Roman" w:cs="Arial"/>
                <w:color w:val="333333"/>
              </w:rPr>
            </w:pP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A26BFDE" w14:textId="6F3A3ACB" w:rsidR="00B41AC0" w:rsidRPr="003E6A25" w:rsidRDefault="00900D83" w:rsidP="00106767">
            <w:pPr>
              <w:spacing w:before="100" w:beforeAutospacing="1" w:after="100" w:afterAutospacing="1" w:line="240" w:lineRule="auto"/>
              <w:rPr>
                <w:rFonts w:eastAsia="Times New Roman" w:cs="Arial"/>
                <w:color w:val="333333"/>
              </w:rPr>
            </w:pPr>
            <w:r>
              <w:rPr>
                <w:color w:val="333333"/>
              </w:rPr>
              <w:t xml:space="preserve">El Coordinador Empresarial coordina las revisiones internas (mediante Operaciones Generales, la Oficina de Seguridad y otras agencias). </w:t>
            </w:r>
          </w:p>
        </w:tc>
      </w:tr>
      <w:tr w:rsidR="00106767" w:rsidRPr="003E6A25" w14:paraId="0AFC7A4D"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CFB149F" w14:textId="4E679D4C" w:rsidR="00106767" w:rsidRPr="003E6A25" w:rsidRDefault="0ECA0C25" w:rsidP="28EEF67E">
            <w:pPr>
              <w:spacing w:before="100" w:beforeAutospacing="1" w:after="100" w:afterAutospacing="1" w:line="240" w:lineRule="auto"/>
              <w:rPr>
                <w:rFonts w:eastAsia="Times New Roman" w:cs="Arial"/>
                <w:color w:val="333333"/>
              </w:rPr>
            </w:pPr>
            <w:r w:rsidRPr="28EEF67E">
              <w:rPr>
                <w:color w:val="333333"/>
              </w:rPr>
              <w:t>6</w:t>
            </w:r>
          </w:p>
          <w:p w14:paraId="3752D9C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0795BB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Aprobar la solicitud de autorización de seguridad y de las instalaciones</w:t>
            </w:r>
          </w:p>
          <w:p w14:paraId="4AC1678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8AEA320" w14:textId="4E800645" w:rsidR="00106767" w:rsidRPr="003E6A25" w:rsidRDefault="00BF677D" w:rsidP="00106767">
            <w:pPr>
              <w:spacing w:before="100" w:beforeAutospacing="1" w:after="100" w:afterAutospacing="1" w:line="240" w:lineRule="auto"/>
              <w:rPr>
                <w:rFonts w:eastAsia="Times New Roman" w:cs="Arial"/>
                <w:color w:val="333333"/>
              </w:rPr>
            </w:pPr>
            <w:r>
              <w:rPr>
                <w:color w:val="333333"/>
              </w:rPr>
              <w:t xml:space="preserve">Oficina de Seguridad </w:t>
            </w:r>
          </w:p>
          <w:p w14:paraId="5EB5078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1EF68B0"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Dentro de 10 días</w:t>
            </w:r>
          </w:p>
          <w:p w14:paraId="3890182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47CB492F" w14:textId="77777777" w:rsidTr="007C1242">
        <w:trPr>
          <w:trHeight w:val="92"/>
        </w:trPr>
        <w:tc>
          <w:tcPr>
            <w:tcW w:w="61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2EC8A6E" w14:textId="780A5AAD" w:rsidR="00106767" w:rsidRPr="003E6A25" w:rsidRDefault="0ECA0C25" w:rsidP="28EEF67E">
            <w:pPr>
              <w:spacing w:before="100" w:beforeAutospacing="1" w:after="100" w:afterAutospacing="1" w:line="240" w:lineRule="auto"/>
              <w:rPr>
                <w:rFonts w:eastAsia="Times New Roman" w:cs="Arial"/>
                <w:color w:val="333333"/>
              </w:rPr>
            </w:pPr>
            <w:r w:rsidRPr="28EEF67E">
              <w:rPr>
                <w:color w:val="333333"/>
              </w:rPr>
              <w:t>7</w:t>
            </w:r>
          </w:p>
          <w:p w14:paraId="1787691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0D85E7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Registra la documentación de aprobación</w:t>
            </w:r>
          </w:p>
          <w:p w14:paraId="47ADE34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24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4F452D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Gerente Designado</w:t>
            </w:r>
          </w:p>
          <w:p w14:paraId="5C1BB3B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DCB303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Debe establecerse un expediente específico para fines de examen del cumplimiento; el expediente incluirá además informes de supervisión de la misión.</w:t>
            </w:r>
          </w:p>
          <w:p w14:paraId="67050CD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bl>
    <w:p w14:paraId="59CF0F13" w14:textId="77777777" w:rsidR="007C1242" w:rsidRPr="00063E87" w:rsidRDefault="007C1242" w:rsidP="007C1242">
      <w:pPr>
        <w:pStyle w:val="NormalWeb"/>
        <w:shd w:val="clear" w:color="auto" w:fill="FFFFFF"/>
        <w:spacing w:before="0" w:beforeAutospacing="0" w:after="0" w:afterAutospacing="0"/>
        <w:jc w:val="center"/>
        <w:rPr>
          <w:rFonts w:ascii="Calibri" w:hAnsi="Calibri"/>
          <w:i/>
          <w:iCs/>
          <w:color w:val="000000"/>
          <w:sz w:val="22"/>
          <w:szCs w:val="22"/>
          <w:bdr w:val="none" w:sz="0" w:space="0" w:color="auto" w:frame="1"/>
          <w:lang w:val="es-ES"/>
        </w:rPr>
      </w:pPr>
    </w:p>
    <w:p w14:paraId="59F9B8A6" w14:textId="77777777" w:rsidR="007C1242" w:rsidRPr="00063E87" w:rsidRDefault="007C1242" w:rsidP="007C1242">
      <w:pPr>
        <w:pStyle w:val="NormalWeb"/>
        <w:shd w:val="clear" w:color="auto" w:fill="FFFFFF"/>
        <w:spacing w:before="0" w:beforeAutospacing="0" w:after="0" w:afterAutospacing="0"/>
        <w:jc w:val="center"/>
        <w:rPr>
          <w:rFonts w:ascii="Calibri" w:hAnsi="Calibri"/>
          <w:i/>
          <w:iCs/>
          <w:color w:val="000000"/>
          <w:sz w:val="22"/>
          <w:szCs w:val="22"/>
          <w:bdr w:val="none" w:sz="0" w:space="0" w:color="auto" w:frame="1"/>
          <w:lang w:val="es-ES"/>
        </w:rPr>
      </w:pPr>
    </w:p>
    <w:p w14:paraId="69DD3AAA" w14:textId="77823A0B" w:rsidR="007C1242" w:rsidRDefault="007C1242" w:rsidP="007C1242">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67208344" w14:textId="77777777" w:rsidR="007C1242" w:rsidRDefault="007C1242" w:rsidP="007C1242">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6558BD0A" w14:textId="77777777" w:rsidR="007C1242" w:rsidRPr="007C1242" w:rsidRDefault="007C1242" w:rsidP="007C1242">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185913B5" w14:textId="77777777" w:rsidR="007C1242" w:rsidRPr="007C1242" w:rsidRDefault="007C1242" w:rsidP="007C1242">
      <w:pPr>
        <w:pStyle w:val="NormalWeb"/>
        <w:shd w:val="clear" w:color="auto" w:fill="FFFFFF"/>
        <w:spacing w:before="0" w:beforeAutospacing="0" w:after="0" w:afterAutospacing="0"/>
        <w:jc w:val="center"/>
        <w:rPr>
          <w:rFonts w:ascii="Calibri" w:hAnsi="Calibri"/>
          <w:color w:val="201F1E"/>
          <w:sz w:val="23"/>
          <w:szCs w:val="23"/>
          <w:lang w:val="es-ES"/>
        </w:rPr>
      </w:pPr>
      <w:r w:rsidRPr="007C1242">
        <w:rPr>
          <w:rFonts w:ascii="inherit" w:hAnsi="inherit"/>
          <w:color w:val="000000"/>
          <w:bdr w:val="none" w:sz="0" w:space="0" w:color="auto" w:frame="1"/>
          <w:lang w:val="es-ES"/>
        </w:rPr>
        <w:t>  </w:t>
      </w:r>
    </w:p>
    <w:p w14:paraId="59A84392" w14:textId="77777777" w:rsidR="00106767" w:rsidRPr="003E6A25" w:rsidRDefault="00106767" w:rsidP="007C1242">
      <w:pPr>
        <w:shd w:val="clear" w:color="auto" w:fill="FFFFFF"/>
        <w:spacing w:before="100" w:beforeAutospacing="1" w:after="100" w:afterAutospacing="1" w:line="240" w:lineRule="auto"/>
        <w:ind w:left="720"/>
        <w:jc w:val="both"/>
        <w:textAlignment w:val="top"/>
        <w:rPr>
          <w:rFonts w:cstheme="minorHAnsi"/>
        </w:rPr>
      </w:pPr>
    </w:p>
    <w:sectPr w:rsidR="00106767" w:rsidRPr="003E6A2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DBA7" w14:textId="77777777" w:rsidR="00534EAC" w:rsidRDefault="00534EAC" w:rsidP="0073609C">
      <w:pPr>
        <w:spacing w:after="0" w:line="240" w:lineRule="auto"/>
      </w:pPr>
      <w:r>
        <w:separator/>
      </w:r>
    </w:p>
  </w:endnote>
  <w:endnote w:type="continuationSeparator" w:id="0">
    <w:p w14:paraId="4296C42B" w14:textId="77777777" w:rsidR="00534EAC" w:rsidRDefault="00534EAC" w:rsidP="0073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BB48" w14:textId="77777777" w:rsidR="00EF1D2B" w:rsidRDefault="00EF1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158A" w14:textId="62396087" w:rsidR="0073609C" w:rsidRPr="000F3945" w:rsidRDefault="000F3945">
    <w:pPr>
      <w:pStyle w:val="Footer"/>
    </w:pPr>
    <w:r>
      <w:t xml:space="preserve">Página </w:t>
    </w:r>
    <w:r>
      <w:rPr>
        <w:b/>
        <w:bCs/>
      </w:rPr>
      <w:fldChar w:fldCharType="begin"/>
    </w:r>
    <w:r>
      <w:rPr>
        <w:b/>
        <w:bCs/>
      </w:rPr>
      <w:instrText>PAGE</w:instrText>
    </w:r>
    <w:r w:rsidRPr="000F3945">
      <w:rPr>
        <w:b/>
        <w:bCs/>
      </w:rPr>
      <w:instrText xml:space="preserve">  \* </w:instrText>
    </w:r>
    <w:r>
      <w:rPr>
        <w:b/>
        <w:bCs/>
      </w:rPr>
      <w:instrText>Arabic</w:instrText>
    </w:r>
    <w:r w:rsidRPr="000F3945">
      <w:rPr>
        <w:b/>
        <w:bCs/>
      </w:rPr>
      <w:instrText xml:space="preserve">  \* </w:instrText>
    </w:r>
    <w:r>
      <w:rPr>
        <w:b/>
        <w:bCs/>
      </w:rPr>
      <w:instrText>MERGEFORMAT</w:instrText>
    </w:r>
    <w:r>
      <w:rPr>
        <w:b/>
        <w:bCs/>
      </w:rPr>
      <w:fldChar w:fldCharType="separate"/>
    </w:r>
    <w:r w:rsidR="00C32109">
      <w:rPr>
        <w:b/>
        <w:bCs/>
        <w:noProof/>
      </w:rPr>
      <w:t>1</w:t>
    </w:r>
    <w:r>
      <w:rPr>
        <w:b/>
        <w:bCs/>
      </w:rPr>
      <w:fldChar w:fldCharType="end"/>
    </w:r>
    <w:r>
      <w:t xml:space="preserve"> de </w:t>
    </w:r>
    <w:r>
      <w:rPr>
        <w:b/>
        <w:bCs/>
      </w:rPr>
      <w:fldChar w:fldCharType="begin"/>
    </w:r>
    <w:r>
      <w:rPr>
        <w:b/>
        <w:bCs/>
      </w:rPr>
      <w:instrText>NUMPAGES</w:instrText>
    </w:r>
    <w:r w:rsidRPr="000F3945">
      <w:rPr>
        <w:b/>
        <w:bCs/>
      </w:rPr>
      <w:instrText xml:space="preserve">  \* </w:instrText>
    </w:r>
    <w:r>
      <w:rPr>
        <w:b/>
        <w:bCs/>
      </w:rPr>
      <w:instrText>Arabic</w:instrText>
    </w:r>
    <w:r w:rsidRPr="000F3945">
      <w:rPr>
        <w:b/>
        <w:bCs/>
      </w:rPr>
      <w:instrText xml:space="preserve">  \* </w:instrText>
    </w:r>
    <w:r>
      <w:rPr>
        <w:b/>
        <w:bCs/>
      </w:rPr>
      <w:instrText>MERGEFORMAT</w:instrText>
    </w:r>
    <w:r>
      <w:rPr>
        <w:b/>
        <w:bCs/>
      </w:rPr>
      <w:fldChar w:fldCharType="separate"/>
    </w:r>
    <w:r w:rsidR="00C32109">
      <w:rPr>
        <w:b/>
        <w:bCs/>
        <w:noProof/>
      </w:rPr>
      <w:t>6</w:t>
    </w:r>
    <w:r>
      <w:rPr>
        <w:b/>
        <w:bCs/>
      </w:rPr>
      <w:fldChar w:fldCharType="end"/>
    </w:r>
    <w:r>
      <w:ptab w:relativeTo="margin" w:alignment="center" w:leader="none"/>
    </w:r>
    <w:r>
      <w:t xml:space="preserve">Fecha de entrada en vigor: </w:t>
    </w:r>
    <w:sdt>
      <w:sdtPr>
        <w:alias w:val="Fecha de entrada en vigor"/>
        <w:tag w:val="UNDP_POPP_EFFECTIVEDATE"/>
        <w:id w:val="6493640"/>
        <w:placeholder>
          <w:docPart w:val="13C0B311960F41BEA5EA69A61425EEA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5DD1BFF-45AC-4F48-95D9-1EA533BE66B0}"/>
        <w:date w:fullDate="2016-07-27T00:00:00Z">
          <w:dateFormat w:val="dd/MM/yyyy"/>
          <w:lid w:val="es-ES"/>
          <w:storeMappedDataAs w:val="dateTime"/>
          <w:calendar w:val="gregorian"/>
        </w:date>
      </w:sdtPr>
      <w:sdtEndPr/>
      <w:sdtContent>
        <w:r w:rsidR="00EF1D2B">
          <w:t>27/07/2016</w:t>
        </w:r>
      </w:sdtContent>
    </w:sdt>
    <w:r>
      <w:ptab w:relativeTo="margin" w:alignment="right" w:leader="none"/>
    </w:r>
    <w:r>
      <w:t xml:space="preserve">Versión n.º: </w:t>
    </w:r>
    <w:sdt>
      <w:sdtPr>
        <w:alias w:val="POPPRefItemVersion"/>
        <w:tag w:val="UNDP_POPP_REFITEM_VERSION"/>
        <w:id w:val="-635725825"/>
        <w:placeholder>
          <w:docPart w:val="032C15CAAB5242B0B85A4B2E1818ED1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5DD1BFF-45AC-4F48-95D9-1EA533BE66B0}"/>
        <w:text/>
      </w:sdtPr>
      <w:sdtEndPr/>
      <w:sdtContent>
        <w:r w:rsidR="00CA78C2">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7583" w14:textId="77777777" w:rsidR="00EF1D2B" w:rsidRDefault="00EF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2ACE" w14:textId="77777777" w:rsidR="00534EAC" w:rsidRDefault="00534EAC" w:rsidP="0073609C">
      <w:pPr>
        <w:spacing w:after="0" w:line="240" w:lineRule="auto"/>
      </w:pPr>
      <w:r>
        <w:separator/>
      </w:r>
    </w:p>
  </w:footnote>
  <w:footnote w:type="continuationSeparator" w:id="0">
    <w:p w14:paraId="0B301A69" w14:textId="77777777" w:rsidR="00534EAC" w:rsidRDefault="00534EAC" w:rsidP="0073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77A5" w14:textId="77777777" w:rsidR="00EF1D2B" w:rsidRDefault="00EF1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6B25" w14:textId="6E5CE7BA" w:rsidR="000F3945" w:rsidRDefault="007735F2" w:rsidP="007735F2">
    <w:pPr>
      <w:pStyle w:val="Header"/>
      <w:tabs>
        <w:tab w:val="clear" w:pos="9355"/>
        <w:tab w:val="left" w:pos="660"/>
        <w:tab w:val="right" w:pos="9360"/>
      </w:tabs>
    </w:pPr>
    <w:r>
      <w:tab/>
    </w:r>
    <w:r>
      <w:tab/>
    </w:r>
    <w:r>
      <w:tab/>
    </w:r>
    <w:r w:rsidR="28EEF67E">
      <w:rPr>
        <w:noProof/>
      </w:rPr>
      <w:drawing>
        <wp:inline distT="0" distB="0" distL="0" distR="0" wp14:anchorId="695D7E22" wp14:editId="1115FC37">
          <wp:extent cx="304800" cy="582230"/>
          <wp:effectExtent l="0" t="0" r="0" b="889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b="17172"/>
                  <a:stretch/>
                </pic:blipFill>
                <pic:spPr bwMode="auto">
                  <a:xfrm>
                    <a:off x="0" y="0"/>
                    <a:ext cx="304800" cy="582230"/>
                  </a:xfrm>
                  <a:prstGeom prst="rect">
                    <a:avLst/>
                  </a:prstGeom>
                  <a:ln>
                    <a:noFill/>
                  </a:ln>
                  <a:extLst>
                    <a:ext uri="{53640926-AAD7-44D8-BBD7-CCE9431645EC}">
                      <a14:shadowObscured xmlns:a14="http://schemas.microsoft.com/office/drawing/2010/main"/>
                    </a:ext>
                  </a:extLst>
                </pic:spPr>
              </pic:pic>
            </a:graphicData>
          </a:graphic>
        </wp:inline>
      </w:drawing>
    </w:r>
  </w:p>
  <w:p w14:paraId="5E93779B" w14:textId="77777777" w:rsidR="000F3945" w:rsidRDefault="000F3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BD6A" w14:textId="77777777" w:rsidR="00EF1D2B" w:rsidRDefault="00EF1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BE3"/>
    <w:multiLevelType w:val="multilevel"/>
    <w:tmpl w:val="30C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6A02"/>
    <w:multiLevelType w:val="hybridMultilevel"/>
    <w:tmpl w:val="2F3EC0A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45183C1C">
      <w:start w:val="1"/>
      <w:numFmt w:val="bullet"/>
      <w:lvlText w:val=""/>
      <w:lvlJc w:val="left"/>
      <w:pPr>
        <w:ind w:left="2160" w:hanging="360"/>
      </w:pPr>
      <w:rPr>
        <w:rFonts w:ascii="Wingdings" w:hAnsi="Wingdings"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A3733A"/>
    <w:multiLevelType w:val="hybridMultilevel"/>
    <w:tmpl w:val="77986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169DA"/>
    <w:multiLevelType w:val="multilevel"/>
    <w:tmpl w:val="618A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A7B95"/>
    <w:multiLevelType w:val="hybridMultilevel"/>
    <w:tmpl w:val="BE80DF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4521A0"/>
    <w:multiLevelType w:val="hybridMultilevel"/>
    <w:tmpl w:val="7C88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602ABD"/>
    <w:multiLevelType w:val="multilevel"/>
    <w:tmpl w:val="52D077C0"/>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56E5382"/>
    <w:multiLevelType w:val="hybridMultilevel"/>
    <w:tmpl w:val="F594EC12"/>
    <w:lvl w:ilvl="0" w:tplc="C8C26DCA">
      <w:start w:val="1"/>
      <w:numFmt w:val="bullet"/>
      <w:lvlText w:val=""/>
      <w:lvlJc w:val="left"/>
      <w:pPr>
        <w:tabs>
          <w:tab w:val="num" w:pos="720"/>
        </w:tabs>
        <w:ind w:left="720" w:hanging="360"/>
      </w:pPr>
      <w:rPr>
        <w:rFonts w:ascii="Symbol" w:hAnsi="Symbol" w:hint="default"/>
        <w:sz w:val="20"/>
      </w:rPr>
    </w:lvl>
    <w:lvl w:ilvl="1" w:tplc="703C28B4" w:tentative="1">
      <w:start w:val="1"/>
      <w:numFmt w:val="bullet"/>
      <w:lvlText w:val="o"/>
      <w:lvlJc w:val="left"/>
      <w:pPr>
        <w:tabs>
          <w:tab w:val="num" w:pos="1440"/>
        </w:tabs>
        <w:ind w:left="1440" w:hanging="360"/>
      </w:pPr>
      <w:rPr>
        <w:rFonts w:ascii="Courier New" w:hAnsi="Courier New" w:hint="default"/>
        <w:sz w:val="20"/>
      </w:rPr>
    </w:lvl>
    <w:lvl w:ilvl="2" w:tplc="025E3CEC" w:tentative="1">
      <w:start w:val="1"/>
      <w:numFmt w:val="bullet"/>
      <w:lvlText w:val=""/>
      <w:lvlJc w:val="left"/>
      <w:pPr>
        <w:tabs>
          <w:tab w:val="num" w:pos="2160"/>
        </w:tabs>
        <w:ind w:left="2160" w:hanging="360"/>
      </w:pPr>
      <w:rPr>
        <w:rFonts w:ascii="Wingdings" w:hAnsi="Wingdings" w:hint="default"/>
        <w:sz w:val="20"/>
      </w:rPr>
    </w:lvl>
    <w:lvl w:ilvl="3" w:tplc="BB6A73F8" w:tentative="1">
      <w:start w:val="1"/>
      <w:numFmt w:val="bullet"/>
      <w:lvlText w:val=""/>
      <w:lvlJc w:val="left"/>
      <w:pPr>
        <w:tabs>
          <w:tab w:val="num" w:pos="2880"/>
        </w:tabs>
        <w:ind w:left="2880" w:hanging="360"/>
      </w:pPr>
      <w:rPr>
        <w:rFonts w:ascii="Wingdings" w:hAnsi="Wingdings" w:hint="default"/>
        <w:sz w:val="20"/>
      </w:rPr>
    </w:lvl>
    <w:lvl w:ilvl="4" w:tplc="5576E8D2" w:tentative="1">
      <w:start w:val="1"/>
      <w:numFmt w:val="bullet"/>
      <w:lvlText w:val=""/>
      <w:lvlJc w:val="left"/>
      <w:pPr>
        <w:tabs>
          <w:tab w:val="num" w:pos="3600"/>
        </w:tabs>
        <w:ind w:left="3600" w:hanging="360"/>
      </w:pPr>
      <w:rPr>
        <w:rFonts w:ascii="Wingdings" w:hAnsi="Wingdings" w:hint="default"/>
        <w:sz w:val="20"/>
      </w:rPr>
    </w:lvl>
    <w:lvl w:ilvl="5" w:tplc="5EB0EA2E" w:tentative="1">
      <w:start w:val="1"/>
      <w:numFmt w:val="bullet"/>
      <w:lvlText w:val=""/>
      <w:lvlJc w:val="left"/>
      <w:pPr>
        <w:tabs>
          <w:tab w:val="num" w:pos="4320"/>
        </w:tabs>
        <w:ind w:left="4320" w:hanging="360"/>
      </w:pPr>
      <w:rPr>
        <w:rFonts w:ascii="Wingdings" w:hAnsi="Wingdings" w:hint="default"/>
        <w:sz w:val="20"/>
      </w:rPr>
    </w:lvl>
    <w:lvl w:ilvl="6" w:tplc="760663F6" w:tentative="1">
      <w:start w:val="1"/>
      <w:numFmt w:val="bullet"/>
      <w:lvlText w:val=""/>
      <w:lvlJc w:val="left"/>
      <w:pPr>
        <w:tabs>
          <w:tab w:val="num" w:pos="5040"/>
        </w:tabs>
        <w:ind w:left="5040" w:hanging="360"/>
      </w:pPr>
      <w:rPr>
        <w:rFonts w:ascii="Wingdings" w:hAnsi="Wingdings" w:hint="default"/>
        <w:sz w:val="20"/>
      </w:rPr>
    </w:lvl>
    <w:lvl w:ilvl="7" w:tplc="681A2DCC" w:tentative="1">
      <w:start w:val="1"/>
      <w:numFmt w:val="bullet"/>
      <w:lvlText w:val=""/>
      <w:lvlJc w:val="left"/>
      <w:pPr>
        <w:tabs>
          <w:tab w:val="num" w:pos="5760"/>
        </w:tabs>
        <w:ind w:left="5760" w:hanging="360"/>
      </w:pPr>
      <w:rPr>
        <w:rFonts w:ascii="Wingdings" w:hAnsi="Wingdings" w:hint="default"/>
        <w:sz w:val="20"/>
      </w:rPr>
    </w:lvl>
    <w:lvl w:ilvl="8" w:tplc="489E3AD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6491B"/>
    <w:multiLevelType w:val="hybridMultilevel"/>
    <w:tmpl w:val="8AD6B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9D22EE"/>
    <w:multiLevelType w:val="hybridMultilevel"/>
    <w:tmpl w:val="8A6CB68C"/>
    <w:lvl w:ilvl="0" w:tplc="1BE0B81C">
      <w:start w:val="1"/>
      <w:numFmt w:val="bullet"/>
      <w:lvlText w:val=""/>
      <w:lvlJc w:val="left"/>
      <w:pPr>
        <w:tabs>
          <w:tab w:val="num" w:pos="720"/>
        </w:tabs>
        <w:ind w:left="720" w:hanging="360"/>
      </w:pPr>
      <w:rPr>
        <w:rFonts w:ascii="Symbol" w:hAnsi="Symbol" w:hint="default"/>
        <w:sz w:val="20"/>
      </w:rPr>
    </w:lvl>
    <w:lvl w:ilvl="1" w:tplc="C0843FF0" w:tentative="1">
      <w:start w:val="1"/>
      <w:numFmt w:val="bullet"/>
      <w:lvlText w:val="o"/>
      <w:lvlJc w:val="left"/>
      <w:pPr>
        <w:tabs>
          <w:tab w:val="num" w:pos="1440"/>
        </w:tabs>
        <w:ind w:left="1440" w:hanging="360"/>
      </w:pPr>
      <w:rPr>
        <w:rFonts w:ascii="Courier New" w:hAnsi="Courier New" w:hint="default"/>
        <w:sz w:val="20"/>
      </w:rPr>
    </w:lvl>
    <w:lvl w:ilvl="2" w:tplc="5B505F2A" w:tentative="1">
      <w:start w:val="1"/>
      <w:numFmt w:val="bullet"/>
      <w:lvlText w:val=""/>
      <w:lvlJc w:val="left"/>
      <w:pPr>
        <w:tabs>
          <w:tab w:val="num" w:pos="2160"/>
        </w:tabs>
        <w:ind w:left="2160" w:hanging="360"/>
      </w:pPr>
      <w:rPr>
        <w:rFonts w:ascii="Wingdings" w:hAnsi="Wingdings" w:hint="default"/>
        <w:sz w:val="20"/>
      </w:rPr>
    </w:lvl>
    <w:lvl w:ilvl="3" w:tplc="28FCBCAA" w:tentative="1">
      <w:start w:val="1"/>
      <w:numFmt w:val="bullet"/>
      <w:lvlText w:val=""/>
      <w:lvlJc w:val="left"/>
      <w:pPr>
        <w:tabs>
          <w:tab w:val="num" w:pos="2880"/>
        </w:tabs>
        <w:ind w:left="2880" w:hanging="360"/>
      </w:pPr>
      <w:rPr>
        <w:rFonts w:ascii="Wingdings" w:hAnsi="Wingdings" w:hint="default"/>
        <w:sz w:val="20"/>
      </w:rPr>
    </w:lvl>
    <w:lvl w:ilvl="4" w:tplc="3AB473C6" w:tentative="1">
      <w:start w:val="1"/>
      <w:numFmt w:val="bullet"/>
      <w:lvlText w:val=""/>
      <w:lvlJc w:val="left"/>
      <w:pPr>
        <w:tabs>
          <w:tab w:val="num" w:pos="3600"/>
        </w:tabs>
        <w:ind w:left="3600" w:hanging="360"/>
      </w:pPr>
      <w:rPr>
        <w:rFonts w:ascii="Wingdings" w:hAnsi="Wingdings" w:hint="default"/>
        <w:sz w:val="20"/>
      </w:rPr>
    </w:lvl>
    <w:lvl w:ilvl="5" w:tplc="0EB6A126" w:tentative="1">
      <w:start w:val="1"/>
      <w:numFmt w:val="bullet"/>
      <w:lvlText w:val=""/>
      <w:lvlJc w:val="left"/>
      <w:pPr>
        <w:tabs>
          <w:tab w:val="num" w:pos="4320"/>
        </w:tabs>
        <w:ind w:left="4320" w:hanging="360"/>
      </w:pPr>
      <w:rPr>
        <w:rFonts w:ascii="Wingdings" w:hAnsi="Wingdings" w:hint="default"/>
        <w:sz w:val="20"/>
      </w:rPr>
    </w:lvl>
    <w:lvl w:ilvl="6" w:tplc="ADA040D6" w:tentative="1">
      <w:start w:val="1"/>
      <w:numFmt w:val="bullet"/>
      <w:lvlText w:val=""/>
      <w:lvlJc w:val="left"/>
      <w:pPr>
        <w:tabs>
          <w:tab w:val="num" w:pos="5040"/>
        </w:tabs>
        <w:ind w:left="5040" w:hanging="360"/>
      </w:pPr>
      <w:rPr>
        <w:rFonts w:ascii="Wingdings" w:hAnsi="Wingdings" w:hint="default"/>
        <w:sz w:val="20"/>
      </w:rPr>
    </w:lvl>
    <w:lvl w:ilvl="7" w:tplc="D8327C7A" w:tentative="1">
      <w:start w:val="1"/>
      <w:numFmt w:val="bullet"/>
      <w:lvlText w:val=""/>
      <w:lvlJc w:val="left"/>
      <w:pPr>
        <w:tabs>
          <w:tab w:val="num" w:pos="5760"/>
        </w:tabs>
        <w:ind w:left="5760" w:hanging="360"/>
      </w:pPr>
      <w:rPr>
        <w:rFonts w:ascii="Wingdings" w:hAnsi="Wingdings" w:hint="default"/>
        <w:sz w:val="20"/>
      </w:rPr>
    </w:lvl>
    <w:lvl w:ilvl="8" w:tplc="D3089AF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977B5"/>
    <w:multiLevelType w:val="hybridMultilevel"/>
    <w:tmpl w:val="502E883C"/>
    <w:lvl w:ilvl="0" w:tplc="C54EF44A">
      <w:start w:val="1"/>
      <w:numFmt w:val="bullet"/>
      <w:lvlText w:val=""/>
      <w:lvlJc w:val="left"/>
      <w:pPr>
        <w:tabs>
          <w:tab w:val="num" w:pos="720"/>
        </w:tabs>
        <w:ind w:left="720" w:hanging="360"/>
      </w:pPr>
      <w:rPr>
        <w:rFonts w:ascii="Symbol" w:hAnsi="Symbol" w:hint="default"/>
        <w:sz w:val="20"/>
      </w:rPr>
    </w:lvl>
    <w:lvl w:ilvl="1" w:tplc="5D0865E0" w:tentative="1">
      <w:start w:val="1"/>
      <w:numFmt w:val="bullet"/>
      <w:lvlText w:val="o"/>
      <w:lvlJc w:val="left"/>
      <w:pPr>
        <w:tabs>
          <w:tab w:val="num" w:pos="1440"/>
        </w:tabs>
        <w:ind w:left="1440" w:hanging="360"/>
      </w:pPr>
      <w:rPr>
        <w:rFonts w:ascii="Courier New" w:hAnsi="Courier New" w:hint="default"/>
        <w:sz w:val="20"/>
      </w:rPr>
    </w:lvl>
    <w:lvl w:ilvl="2" w:tplc="ACBACF62" w:tentative="1">
      <w:start w:val="1"/>
      <w:numFmt w:val="bullet"/>
      <w:lvlText w:val=""/>
      <w:lvlJc w:val="left"/>
      <w:pPr>
        <w:tabs>
          <w:tab w:val="num" w:pos="2160"/>
        </w:tabs>
        <w:ind w:left="2160" w:hanging="360"/>
      </w:pPr>
      <w:rPr>
        <w:rFonts w:ascii="Wingdings" w:hAnsi="Wingdings" w:hint="default"/>
        <w:sz w:val="20"/>
      </w:rPr>
    </w:lvl>
    <w:lvl w:ilvl="3" w:tplc="96BC37E8" w:tentative="1">
      <w:start w:val="1"/>
      <w:numFmt w:val="bullet"/>
      <w:lvlText w:val=""/>
      <w:lvlJc w:val="left"/>
      <w:pPr>
        <w:tabs>
          <w:tab w:val="num" w:pos="2880"/>
        </w:tabs>
        <w:ind w:left="2880" w:hanging="360"/>
      </w:pPr>
      <w:rPr>
        <w:rFonts w:ascii="Wingdings" w:hAnsi="Wingdings" w:hint="default"/>
        <w:sz w:val="20"/>
      </w:rPr>
    </w:lvl>
    <w:lvl w:ilvl="4" w:tplc="1CBA7006" w:tentative="1">
      <w:start w:val="1"/>
      <w:numFmt w:val="bullet"/>
      <w:lvlText w:val=""/>
      <w:lvlJc w:val="left"/>
      <w:pPr>
        <w:tabs>
          <w:tab w:val="num" w:pos="3600"/>
        </w:tabs>
        <w:ind w:left="3600" w:hanging="360"/>
      </w:pPr>
      <w:rPr>
        <w:rFonts w:ascii="Wingdings" w:hAnsi="Wingdings" w:hint="default"/>
        <w:sz w:val="20"/>
      </w:rPr>
    </w:lvl>
    <w:lvl w:ilvl="5" w:tplc="0C2AF7DC" w:tentative="1">
      <w:start w:val="1"/>
      <w:numFmt w:val="bullet"/>
      <w:lvlText w:val=""/>
      <w:lvlJc w:val="left"/>
      <w:pPr>
        <w:tabs>
          <w:tab w:val="num" w:pos="4320"/>
        </w:tabs>
        <w:ind w:left="4320" w:hanging="360"/>
      </w:pPr>
      <w:rPr>
        <w:rFonts w:ascii="Wingdings" w:hAnsi="Wingdings" w:hint="default"/>
        <w:sz w:val="20"/>
      </w:rPr>
    </w:lvl>
    <w:lvl w:ilvl="6" w:tplc="69BE3ED8" w:tentative="1">
      <w:start w:val="1"/>
      <w:numFmt w:val="bullet"/>
      <w:lvlText w:val=""/>
      <w:lvlJc w:val="left"/>
      <w:pPr>
        <w:tabs>
          <w:tab w:val="num" w:pos="5040"/>
        </w:tabs>
        <w:ind w:left="5040" w:hanging="360"/>
      </w:pPr>
      <w:rPr>
        <w:rFonts w:ascii="Wingdings" w:hAnsi="Wingdings" w:hint="default"/>
        <w:sz w:val="20"/>
      </w:rPr>
    </w:lvl>
    <w:lvl w:ilvl="7" w:tplc="47B420F8" w:tentative="1">
      <w:start w:val="1"/>
      <w:numFmt w:val="bullet"/>
      <w:lvlText w:val=""/>
      <w:lvlJc w:val="left"/>
      <w:pPr>
        <w:tabs>
          <w:tab w:val="num" w:pos="5760"/>
        </w:tabs>
        <w:ind w:left="5760" w:hanging="360"/>
      </w:pPr>
      <w:rPr>
        <w:rFonts w:ascii="Wingdings" w:hAnsi="Wingdings" w:hint="default"/>
        <w:sz w:val="20"/>
      </w:rPr>
    </w:lvl>
    <w:lvl w:ilvl="8" w:tplc="1702F694" w:tentative="1">
      <w:start w:val="1"/>
      <w:numFmt w:val="bullet"/>
      <w:lvlText w:val=""/>
      <w:lvlJc w:val="left"/>
      <w:pPr>
        <w:tabs>
          <w:tab w:val="num" w:pos="6480"/>
        </w:tabs>
        <w:ind w:left="6480" w:hanging="360"/>
      </w:pPr>
      <w:rPr>
        <w:rFonts w:ascii="Wingdings" w:hAnsi="Wingdings" w:hint="default"/>
        <w:sz w:val="20"/>
      </w:rPr>
    </w:lvl>
  </w:abstractNum>
  <w:num w:numId="1" w16cid:durableId="538736637">
    <w:abstractNumId w:val="9"/>
  </w:num>
  <w:num w:numId="2" w16cid:durableId="763040714">
    <w:abstractNumId w:val="0"/>
  </w:num>
  <w:num w:numId="3" w16cid:durableId="1981644495">
    <w:abstractNumId w:val="10"/>
  </w:num>
  <w:num w:numId="4" w16cid:durableId="2103991812">
    <w:abstractNumId w:val="7"/>
  </w:num>
  <w:num w:numId="5" w16cid:durableId="532380211">
    <w:abstractNumId w:val="3"/>
  </w:num>
  <w:num w:numId="6" w16cid:durableId="1387141171">
    <w:abstractNumId w:val="6"/>
  </w:num>
  <w:num w:numId="7" w16cid:durableId="1456946453">
    <w:abstractNumId w:val="2"/>
  </w:num>
  <w:num w:numId="8" w16cid:durableId="396786687">
    <w:abstractNumId w:val="5"/>
  </w:num>
  <w:num w:numId="9" w16cid:durableId="283968318">
    <w:abstractNumId w:val="8"/>
  </w:num>
  <w:num w:numId="10" w16cid:durableId="1752701550">
    <w:abstractNumId w:val="1"/>
  </w:num>
  <w:num w:numId="11" w16cid:durableId="1922254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0B"/>
    <w:rsid w:val="0000741E"/>
    <w:rsid w:val="0002519E"/>
    <w:rsid w:val="0006362D"/>
    <w:rsid w:val="00063E87"/>
    <w:rsid w:val="00097E1B"/>
    <w:rsid w:val="000A49EA"/>
    <w:rsid w:val="000F3945"/>
    <w:rsid w:val="00106767"/>
    <w:rsid w:val="00110780"/>
    <w:rsid w:val="00122D67"/>
    <w:rsid w:val="00123C97"/>
    <w:rsid w:val="001B0DCD"/>
    <w:rsid w:val="001C4100"/>
    <w:rsid w:val="001D29AA"/>
    <w:rsid w:val="001E39EF"/>
    <w:rsid w:val="001E529A"/>
    <w:rsid w:val="00222A3E"/>
    <w:rsid w:val="00255A91"/>
    <w:rsid w:val="0026164C"/>
    <w:rsid w:val="00294C73"/>
    <w:rsid w:val="002B5C7A"/>
    <w:rsid w:val="003E6A25"/>
    <w:rsid w:val="00433423"/>
    <w:rsid w:val="0044032B"/>
    <w:rsid w:val="00456605"/>
    <w:rsid w:val="004970BF"/>
    <w:rsid w:val="004A470C"/>
    <w:rsid w:val="004C3532"/>
    <w:rsid w:val="004C4D8F"/>
    <w:rsid w:val="004D3969"/>
    <w:rsid w:val="0051243A"/>
    <w:rsid w:val="00533E1A"/>
    <w:rsid w:val="00534EAC"/>
    <w:rsid w:val="00545539"/>
    <w:rsid w:val="005671FA"/>
    <w:rsid w:val="00586B3C"/>
    <w:rsid w:val="005C631F"/>
    <w:rsid w:val="005D1538"/>
    <w:rsid w:val="005F7E81"/>
    <w:rsid w:val="00635E01"/>
    <w:rsid w:val="0065615C"/>
    <w:rsid w:val="00683414"/>
    <w:rsid w:val="006A0C83"/>
    <w:rsid w:val="006E703D"/>
    <w:rsid w:val="0073609C"/>
    <w:rsid w:val="007735F2"/>
    <w:rsid w:val="007A6AAC"/>
    <w:rsid w:val="007B20ED"/>
    <w:rsid w:val="007C1242"/>
    <w:rsid w:val="008026AA"/>
    <w:rsid w:val="00813AD4"/>
    <w:rsid w:val="00845369"/>
    <w:rsid w:val="00857728"/>
    <w:rsid w:val="00863C83"/>
    <w:rsid w:val="008A1F92"/>
    <w:rsid w:val="008F51CE"/>
    <w:rsid w:val="00900D83"/>
    <w:rsid w:val="00974450"/>
    <w:rsid w:val="0099050B"/>
    <w:rsid w:val="00A2358F"/>
    <w:rsid w:val="00AC7225"/>
    <w:rsid w:val="00B40616"/>
    <w:rsid w:val="00B41AC0"/>
    <w:rsid w:val="00BA2FE9"/>
    <w:rsid w:val="00BF677D"/>
    <w:rsid w:val="00C060CA"/>
    <w:rsid w:val="00C32109"/>
    <w:rsid w:val="00C76400"/>
    <w:rsid w:val="00C8044F"/>
    <w:rsid w:val="00CA4E29"/>
    <w:rsid w:val="00CA78C2"/>
    <w:rsid w:val="00E00B51"/>
    <w:rsid w:val="00EF1D2B"/>
    <w:rsid w:val="00F449F7"/>
    <w:rsid w:val="00F70E19"/>
    <w:rsid w:val="00F71323"/>
    <w:rsid w:val="00FA6771"/>
    <w:rsid w:val="00FD2B6A"/>
    <w:rsid w:val="00FF6E03"/>
    <w:rsid w:val="0E5755D8"/>
    <w:rsid w:val="0ECA0C25"/>
    <w:rsid w:val="177A043B"/>
    <w:rsid w:val="17E50FC1"/>
    <w:rsid w:val="1F481438"/>
    <w:rsid w:val="28EEF67E"/>
    <w:rsid w:val="2DA93F44"/>
    <w:rsid w:val="2F450FA5"/>
    <w:rsid w:val="2FF50A99"/>
    <w:rsid w:val="3EFAFBF1"/>
    <w:rsid w:val="40FEF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A802D"/>
  <w15:docId w15:val="{E6F79044-ADB3-49F4-A6D9-E737C8E6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050B"/>
    <w:rPr>
      <w:sz w:val="16"/>
      <w:szCs w:val="16"/>
    </w:rPr>
  </w:style>
  <w:style w:type="paragraph" w:styleId="CommentText">
    <w:name w:val="annotation text"/>
    <w:basedOn w:val="Normal"/>
    <w:link w:val="CommentTextChar"/>
    <w:uiPriority w:val="99"/>
    <w:semiHidden/>
    <w:unhideWhenUsed/>
    <w:rsid w:val="0099050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99050B"/>
    <w:rPr>
      <w:rFonts w:eastAsiaTheme="minorHAnsi"/>
      <w:sz w:val="20"/>
      <w:szCs w:val="20"/>
      <w:lang w:eastAsia="en-US"/>
    </w:rPr>
  </w:style>
  <w:style w:type="paragraph" w:styleId="BalloonText">
    <w:name w:val="Balloon Text"/>
    <w:basedOn w:val="Normal"/>
    <w:link w:val="BalloonTextChar"/>
    <w:uiPriority w:val="99"/>
    <w:semiHidden/>
    <w:unhideWhenUsed/>
    <w:rsid w:val="0099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0B"/>
    <w:rPr>
      <w:rFonts w:ascii="Segoe UI" w:hAnsi="Segoe UI" w:cs="Segoe UI"/>
      <w:sz w:val="18"/>
      <w:szCs w:val="18"/>
    </w:rPr>
  </w:style>
  <w:style w:type="paragraph" w:styleId="Header">
    <w:name w:val="header"/>
    <w:basedOn w:val="Normal"/>
    <w:link w:val="HeaderChar"/>
    <w:uiPriority w:val="99"/>
    <w:unhideWhenUsed/>
    <w:rsid w:val="0073609C"/>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609C"/>
  </w:style>
  <w:style w:type="paragraph" w:styleId="Footer">
    <w:name w:val="footer"/>
    <w:basedOn w:val="Normal"/>
    <w:link w:val="FooterChar"/>
    <w:uiPriority w:val="99"/>
    <w:unhideWhenUsed/>
    <w:rsid w:val="0073609C"/>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609C"/>
  </w:style>
  <w:style w:type="paragraph" w:styleId="ListParagraph">
    <w:name w:val="List Paragraph"/>
    <w:basedOn w:val="Normal"/>
    <w:uiPriority w:val="34"/>
    <w:qFormat/>
    <w:rsid w:val="0073609C"/>
    <w:pPr>
      <w:ind w:left="720"/>
      <w:contextualSpacing/>
    </w:pPr>
  </w:style>
  <w:style w:type="character" w:styleId="Hyperlink">
    <w:name w:val="Hyperlink"/>
    <w:basedOn w:val="DefaultParagraphFont"/>
    <w:uiPriority w:val="99"/>
    <w:unhideWhenUsed/>
    <w:rsid w:val="004A470C"/>
    <w:rPr>
      <w:color w:val="0563C1" w:themeColor="hyperlink"/>
      <w:u w:val="single"/>
    </w:rPr>
  </w:style>
  <w:style w:type="character" w:styleId="FollowedHyperlink">
    <w:name w:val="FollowedHyperlink"/>
    <w:basedOn w:val="DefaultParagraphFont"/>
    <w:uiPriority w:val="99"/>
    <w:semiHidden/>
    <w:unhideWhenUsed/>
    <w:rsid w:val="00F70E1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4032B"/>
    <w:rPr>
      <w:rFonts w:eastAsiaTheme="minorEastAsia"/>
      <w:b/>
      <w:bCs/>
      <w:lang w:eastAsia="ja-JP"/>
    </w:rPr>
  </w:style>
  <w:style w:type="character" w:customStyle="1" w:styleId="CommentSubjectChar">
    <w:name w:val="Comment Subject Char"/>
    <w:basedOn w:val="CommentTextChar"/>
    <w:link w:val="CommentSubject"/>
    <w:uiPriority w:val="99"/>
    <w:semiHidden/>
    <w:rsid w:val="0044032B"/>
    <w:rPr>
      <w:rFonts w:eastAsiaTheme="minorHAnsi"/>
      <w:b/>
      <w:bCs/>
      <w:sz w:val="20"/>
      <w:szCs w:val="20"/>
      <w:lang w:eastAsia="en-US"/>
    </w:rPr>
  </w:style>
  <w:style w:type="character" w:styleId="PlaceholderText">
    <w:name w:val="Placeholder Text"/>
    <w:basedOn w:val="DefaultParagraphFont"/>
    <w:uiPriority w:val="99"/>
    <w:semiHidden/>
    <w:rsid w:val="000F3945"/>
    <w:rPr>
      <w:color w:val="808080"/>
    </w:rPr>
  </w:style>
  <w:style w:type="paragraph" w:styleId="Revision">
    <w:name w:val="Revision"/>
    <w:hidden/>
    <w:uiPriority w:val="99"/>
    <w:semiHidden/>
    <w:rsid w:val="00813AD4"/>
    <w:pPr>
      <w:spacing w:after="0" w:line="240" w:lineRule="auto"/>
    </w:pPr>
  </w:style>
  <w:style w:type="paragraph" w:styleId="NormalWeb">
    <w:name w:val="Normal (Web)"/>
    <w:basedOn w:val="Normal"/>
    <w:uiPriority w:val="99"/>
    <w:semiHidden/>
    <w:unhideWhenUsed/>
    <w:rsid w:val="007C124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063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30187">
      <w:bodyDiv w:val="1"/>
      <w:marLeft w:val="0"/>
      <w:marRight w:val="0"/>
      <w:marTop w:val="0"/>
      <w:marBottom w:val="0"/>
      <w:divBdr>
        <w:top w:val="none" w:sz="0" w:space="0" w:color="auto"/>
        <w:left w:val="none" w:sz="0" w:space="0" w:color="auto"/>
        <w:bottom w:val="none" w:sz="0" w:space="0" w:color="auto"/>
        <w:right w:val="none" w:sz="0" w:space="0" w:color="auto"/>
      </w:divBdr>
      <w:divsChild>
        <w:div w:id="839737247">
          <w:marLeft w:val="0"/>
          <w:marRight w:val="0"/>
          <w:marTop w:val="0"/>
          <w:marBottom w:val="0"/>
          <w:divBdr>
            <w:top w:val="none" w:sz="0" w:space="0" w:color="auto"/>
            <w:left w:val="none" w:sz="0" w:space="0" w:color="auto"/>
            <w:bottom w:val="none" w:sz="0" w:space="0" w:color="auto"/>
            <w:right w:val="none" w:sz="0" w:space="0" w:color="auto"/>
          </w:divBdr>
          <w:divsChild>
            <w:div w:id="1984920646">
              <w:marLeft w:val="0"/>
              <w:marRight w:val="0"/>
              <w:marTop w:val="0"/>
              <w:marBottom w:val="0"/>
              <w:divBdr>
                <w:top w:val="none" w:sz="0" w:space="0" w:color="auto"/>
                <w:left w:val="none" w:sz="0" w:space="0" w:color="auto"/>
                <w:bottom w:val="none" w:sz="0" w:space="0" w:color="auto"/>
                <w:right w:val="none" w:sz="0" w:space="0" w:color="auto"/>
              </w:divBdr>
              <w:divsChild>
                <w:div w:id="1354694706">
                  <w:marLeft w:val="0"/>
                  <w:marRight w:val="0"/>
                  <w:marTop w:val="0"/>
                  <w:marBottom w:val="300"/>
                  <w:divBdr>
                    <w:top w:val="none" w:sz="0" w:space="0" w:color="auto"/>
                    <w:left w:val="none" w:sz="0" w:space="0" w:color="auto"/>
                    <w:bottom w:val="none" w:sz="0" w:space="0" w:color="auto"/>
                    <w:right w:val="none" w:sz="0" w:space="0" w:color="auto"/>
                  </w:divBdr>
                  <w:divsChild>
                    <w:div w:id="900798037">
                      <w:marLeft w:val="2325"/>
                      <w:marRight w:val="0"/>
                      <w:marTop w:val="0"/>
                      <w:marBottom w:val="0"/>
                      <w:divBdr>
                        <w:top w:val="none" w:sz="0" w:space="0" w:color="auto"/>
                        <w:left w:val="none" w:sz="0" w:space="0" w:color="auto"/>
                        <w:bottom w:val="none" w:sz="0" w:space="0" w:color="auto"/>
                        <w:right w:val="none" w:sz="0" w:space="0" w:color="auto"/>
                      </w:divBdr>
                      <w:divsChild>
                        <w:div w:id="1729382690">
                          <w:marLeft w:val="0"/>
                          <w:marRight w:val="0"/>
                          <w:marTop w:val="0"/>
                          <w:marBottom w:val="0"/>
                          <w:divBdr>
                            <w:top w:val="none" w:sz="0" w:space="0" w:color="auto"/>
                            <w:left w:val="none" w:sz="0" w:space="0" w:color="auto"/>
                            <w:bottom w:val="none" w:sz="0" w:space="0" w:color="auto"/>
                            <w:right w:val="none" w:sz="0" w:space="0" w:color="auto"/>
                          </w:divBdr>
                          <w:divsChild>
                            <w:div w:id="1678728858">
                              <w:marLeft w:val="0"/>
                              <w:marRight w:val="0"/>
                              <w:marTop w:val="0"/>
                              <w:marBottom w:val="0"/>
                              <w:divBdr>
                                <w:top w:val="none" w:sz="0" w:space="0" w:color="auto"/>
                                <w:left w:val="none" w:sz="0" w:space="0" w:color="auto"/>
                                <w:bottom w:val="none" w:sz="0" w:space="0" w:color="auto"/>
                                <w:right w:val="none" w:sz="0" w:space="0" w:color="auto"/>
                              </w:divBdr>
                              <w:divsChild>
                                <w:div w:id="1918512717">
                                  <w:marLeft w:val="0"/>
                                  <w:marRight w:val="0"/>
                                  <w:marTop w:val="0"/>
                                  <w:marBottom w:val="0"/>
                                  <w:divBdr>
                                    <w:top w:val="none" w:sz="0" w:space="0" w:color="auto"/>
                                    <w:left w:val="none" w:sz="0" w:space="0" w:color="auto"/>
                                    <w:bottom w:val="none" w:sz="0" w:space="0" w:color="auto"/>
                                    <w:right w:val="none" w:sz="0" w:space="0" w:color="auto"/>
                                  </w:divBdr>
                                  <w:divsChild>
                                    <w:div w:id="369501329">
                                      <w:marLeft w:val="0"/>
                                      <w:marRight w:val="0"/>
                                      <w:marTop w:val="0"/>
                                      <w:marBottom w:val="0"/>
                                      <w:divBdr>
                                        <w:top w:val="none" w:sz="0" w:space="0" w:color="auto"/>
                                        <w:left w:val="none" w:sz="0" w:space="0" w:color="auto"/>
                                        <w:bottom w:val="none" w:sz="0" w:space="0" w:color="auto"/>
                                        <w:right w:val="none" w:sz="0" w:space="0" w:color="auto"/>
                                      </w:divBdr>
                                      <w:divsChild>
                                        <w:div w:id="1345354251">
                                          <w:marLeft w:val="0"/>
                                          <w:marRight w:val="-3525"/>
                                          <w:marTop w:val="0"/>
                                          <w:marBottom w:val="0"/>
                                          <w:divBdr>
                                            <w:top w:val="none" w:sz="0" w:space="0" w:color="auto"/>
                                            <w:left w:val="none" w:sz="0" w:space="0" w:color="auto"/>
                                            <w:bottom w:val="none" w:sz="0" w:space="0" w:color="auto"/>
                                            <w:right w:val="none" w:sz="0" w:space="0" w:color="auto"/>
                                          </w:divBdr>
                                          <w:divsChild>
                                            <w:div w:id="2016222956">
                                              <w:marLeft w:val="0"/>
                                              <w:marRight w:val="3225"/>
                                              <w:marTop w:val="0"/>
                                              <w:marBottom w:val="0"/>
                                              <w:divBdr>
                                                <w:top w:val="none" w:sz="0" w:space="0" w:color="auto"/>
                                                <w:left w:val="none" w:sz="0" w:space="0" w:color="auto"/>
                                                <w:bottom w:val="none" w:sz="0" w:space="0" w:color="auto"/>
                                                <w:right w:val="none" w:sz="0" w:space="0" w:color="auto"/>
                                              </w:divBdr>
                                              <w:divsChild>
                                                <w:div w:id="1719671753">
                                                  <w:marLeft w:val="15"/>
                                                  <w:marRight w:val="15"/>
                                                  <w:marTop w:val="15"/>
                                                  <w:marBottom w:val="15"/>
                                                  <w:divBdr>
                                                    <w:top w:val="none" w:sz="0" w:space="0" w:color="auto"/>
                                                    <w:left w:val="none" w:sz="0" w:space="0" w:color="auto"/>
                                                    <w:bottom w:val="none" w:sz="0" w:space="0" w:color="auto"/>
                                                    <w:right w:val="none" w:sz="0" w:space="0" w:color="auto"/>
                                                  </w:divBdr>
                                                  <w:divsChild>
                                                    <w:div w:id="1455782693">
                                                      <w:marLeft w:val="0"/>
                                                      <w:marRight w:val="0"/>
                                                      <w:marTop w:val="0"/>
                                                      <w:marBottom w:val="0"/>
                                                      <w:divBdr>
                                                        <w:top w:val="none" w:sz="0" w:space="0" w:color="auto"/>
                                                        <w:left w:val="none" w:sz="0" w:space="0" w:color="auto"/>
                                                        <w:bottom w:val="none" w:sz="0" w:space="0" w:color="auto"/>
                                                        <w:right w:val="none" w:sz="0" w:space="0" w:color="auto"/>
                                                      </w:divBdr>
                                                      <w:divsChild>
                                                        <w:div w:id="1392385946">
                                                          <w:marLeft w:val="0"/>
                                                          <w:marRight w:val="0"/>
                                                          <w:marTop w:val="0"/>
                                                          <w:marBottom w:val="0"/>
                                                          <w:divBdr>
                                                            <w:top w:val="none" w:sz="0" w:space="0" w:color="auto"/>
                                                            <w:left w:val="none" w:sz="0" w:space="0" w:color="auto"/>
                                                            <w:bottom w:val="none" w:sz="0" w:space="0" w:color="auto"/>
                                                            <w:right w:val="none" w:sz="0" w:space="0" w:color="auto"/>
                                                          </w:divBdr>
                                                        </w:div>
                                                        <w:div w:id="1972205318">
                                                          <w:marLeft w:val="0"/>
                                                          <w:marRight w:val="0"/>
                                                          <w:marTop w:val="0"/>
                                                          <w:marBottom w:val="0"/>
                                                          <w:divBdr>
                                                            <w:top w:val="none" w:sz="0" w:space="0" w:color="auto"/>
                                                            <w:left w:val="none" w:sz="0" w:space="0" w:color="auto"/>
                                                            <w:bottom w:val="none" w:sz="0" w:space="0" w:color="auto"/>
                                                            <w:right w:val="none" w:sz="0" w:space="0" w:color="auto"/>
                                                          </w:divBdr>
                                                        </w:div>
                                                        <w:div w:id="1321884024">
                                                          <w:marLeft w:val="0"/>
                                                          <w:marRight w:val="0"/>
                                                          <w:marTop w:val="0"/>
                                                          <w:marBottom w:val="0"/>
                                                          <w:divBdr>
                                                            <w:top w:val="none" w:sz="0" w:space="0" w:color="auto"/>
                                                            <w:left w:val="none" w:sz="0" w:space="0" w:color="auto"/>
                                                            <w:bottom w:val="none" w:sz="0" w:space="0" w:color="auto"/>
                                                            <w:right w:val="none" w:sz="0" w:space="0" w:color="auto"/>
                                                          </w:divBdr>
                                                        </w:div>
                                                        <w:div w:id="33773481">
                                                          <w:marLeft w:val="0"/>
                                                          <w:marRight w:val="0"/>
                                                          <w:marTop w:val="0"/>
                                                          <w:marBottom w:val="0"/>
                                                          <w:divBdr>
                                                            <w:top w:val="none" w:sz="0" w:space="0" w:color="auto"/>
                                                            <w:left w:val="none" w:sz="0" w:space="0" w:color="auto"/>
                                                            <w:bottom w:val="none" w:sz="0" w:space="0" w:color="auto"/>
                                                            <w:right w:val="none" w:sz="0" w:space="0" w:color="auto"/>
                                                          </w:divBdr>
                                                        </w:div>
                                                        <w:div w:id="2138837914">
                                                          <w:marLeft w:val="0"/>
                                                          <w:marRight w:val="0"/>
                                                          <w:marTop w:val="0"/>
                                                          <w:marBottom w:val="0"/>
                                                          <w:divBdr>
                                                            <w:top w:val="none" w:sz="0" w:space="0" w:color="auto"/>
                                                            <w:left w:val="none" w:sz="0" w:space="0" w:color="auto"/>
                                                            <w:bottom w:val="none" w:sz="0" w:space="0" w:color="auto"/>
                                                            <w:right w:val="none" w:sz="0" w:space="0" w:color="auto"/>
                                                          </w:divBdr>
                                                        </w:div>
                                                        <w:div w:id="184825896">
                                                          <w:marLeft w:val="0"/>
                                                          <w:marRight w:val="0"/>
                                                          <w:marTop w:val="0"/>
                                                          <w:marBottom w:val="0"/>
                                                          <w:divBdr>
                                                            <w:top w:val="none" w:sz="0" w:space="0" w:color="auto"/>
                                                            <w:left w:val="none" w:sz="0" w:space="0" w:color="auto"/>
                                                            <w:bottom w:val="none" w:sz="0" w:space="0" w:color="auto"/>
                                                            <w:right w:val="none" w:sz="0" w:space="0" w:color="auto"/>
                                                          </w:divBdr>
                                                        </w:div>
                                                        <w:div w:id="1697273361">
                                                          <w:marLeft w:val="0"/>
                                                          <w:marRight w:val="0"/>
                                                          <w:marTop w:val="0"/>
                                                          <w:marBottom w:val="0"/>
                                                          <w:divBdr>
                                                            <w:top w:val="none" w:sz="0" w:space="0" w:color="auto"/>
                                                            <w:left w:val="none" w:sz="0" w:space="0" w:color="auto"/>
                                                            <w:bottom w:val="none" w:sz="0" w:space="0" w:color="auto"/>
                                                            <w:right w:val="none" w:sz="0" w:space="0" w:color="auto"/>
                                                          </w:divBdr>
                                                        </w:div>
                                                        <w:div w:id="1684361819">
                                                          <w:marLeft w:val="0"/>
                                                          <w:marRight w:val="0"/>
                                                          <w:marTop w:val="0"/>
                                                          <w:marBottom w:val="0"/>
                                                          <w:divBdr>
                                                            <w:top w:val="none" w:sz="0" w:space="0" w:color="auto"/>
                                                            <w:left w:val="none" w:sz="0" w:space="0" w:color="auto"/>
                                                            <w:bottom w:val="none" w:sz="0" w:space="0" w:color="auto"/>
                                                            <w:right w:val="none" w:sz="0" w:space="0" w:color="auto"/>
                                                          </w:divBdr>
                                                        </w:div>
                                                        <w:div w:id="356664516">
                                                          <w:marLeft w:val="0"/>
                                                          <w:marRight w:val="0"/>
                                                          <w:marTop w:val="0"/>
                                                          <w:marBottom w:val="0"/>
                                                          <w:divBdr>
                                                            <w:top w:val="none" w:sz="0" w:space="0" w:color="auto"/>
                                                            <w:left w:val="none" w:sz="0" w:space="0" w:color="auto"/>
                                                            <w:bottom w:val="none" w:sz="0" w:space="0" w:color="auto"/>
                                                            <w:right w:val="none" w:sz="0" w:space="0" w:color="auto"/>
                                                          </w:divBdr>
                                                        </w:div>
                                                        <w:div w:id="782266615">
                                                          <w:marLeft w:val="0"/>
                                                          <w:marRight w:val="0"/>
                                                          <w:marTop w:val="0"/>
                                                          <w:marBottom w:val="0"/>
                                                          <w:divBdr>
                                                            <w:top w:val="none" w:sz="0" w:space="0" w:color="auto"/>
                                                            <w:left w:val="none" w:sz="0" w:space="0" w:color="auto"/>
                                                            <w:bottom w:val="none" w:sz="0" w:space="0" w:color="auto"/>
                                                            <w:right w:val="none" w:sz="0" w:space="0" w:color="auto"/>
                                                          </w:divBdr>
                                                        </w:div>
                                                        <w:div w:id="1606814460">
                                                          <w:marLeft w:val="0"/>
                                                          <w:marRight w:val="0"/>
                                                          <w:marTop w:val="0"/>
                                                          <w:marBottom w:val="0"/>
                                                          <w:divBdr>
                                                            <w:top w:val="none" w:sz="0" w:space="0" w:color="auto"/>
                                                            <w:left w:val="none" w:sz="0" w:space="0" w:color="auto"/>
                                                            <w:bottom w:val="none" w:sz="0" w:space="0" w:color="auto"/>
                                                            <w:right w:val="none" w:sz="0" w:space="0" w:color="auto"/>
                                                          </w:divBdr>
                                                        </w:div>
                                                        <w:div w:id="2066679730">
                                                          <w:marLeft w:val="0"/>
                                                          <w:marRight w:val="0"/>
                                                          <w:marTop w:val="0"/>
                                                          <w:marBottom w:val="0"/>
                                                          <w:divBdr>
                                                            <w:top w:val="none" w:sz="0" w:space="0" w:color="auto"/>
                                                            <w:left w:val="none" w:sz="0" w:space="0" w:color="auto"/>
                                                            <w:bottom w:val="none" w:sz="0" w:space="0" w:color="auto"/>
                                                            <w:right w:val="none" w:sz="0" w:space="0" w:color="auto"/>
                                                          </w:divBdr>
                                                        </w:div>
                                                        <w:div w:id="1350452610">
                                                          <w:marLeft w:val="0"/>
                                                          <w:marRight w:val="0"/>
                                                          <w:marTop w:val="0"/>
                                                          <w:marBottom w:val="0"/>
                                                          <w:divBdr>
                                                            <w:top w:val="none" w:sz="0" w:space="0" w:color="auto"/>
                                                            <w:left w:val="none" w:sz="0" w:space="0" w:color="auto"/>
                                                            <w:bottom w:val="none" w:sz="0" w:space="0" w:color="auto"/>
                                                            <w:right w:val="none" w:sz="0" w:space="0" w:color="auto"/>
                                                          </w:divBdr>
                                                        </w:div>
                                                        <w:div w:id="757989684">
                                                          <w:marLeft w:val="0"/>
                                                          <w:marRight w:val="0"/>
                                                          <w:marTop w:val="0"/>
                                                          <w:marBottom w:val="0"/>
                                                          <w:divBdr>
                                                            <w:top w:val="none" w:sz="0" w:space="0" w:color="auto"/>
                                                            <w:left w:val="none" w:sz="0" w:space="0" w:color="auto"/>
                                                            <w:bottom w:val="none" w:sz="0" w:space="0" w:color="auto"/>
                                                            <w:right w:val="none" w:sz="0" w:space="0" w:color="auto"/>
                                                          </w:divBdr>
                                                        </w:div>
                                                        <w:div w:id="842815081">
                                                          <w:marLeft w:val="0"/>
                                                          <w:marRight w:val="0"/>
                                                          <w:marTop w:val="0"/>
                                                          <w:marBottom w:val="0"/>
                                                          <w:divBdr>
                                                            <w:top w:val="none" w:sz="0" w:space="0" w:color="auto"/>
                                                            <w:left w:val="none" w:sz="0" w:space="0" w:color="auto"/>
                                                            <w:bottom w:val="none" w:sz="0" w:space="0" w:color="auto"/>
                                                            <w:right w:val="none" w:sz="0" w:space="0" w:color="auto"/>
                                                          </w:divBdr>
                                                        </w:div>
                                                        <w:div w:id="558127671">
                                                          <w:marLeft w:val="0"/>
                                                          <w:marRight w:val="0"/>
                                                          <w:marTop w:val="0"/>
                                                          <w:marBottom w:val="0"/>
                                                          <w:divBdr>
                                                            <w:top w:val="none" w:sz="0" w:space="0" w:color="auto"/>
                                                            <w:left w:val="none" w:sz="0" w:space="0" w:color="auto"/>
                                                            <w:bottom w:val="none" w:sz="0" w:space="0" w:color="auto"/>
                                                            <w:right w:val="none" w:sz="0" w:space="0" w:color="auto"/>
                                                          </w:divBdr>
                                                        </w:div>
                                                        <w:div w:id="226499724">
                                                          <w:marLeft w:val="0"/>
                                                          <w:marRight w:val="0"/>
                                                          <w:marTop w:val="0"/>
                                                          <w:marBottom w:val="0"/>
                                                          <w:divBdr>
                                                            <w:top w:val="none" w:sz="0" w:space="0" w:color="auto"/>
                                                            <w:left w:val="none" w:sz="0" w:space="0" w:color="auto"/>
                                                            <w:bottom w:val="none" w:sz="0" w:space="0" w:color="auto"/>
                                                            <w:right w:val="none" w:sz="0" w:space="0" w:color="auto"/>
                                                          </w:divBdr>
                                                        </w:div>
                                                        <w:div w:id="1179273191">
                                                          <w:marLeft w:val="0"/>
                                                          <w:marRight w:val="0"/>
                                                          <w:marTop w:val="0"/>
                                                          <w:marBottom w:val="0"/>
                                                          <w:divBdr>
                                                            <w:top w:val="none" w:sz="0" w:space="0" w:color="auto"/>
                                                            <w:left w:val="none" w:sz="0" w:space="0" w:color="auto"/>
                                                            <w:bottom w:val="none" w:sz="0" w:space="0" w:color="auto"/>
                                                            <w:right w:val="none" w:sz="0" w:space="0" w:color="auto"/>
                                                          </w:divBdr>
                                                        </w:div>
                                                        <w:div w:id="210655784">
                                                          <w:marLeft w:val="0"/>
                                                          <w:marRight w:val="0"/>
                                                          <w:marTop w:val="0"/>
                                                          <w:marBottom w:val="0"/>
                                                          <w:divBdr>
                                                            <w:top w:val="none" w:sz="0" w:space="0" w:color="auto"/>
                                                            <w:left w:val="none" w:sz="0" w:space="0" w:color="auto"/>
                                                            <w:bottom w:val="none" w:sz="0" w:space="0" w:color="auto"/>
                                                            <w:right w:val="none" w:sz="0" w:space="0" w:color="auto"/>
                                                          </w:divBdr>
                                                        </w:div>
                                                        <w:div w:id="1677925311">
                                                          <w:marLeft w:val="0"/>
                                                          <w:marRight w:val="0"/>
                                                          <w:marTop w:val="0"/>
                                                          <w:marBottom w:val="0"/>
                                                          <w:divBdr>
                                                            <w:top w:val="none" w:sz="0" w:space="0" w:color="auto"/>
                                                            <w:left w:val="none" w:sz="0" w:space="0" w:color="auto"/>
                                                            <w:bottom w:val="none" w:sz="0" w:space="0" w:color="auto"/>
                                                            <w:right w:val="none" w:sz="0" w:space="0" w:color="auto"/>
                                                          </w:divBdr>
                                                        </w:div>
                                                        <w:div w:id="1917326172">
                                                          <w:marLeft w:val="0"/>
                                                          <w:marRight w:val="0"/>
                                                          <w:marTop w:val="0"/>
                                                          <w:marBottom w:val="0"/>
                                                          <w:divBdr>
                                                            <w:top w:val="none" w:sz="0" w:space="0" w:color="auto"/>
                                                            <w:left w:val="none" w:sz="0" w:space="0" w:color="auto"/>
                                                            <w:bottom w:val="none" w:sz="0" w:space="0" w:color="auto"/>
                                                            <w:right w:val="none" w:sz="0" w:space="0" w:color="auto"/>
                                                          </w:divBdr>
                                                        </w:div>
                                                        <w:div w:id="1103301911">
                                                          <w:marLeft w:val="0"/>
                                                          <w:marRight w:val="0"/>
                                                          <w:marTop w:val="0"/>
                                                          <w:marBottom w:val="0"/>
                                                          <w:divBdr>
                                                            <w:top w:val="none" w:sz="0" w:space="0" w:color="auto"/>
                                                            <w:left w:val="none" w:sz="0" w:space="0" w:color="auto"/>
                                                            <w:bottom w:val="none" w:sz="0" w:space="0" w:color="auto"/>
                                                            <w:right w:val="none" w:sz="0" w:space="0" w:color="auto"/>
                                                          </w:divBdr>
                                                        </w:div>
                                                        <w:div w:id="646129146">
                                                          <w:marLeft w:val="0"/>
                                                          <w:marRight w:val="0"/>
                                                          <w:marTop w:val="0"/>
                                                          <w:marBottom w:val="0"/>
                                                          <w:divBdr>
                                                            <w:top w:val="none" w:sz="0" w:space="0" w:color="auto"/>
                                                            <w:left w:val="none" w:sz="0" w:space="0" w:color="auto"/>
                                                            <w:bottom w:val="none" w:sz="0" w:space="0" w:color="auto"/>
                                                            <w:right w:val="none" w:sz="0" w:space="0" w:color="auto"/>
                                                          </w:divBdr>
                                                        </w:div>
                                                        <w:div w:id="2121414295">
                                                          <w:marLeft w:val="0"/>
                                                          <w:marRight w:val="0"/>
                                                          <w:marTop w:val="0"/>
                                                          <w:marBottom w:val="0"/>
                                                          <w:divBdr>
                                                            <w:top w:val="none" w:sz="0" w:space="0" w:color="auto"/>
                                                            <w:left w:val="none" w:sz="0" w:space="0" w:color="auto"/>
                                                            <w:bottom w:val="none" w:sz="0" w:space="0" w:color="auto"/>
                                                            <w:right w:val="none" w:sz="0" w:space="0" w:color="auto"/>
                                                          </w:divBdr>
                                                        </w:div>
                                                        <w:div w:id="1367099979">
                                                          <w:marLeft w:val="0"/>
                                                          <w:marRight w:val="0"/>
                                                          <w:marTop w:val="0"/>
                                                          <w:marBottom w:val="0"/>
                                                          <w:divBdr>
                                                            <w:top w:val="none" w:sz="0" w:space="0" w:color="auto"/>
                                                            <w:left w:val="none" w:sz="0" w:space="0" w:color="auto"/>
                                                            <w:bottom w:val="none" w:sz="0" w:space="0" w:color="auto"/>
                                                            <w:right w:val="none" w:sz="0" w:space="0" w:color="auto"/>
                                                          </w:divBdr>
                                                        </w:div>
                                                        <w:div w:id="865676621">
                                                          <w:marLeft w:val="0"/>
                                                          <w:marRight w:val="0"/>
                                                          <w:marTop w:val="0"/>
                                                          <w:marBottom w:val="0"/>
                                                          <w:divBdr>
                                                            <w:top w:val="none" w:sz="0" w:space="0" w:color="auto"/>
                                                            <w:left w:val="none" w:sz="0" w:space="0" w:color="auto"/>
                                                            <w:bottom w:val="none" w:sz="0" w:space="0" w:color="auto"/>
                                                            <w:right w:val="none" w:sz="0" w:space="0" w:color="auto"/>
                                                          </w:divBdr>
                                                        </w:div>
                                                        <w:div w:id="37634228">
                                                          <w:marLeft w:val="0"/>
                                                          <w:marRight w:val="0"/>
                                                          <w:marTop w:val="0"/>
                                                          <w:marBottom w:val="0"/>
                                                          <w:divBdr>
                                                            <w:top w:val="none" w:sz="0" w:space="0" w:color="auto"/>
                                                            <w:left w:val="none" w:sz="0" w:space="0" w:color="auto"/>
                                                            <w:bottom w:val="none" w:sz="0" w:space="0" w:color="auto"/>
                                                            <w:right w:val="none" w:sz="0" w:space="0" w:color="auto"/>
                                                          </w:divBdr>
                                                        </w:div>
                                                        <w:div w:id="1125393717">
                                                          <w:marLeft w:val="0"/>
                                                          <w:marRight w:val="0"/>
                                                          <w:marTop w:val="0"/>
                                                          <w:marBottom w:val="0"/>
                                                          <w:divBdr>
                                                            <w:top w:val="none" w:sz="0" w:space="0" w:color="auto"/>
                                                            <w:left w:val="none" w:sz="0" w:space="0" w:color="auto"/>
                                                            <w:bottom w:val="none" w:sz="0" w:space="0" w:color="auto"/>
                                                            <w:right w:val="none" w:sz="0" w:space="0" w:color="auto"/>
                                                          </w:divBdr>
                                                        </w:div>
                                                        <w:div w:id="1888105787">
                                                          <w:marLeft w:val="0"/>
                                                          <w:marRight w:val="0"/>
                                                          <w:marTop w:val="0"/>
                                                          <w:marBottom w:val="0"/>
                                                          <w:divBdr>
                                                            <w:top w:val="none" w:sz="0" w:space="0" w:color="auto"/>
                                                            <w:left w:val="none" w:sz="0" w:space="0" w:color="auto"/>
                                                            <w:bottom w:val="none" w:sz="0" w:space="0" w:color="auto"/>
                                                            <w:right w:val="none" w:sz="0" w:space="0" w:color="auto"/>
                                                          </w:divBdr>
                                                        </w:div>
                                                        <w:div w:id="599292634">
                                                          <w:marLeft w:val="0"/>
                                                          <w:marRight w:val="0"/>
                                                          <w:marTop w:val="0"/>
                                                          <w:marBottom w:val="0"/>
                                                          <w:divBdr>
                                                            <w:top w:val="none" w:sz="0" w:space="0" w:color="auto"/>
                                                            <w:left w:val="none" w:sz="0" w:space="0" w:color="auto"/>
                                                            <w:bottom w:val="none" w:sz="0" w:space="0" w:color="auto"/>
                                                            <w:right w:val="none" w:sz="0" w:space="0" w:color="auto"/>
                                                          </w:divBdr>
                                                        </w:div>
                                                        <w:div w:id="723413900">
                                                          <w:marLeft w:val="0"/>
                                                          <w:marRight w:val="0"/>
                                                          <w:marTop w:val="0"/>
                                                          <w:marBottom w:val="0"/>
                                                          <w:divBdr>
                                                            <w:top w:val="none" w:sz="0" w:space="0" w:color="auto"/>
                                                            <w:left w:val="none" w:sz="0" w:space="0" w:color="auto"/>
                                                            <w:bottom w:val="none" w:sz="0" w:space="0" w:color="auto"/>
                                                            <w:right w:val="none" w:sz="0" w:space="0" w:color="auto"/>
                                                          </w:divBdr>
                                                        </w:div>
                                                        <w:div w:id="170030502">
                                                          <w:marLeft w:val="0"/>
                                                          <w:marRight w:val="0"/>
                                                          <w:marTop w:val="0"/>
                                                          <w:marBottom w:val="0"/>
                                                          <w:divBdr>
                                                            <w:top w:val="none" w:sz="0" w:space="0" w:color="auto"/>
                                                            <w:left w:val="none" w:sz="0" w:space="0" w:color="auto"/>
                                                            <w:bottom w:val="none" w:sz="0" w:space="0" w:color="auto"/>
                                                            <w:right w:val="none" w:sz="0" w:space="0" w:color="auto"/>
                                                          </w:divBdr>
                                                        </w:div>
                                                        <w:div w:id="231737516">
                                                          <w:marLeft w:val="0"/>
                                                          <w:marRight w:val="0"/>
                                                          <w:marTop w:val="0"/>
                                                          <w:marBottom w:val="0"/>
                                                          <w:divBdr>
                                                            <w:top w:val="none" w:sz="0" w:space="0" w:color="auto"/>
                                                            <w:left w:val="none" w:sz="0" w:space="0" w:color="auto"/>
                                                            <w:bottom w:val="none" w:sz="0" w:space="0" w:color="auto"/>
                                                            <w:right w:val="none" w:sz="0" w:space="0" w:color="auto"/>
                                                          </w:divBdr>
                                                        </w:div>
                                                        <w:div w:id="1142193979">
                                                          <w:marLeft w:val="0"/>
                                                          <w:marRight w:val="0"/>
                                                          <w:marTop w:val="0"/>
                                                          <w:marBottom w:val="0"/>
                                                          <w:divBdr>
                                                            <w:top w:val="none" w:sz="0" w:space="0" w:color="auto"/>
                                                            <w:left w:val="none" w:sz="0" w:space="0" w:color="auto"/>
                                                            <w:bottom w:val="none" w:sz="0" w:space="0" w:color="auto"/>
                                                            <w:right w:val="none" w:sz="0" w:space="0" w:color="auto"/>
                                                          </w:divBdr>
                                                        </w:div>
                                                        <w:div w:id="522984683">
                                                          <w:marLeft w:val="0"/>
                                                          <w:marRight w:val="0"/>
                                                          <w:marTop w:val="0"/>
                                                          <w:marBottom w:val="0"/>
                                                          <w:divBdr>
                                                            <w:top w:val="none" w:sz="0" w:space="0" w:color="auto"/>
                                                            <w:left w:val="none" w:sz="0" w:space="0" w:color="auto"/>
                                                            <w:bottom w:val="none" w:sz="0" w:space="0" w:color="auto"/>
                                                            <w:right w:val="none" w:sz="0" w:space="0" w:color="auto"/>
                                                          </w:divBdr>
                                                        </w:div>
                                                        <w:div w:id="1973048454">
                                                          <w:marLeft w:val="0"/>
                                                          <w:marRight w:val="0"/>
                                                          <w:marTop w:val="0"/>
                                                          <w:marBottom w:val="0"/>
                                                          <w:divBdr>
                                                            <w:top w:val="none" w:sz="0" w:space="0" w:color="auto"/>
                                                            <w:left w:val="none" w:sz="0" w:space="0" w:color="auto"/>
                                                            <w:bottom w:val="none" w:sz="0" w:space="0" w:color="auto"/>
                                                            <w:right w:val="none" w:sz="0" w:space="0" w:color="auto"/>
                                                          </w:divBdr>
                                                        </w:div>
                                                        <w:div w:id="1120034154">
                                                          <w:marLeft w:val="0"/>
                                                          <w:marRight w:val="0"/>
                                                          <w:marTop w:val="0"/>
                                                          <w:marBottom w:val="0"/>
                                                          <w:divBdr>
                                                            <w:top w:val="none" w:sz="0" w:space="0" w:color="auto"/>
                                                            <w:left w:val="none" w:sz="0" w:space="0" w:color="auto"/>
                                                            <w:bottom w:val="none" w:sz="0" w:space="0" w:color="auto"/>
                                                            <w:right w:val="none" w:sz="0" w:space="0" w:color="auto"/>
                                                          </w:divBdr>
                                                        </w:div>
                                                        <w:div w:id="1205943644">
                                                          <w:marLeft w:val="0"/>
                                                          <w:marRight w:val="0"/>
                                                          <w:marTop w:val="0"/>
                                                          <w:marBottom w:val="0"/>
                                                          <w:divBdr>
                                                            <w:top w:val="none" w:sz="0" w:space="0" w:color="auto"/>
                                                            <w:left w:val="none" w:sz="0" w:space="0" w:color="auto"/>
                                                            <w:bottom w:val="none" w:sz="0" w:space="0" w:color="auto"/>
                                                            <w:right w:val="none" w:sz="0" w:space="0" w:color="auto"/>
                                                          </w:divBdr>
                                                        </w:div>
                                                        <w:div w:id="422994718">
                                                          <w:marLeft w:val="0"/>
                                                          <w:marRight w:val="0"/>
                                                          <w:marTop w:val="0"/>
                                                          <w:marBottom w:val="0"/>
                                                          <w:divBdr>
                                                            <w:top w:val="none" w:sz="0" w:space="0" w:color="auto"/>
                                                            <w:left w:val="none" w:sz="0" w:space="0" w:color="auto"/>
                                                            <w:bottom w:val="none" w:sz="0" w:space="0" w:color="auto"/>
                                                            <w:right w:val="none" w:sz="0" w:space="0" w:color="auto"/>
                                                          </w:divBdr>
                                                        </w:div>
                                                        <w:div w:id="292028490">
                                                          <w:marLeft w:val="0"/>
                                                          <w:marRight w:val="0"/>
                                                          <w:marTop w:val="0"/>
                                                          <w:marBottom w:val="0"/>
                                                          <w:divBdr>
                                                            <w:top w:val="none" w:sz="0" w:space="0" w:color="auto"/>
                                                            <w:left w:val="none" w:sz="0" w:space="0" w:color="auto"/>
                                                            <w:bottom w:val="none" w:sz="0" w:space="0" w:color="auto"/>
                                                            <w:right w:val="none" w:sz="0" w:space="0" w:color="auto"/>
                                                          </w:divBdr>
                                                        </w:div>
                                                        <w:div w:id="272175750">
                                                          <w:marLeft w:val="0"/>
                                                          <w:marRight w:val="0"/>
                                                          <w:marTop w:val="0"/>
                                                          <w:marBottom w:val="0"/>
                                                          <w:divBdr>
                                                            <w:top w:val="none" w:sz="0" w:space="0" w:color="auto"/>
                                                            <w:left w:val="none" w:sz="0" w:space="0" w:color="auto"/>
                                                            <w:bottom w:val="none" w:sz="0" w:space="0" w:color="auto"/>
                                                            <w:right w:val="none" w:sz="0" w:space="0" w:color="auto"/>
                                                          </w:divBdr>
                                                        </w:div>
                                                        <w:div w:id="587736324">
                                                          <w:marLeft w:val="0"/>
                                                          <w:marRight w:val="0"/>
                                                          <w:marTop w:val="0"/>
                                                          <w:marBottom w:val="0"/>
                                                          <w:divBdr>
                                                            <w:top w:val="none" w:sz="0" w:space="0" w:color="auto"/>
                                                            <w:left w:val="none" w:sz="0" w:space="0" w:color="auto"/>
                                                            <w:bottom w:val="none" w:sz="0" w:space="0" w:color="auto"/>
                                                            <w:right w:val="none" w:sz="0" w:space="0" w:color="auto"/>
                                                          </w:divBdr>
                                                        </w:div>
                                                        <w:div w:id="442892859">
                                                          <w:marLeft w:val="0"/>
                                                          <w:marRight w:val="0"/>
                                                          <w:marTop w:val="0"/>
                                                          <w:marBottom w:val="0"/>
                                                          <w:divBdr>
                                                            <w:top w:val="none" w:sz="0" w:space="0" w:color="auto"/>
                                                            <w:left w:val="none" w:sz="0" w:space="0" w:color="auto"/>
                                                            <w:bottom w:val="none" w:sz="0" w:space="0" w:color="auto"/>
                                                            <w:right w:val="none" w:sz="0" w:space="0" w:color="auto"/>
                                                          </w:divBdr>
                                                        </w:div>
                                                        <w:div w:id="187986939">
                                                          <w:marLeft w:val="0"/>
                                                          <w:marRight w:val="0"/>
                                                          <w:marTop w:val="0"/>
                                                          <w:marBottom w:val="0"/>
                                                          <w:divBdr>
                                                            <w:top w:val="none" w:sz="0" w:space="0" w:color="auto"/>
                                                            <w:left w:val="none" w:sz="0" w:space="0" w:color="auto"/>
                                                            <w:bottom w:val="none" w:sz="0" w:space="0" w:color="auto"/>
                                                            <w:right w:val="none" w:sz="0" w:space="0" w:color="auto"/>
                                                          </w:divBdr>
                                                        </w:div>
                                                        <w:div w:id="415976464">
                                                          <w:marLeft w:val="0"/>
                                                          <w:marRight w:val="0"/>
                                                          <w:marTop w:val="0"/>
                                                          <w:marBottom w:val="0"/>
                                                          <w:divBdr>
                                                            <w:top w:val="none" w:sz="0" w:space="0" w:color="auto"/>
                                                            <w:left w:val="none" w:sz="0" w:space="0" w:color="auto"/>
                                                            <w:bottom w:val="none" w:sz="0" w:space="0" w:color="auto"/>
                                                            <w:right w:val="none" w:sz="0" w:space="0" w:color="auto"/>
                                                          </w:divBdr>
                                                        </w:div>
                                                        <w:div w:id="545220702">
                                                          <w:marLeft w:val="0"/>
                                                          <w:marRight w:val="0"/>
                                                          <w:marTop w:val="0"/>
                                                          <w:marBottom w:val="0"/>
                                                          <w:divBdr>
                                                            <w:top w:val="none" w:sz="0" w:space="0" w:color="auto"/>
                                                            <w:left w:val="none" w:sz="0" w:space="0" w:color="auto"/>
                                                            <w:bottom w:val="none" w:sz="0" w:space="0" w:color="auto"/>
                                                            <w:right w:val="none" w:sz="0" w:space="0" w:color="auto"/>
                                                          </w:divBdr>
                                                        </w:div>
                                                        <w:div w:id="136534877">
                                                          <w:marLeft w:val="0"/>
                                                          <w:marRight w:val="0"/>
                                                          <w:marTop w:val="0"/>
                                                          <w:marBottom w:val="0"/>
                                                          <w:divBdr>
                                                            <w:top w:val="none" w:sz="0" w:space="0" w:color="auto"/>
                                                            <w:left w:val="none" w:sz="0" w:space="0" w:color="auto"/>
                                                            <w:bottom w:val="none" w:sz="0" w:space="0" w:color="auto"/>
                                                            <w:right w:val="none" w:sz="0" w:space="0" w:color="auto"/>
                                                          </w:divBdr>
                                                        </w:div>
                                                        <w:div w:id="838926744">
                                                          <w:marLeft w:val="0"/>
                                                          <w:marRight w:val="0"/>
                                                          <w:marTop w:val="0"/>
                                                          <w:marBottom w:val="0"/>
                                                          <w:divBdr>
                                                            <w:top w:val="none" w:sz="0" w:space="0" w:color="auto"/>
                                                            <w:left w:val="none" w:sz="0" w:space="0" w:color="auto"/>
                                                            <w:bottom w:val="none" w:sz="0" w:space="0" w:color="auto"/>
                                                            <w:right w:val="none" w:sz="0" w:space="0" w:color="auto"/>
                                                          </w:divBdr>
                                                        </w:div>
                                                        <w:div w:id="1065950908">
                                                          <w:marLeft w:val="0"/>
                                                          <w:marRight w:val="0"/>
                                                          <w:marTop w:val="0"/>
                                                          <w:marBottom w:val="0"/>
                                                          <w:divBdr>
                                                            <w:top w:val="none" w:sz="0" w:space="0" w:color="auto"/>
                                                            <w:left w:val="none" w:sz="0" w:space="0" w:color="auto"/>
                                                            <w:bottom w:val="none" w:sz="0" w:space="0" w:color="auto"/>
                                                            <w:right w:val="none" w:sz="0" w:space="0" w:color="auto"/>
                                                          </w:divBdr>
                                                        </w:div>
                                                        <w:div w:id="760301528">
                                                          <w:marLeft w:val="0"/>
                                                          <w:marRight w:val="0"/>
                                                          <w:marTop w:val="0"/>
                                                          <w:marBottom w:val="0"/>
                                                          <w:divBdr>
                                                            <w:top w:val="none" w:sz="0" w:space="0" w:color="auto"/>
                                                            <w:left w:val="none" w:sz="0" w:space="0" w:color="auto"/>
                                                            <w:bottom w:val="none" w:sz="0" w:space="0" w:color="auto"/>
                                                            <w:right w:val="none" w:sz="0" w:space="0" w:color="auto"/>
                                                          </w:divBdr>
                                                        </w:div>
                                                        <w:div w:id="985280337">
                                                          <w:marLeft w:val="0"/>
                                                          <w:marRight w:val="0"/>
                                                          <w:marTop w:val="0"/>
                                                          <w:marBottom w:val="0"/>
                                                          <w:divBdr>
                                                            <w:top w:val="none" w:sz="0" w:space="0" w:color="auto"/>
                                                            <w:left w:val="none" w:sz="0" w:space="0" w:color="auto"/>
                                                            <w:bottom w:val="none" w:sz="0" w:space="0" w:color="auto"/>
                                                            <w:right w:val="none" w:sz="0" w:space="0" w:color="auto"/>
                                                          </w:divBdr>
                                                        </w:div>
                                                        <w:div w:id="962887044">
                                                          <w:marLeft w:val="0"/>
                                                          <w:marRight w:val="0"/>
                                                          <w:marTop w:val="0"/>
                                                          <w:marBottom w:val="0"/>
                                                          <w:divBdr>
                                                            <w:top w:val="none" w:sz="0" w:space="0" w:color="auto"/>
                                                            <w:left w:val="none" w:sz="0" w:space="0" w:color="auto"/>
                                                            <w:bottom w:val="none" w:sz="0" w:space="0" w:color="auto"/>
                                                            <w:right w:val="none" w:sz="0" w:space="0" w:color="auto"/>
                                                          </w:divBdr>
                                                        </w:div>
                                                        <w:div w:id="1847359806">
                                                          <w:marLeft w:val="0"/>
                                                          <w:marRight w:val="0"/>
                                                          <w:marTop w:val="0"/>
                                                          <w:marBottom w:val="0"/>
                                                          <w:divBdr>
                                                            <w:top w:val="none" w:sz="0" w:space="0" w:color="auto"/>
                                                            <w:left w:val="none" w:sz="0" w:space="0" w:color="auto"/>
                                                            <w:bottom w:val="none" w:sz="0" w:space="0" w:color="auto"/>
                                                            <w:right w:val="none" w:sz="0" w:space="0" w:color="auto"/>
                                                          </w:divBdr>
                                                        </w:div>
                                                        <w:div w:id="1691762338">
                                                          <w:marLeft w:val="0"/>
                                                          <w:marRight w:val="0"/>
                                                          <w:marTop w:val="0"/>
                                                          <w:marBottom w:val="0"/>
                                                          <w:divBdr>
                                                            <w:top w:val="none" w:sz="0" w:space="0" w:color="auto"/>
                                                            <w:left w:val="none" w:sz="0" w:space="0" w:color="auto"/>
                                                            <w:bottom w:val="none" w:sz="0" w:space="0" w:color="auto"/>
                                                            <w:right w:val="none" w:sz="0" w:space="0" w:color="auto"/>
                                                          </w:divBdr>
                                                        </w:div>
                                                        <w:div w:id="1994940928">
                                                          <w:marLeft w:val="0"/>
                                                          <w:marRight w:val="0"/>
                                                          <w:marTop w:val="0"/>
                                                          <w:marBottom w:val="0"/>
                                                          <w:divBdr>
                                                            <w:top w:val="none" w:sz="0" w:space="0" w:color="auto"/>
                                                            <w:left w:val="none" w:sz="0" w:space="0" w:color="auto"/>
                                                            <w:bottom w:val="none" w:sz="0" w:space="0" w:color="auto"/>
                                                            <w:right w:val="none" w:sz="0" w:space="0" w:color="auto"/>
                                                          </w:divBdr>
                                                        </w:div>
                                                        <w:div w:id="1076709176">
                                                          <w:marLeft w:val="0"/>
                                                          <w:marRight w:val="0"/>
                                                          <w:marTop w:val="0"/>
                                                          <w:marBottom w:val="0"/>
                                                          <w:divBdr>
                                                            <w:top w:val="none" w:sz="0" w:space="0" w:color="auto"/>
                                                            <w:left w:val="none" w:sz="0" w:space="0" w:color="auto"/>
                                                            <w:bottom w:val="none" w:sz="0" w:space="0" w:color="auto"/>
                                                            <w:right w:val="none" w:sz="0" w:space="0" w:color="auto"/>
                                                          </w:divBdr>
                                                        </w:div>
                                                        <w:div w:id="1516263906">
                                                          <w:marLeft w:val="0"/>
                                                          <w:marRight w:val="0"/>
                                                          <w:marTop w:val="0"/>
                                                          <w:marBottom w:val="0"/>
                                                          <w:divBdr>
                                                            <w:top w:val="none" w:sz="0" w:space="0" w:color="auto"/>
                                                            <w:left w:val="none" w:sz="0" w:space="0" w:color="auto"/>
                                                            <w:bottom w:val="none" w:sz="0" w:space="0" w:color="auto"/>
                                                            <w:right w:val="none" w:sz="0" w:space="0" w:color="auto"/>
                                                          </w:divBdr>
                                                        </w:div>
                                                        <w:div w:id="1265067049">
                                                          <w:marLeft w:val="0"/>
                                                          <w:marRight w:val="0"/>
                                                          <w:marTop w:val="0"/>
                                                          <w:marBottom w:val="0"/>
                                                          <w:divBdr>
                                                            <w:top w:val="none" w:sz="0" w:space="0" w:color="auto"/>
                                                            <w:left w:val="none" w:sz="0" w:space="0" w:color="auto"/>
                                                            <w:bottom w:val="none" w:sz="0" w:space="0" w:color="auto"/>
                                                            <w:right w:val="none" w:sz="0" w:space="0" w:color="auto"/>
                                                          </w:divBdr>
                                                        </w:div>
                                                        <w:div w:id="664551112">
                                                          <w:marLeft w:val="0"/>
                                                          <w:marRight w:val="0"/>
                                                          <w:marTop w:val="0"/>
                                                          <w:marBottom w:val="0"/>
                                                          <w:divBdr>
                                                            <w:top w:val="none" w:sz="0" w:space="0" w:color="auto"/>
                                                            <w:left w:val="none" w:sz="0" w:space="0" w:color="auto"/>
                                                            <w:bottom w:val="none" w:sz="0" w:space="0" w:color="auto"/>
                                                            <w:right w:val="none" w:sz="0" w:space="0" w:color="auto"/>
                                                          </w:divBdr>
                                                        </w:div>
                                                        <w:div w:id="186792844">
                                                          <w:marLeft w:val="0"/>
                                                          <w:marRight w:val="0"/>
                                                          <w:marTop w:val="0"/>
                                                          <w:marBottom w:val="0"/>
                                                          <w:divBdr>
                                                            <w:top w:val="none" w:sz="0" w:space="0" w:color="auto"/>
                                                            <w:left w:val="none" w:sz="0" w:space="0" w:color="auto"/>
                                                            <w:bottom w:val="none" w:sz="0" w:space="0" w:color="auto"/>
                                                            <w:right w:val="none" w:sz="0" w:space="0" w:color="auto"/>
                                                          </w:divBdr>
                                                        </w:div>
                                                        <w:div w:id="333339202">
                                                          <w:marLeft w:val="0"/>
                                                          <w:marRight w:val="0"/>
                                                          <w:marTop w:val="0"/>
                                                          <w:marBottom w:val="0"/>
                                                          <w:divBdr>
                                                            <w:top w:val="none" w:sz="0" w:space="0" w:color="auto"/>
                                                            <w:left w:val="none" w:sz="0" w:space="0" w:color="auto"/>
                                                            <w:bottom w:val="none" w:sz="0" w:space="0" w:color="auto"/>
                                                            <w:right w:val="none" w:sz="0" w:space="0" w:color="auto"/>
                                                          </w:divBdr>
                                                        </w:div>
                                                        <w:div w:id="916984626">
                                                          <w:marLeft w:val="0"/>
                                                          <w:marRight w:val="0"/>
                                                          <w:marTop w:val="0"/>
                                                          <w:marBottom w:val="0"/>
                                                          <w:divBdr>
                                                            <w:top w:val="none" w:sz="0" w:space="0" w:color="auto"/>
                                                            <w:left w:val="none" w:sz="0" w:space="0" w:color="auto"/>
                                                            <w:bottom w:val="none" w:sz="0" w:space="0" w:color="auto"/>
                                                            <w:right w:val="none" w:sz="0" w:space="0" w:color="auto"/>
                                                          </w:divBdr>
                                                        </w:div>
                                                        <w:div w:id="1780299588">
                                                          <w:marLeft w:val="0"/>
                                                          <w:marRight w:val="0"/>
                                                          <w:marTop w:val="0"/>
                                                          <w:marBottom w:val="0"/>
                                                          <w:divBdr>
                                                            <w:top w:val="none" w:sz="0" w:space="0" w:color="auto"/>
                                                            <w:left w:val="none" w:sz="0" w:space="0" w:color="auto"/>
                                                            <w:bottom w:val="none" w:sz="0" w:space="0" w:color="auto"/>
                                                            <w:right w:val="none" w:sz="0" w:space="0" w:color="auto"/>
                                                          </w:divBdr>
                                                        </w:div>
                                                        <w:div w:id="1244530213">
                                                          <w:marLeft w:val="0"/>
                                                          <w:marRight w:val="0"/>
                                                          <w:marTop w:val="0"/>
                                                          <w:marBottom w:val="0"/>
                                                          <w:divBdr>
                                                            <w:top w:val="none" w:sz="0" w:space="0" w:color="auto"/>
                                                            <w:left w:val="none" w:sz="0" w:space="0" w:color="auto"/>
                                                            <w:bottom w:val="none" w:sz="0" w:space="0" w:color="auto"/>
                                                            <w:right w:val="none" w:sz="0" w:space="0" w:color="auto"/>
                                                          </w:divBdr>
                                                        </w:div>
                                                        <w:div w:id="1274707692">
                                                          <w:marLeft w:val="0"/>
                                                          <w:marRight w:val="0"/>
                                                          <w:marTop w:val="0"/>
                                                          <w:marBottom w:val="0"/>
                                                          <w:divBdr>
                                                            <w:top w:val="none" w:sz="0" w:space="0" w:color="auto"/>
                                                            <w:left w:val="none" w:sz="0" w:space="0" w:color="auto"/>
                                                            <w:bottom w:val="none" w:sz="0" w:space="0" w:color="auto"/>
                                                            <w:right w:val="none" w:sz="0" w:space="0" w:color="auto"/>
                                                          </w:divBdr>
                                                        </w:div>
                                                        <w:div w:id="1349867361">
                                                          <w:marLeft w:val="0"/>
                                                          <w:marRight w:val="0"/>
                                                          <w:marTop w:val="0"/>
                                                          <w:marBottom w:val="0"/>
                                                          <w:divBdr>
                                                            <w:top w:val="none" w:sz="0" w:space="0" w:color="auto"/>
                                                            <w:left w:val="none" w:sz="0" w:space="0" w:color="auto"/>
                                                            <w:bottom w:val="none" w:sz="0" w:space="0" w:color="auto"/>
                                                            <w:right w:val="none" w:sz="0" w:space="0" w:color="auto"/>
                                                          </w:divBdr>
                                                        </w:div>
                                                        <w:div w:id="1446997865">
                                                          <w:marLeft w:val="0"/>
                                                          <w:marRight w:val="0"/>
                                                          <w:marTop w:val="0"/>
                                                          <w:marBottom w:val="0"/>
                                                          <w:divBdr>
                                                            <w:top w:val="none" w:sz="0" w:space="0" w:color="auto"/>
                                                            <w:left w:val="none" w:sz="0" w:space="0" w:color="auto"/>
                                                            <w:bottom w:val="none" w:sz="0" w:space="0" w:color="auto"/>
                                                            <w:right w:val="none" w:sz="0" w:space="0" w:color="auto"/>
                                                          </w:divBdr>
                                                        </w:div>
                                                        <w:div w:id="950818269">
                                                          <w:marLeft w:val="0"/>
                                                          <w:marRight w:val="0"/>
                                                          <w:marTop w:val="0"/>
                                                          <w:marBottom w:val="0"/>
                                                          <w:divBdr>
                                                            <w:top w:val="none" w:sz="0" w:space="0" w:color="auto"/>
                                                            <w:left w:val="none" w:sz="0" w:space="0" w:color="auto"/>
                                                            <w:bottom w:val="none" w:sz="0" w:space="0" w:color="auto"/>
                                                            <w:right w:val="none" w:sz="0" w:space="0" w:color="auto"/>
                                                          </w:divBdr>
                                                        </w:div>
                                                        <w:div w:id="232543692">
                                                          <w:marLeft w:val="0"/>
                                                          <w:marRight w:val="0"/>
                                                          <w:marTop w:val="0"/>
                                                          <w:marBottom w:val="0"/>
                                                          <w:divBdr>
                                                            <w:top w:val="none" w:sz="0" w:space="0" w:color="auto"/>
                                                            <w:left w:val="none" w:sz="0" w:space="0" w:color="auto"/>
                                                            <w:bottom w:val="none" w:sz="0" w:space="0" w:color="auto"/>
                                                            <w:right w:val="none" w:sz="0" w:space="0" w:color="auto"/>
                                                          </w:divBdr>
                                                        </w:div>
                                                        <w:div w:id="639724191">
                                                          <w:marLeft w:val="0"/>
                                                          <w:marRight w:val="0"/>
                                                          <w:marTop w:val="0"/>
                                                          <w:marBottom w:val="0"/>
                                                          <w:divBdr>
                                                            <w:top w:val="none" w:sz="0" w:space="0" w:color="auto"/>
                                                            <w:left w:val="none" w:sz="0" w:space="0" w:color="auto"/>
                                                            <w:bottom w:val="none" w:sz="0" w:space="0" w:color="auto"/>
                                                            <w:right w:val="none" w:sz="0" w:space="0" w:color="auto"/>
                                                          </w:divBdr>
                                                        </w:div>
                                                        <w:div w:id="118182029">
                                                          <w:marLeft w:val="0"/>
                                                          <w:marRight w:val="0"/>
                                                          <w:marTop w:val="0"/>
                                                          <w:marBottom w:val="0"/>
                                                          <w:divBdr>
                                                            <w:top w:val="none" w:sz="0" w:space="0" w:color="auto"/>
                                                            <w:left w:val="none" w:sz="0" w:space="0" w:color="auto"/>
                                                            <w:bottom w:val="none" w:sz="0" w:space="0" w:color="auto"/>
                                                            <w:right w:val="none" w:sz="0" w:space="0" w:color="auto"/>
                                                          </w:divBdr>
                                                        </w:div>
                                                        <w:div w:id="1212615694">
                                                          <w:marLeft w:val="0"/>
                                                          <w:marRight w:val="0"/>
                                                          <w:marTop w:val="0"/>
                                                          <w:marBottom w:val="0"/>
                                                          <w:divBdr>
                                                            <w:top w:val="none" w:sz="0" w:space="0" w:color="auto"/>
                                                            <w:left w:val="none" w:sz="0" w:space="0" w:color="auto"/>
                                                            <w:bottom w:val="none" w:sz="0" w:space="0" w:color="auto"/>
                                                            <w:right w:val="none" w:sz="0" w:space="0" w:color="auto"/>
                                                          </w:divBdr>
                                                        </w:div>
                                                        <w:div w:id="2100832005">
                                                          <w:marLeft w:val="0"/>
                                                          <w:marRight w:val="0"/>
                                                          <w:marTop w:val="0"/>
                                                          <w:marBottom w:val="0"/>
                                                          <w:divBdr>
                                                            <w:top w:val="none" w:sz="0" w:space="0" w:color="auto"/>
                                                            <w:left w:val="none" w:sz="0" w:space="0" w:color="auto"/>
                                                            <w:bottom w:val="none" w:sz="0" w:space="0" w:color="auto"/>
                                                            <w:right w:val="none" w:sz="0" w:space="0" w:color="auto"/>
                                                          </w:divBdr>
                                                        </w:div>
                                                        <w:div w:id="1869830253">
                                                          <w:marLeft w:val="0"/>
                                                          <w:marRight w:val="0"/>
                                                          <w:marTop w:val="0"/>
                                                          <w:marBottom w:val="0"/>
                                                          <w:divBdr>
                                                            <w:top w:val="none" w:sz="0" w:space="0" w:color="auto"/>
                                                            <w:left w:val="none" w:sz="0" w:space="0" w:color="auto"/>
                                                            <w:bottom w:val="none" w:sz="0" w:space="0" w:color="auto"/>
                                                            <w:right w:val="none" w:sz="0" w:space="0" w:color="auto"/>
                                                          </w:divBdr>
                                                        </w:div>
                                                        <w:div w:id="1918786197">
                                                          <w:marLeft w:val="0"/>
                                                          <w:marRight w:val="0"/>
                                                          <w:marTop w:val="0"/>
                                                          <w:marBottom w:val="0"/>
                                                          <w:divBdr>
                                                            <w:top w:val="none" w:sz="0" w:space="0" w:color="auto"/>
                                                            <w:left w:val="none" w:sz="0" w:space="0" w:color="auto"/>
                                                            <w:bottom w:val="none" w:sz="0" w:space="0" w:color="auto"/>
                                                            <w:right w:val="none" w:sz="0" w:space="0" w:color="auto"/>
                                                          </w:divBdr>
                                                        </w:div>
                                                        <w:div w:id="868615105">
                                                          <w:marLeft w:val="0"/>
                                                          <w:marRight w:val="0"/>
                                                          <w:marTop w:val="0"/>
                                                          <w:marBottom w:val="0"/>
                                                          <w:divBdr>
                                                            <w:top w:val="none" w:sz="0" w:space="0" w:color="auto"/>
                                                            <w:left w:val="none" w:sz="0" w:space="0" w:color="auto"/>
                                                            <w:bottom w:val="none" w:sz="0" w:space="0" w:color="auto"/>
                                                            <w:right w:val="none" w:sz="0" w:space="0" w:color="auto"/>
                                                          </w:divBdr>
                                                        </w:div>
                                                        <w:div w:id="477650917">
                                                          <w:marLeft w:val="0"/>
                                                          <w:marRight w:val="0"/>
                                                          <w:marTop w:val="0"/>
                                                          <w:marBottom w:val="0"/>
                                                          <w:divBdr>
                                                            <w:top w:val="none" w:sz="0" w:space="0" w:color="auto"/>
                                                            <w:left w:val="none" w:sz="0" w:space="0" w:color="auto"/>
                                                            <w:bottom w:val="none" w:sz="0" w:space="0" w:color="auto"/>
                                                            <w:right w:val="none" w:sz="0" w:space="0" w:color="auto"/>
                                                          </w:divBdr>
                                                        </w:div>
                                                        <w:div w:id="123542421">
                                                          <w:marLeft w:val="0"/>
                                                          <w:marRight w:val="0"/>
                                                          <w:marTop w:val="0"/>
                                                          <w:marBottom w:val="0"/>
                                                          <w:divBdr>
                                                            <w:top w:val="none" w:sz="0" w:space="0" w:color="auto"/>
                                                            <w:left w:val="none" w:sz="0" w:space="0" w:color="auto"/>
                                                            <w:bottom w:val="none" w:sz="0" w:space="0" w:color="auto"/>
                                                            <w:right w:val="none" w:sz="0" w:space="0" w:color="auto"/>
                                                          </w:divBdr>
                                                        </w:div>
                                                        <w:div w:id="614169240">
                                                          <w:marLeft w:val="0"/>
                                                          <w:marRight w:val="0"/>
                                                          <w:marTop w:val="0"/>
                                                          <w:marBottom w:val="0"/>
                                                          <w:divBdr>
                                                            <w:top w:val="none" w:sz="0" w:space="0" w:color="auto"/>
                                                            <w:left w:val="none" w:sz="0" w:space="0" w:color="auto"/>
                                                            <w:bottom w:val="none" w:sz="0" w:space="0" w:color="auto"/>
                                                            <w:right w:val="none" w:sz="0" w:space="0" w:color="auto"/>
                                                          </w:divBdr>
                                                        </w:div>
                                                        <w:div w:id="1313750324">
                                                          <w:marLeft w:val="0"/>
                                                          <w:marRight w:val="0"/>
                                                          <w:marTop w:val="0"/>
                                                          <w:marBottom w:val="0"/>
                                                          <w:divBdr>
                                                            <w:top w:val="none" w:sz="0" w:space="0" w:color="auto"/>
                                                            <w:left w:val="none" w:sz="0" w:space="0" w:color="auto"/>
                                                            <w:bottom w:val="none" w:sz="0" w:space="0" w:color="auto"/>
                                                            <w:right w:val="none" w:sz="0" w:space="0" w:color="auto"/>
                                                          </w:divBdr>
                                                        </w:div>
                                                        <w:div w:id="316883303">
                                                          <w:marLeft w:val="0"/>
                                                          <w:marRight w:val="0"/>
                                                          <w:marTop w:val="0"/>
                                                          <w:marBottom w:val="0"/>
                                                          <w:divBdr>
                                                            <w:top w:val="none" w:sz="0" w:space="0" w:color="auto"/>
                                                            <w:left w:val="none" w:sz="0" w:space="0" w:color="auto"/>
                                                            <w:bottom w:val="none" w:sz="0" w:space="0" w:color="auto"/>
                                                            <w:right w:val="none" w:sz="0" w:space="0" w:color="auto"/>
                                                          </w:divBdr>
                                                        </w:div>
                                                        <w:div w:id="602885006">
                                                          <w:marLeft w:val="0"/>
                                                          <w:marRight w:val="0"/>
                                                          <w:marTop w:val="0"/>
                                                          <w:marBottom w:val="0"/>
                                                          <w:divBdr>
                                                            <w:top w:val="none" w:sz="0" w:space="0" w:color="auto"/>
                                                            <w:left w:val="none" w:sz="0" w:space="0" w:color="auto"/>
                                                            <w:bottom w:val="none" w:sz="0" w:space="0" w:color="auto"/>
                                                            <w:right w:val="none" w:sz="0" w:space="0" w:color="auto"/>
                                                          </w:divBdr>
                                                        </w:div>
                                                        <w:div w:id="682325073">
                                                          <w:marLeft w:val="0"/>
                                                          <w:marRight w:val="0"/>
                                                          <w:marTop w:val="0"/>
                                                          <w:marBottom w:val="0"/>
                                                          <w:divBdr>
                                                            <w:top w:val="none" w:sz="0" w:space="0" w:color="auto"/>
                                                            <w:left w:val="none" w:sz="0" w:space="0" w:color="auto"/>
                                                            <w:bottom w:val="none" w:sz="0" w:space="0" w:color="auto"/>
                                                            <w:right w:val="none" w:sz="0" w:space="0" w:color="auto"/>
                                                          </w:divBdr>
                                                        </w:div>
                                                        <w:div w:id="2125229668">
                                                          <w:marLeft w:val="0"/>
                                                          <w:marRight w:val="0"/>
                                                          <w:marTop w:val="0"/>
                                                          <w:marBottom w:val="0"/>
                                                          <w:divBdr>
                                                            <w:top w:val="none" w:sz="0" w:space="0" w:color="auto"/>
                                                            <w:left w:val="none" w:sz="0" w:space="0" w:color="auto"/>
                                                            <w:bottom w:val="none" w:sz="0" w:space="0" w:color="auto"/>
                                                            <w:right w:val="none" w:sz="0" w:space="0" w:color="auto"/>
                                                          </w:divBdr>
                                                        </w:div>
                                                        <w:div w:id="266814897">
                                                          <w:marLeft w:val="0"/>
                                                          <w:marRight w:val="0"/>
                                                          <w:marTop w:val="0"/>
                                                          <w:marBottom w:val="0"/>
                                                          <w:divBdr>
                                                            <w:top w:val="none" w:sz="0" w:space="0" w:color="auto"/>
                                                            <w:left w:val="none" w:sz="0" w:space="0" w:color="auto"/>
                                                            <w:bottom w:val="none" w:sz="0" w:space="0" w:color="auto"/>
                                                            <w:right w:val="none" w:sz="0" w:space="0" w:color="auto"/>
                                                          </w:divBdr>
                                                        </w:div>
                                                        <w:div w:id="8208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78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popp.undp.org/node/45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undp.org/node/452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374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3416" TargetMode="External"/><Relationship Id="rId20" Type="http://schemas.openxmlformats.org/officeDocument/2006/relationships/hyperlink" Target="https://popp.undp.org/node/617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45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pp.undp.org/node/343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42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0B311960F41BEA5EA69A61425EEA7"/>
        <w:category>
          <w:name w:val="Общие"/>
          <w:gallery w:val="placeholder"/>
        </w:category>
        <w:types>
          <w:type w:val="bbPlcHdr"/>
        </w:types>
        <w:behaviors>
          <w:behavior w:val="content"/>
        </w:behaviors>
        <w:guid w:val="{3AC46D7B-F54C-4783-9C29-E77E4A664626}"/>
      </w:docPartPr>
      <w:docPartBody>
        <w:p w:rsidR="005425D4" w:rsidRDefault="00F71323">
          <w:r w:rsidRPr="00E41C55">
            <w:rPr>
              <w:rStyle w:val="PlaceholderText"/>
            </w:rPr>
            <w:t>[Effective Date]</w:t>
          </w:r>
        </w:p>
      </w:docPartBody>
    </w:docPart>
    <w:docPart>
      <w:docPartPr>
        <w:name w:val="032C15CAAB5242B0B85A4B2E1818ED11"/>
        <w:category>
          <w:name w:val="Общие"/>
          <w:gallery w:val="placeholder"/>
        </w:category>
        <w:types>
          <w:type w:val="bbPlcHdr"/>
        </w:types>
        <w:behaviors>
          <w:behavior w:val="content"/>
        </w:behaviors>
        <w:guid w:val="{BBC11617-B84E-468F-855A-23C5C310ACB0}"/>
      </w:docPartPr>
      <w:docPartBody>
        <w:p w:rsidR="005425D4" w:rsidRDefault="00F71323">
          <w:r w:rsidRPr="00E41C5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23"/>
    <w:rsid w:val="005425D4"/>
    <w:rsid w:val="00813D4C"/>
    <w:rsid w:val="00987D53"/>
    <w:rsid w:val="00F01EA7"/>
    <w:rsid w:val="00F71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3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353</Value>
    </TaxCatchAll>
    <DLCPolicyLabelClientValue xmlns="e560140e-7b2f-4392-90df-e7567e3021a3">Effective Date: 27/07/2016                                                Version #: 3.0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2016-07-26T22:00:00+00:00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Autorización de una presencia local</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POPP-11-3466</_dlc_DocId>
    <_dlc_DocIdUrl xmlns="8264c5cc-ec60-4b56-8111-ce635d3d139a">
      <Url>https://popp.undp.org/_layouts/15/DocIdRedir.aspx?ID=POPP-11-3466</Url>
      <Description>POPP-11-3466</Description>
    </_dlc_DocIdUrl>
    <DLCPolicyLabelValue xmlns="e560140e-7b2f-4392-90df-e7567e3021a3">Effective Date: 27/07/2016                                                Version #: 3</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EC86E8E3-1EB2-4A74-A1CE-C1B6A4224E88}">
  <ds:schemaRefs>
    <ds:schemaRef ds:uri="http://schemas.openxmlformats.org/officeDocument/2006/bibliography"/>
  </ds:schemaRefs>
</ds:datastoreItem>
</file>

<file path=customXml/itemProps2.xml><?xml version="1.0" encoding="utf-8"?>
<ds:datastoreItem xmlns:ds="http://schemas.openxmlformats.org/officeDocument/2006/customXml" ds:itemID="{EE545445-BBD9-4EE1-8467-55E7D91D75B9}">
  <ds:schemaRefs>
    <ds:schemaRef ds:uri="http://schemas.microsoft.com/sharepoint/events"/>
  </ds:schemaRefs>
</ds:datastoreItem>
</file>

<file path=customXml/itemProps3.xml><?xml version="1.0" encoding="utf-8"?>
<ds:datastoreItem xmlns:ds="http://schemas.openxmlformats.org/officeDocument/2006/customXml" ds:itemID="{02539BC5-3E7B-4572-A1FD-BB9F83776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C3AEC-74D9-4720-92C3-CE9D47C74E04}">
  <ds:schemaRefs>
    <ds:schemaRef ds:uri="office.server.policy"/>
  </ds:schemaRefs>
</ds:datastoreItem>
</file>

<file path=customXml/itemProps5.xml><?xml version="1.0" encoding="utf-8"?>
<ds:datastoreItem xmlns:ds="http://schemas.openxmlformats.org/officeDocument/2006/customXml" ds:itemID="{B95DBBD6-DEC9-4CA4-BE70-5E97D80B0807}">
  <ds:schemaRefs>
    <ds:schemaRef ds:uri="http://schemas.microsoft.com/sharepoint/v3/contenttype/forms"/>
  </ds:schemaRefs>
</ds:datastoreItem>
</file>

<file path=customXml/itemProps6.xml><?xml version="1.0" encoding="utf-8"?>
<ds:datastoreItem xmlns:ds="http://schemas.openxmlformats.org/officeDocument/2006/customXml" ds:itemID="{45DD1BFF-45AC-4F48-95D9-1EA533BE66B0}">
  <ds:schemaRefs>
    <ds:schemaRef ds:uri="8264c5cc-ec60-4b56-8111-ce635d3d139a"/>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e560140e-7b2f-4392-90df-e7567e3021a3"/>
    <ds:schemaRef ds:uri="http://www.w3.org/XML/1998/namespace"/>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9247</Characters>
  <Application>Microsoft Office Word</Application>
  <DocSecurity>0</DocSecurity>
  <Lines>77</Lines>
  <Paragraphs>21</Paragraphs>
  <ScaleCrop>false</ScaleCrop>
  <Company>Krokoz™</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Hideko Hadzialic</dc:creator>
  <cp:lastModifiedBy>Pablo Morete</cp:lastModifiedBy>
  <cp:revision>2</cp:revision>
  <cp:lastPrinted>2019-08-22T21:56:00Z</cp:lastPrinted>
  <dcterms:created xsi:type="dcterms:W3CDTF">2023-01-05T20:34:00Z</dcterms:created>
  <dcterms:modified xsi:type="dcterms:W3CDTF">2023-01-05T20:34:00Z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d1f27c32-695d-4e8c-a386-6b5a489f6102</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