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CC0B5" w14:textId="77777777" w:rsidR="00B51B7C" w:rsidRPr="006B0E56" w:rsidRDefault="00E0453F">
      <w:pPr>
        <w:spacing w:after="119" w:line="259" w:lineRule="auto"/>
        <w:ind w:left="0" w:firstLine="0"/>
        <w:jc w:val="left"/>
        <w:rPr>
          <w:lang w:val="en-GB"/>
        </w:rPr>
      </w:pPr>
      <w:bookmarkStart w:id="0" w:name="_Hlk224058940"/>
      <w:r w:rsidRPr="006B0E56">
        <w:rPr>
          <w:b/>
          <w:sz w:val="28"/>
          <w:lang w:val="en-GB"/>
        </w:rPr>
        <w:t xml:space="preserve">Executive Board Papers  </w:t>
      </w:r>
    </w:p>
    <w:p w14:paraId="74511318" w14:textId="0A55DE2F" w:rsidR="00B51B7C" w:rsidRPr="006B0E56" w:rsidRDefault="00E0453F">
      <w:pPr>
        <w:numPr>
          <w:ilvl w:val="0"/>
          <w:numId w:val="1"/>
        </w:numPr>
        <w:spacing w:after="33"/>
        <w:ind w:hanging="360"/>
        <w:rPr>
          <w:lang w:val="en-GB"/>
        </w:rPr>
      </w:pPr>
      <w:r w:rsidRPr="7D98B52C">
        <w:rPr>
          <w:lang w:val="en-GB"/>
        </w:rPr>
        <w:t xml:space="preserve">The </w:t>
      </w:r>
      <w:r w:rsidR="009C1E73" w:rsidRPr="7D98B52C">
        <w:rPr>
          <w:lang w:val="en-GB"/>
        </w:rPr>
        <w:t xml:space="preserve">Bureau for Management Services (BMS), </w:t>
      </w:r>
      <w:r w:rsidRPr="7D98B52C">
        <w:rPr>
          <w:lang w:val="en-GB"/>
        </w:rPr>
        <w:t>Office of Financial</w:t>
      </w:r>
      <w:r w:rsidR="66DF579B" w:rsidRPr="7D98B52C">
        <w:rPr>
          <w:lang w:val="en-GB"/>
        </w:rPr>
        <w:t xml:space="preserve"> </w:t>
      </w:r>
      <w:r w:rsidR="007F2957">
        <w:rPr>
          <w:lang w:val="en-GB"/>
        </w:rPr>
        <w:t xml:space="preserve">and Resource </w:t>
      </w:r>
      <w:r w:rsidRPr="7D98B52C">
        <w:rPr>
          <w:lang w:val="en-GB"/>
        </w:rPr>
        <w:t>Management (OF</w:t>
      </w:r>
      <w:r w:rsidR="007F2957">
        <w:rPr>
          <w:lang w:val="en-GB"/>
        </w:rPr>
        <w:t>R</w:t>
      </w:r>
      <w:r w:rsidRPr="7D98B52C">
        <w:rPr>
          <w:lang w:val="en-GB"/>
        </w:rPr>
        <w:t xml:space="preserve">M), prepares </w:t>
      </w:r>
      <w:r w:rsidR="005C2E41">
        <w:rPr>
          <w:lang w:val="en-GB"/>
        </w:rPr>
        <w:t>four</w:t>
      </w:r>
      <w:r w:rsidRPr="7D98B52C">
        <w:rPr>
          <w:lang w:val="en-GB"/>
        </w:rPr>
        <w:t xml:space="preserve"> main papers for the Executive Board: </w:t>
      </w:r>
    </w:p>
    <w:p w14:paraId="59AB1855" w14:textId="449F261A" w:rsidR="000C4627" w:rsidRDefault="00E0453F" w:rsidP="00E0453F">
      <w:pPr>
        <w:pStyle w:val="ListParagraph"/>
        <w:numPr>
          <w:ilvl w:val="0"/>
          <w:numId w:val="3"/>
        </w:numPr>
        <w:rPr>
          <w:lang w:val="en-GB"/>
        </w:rPr>
      </w:pPr>
      <w:r w:rsidRPr="16059728">
        <w:rPr>
          <w:lang w:val="en-GB"/>
        </w:rPr>
        <w:t>Statistical Annex to the Annual Report of the Administrator</w:t>
      </w:r>
      <w:r w:rsidR="4F8F27F7" w:rsidRPr="16059728">
        <w:rPr>
          <w:lang w:val="en-GB"/>
        </w:rPr>
        <w:t xml:space="preserve"> (ARA)</w:t>
      </w:r>
    </w:p>
    <w:p w14:paraId="719CCC05" w14:textId="471CEDD1" w:rsidR="00B51B7C" w:rsidRPr="006B0E56" w:rsidRDefault="00F31332" w:rsidP="16059728">
      <w:pPr>
        <w:pStyle w:val="ListParagraph"/>
        <w:numPr>
          <w:ilvl w:val="0"/>
          <w:numId w:val="3"/>
        </w:numPr>
        <w:rPr>
          <w:rFonts w:ascii="Segoe UI" w:eastAsia="Segoe UI" w:hAnsi="Segoe UI" w:cs="Segoe UI"/>
          <w:sz w:val="21"/>
          <w:szCs w:val="21"/>
          <w:lang w:val="en-GB"/>
        </w:rPr>
      </w:pPr>
      <w:r w:rsidRPr="16059728">
        <w:rPr>
          <w:lang w:val="en-GB"/>
        </w:rPr>
        <w:t xml:space="preserve">Structured Funding </w:t>
      </w:r>
      <w:r w:rsidR="00E71526" w:rsidRPr="16059728">
        <w:rPr>
          <w:lang w:val="en-GB"/>
        </w:rPr>
        <w:t>Dialogue</w:t>
      </w:r>
      <w:r w:rsidR="00D6527A" w:rsidRPr="16059728">
        <w:rPr>
          <w:lang w:val="en-GB"/>
        </w:rPr>
        <w:t xml:space="preserve"> </w:t>
      </w:r>
      <w:r w:rsidR="02649D32" w:rsidRPr="16059728">
        <w:rPr>
          <w:lang w:val="en-GB"/>
        </w:rPr>
        <w:t xml:space="preserve">(SFD) </w:t>
      </w:r>
      <w:r w:rsidR="00D6527A" w:rsidRPr="16059728">
        <w:rPr>
          <w:lang w:val="en-GB"/>
        </w:rPr>
        <w:t xml:space="preserve">in collaboration with </w:t>
      </w:r>
      <w:r w:rsidR="37D150C5" w:rsidRPr="16059728">
        <w:rPr>
          <w:lang w:val="en-GB"/>
        </w:rPr>
        <w:t>Bureau for External Relations and Advocacy (</w:t>
      </w:r>
      <w:r w:rsidR="00D6527A" w:rsidRPr="16059728">
        <w:rPr>
          <w:lang w:val="en-GB"/>
        </w:rPr>
        <w:t>BERA</w:t>
      </w:r>
      <w:r w:rsidR="1DDA4CA2" w:rsidRPr="16059728">
        <w:rPr>
          <w:lang w:val="en-GB"/>
        </w:rPr>
        <w:t>)</w:t>
      </w:r>
    </w:p>
    <w:p w14:paraId="4DE910E5" w14:textId="114E0375" w:rsidR="00B51B7C" w:rsidRDefault="003879F4" w:rsidP="00E0453F">
      <w:pPr>
        <w:pStyle w:val="ListParagraph"/>
        <w:numPr>
          <w:ilvl w:val="0"/>
          <w:numId w:val="3"/>
        </w:numPr>
        <w:rPr>
          <w:lang w:val="en-GB"/>
        </w:rPr>
      </w:pPr>
      <w:r w:rsidRPr="16059728">
        <w:rPr>
          <w:lang w:val="en-GB"/>
        </w:rPr>
        <w:t>Detailed a</w:t>
      </w:r>
      <w:r w:rsidR="000925BB" w:rsidRPr="16059728">
        <w:rPr>
          <w:lang w:val="en-GB"/>
        </w:rPr>
        <w:t>nnual review of the financial situation</w:t>
      </w:r>
      <w:r w:rsidR="2B06D914" w:rsidRPr="16059728">
        <w:rPr>
          <w:lang w:val="en-GB"/>
        </w:rPr>
        <w:t xml:space="preserve"> (ARFS)</w:t>
      </w:r>
      <w:r w:rsidR="000925BB" w:rsidRPr="16059728">
        <w:rPr>
          <w:lang w:val="en-GB"/>
        </w:rPr>
        <w:t xml:space="preserve"> and </w:t>
      </w:r>
      <w:r w:rsidR="005D3132" w:rsidRPr="16059728">
        <w:rPr>
          <w:lang w:val="en-GB"/>
        </w:rPr>
        <w:t>appendixes</w:t>
      </w:r>
      <w:r w:rsidR="00057945" w:rsidRPr="16059728">
        <w:rPr>
          <w:lang w:val="en-GB"/>
        </w:rPr>
        <w:t xml:space="preserve"> </w:t>
      </w:r>
      <w:r w:rsidR="009070D6" w:rsidRPr="16059728">
        <w:rPr>
          <w:lang w:val="en-GB"/>
        </w:rPr>
        <w:t>–</w:t>
      </w:r>
      <w:r w:rsidR="000925BB" w:rsidRPr="16059728">
        <w:rPr>
          <w:lang w:val="en-GB"/>
        </w:rPr>
        <w:t xml:space="preserve"> </w:t>
      </w:r>
      <w:r w:rsidR="009070D6" w:rsidRPr="16059728">
        <w:rPr>
          <w:lang w:val="en-GB"/>
        </w:rPr>
        <w:t xml:space="preserve">integrated as </w:t>
      </w:r>
      <w:r w:rsidR="00E71526" w:rsidRPr="16059728">
        <w:rPr>
          <w:lang w:val="en-GB"/>
        </w:rPr>
        <w:t xml:space="preserve">Annex I to </w:t>
      </w:r>
      <w:r w:rsidR="0002459F">
        <w:rPr>
          <w:lang w:val="en-GB"/>
        </w:rPr>
        <w:t>SFD</w:t>
      </w:r>
      <w:r w:rsidR="00EA7D4A" w:rsidRPr="16059728">
        <w:rPr>
          <w:lang w:val="en-GB"/>
        </w:rPr>
        <w:t>.</w:t>
      </w:r>
    </w:p>
    <w:p w14:paraId="78E7627D" w14:textId="3F1EAC59" w:rsidR="00380C33" w:rsidRDefault="00380C33" w:rsidP="00E0453F">
      <w:pPr>
        <w:pStyle w:val="ListParagraph"/>
        <w:numPr>
          <w:ilvl w:val="0"/>
          <w:numId w:val="3"/>
        </w:numPr>
        <w:rPr>
          <w:lang w:val="en-GB"/>
        </w:rPr>
      </w:pPr>
      <w:r w:rsidRPr="00380C33">
        <w:rPr>
          <w:lang w:val="en-GB"/>
        </w:rPr>
        <w:t>Update on differentiated cost-recovery rates and general management services cost-recovery waivers – integrated as Annex III to SFD</w:t>
      </w:r>
    </w:p>
    <w:p w14:paraId="616B1BE3" w14:textId="77777777" w:rsidR="004A3484" w:rsidRDefault="004A3484" w:rsidP="00F96ED3">
      <w:pPr>
        <w:pStyle w:val="ListParagraph"/>
        <w:ind w:left="1080" w:firstLine="0"/>
        <w:rPr>
          <w:lang w:val="en-GB"/>
        </w:rPr>
      </w:pPr>
    </w:p>
    <w:p w14:paraId="0361508D" w14:textId="2B83FA49" w:rsidR="004A3484" w:rsidRDefault="004A3484" w:rsidP="004A3484">
      <w:pPr>
        <w:spacing w:after="0" w:line="259" w:lineRule="auto"/>
        <w:ind w:left="720" w:firstLine="0"/>
        <w:jc w:val="left"/>
        <w:rPr>
          <w:lang w:val="en-GB"/>
        </w:rPr>
      </w:pPr>
      <w:r w:rsidRPr="00F96ED3">
        <w:rPr>
          <w:u w:val="single" w:color="000000"/>
          <w:lang w:val="en-GB"/>
        </w:rPr>
        <w:t>Information source</w:t>
      </w:r>
      <w:r w:rsidRPr="004A3484">
        <w:rPr>
          <w:lang w:val="en-GB"/>
        </w:rPr>
        <w:t xml:space="preserve"> </w:t>
      </w:r>
    </w:p>
    <w:p w14:paraId="01259758" w14:textId="77777777" w:rsidR="004A3484" w:rsidRPr="004A3484" w:rsidRDefault="004A3484" w:rsidP="00F96ED3">
      <w:pPr>
        <w:spacing w:after="0" w:line="259" w:lineRule="auto"/>
        <w:ind w:left="720" w:firstLine="0"/>
        <w:jc w:val="left"/>
        <w:rPr>
          <w:lang w:val="en-GB"/>
        </w:rPr>
      </w:pPr>
    </w:p>
    <w:p w14:paraId="26644FCA" w14:textId="5B5FB6F0" w:rsidR="007D6C6A" w:rsidRPr="004A3484" w:rsidRDefault="004A3484" w:rsidP="00F96ED3">
      <w:pPr>
        <w:numPr>
          <w:ilvl w:val="0"/>
          <w:numId w:val="1"/>
        </w:numPr>
        <w:spacing w:after="250"/>
        <w:ind w:hanging="360"/>
        <w:rPr>
          <w:lang w:val="en-GB"/>
        </w:rPr>
      </w:pPr>
      <w:r w:rsidRPr="006B0E56">
        <w:rPr>
          <w:lang w:val="en-GB"/>
        </w:rPr>
        <w:t>The information related to UNDP is derived from the UNDP financial statements</w:t>
      </w:r>
      <w:r w:rsidRPr="00F96ED3">
        <w:rPr>
          <w:color w:val="auto"/>
          <w:lang w:val="en-GB"/>
        </w:rPr>
        <w:t xml:space="preserve">. </w:t>
      </w:r>
      <w:r w:rsidRPr="006B0E56">
        <w:rPr>
          <w:lang w:val="en-GB"/>
        </w:rPr>
        <w:t xml:space="preserve">In addition, inputs are obtained from UNV, UNCDF and other funds, programmes and specialized agencies. </w:t>
      </w:r>
    </w:p>
    <w:p w14:paraId="3D41ABF1" w14:textId="4E2E525C" w:rsidR="007D6C6A" w:rsidRPr="00F96ED3" w:rsidRDefault="007D6C6A" w:rsidP="00F96ED3">
      <w:pPr>
        <w:spacing w:after="0" w:line="259" w:lineRule="auto"/>
        <w:ind w:left="703" w:hanging="10"/>
        <w:jc w:val="left"/>
        <w:rPr>
          <w:u w:val="single" w:color="000000"/>
          <w:lang w:val="en-GB"/>
        </w:rPr>
      </w:pPr>
      <w:r>
        <w:rPr>
          <w:u w:val="single" w:color="000000"/>
          <w:lang w:val="en-GB"/>
        </w:rPr>
        <w:t>Contents</w:t>
      </w:r>
    </w:p>
    <w:p w14:paraId="693658AA" w14:textId="38D7F0D1" w:rsidR="00B51B7C" w:rsidRPr="006B0E56" w:rsidRDefault="00B51B7C">
      <w:pPr>
        <w:spacing w:after="20" w:line="259" w:lineRule="auto"/>
        <w:ind w:left="720" w:firstLine="0"/>
        <w:jc w:val="left"/>
        <w:rPr>
          <w:lang w:val="en-GB"/>
        </w:rPr>
      </w:pPr>
    </w:p>
    <w:p w14:paraId="4CDC0405" w14:textId="262B01B0" w:rsidR="00B51B7C" w:rsidRPr="006B0E56" w:rsidRDefault="00E0453F">
      <w:pPr>
        <w:numPr>
          <w:ilvl w:val="0"/>
          <w:numId w:val="1"/>
        </w:numPr>
        <w:ind w:hanging="360"/>
        <w:rPr>
          <w:lang w:val="en-GB"/>
        </w:rPr>
      </w:pPr>
      <w:r w:rsidRPr="006B0E56">
        <w:rPr>
          <w:lang w:val="en-GB"/>
        </w:rPr>
        <w:t xml:space="preserve">The Statistical Annex reflects the financial situation of UNDP both at the aggregate and detailed levels, presented in the form of statistical tables. It contains the following information: </w:t>
      </w:r>
    </w:p>
    <w:p w14:paraId="4025511D" w14:textId="3E75C397" w:rsidR="00B51B7C" w:rsidRPr="006B0E56" w:rsidRDefault="00D85B59" w:rsidP="00E0453F">
      <w:pPr>
        <w:numPr>
          <w:ilvl w:val="0"/>
          <w:numId w:val="5"/>
        </w:numPr>
        <w:ind w:hanging="360"/>
        <w:rPr>
          <w:lang w:val="en-GB"/>
        </w:rPr>
      </w:pPr>
      <w:r w:rsidRPr="006B0E56">
        <w:rPr>
          <w:lang w:val="en-GB"/>
        </w:rPr>
        <w:t xml:space="preserve">10 year-trend of </w:t>
      </w:r>
      <w:r w:rsidR="00E3583D">
        <w:rPr>
          <w:lang w:val="en-GB"/>
        </w:rPr>
        <w:t xml:space="preserve">UNDP Programme </w:t>
      </w:r>
      <w:r w:rsidRPr="006B0E56">
        <w:rPr>
          <w:lang w:val="en-GB"/>
        </w:rPr>
        <w:t xml:space="preserve">expenditure </w:t>
      </w:r>
    </w:p>
    <w:p w14:paraId="0A70AAB1" w14:textId="331B30C5" w:rsidR="00B51B7C" w:rsidRPr="006B0E56" w:rsidRDefault="0058691D" w:rsidP="00E0453F">
      <w:pPr>
        <w:numPr>
          <w:ilvl w:val="0"/>
          <w:numId w:val="5"/>
        </w:numPr>
        <w:ind w:hanging="360"/>
        <w:rPr>
          <w:lang w:val="en-GB"/>
        </w:rPr>
      </w:pPr>
      <w:r>
        <w:rPr>
          <w:lang w:val="en-GB"/>
        </w:rPr>
        <w:t>Overall</w:t>
      </w:r>
      <w:r w:rsidR="00E3583D">
        <w:rPr>
          <w:lang w:val="en-GB"/>
        </w:rPr>
        <w:t xml:space="preserve"> Revenue, Expenses and Accumulated Surpluses</w:t>
      </w:r>
      <w:r w:rsidR="00DC115F">
        <w:rPr>
          <w:lang w:val="en-GB"/>
        </w:rPr>
        <w:t xml:space="preserve">, </w:t>
      </w:r>
      <w:r w:rsidR="00CA4ECC">
        <w:rPr>
          <w:lang w:val="en-GB"/>
        </w:rPr>
        <w:t>by resource categories</w:t>
      </w:r>
    </w:p>
    <w:p w14:paraId="3C7A0EC0" w14:textId="352ABC3A" w:rsidR="00B51B7C" w:rsidRPr="006B0E56" w:rsidRDefault="00504BC0" w:rsidP="00E0453F">
      <w:pPr>
        <w:numPr>
          <w:ilvl w:val="0"/>
          <w:numId w:val="5"/>
        </w:numPr>
        <w:ind w:hanging="360"/>
        <w:rPr>
          <w:lang w:val="en-GB"/>
        </w:rPr>
      </w:pPr>
      <w:r>
        <w:rPr>
          <w:lang w:val="en-GB"/>
        </w:rPr>
        <w:t xml:space="preserve">Total </w:t>
      </w:r>
      <w:r w:rsidR="0058691D">
        <w:rPr>
          <w:lang w:val="en-GB"/>
        </w:rPr>
        <w:t>Expenses</w:t>
      </w:r>
      <w:r w:rsidR="00AC268F">
        <w:rPr>
          <w:lang w:val="en-GB"/>
        </w:rPr>
        <w:t xml:space="preserve"> by cost classification, region and expense category</w:t>
      </w:r>
    </w:p>
    <w:p w14:paraId="58C566C7" w14:textId="01E31C25" w:rsidR="00364ABB" w:rsidRPr="0049655B" w:rsidRDefault="00AB46B0" w:rsidP="00F96ED3">
      <w:pPr>
        <w:numPr>
          <w:ilvl w:val="0"/>
          <w:numId w:val="5"/>
        </w:numPr>
        <w:ind w:hanging="360"/>
        <w:rPr>
          <w:lang w:val="en-GB"/>
        </w:rPr>
      </w:pPr>
      <w:r>
        <w:rPr>
          <w:lang w:val="en-GB"/>
        </w:rPr>
        <w:t xml:space="preserve">Programme </w:t>
      </w:r>
      <w:r w:rsidR="00E0453F" w:rsidRPr="006B0E56">
        <w:rPr>
          <w:lang w:val="en-GB"/>
        </w:rPr>
        <w:t>expen</w:t>
      </w:r>
      <w:r>
        <w:rPr>
          <w:lang w:val="en-GB"/>
        </w:rPr>
        <w:t>ses by executing entity/implementing partners</w:t>
      </w:r>
      <w:r w:rsidR="00017BD3">
        <w:rPr>
          <w:lang w:val="en-GB"/>
        </w:rPr>
        <w:t>, responsible party</w:t>
      </w:r>
      <w:r w:rsidR="0021628F">
        <w:rPr>
          <w:lang w:val="en-GB"/>
        </w:rPr>
        <w:t>; by country, region or territory; by expense category</w:t>
      </w:r>
      <w:r w:rsidR="00A81F70">
        <w:rPr>
          <w:lang w:val="en-GB"/>
        </w:rPr>
        <w:t xml:space="preserve">; </w:t>
      </w:r>
      <w:r w:rsidR="00A81F70" w:rsidRPr="006B0E56">
        <w:rPr>
          <w:lang w:val="en-GB"/>
        </w:rPr>
        <w:t xml:space="preserve">by trust fund, territory and country </w:t>
      </w:r>
    </w:p>
    <w:p w14:paraId="1145EC61" w14:textId="77777777" w:rsidR="0049655B" w:rsidRDefault="0049655B" w:rsidP="0049655B">
      <w:pPr>
        <w:pStyle w:val="Default"/>
      </w:pPr>
    </w:p>
    <w:p w14:paraId="298FFBC1" w14:textId="28DFCF0D" w:rsidR="0049655B" w:rsidRPr="006B0E56" w:rsidRDefault="007E5C09" w:rsidP="00F96ED3">
      <w:pPr>
        <w:numPr>
          <w:ilvl w:val="0"/>
          <w:numId w:val="1"/>
        </w:numPr>
        <w:ind w:hanging="360"/>
        <w:rPr>
          <w:lang w:val="en-GB"/>
        </w:rPr>
      </w:pPr>
      <w:r>
        <w:t xml:space="preserve">In collaboration with BERA, </w:t>
      </w:r>
      <w:r>
        <w:rPr>
          <w:lang w:val="en-GB"/>
        </w:rPr>
        <w:t>t</w:t>
      </w:r>
      <w:r w:rsidR="0049655B" w:rsidRPr="00F96ED3">
        <w:rPr>
          <w:lang w:val="en-GB"/>
        </w:rPr>
        <w:t>h</w:t>
      </w:r>
      <w:r w:rsidR="00F63FD9">
        <w:rPr>
          <w:lang w:val="en-GB"/>
        </w:rPr>
        <w:t xml:space="preserve">e </w:t>
      </w:r>
      <w:r w:rsidR="0049655B">
        <w:rPr>
          <w:lang w:val="en-GB"/>
        </w:rPr>
        <w:t>Structured Funding Dialogue</w:t>
      </w:r>
      <w:r w:rsidR="0049655B" w:rsidRPr="00F96ED3">
        <w:rPr>
          <w:lang w:val="en-GB"/>
        </w:rPr>
        <w:t xml:space="preserve"> is prepared in response to Executive Board decision </w:t>
      </w:r>
      <w:r w:rsidR="00566EE3">
        <w:rPr>
          <w:lang w:val="en-GB"/>
        </w:rPr>
        <w:t xml:space="preserve">2018/16, which requested that UNDP review the format and content of the annual report on contributions and revenue projections for future years to improve the quality of the Structured Funding Dialogue, including by providing an overview of the funding in relation to funding requirement for the implementation of the </w:t>
      </w:r>
      <w:r w:rsidR="00F63FD9">
        <w:rPr>
          <w:lang w:val="en-GB"/>
        </w:rPr>
        <w:t xml:space="preserve">current UNDP </w:t>
      </w:r>
      <w:r w:rsidR="0049655B" w:rsidRPr="00563A59">
        <w:rPr>
          <w:lang w:val="en-GB"/>
        </w:rPr>
        <w:t>Strategic Plan</w:t>
      </w:r>
      <w:r w:rsidR="004B0D3E">
        <w:rPr>
          <w:lang w:val="en-GB"/>
        </w:rPr>
        <w:t xml:space="preserve"> </w:t>
      </w:r>
      <w:r w:rsidR="0049655B" w:rsidRPr="00563A59">
        <w:rPr>
          <w:lang w:val="en-GB"/>
        </w:rPr>
        <w:t xml:space="preserve">and the resource estimates for the </w:t>
      </w:r>
      <w:r w:rsidR="004B0D3E">
        <w:rPr>
          <w:lang w:val="en-GB"/>
        </w:rPr>
        <w:t xml:space="preserve">next </w:t>
      </w:r>
      <w:r w:rsidR="0049655B" w:rsidRPr="00563A59">
        <w:rPr>
          <w:lang w:val="en-GB"/>
        </w:rPr>
        <w:t>Strategic Plan.</w:t>
      </w:r>
      <w:r w:rsidR="00566EE3">
        <w:rPr>
          <w:lang w:val="en-GB"/>
        </w:rPr>
        <w:t xml:space="preserve"> </w:t>
      </w:r>
      <w:r w:rsidR="009C4E62">
        <w:rPr>
          <w:lang w:val="en-GB"/>
        </w:rPr>
        <w:t>BMS/</w:t>
      </w:r>
      <w:r w:rsidR="00566EE3">
        <w:rPr>
          <w:lang w:val="en-GB"/>
        </w:rPr>
        <w:t>OF</w:t>
      </w:r>
      <w:r w:rsidR="008437C7">
        <w:rPr>
          <w:lang w:val="en-GB"/>
        </w:rPr>
        <w:t>R</w:t>
      </w:r>
      <w:r w:rsidR="00566EE3">
        <w:rPr>
          <w:lang w:val="en-GB"/>
        </w:rPr>
        <w:t xml:space="preserve">M inputs focus on the financial situation </w:t>
      </w:r>
      <w:r w:rsidR="00566EE3" w:rsidRPr="00F96ED3">
        <w:rPr>
          <w:lang w:val="en-GB"/>
        </w:rPr>
        <w:t xml:space="preserve">which is detailed in </w:t>
      </w:r>
      <w:r w:rsidR="007A1283">
        <w:rPr>
          <w:lang w:val="en-GB"/>
        </w:rPr>
        <w:t>A</w:t>
      </w:r>
      <w:r w:rsidR="00566EE3" w:rsidRPr="00F96ED3">
        <w:rPr>
          <w:lang w:val="en-GB"/>
        </w:rPr>
        <w:t>nnex I and the section relating to Working with United Nations system assets where feedback is sought from relevant areas such as UNV, UNCDF.</w:t>
      </w:r>
    </w:p>
    <w:p w14:paraId="3AE842B5" w14:textId="587F2851" w:rsidR="00DC5C56" w:rsidRDefault="00DC5C56" w:rsidP="00F96ED3">
      <w:pPr>
        <w:ind w:left="1065" w:firstLine="0"/>
        <w:rPr>
          <w:lang w:val="en-GB"/>
        </w:rPr>
      </w:pPr>
    </w:p>
    <w:p w14:paraId="5167AC4B" w14:textId="41BC8620" w:rsidR="003E1EC8" w:rsidRPr="00057945" w:rsidRDefault="00DE2BEC" w:rsidP="00F96ED3">
      <w:pPr>
        <w:numPr>
          <w:ilvl w:val="0"/>
          <w:numId w:val="1"/>
        </w:numPr>
        <w:ind w:hanging="360"/>
        <w:rPr>
          <w:lang w:val="en-GB"/>
        </w:rPr>
      </w:pPr>
      <w:r>
        <w:rPr>
          <w:lang w:val="en-GB"/>
        </w:rPr>
        <w:t>The</w:t>
      </w:r>
      <w:r w:rsidR="009D2D96" w:rsidRPr="006B0E56">
        <w:rPr>
          <w:lang w:val="en-GB"/>
        </w:rPr>
        <w:t xml:space="preserve"> </w:t>
      </w:r>
      <w:r w:rsidR="00BF5CFC">
        <w:rPr>
          <w:lang w:val="en-GB"/>
        </w:rPr>
        <w:t>D</w:t>
      </w:r>
      <w:r w:rsidR="001A5A9C">
        <w:rPr>
          <w:lang w:val="en-GB"/>
        </w:rPr>
        <w:t xml:space="preserve">etailed annual </w:t>
      </w:r>
      <w:r w:rsidR="006611A8">
        <w:rPr>
          <w:lang w:val="en-GB"/>
        </w:rPr>
        <w:t>review</w:t>
      </w:r>
      <w:r w:rsidR="001A5A9C">
        <w:rPr>
          <w:lang w:val="en-GB"/>
        </w:rPr>
        <w:t xml:space="preserve"> of the financial situation </w:t>
      </w:r>
      <w:r w:rsidR="003E1EC8">
        <w:rPr>
          <w:lang w:val="en-GB"/>
        </w:rPr>
        <w:t xml:space="preserve">(Annex 1) </w:t>
      </w:r>
      <w:r w:rsidR="00953CC7" w:rsidRPr="00953CC7">
        <w:rPr>
          <w:lang w:val="en-GB"/>
        </w:rPr>
        <w:t xml:space="preserve">presents a comprehensive review and analysis of UNDP activities at the global and aggregate levels from a financial perspective. </w:t>
      </w:r>
      <w:r w:rsidR="0073255D" w:rsidRPr="006B0E56">
        <w:rPr>
          <w:lang w:val="en-GB"/>
        </w:rPr>
        <w:t>An overview of the overall aggregates is shown in the narrative document</w:t>
      </w:r>
      <w:r w:rsidR="0073255D">
        <w:rPr>
          <w:lang w:val="en-GB"/>
        </w:rPr>
        <w:t xml:space="preserve"> and </w:t>
      </w:r>
      <w:r w:rsidR="00953CC7" w:rsidRPr="00953CC7">
        <w:rPr>
          <w:lang w:val="en-GB"/>
        </w:rPr>
        <w:t xml:space="preserve">assesses funding performance by nature - regular resources, other resources - and provides a summary of the </w:t>
      </w:r>
      <w:r w:rsidR="00307836">
        <w:rPr>
          <w:lang w:val="en-GB"/>
        </w:rPr>
        <w:t xml:space="preserve">current year </w:t>
      </w:r>
      <w:r w:rsidR="00953CC7" w:rsidRPr="00953CC7">
        <w:rPr>
          <w:lang w:val="en-GB"/>
        </w:rPr>
        <w:t>financial position of UNDP with prior year comparatives</w:t>
      </w:r>
      <w:r w:rsidR="006969A1" w:rsidRPr="006B0E56">
        <w:rPr>
          <w:lang w:val="en-GB"/>
        </w:rPr>
        <w:t>. All tables in the narrative report provide summary information based on detailed data that can be found in the statistical a</w:t>
      </w:r>
      <w:r w:rsidR="005D3132">
        <w:rPr>
          <w:lang w:val="en-GB"/>
        </w:rPr>
        <w:t>ppendixes</w:t>
      </w:r>
      <w:r w:rsidR="003E1EC8">
        <w:rPr>
          <w:lang w:val="en-GB"/>
        </w:rPr>
        <w:t>, as follows:</w:t>
      </w:r>
    </w:p>
    <w:p w14:paraId="3508FBD0" w14:textId="4E56E5BC" w:rsidR="003E1EC8" w:rsidRDefault="003E1EC8" w:rsidP="005573D9">
      <w:pPr>
        <w:pStyle w:val="ListParagraph"/>
        <w:numPr>
          <w:ilvl w:val="0"/>
          <w:numId w:val="7"/>
        </w:numPr>
        <w:ind w:left="1440"/>
        <w:rPr>
          <w:lang w:val="en-GB"/>
        </w:rPr>
      </w:pPr>
      <w:r>
        <w:rPr>
          <w:lang w:val="en-GB"/>
        </w:rPr>
        <w:t>Statement of financial performance and financial position</w:t>
      </w:r>
    </w:p>
    <w:p w14:paraId="3155D379" w14:textId="77AEF37C" w:rsidR="003E1EC8" w:rsidRDefault="003E1EC8" w:rsidP="005573D9">
      <w:pPr>
        <w:pStyle w:val="ListParagraph"/>
        <w:numPr>
          <w:ilvl w:val="0"/>
          <w:numId w:val="7"/>
        </w:numPr>
        <w:ind w:left="1440"/>
        <w:rPr>
          <w:lang w:val="en-GB"/>
        </w:rPr>
      </w:pPr>
      <w:r>
        <w:rPr>
          <w:lang w:val="en-GB"/>
        </w:rPr>
        <w:t>Comparison of regular resources budget to actual for the reporting year, and for the past four years</w:t>
      </w:r>
    </w:p>
    <w:p w14:paraId="683EFA26" w14:textId="76302B67" w:rsidR="003E1EC8" w:rsidRDefault="003E1EC8" w:rsidP="005573D9">
      <w:pPr>
        <w:pStyle w:val="ListParagraph"/>
        <w:numPr>
          <w:ilvl w:val="0"/>
          <w:numId w:val="7"/>
        </w:numPr>
        <w:ind w:left="1440"/>
        <w:rPr>
          <w:lang w:val="en-GB"/>
        </w:rPr>
      </w:pPr>
      <w:r>
        <w:rPr>
          <w:lang w:val="en-GB"/>
        </w:rPr>
        <w:t>Integrated resources comparison between plan and actuals</w:t>
      </w:r>
      <w:r w:rsidR="004B3EB3">
        <w:rPr>
          <w:lang w:val="en-GB"/>
        </w:rPr>
        <w:t xml:space="preserve"> for period of four years to reporting year</w:t>
      </w:r>
    </w:p>
    <w:p w14:paraId="559A353E" w14:textId="1A5BFFED" w:rsidR="004B3EB3" w:rsidRDefault="00880A38" w:rsidP="005573D9">
      <w:pPr>
        <w:pStyle w:val="ListParagraph"/>
        <w:numPr>
          <w:ilvl w:val="0"/>
          <w:numId w:val="7"/>
        </w:numPr>
        <w:ind w:left="1440"/>
        <w:rPr>
          <w:lang w:val="en-GB"/>
        </w:rPr>
      </w:pPr>
      <w:r>
        <w:rPr>
          <w:lang w:val="en-GB"/>
        </w:rPr>
        <w:lastRenderedPageBreak/>
        <w:t>Annual top 10 donors for regular resources</w:t>
      </w:r>
    </w:p>
    <w:p w14:paraId="4B775DE2" w14:textId="1DBF225E" w:rsidR="00057945" w:rsidRPr="003E1EC8" w:rsidRDefault="00057945" w:rsidP="005573D9">
      <w:pPr>
        <w:pStyle w:val="ListParagraph"/>
        <w:numPr>
          <w:ilvl w:val="0"/>
          <w:numId w:val="7"/>
        </w:numPr>
        <w:ind w:left="1440"/>
        <w:rPr>
          <w:lang w:val="en-GB"/>
        </w:rPr>
      </w:pPr>
      <w:r w:rsidRPr="00F96ED3">
        <w:rPr>
          <w:lang w:val="en-GB"/>
        </w:rPr>
        <w:t>Supporting information relating to the detailed annual review of the financial situation</w:t>
      </w:r>
    </w:p>
    <w:p w14:paraId="2200C693" w14:textId="48963B14" w:rsidR="006969A1" w:rsidRPr="006B0E56" w:rsidRDefault="006969A1" w:rsidP="00F96ED3">
      <w:pPr>
        <w:ind w:left="705" w:firstLine="0"/>
        <w:rPr>
          <w:lang w:val="en-GB"/>
        </w:rPr>
      </w:pPr>
    </w:p>
    <w:p w14:paraId="64F1EDA4" w14:textId="77777777" w:rsidR="00380C33" w:rsidRPr="00380C33" w:rsidRDefault="00380C33" w:rsidP="00380C33">
      <w:pPr>
        <w:pStyle w:val="ListParagraph"/>
        <w:numPr>
          <w:ilvl w:val="0"/>
          <w:numId w:val="9"/>
        </w:numPr>
        <w:rPr>
          <w:vanish/>
          <w:lang w:val="en-GB"/>
        </w:rPr>
      </w:pPr>
    </w:p>
    <w:p w14:paraId="39FA2413" w14:textId="77777777" w:rsidR="00380C33" w:rsidRPr="00380C33" w:rsidRDefault="00380C33" w:rsidP="00380C33">
      <w:pPr>
        <w:pStyle w:val="ListParagraph"/>
        <w:numPr>
          <w:ilvl w:val="0"/>
          <w:numId w:val="9"/>
        </w:numPr>
        <w:rPr>
          <w:vanish/>
          <w:lang w:val="en-GB"/>
        </w:rPr>
      </w:pPr>
    </w:p>
    <w:p w14:paraId="5082CCDF" w14:textId="77777777" w:rsidR="00380C33" w:rsidRPr="00380C33" w:rsidRDefault="00380C33" w:rsidP="00380C33">
      <w:pPr>
        <w:pStyle w:val="ListParagraph"/>
        <w:numPr>
          <w:ilvl w:val="0"/>
          <w:numId w:val="9"/>
        </w:numPr>
        <w:rPr>
          <w:vanish/>
          <w:lang w:val="en-GB"/>
        </w:rPr>
      </w:pPr>
    </w:p>
    <w:p w14:paraId="52ECADAE" w14:textId="77777777" w:rsidR="00380C33" w:rsidRPr="00380C33" w:rsidRDefault="00380C33" w:rsidP="00380C33">
      <w:pPr>
        <w:pStyle w:val="ListParagraph"/>
        <w:numPr>
          <w:ilvl w:val="0"/>
          <w:numId w:val="9"/>
        </w:numPr>
        <w:rPr>
          <w:vanish/>
          <w:lang w:val="en-GB"/>
        </w:rPr>
      </w:pPr>
    </w:p>
    <w:p w14:paraId="29A8B580" w14:textId="77777777" w:rsidR="00380C33" w:rsidRPr="00380C33" w:rsidRDefault="00380C33" w:rsidP="00380C33">
      <w:pPr>
        <w:pStyle w:val="ListParagraph"/>
        <w:numPr>
          <w:ilvl w:val="0"/>
          <w:numId w:val="9"/>
        </w:numPr>
        <w:rPr>
          <w:vanish/>
          <w:lang w:val="en-GB"/>
        </w:rPr>
      </w:pPr>
    </w:p>
    <w:p w14:paraId="41EA3175" w14:textId="507837CF" w:rsidR="00380C33" w:rsidRDefault="00380C33" w:rsidP="00380C33">
      <w:pPr>
        <w:pStyle w:val="ListParagraph"/>
        <w:numPr>
          <w:ilvl w:val="0"/>
          <w:numId w:val="9"/>
        </w:numPr>
        <w:rPr>
          <w:lang w:val="en-GB"/>
        </w:rPr>
      </w:pPr>
      <w:r w:rsidRPr="00380C33">
        <w:rPr>
          <w:lang w:val="en-GB"/>
        </w:rPr>
        <w:t>Update on differentiated cost-recovery rates and general management services cost-recovery waivers (Annex III) presents a joint report on the progress of the policy's implementation, including the financial impact of the harmonized differentiated rates applied and waivers granted, the resulting effective cost-recovery rates and actual cost-recovery amounts realized, and details pertaining to each waiver or discount, specifying the donor, programme name, contribution amount, cost-recovery rate applied, and the amount of the waiver or discount.</w:t>
      </w:r>
    </w:p>
    <w:p w14:paraId="2F01F17E" w14:textId="6CE597D2" w:rsidR="00380C33" w:rsidRDefault="00380C33" w:rsidP="00380C33">
      <w:pPr>
        <w:pStyle w:val="ListParagraph"/>
        <w:ind w:firstLine="0"/>
        <w:rPr>
          <w:lang w:val="en-GB"/>
        </w:rPr>
      </w:pPr>
    </w:p>
    <w:p w14:paraId="3EFE32C0" w14:textId="1F03E0CD" w:rsidR="00380C33" w:rsidRPr="00380C33" w:rsidRDefault="00380C33" w:rsidP="00380C33">
      <w:pPr>
        <w:spacing w:after="0" w:line="259" w:lineRule="auto"/>
        <w:ind w:left="360" w:firstLine="0"/>
        <w:jc w:val="left"/>
        <w:rPr>
          <w:lang w:val="en-GB"/>
        </w:rPr>
      </w:pPr>
      <w:r w:rsidRPr="006B0E56">
        <w:rPr>
          <w:u w:val="single" w:color="000000"/>
          <w:lang w:val="en-GB"/>
        </w:rPr>
        <w:t>Frequency of reporting</w:t>
      </w:r>
      <w:r w:rsidRPr="006B0E56">
        <w:rPr>
          <w:lang w:val="en-GB"/>
        </w:rPr>
        <w:t xml:space="preserve"> </w:t>
      </w:r>
    </w:p>
    <w:p w14:paraId="165726B9" w14:textId="77777777" w:rsidR="00380C33" w:rsidRDefault="00380C33" w:rsidP="00380C33">
      <w:pPr>
        <w:pStyle w:val="ListParagraph"/>
        <w:ind w:firstLine="0"/>
        <w:rPr>
          <w:lang w:val="en-GB"/>
        </w:rPr>
      </w:pPr>
    </w:p>
    <w:p w14:paraId="22E4CC92" w14:textId="77777777" w:rsidR="00380C33" w:rsidRDefault="00D253E3" w:rsidP="00380C33">
      <w:pPr>
        <w:pStyle w:val="ListParagraph"/>
        <w:numPr>
          <w:ilvl w:val="0"/>
          <w:numId w:val="9"/>
        </w:numPr>
        <w:rPr>
          <w:lang w:val="en-GB"/>
        </w:rPr>
      </w:pPr>
      <w:r w:rsidRPr="00380C33">
        <w:rPr>
          <w:lang w:val="en-GB"/>
        </w:rPr>
        <w:t>The reports are</w:t>
      </w:r>
      <w:r w:rsidR="00E0453F" w:rsidRPr="00380C33">
        <w:rPr>
          <w:lang w:val="en-GB"/>
        </w:rPr>
        <w:t xml:space="preserve"> prepared and provided annually to the Executive Board and all UNDP offices</w:t>
      </w:r>
      <w:r w:rsidR="00BF5CFC" w:rsidRPr="00380C33">
        <w:rPr>
          <w:lang w:val="en-GB"/>
        </w:rPr>
        <w:t xml:space="preserve"> and located on the</w:t>
      </w:r>
      <w:r w:rsidR="00BB44F0" w:rsidRPr="00380C33">
        <w:rPr>
          <w:lang w:val="en-GB"/>
        </w:rPr>
        <w:t xml:space="preserve"> </w:t>
      </w:r>
      <w:hyperlink r:id="rId10">
        <w:r w:rsidR="00BB44F0" w:rsidRPr="00380C33">
          <w:rPr>
            <w:color w:val="0000FF"/>
            <w:u w:val="single" w:color="0000FF"/>
            <w:lang w:val="en-GB"/>
          </w:rPr>
          <w:t>Executive Board Website</w:t>
        </w:r>
      </w:hyperlink>
      <w:r w:rsidR="00E0453F" w:rsidRPr="00380C33">
        <w:rPr>
          <w:lang w:val="en-GB"/>
        </w:rPr>
        <w:t>.</w:t>
      </w:r>
      <w:bookmarkStart w:id="1" w:name="_Hlk124501633"/>
    </w:p>
    <w:p w14:paraId="3E88B982" w14:textId="77777777" w:rsidR="00380C33" w:rsidRPr="00380C33" w:rsidRDefault="00380C33" w:rsidP="00380C33">
      <w:pPr>
        <w:pStyle w:val="ListParagraph"/>
        <w:rPr>
          <w:lang w:val="en-GB"/>
        </w:rPr>
      </w:pPr>
    </w:p>
    <w:p w14:paraId="7C0F34F8" w14:textId="063463C9" w:rsidR="00473208" w:rsidRPr="00380C33" w:rsidRDefault="0085387D" w:rsidP="00380C33">
      <w:pPr>
        <w:pStyle w:val="ListParagraph"/>
        <w:numPr>
          <w:ilvl w:val="0"/>
          <w:numId w:val="9"/>
        </w:numPr>
        <w:rPr>
          <w:lang w:val="en-GB"/>
        </w:rPr>
      </w:pPr>
      <w:r w:rsidRPr="00380C33">
        <w:rPr>
          <w:lang w:val="en-GB"/>
        </w:rPr>
        <w:t>The Statistical Annex is prepared for the June Executive Board session</w:t>
      </w:r>
      <w:r w:rsidR="00E9314F" w:rsidRPr="00380C33">
        <w:rPr>
          <w:lang w:val="en-GB"/>
        </w:rPr>
        <w:t xml:space="preserve">. </w:t>
      </w:r>
      <w:r w:rsidRPr="00380C33">
        <w:rPr>
          <w:lang w:val="en-GB"/>
        </w:rPr>
        <w:t xml:space="preserve">Building on financial information provided to the Executive Board in its first (January) and annual (June) sessions, the </w:t>
      </w:r>
      <w:r w:rsidR="00E9314F" w:rsidRPr="00380C33">
        <w:rPr>
          <w:lang w:val="en-GB"/>
        </w:rPr>
        <w:t xml:space="preserve">Structured Funding Dialogue and detailed </w:t>
      </w:r>
      <w:r w:rsidRPr="00380C33">
        <w:rPr>
          <w:lang w:val="en-GB"/>
        </w:rPr>
        <w:t>Annual Review of the Financial Situation</w:t>
      </w:r>
      <w:r w:rsidR="00057945" w:rsidRPr="00380C33">
        <w:rPr>
          <w:lang w:val="en-GB"/>
        </w:rPr>
        <w:t xml:space="preserve"> are </w:t>
      </w:r>
      <w:r w:rsidRPr="00380C33">
        <w:rPr>
          <w:lang w:val="en-GB"/>
        </w:rPr>
        <w:t>presented to the second regular session</w:t>
      </w:r>
      <w:r w:rsidR="00CA4ECC" w:rsidRPr="00380C33">
        <w:rPr>
          <w:lang w:val="en-GB"/>
        </w:rPr>
        <w:t xml:space="preserve"> </w:t>
      </w:r>
      <w:r w:rsidR="00BF5CFC" w:rsidRPr="00380C33">
        <w:rPr>
          <w:lang w:val="en-GB"/>
        </w:rPr>
        <w:t>held in August/</w:t>
      </w:r>
      <w:r w:rsidR="00CA4ECC" w:rsidRPr="00380C33">
        <w:rPr>
          <w:lang w:val="en-GB"/>
        </w:rPr>
        <w:t>September</w:t>
      </w:r>
      <w:r w:rsidRPr="00380C33">
        <w:rPr>
          <w:lang w:val="en-GB"/>
        </w:rPr>
        <w:t>.</w:t>
      </w:r>
      <w:bookmarkEnd w:id="1"/>
    </w:p>
    <w:bookmarkEnd w:id="0"/>
    <w:p w14:paraId="63A466C9" w14:textId="0B9D1467" w:rsidR="00B51B7C" w:rsidRPr="006B0E56" w:rsidRDefault="00B51B7C" w:rsidP="00F96ED3">
      <w:pPr>
        <w:spacing w:after="0" w:line="259" w:lineRule="auto"/>
        <w:ind w:left="0" w:firstLine="0"/>
        <w:jc w:val="left"/>
        <w:rPr>
          <w:lang w:val="en-GB"/>
        </w:rPr>
      </w:pPr>
    </w:p>
    <w:sectPr w:rsidR="00B51B7C" w:rsidRPr="006B0E56">
      <w:headerReference w:type="default" r:id="rId11"/>
      <w:footerReference w:type="default" r:id="rId1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ADEEC" w14:textId="77777777" w:rsidR="00785172" w:rsidRDefault="00785172" w:rsidP="00E0453F">
      <w:pPr>
        <w:spacing w:after="0" w:line="240" w:lineRule="auto"/>
      </w:pPr>
      <w:r>
        <w:separator/>
      </w:r>
    </w:p>
  </w:endnote>
  <w:endnote w:type="continuationSeparator" w:id="0">
    <w:p w14:paraId="416C213F" w14:textId="77777777" w:rsidR="00785172" w:rsidRDefault="00785172" w:rsidP="00E0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8C6D" w14:textId="202324F2" w:rsidR="00E0453F" w:rsidRPr="00791D21" w:rsidRDefault="00F762A9" w:rsidP="00F762A9">
    <w:pPr>
      <w:pStyle w:val="Footer"/>
      <w:rPr>
        <w:lang w:val="en-GB"/>
      </w:rPr>
    </w:pPr>
    <w:r w:rsidRPr="0042157A">
      <w:rPr>
        <w:lang w:val="en-GB"/>
      </w:rPr>
      <w:t xml:space="preserve">Page </w:t>
    </w:r>
    <w:r w:rsidRPr="0042157A">
      <w:rPr>
        <w:b/>
        <w:lang w:val="en-GB"/>
      </w:rPr>
      <w:fldChar w:fldCharType="begin"/>
    </w:r>
    <w:r w:rsidRPr="0042157A">
      <w:rPr>
        <w:b/>
        <w:lang w:val="en-GB"/>
      </w:rPr>
      <w:instrText xml:space="preserve"> PAGE  \* Arabic  \* MERGEFORMAT </w:instrText>
    </w:r>
    <w:r w:rsidRPr="0042157A">
      <w:rPr>
        <w:b/>
        <w:lang w:val="en-GB"/>
      </w:rPr>
      <w:fldChar w:fldCharType="separate"/>
    </w:r>
    <w:r>
      <w:rPr>
        <w:b/>
        <w:lang w:val="en-GB"/>
      </w:rPr>
      <w:t>1</w:t>
    </w:r>
    <w:r w:rsidRPr="0042157A">
      <w:rPr>
        <w:b/>
        <w:lang w:val="en-GB"/>
      </w:rPr>
      <w:fldChar w:fldCharType="end"/>
    </w:r>
    <w:r w:rsidRPr="0042157A">
      <w:rPr>
        <w:lang w:val="en-GB"/>
      </w:rPr>
      <w:t xml:space="preserve"> of </w:t>
    </w:r>
    <w:r w:rsidRPr="0042157A">
      <w:rPr>
        <w:b/>
        <w:lang w:val="en-GB"/>
      </w:rPr>
      <w:fldChar w:fldCharType="begin"/>
    </w:r>
    <w:r w:rsidRPr="0042157A">
      <w:rPr>
        <w:b/>
        <w:lang w:val="en-GB"/>
      </w:rPr>
      <w:instrText xml:space="preserve"> NUMPAGES  \* Arabic  \* MERGEFORMAT </w:instrText>
    </w:r>
    <w:r w:rsidRPr="0042157A">
      <w:rPr>
        <w:b/>
        <w:lang w:val="en-GB"/>
      </w:rPr>
      <w:fldChar w:fldCharType="separate"/>
    </w:r>
    <w:r>
      <w:rPr>
        <w:b/>
        <w:lang w:val="en-GB"/>
      </w:rPr>
      <w:t>2</w:t>
    </w:r>
    <w:r w:rsidRPr="0042157A">
      <w:rPr>
        <w:b/>
        <w:lang w:val="en-GB"/>
      </w:rPr>
      <w:fldChar w:fldCharType="end"/>
    </w:r>
    <w:r w:rsidRPr="0042157A">
      <w:rPr>
        <w:lang w:val="en-GB"/>
      </w:rPr>
      <w:ptab w:relativeTo="margin" w:alignment="center" w:leader="none"/>
    </w:r>
    <w:r w:rsidRPr="0042157A">
      <w:rPr>
        <w:lang w:val="en-GB"/>
      </w:rPr>
      <w:t xml:space="preserve">Effective Date: </w:t>
    </w:r>
    <w:sdt>
      <w:sdtPr>
        <w:rPr>
          <w:lang w:val="en-GB"/>
        </w:rPr>
        <w:alias w:val="Effective Date"/>
        <w:tag w:val="UNDP_POPP_EFFECTIVEDATE"/>
        <w:id w:val="-2055068090"/>
        <w:placeholder>
          <w:docPart w:val="7A6D919CC6F0445C81F600A44B353DF2"/>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9213EB15-F2E9-402F-950C-DA768C4AE071}"/>
        <w:date w:fullDate="2026-02-15T00:00:00Z">
          <w:dateFormat w:val="dd/MM/yyyy"/>
          <w:lid w:val="en-US"/>
          <w:storeMappedDataAs w:val="dateTime"/>
          <w:calendar w:val="gregorian"/>
        </w:date>
      </w:sdtPr>
      <w:sdtEndPr/>
      <w:sdtContent>
        <w:r w:rsidR="00EE6EC9">
          <w:t>15</w:t>
        </w:r>
        <w:r>
          <w:t>/02/2026</w:t>
        </w:r>
      </w:sdtContent>
    </w:sdt>
    <w:r w:rsidRPr="0042157A">
      <w:rPr>
        <w:lang w:val="en-GB"/>
      </w:rPr>
      <w:ptab w:relativeTo="margin" w:alignment="right" w:leader="none"/>
    </w:r>
    <w:r w:rsidRPr="0042157A">
      <w:rPr>
        <w:lang w:val="en-GB"/>
      </w:rPr>
      <w:t>Version #:</w:t>
    </w:r>
    <w:r>
      <w:rPr>
        <w:lang w:val="en-GB"/>
      </w:rPr>
      <w:t xml:space="preserve"> </w:t>
    </w:r>
    <w:sdt>
      <w:sdtPr>
        <w:rPr>
          <w:lang w:val="en-GB"/>
        </w:rPr>
        <w:alias w:val="POPPRefItemVersion"/>
        <w:tag w:val="UNDP_POPP_REFITEM_VERSION"/>
        <w:id w:val="2123952831"/>
        <w:placeholder>
          <w:docPart w:val="41239483F66A48279B116F6BDBF529EE"/>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213EB15-F2E9-402F-950C-DA768C4AE071}"/>
        <w:text/>
      </w:sdtPr>
      <w:sdtEndPr/>
      <w:sdtContent>
        <w:r>
          <w:rPr>
            <w:lang w:val="en-GB"/>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D7DAF" w14:textId="77777777" w:rsidR="00785172" w:rsidRDefault="00785172" w:rsidP="00E0453F">
      <w:pPr>
        <w:spacing w:after="0" w:line="240" w:lineRule="auto"/>
      </w:pPr>
      <w:r>
        <w:separator/>
      </w:r>
    </w:p>
  </w:footnote>
  <w:footnote w:type="continuationSeparator" w:id="0">
    <w:p w14:paraId="69486708" w14:textId="77777777" w:rsidR="00785172" w:rsidRDefault="00785172" w:rsidP="00E0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0E61" w14:textId="5D4B2882" w:rsidR="00E0453F" w:rsidRDefault="00E0453F" w:rsidP="00E0453F">
    <w:pPr>
      <w:pStyle w:val="Header"/>
      <w:jc w:val="right"/>
    </w:pPr>
    <w:r>
      <w:rPr>
        <w:noProof/>
        <w:lang w:val="en-GB" w:eastAsia="en-GB"/>
      </w:rPr>
      <w:drawing>
        <wp:inline distT="0" distB="0" distL="0" distR="0" wp14:anchorId="6085A5DB" wp14:editId="36E9AAB3">
          <wp:extent cx="299022" cy="606711"/>
          <wp:effectExtent l="0" t="0" r="635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1877" b="13690"/>
                  <a:stretch/>
                </pic:blipFill>
                <pic:spPr bwMode="auto">
                  <a:xfrm>
                    <a:off x="0" y="0"/>
                    <a:ext cx="303508" cy="61581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2FB9"/>
    <w:multiLevelType w:val="hybridMultilevel"/>
    <w:tmpl w:val="2DCAFDDE"/>
    <w:lvl w:ilvl="0" w:tplc="B930135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277"/>
      </w:pPr>
      <w:rPr>
        <w:b w:val="0"/>
        <w:i w:val="0"/>
        <w:strike w:val="0"/>
        <w:dstrike w:val="0"/>
        <w:color w:val="000000"/>
        <w:sz w:val="31"/>
        <w:szCs w:val="31"/>
        <w:u w:val="none" w:color="000000"/>
        <w:bdr w:val="none" w:sz="0" w:space="0" w:color="auto"/>
        <w:shd w:val="clear" w:color="auto" w:fill="auto"/>
        <w:vertAlign w:val="superscript"/>
      </w:rPr>
    </w:lvl>
    <w:lvl w:ilvl="2" w:tplc="19D68A72">
      <w:start w:val="1"/>
      <w:numFmt w:val="bullet"/>
      <w:lvlText w:val="▪"/>
      <w:lvlJc w:val="left"/>
      <w:pPr>
        <w:ind w:left="199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A75861CC">
      <w:start w:val="1"/>
      <w:numFmt w:val="bullet"/>
      <w:lvlText w:val="•"/>
      <w:lvlJc w:val="left"/>
      <w:pPr>
        <w:ind w:left="271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2A00877E">
      <w:start w:val="1"/>
      <w:numFmt w:val="bullet"/>
      <w:lvlText w:val="o"/>
      <w:lvlJc w:val="left"/>
      <w:pPr>
        <w:ind w:left="343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609A6E34">
      <w:start w:val="1"/>
      <w:numFmt w:val="bullet"/>
      <w:lvlText w:val="▪"/>
      <w:lvlJc w:val="left"/>
      <w:pPr>
        <w:ind w:left="415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42FC3C28">
      <w:start w:val="1"/>
      <w:numFmt w:val="bullet"/>
      <w:lvlText w:val="•"/>
      <w:lvlJc w:val="left"/>
      <w:pPr>
        <w:ind w:left="487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4B74F17C">
      <w:start w:val="1"/>
      <w:numFmt w:val="bullet"/>
      <w:lvlText w:val="o"/>
      <w:lvlJc w:val="left"/>
      <w:pPr>
        <w:ind w:left="559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D7E6283A">
      <w:start w:val="1"/>
      <w:numFmt w:val="bullet"/>
      <w:lvlText w:val="▪"/>
      <w:lvlJc w:val="left"/>
      <w:pPr>
        <w:ind w:left="631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1" w15:restartNumberingAfterBreak="0">
    <w:nsid w:val="2D1B28BE"/>
    <w:multiLevelType w:val="hybridMultilevel"/>
    <w:tmpl w:val="5C7436B2"/>
    <w:lvl w:ilvl="0" w:tplc="FEBC28A2">
      <w:start w:val="1"/>
      <w:numFmt w:val="decimal"/>
      <w:lvlText w:val="%1."/>
      <w:lvlJc w:val="left"/>
      <w:pPr>
        <w:ind w:left="720" w:hanging="37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 w15:restartNumberingAfterBreak="0">
    <w:nsid w:val="358A3C97"/>
    <w:multiLevelType w:val="hybridMultilevel"/>
    <w:tmpl w:val="4B2E82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C07AE7"/>
    <w:multiLevelType w:val="hybridMultilevel"/>
    <w:tmpl w:val="65BA079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4" w15:restartNumberingAfterBreak="0">
    <w:nsid w:val="44466C5D"/>
    <w:multiLevelType w:val="hybridMultilevel"/>
    <w:tmpl w:val="D9505B96"/>
    <w:lvl w:ilvl="0" w:tplc="B930135E">
      <w:start w:val="1"/>
      <w:numFmt w:val="decimal"/>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637"/>
      </w:pPr>
      <w:rPr>
        <w:b w:val="0"/>
        <w:i w:val="0"/>
        <w:strike w:val="0"/>
        <w:dstrike w:val="0"/>
        <w:color w:val="000000"/>
        <w:sz w:val="31"/>
        <w:szCs w:val="31"/>
        <w:u w:val="none" w:color="000000"/>
        <w:bdr w:val="none" w:sz="0" w:space="0" w:color="auto"/>
        <w:shd w:val="clear" w:color="auto" w:fill="auto"/>
        <w:vertAlign w:val="superscript"/>
      </w:rPr>
    </w:lvl>
    <w:lvl w:ilvl="2" w:tplc="19D68A72">
      <w:start w:val="1"/>
      <w:numFmt w:val="bullet"/>
      <w:lvlText w:val="▪"/>
      <w:lvlJc w:val="left"/>
      <w:pPr>
        <w:ind w:left="235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A75861CC">
      <w:start w:val="1"/>
      <w:numFmt w:val="bullet"/>
      <w:lvlText w:val="•"/>
      <w:lvlJc w:val="left"/>
      <w:pPr>
        <w:ind w:left="307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2A00877E">
      <w:start w:val="1"/>
      <w:numFmt w:val="bullet"/>
      <w:lvlText w:val="o"/>
      <w:lvlJc w:val="left"/>
      <w:pPr>
        <w:ind w:left="379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609A6E34">
      <w:start w:val="1"/>
      <w:numFmt w:val="bullet"/>
      <w:lvlText w:val="▪"/>
      <w:lvlJc w:val="left"/>
      <w:pPr>
        <w:ind w:left="451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42FC3C28">
      <w:start w:val="1"/>
      <w:numFmt w:val="bullet"/>
      <w:lvlText w:val="•"/>
      <w:lvlJc w:val="left"/>
      <w:pPr>
        <w:ind w:left="523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4B74F17C">
      <w:start w:val="1"/>
      <w:numFmt w:val="bullet"/>
      <w:lvlText w:val="o"/>
      <w:lvlJc w:val="left"/>
      <w:pPr>
        <w:ind w:left="595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D7E6283A">
      <w:start w:val="1"/>
      <w:numFmt w:val="bullet"/>
      <w:lvlText w:val="▪"/>
      <w:lvlJc w:val="left"/>
      <w:pPr>
        <w:ind w:left="667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5" w15:restartNumberingAfterBreak="0">
    <w:nsid w:val="5CA01F63"/>
    <w:multiLevelType w:val="hybridMultilevel"/>
    <w:tmpl w:val="8E08619A"/>
    <w:lvl w:ilvl="0" w:tplc="B930135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EC0D56">
      <w:start w:val="1"/>
      <w:numFmt w:val="bullet"/>
      <w:lvlText w:val="•"/>
      <w:lvlJc w:val="left"/>
      <w:pPr>
        <w:ind w:left="127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19D68A72">
      <w:start w:val="1"/>
      <w:numFmt w:val="bullet"/>
      <w:lvlText w:val="▪"/>
      <w:lvlJc w:val="left"/>
      <w:pPr>
        <w:ind w:left="199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A75861CC">
      <w:start w:val="1"/>
      <w:numFmt w:val="bullet"/>
      <w:lvlText w:val="•"/>
      <w:lvlJc w:val="left"/>
      <w:pPr>
        <w:ind w:left="271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2A00877E">
      <w:start w:val="1"/>
      <w:numFmt w:val="bullet"/>
      <w:lvlText w:val="o"/>
      <w:lvlJc w:val="left"/>
      <w:pPr>
        <w:ind w:left="343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609A6E34">
      <w:start w:val="1"/>
      <w:numFmt w:val="bullet"/>
      <w:lvlText w:val="▪"/>
      <w:lvlJc w:val="left"/>
      <w:pPr>
        <w:ind w:left="415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42FC3C28">
      <w:start w:val="1"/>
      <w:numFmt w:val="bullet"/>
      <w:lvlText w:val="•"/>
      <w:lvlJc w:val="left"/>
      <w:pPr>
        <w:ind w:left="487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4B74F17C">
      <w:start w:val="1"/>
      <w:numFmt w:val="bullet"/>
      <w:lvlText w:val="o"/>
      <w:lvlJc w:val="left"/>
      <w:pPr>
        <w:ind w:left="559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D7E6283A">
      <w:start w:val="1"/>
      <w:numFmt w:val="bullet"/>
      <w:lvlText w:val="▪"/>
      <w:lvlJc w:val="left"/>
      <w:pPr>
        <w:ind w:left="631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6" w15:restartNumberingAfterBreak="0">
    <w:nsid w:val="667C7472"/>
    <w:multiLevelType w:val="hybridMultilevel"/>
    <w:tmpl w:val="E21259A6"/>
    <w:lvl w:ilvl="0" w:tplc="B1D00E2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8F1D54"/>
    <w:multiLevelType w:val="hybridMultilevel"/>
    <w:tmpl w:val="88ACBB1C"/>
    <w:lvl w:ilvl="0" w:tplc="04090019">
      <w:start w:val="1"/>
      <w:numFmt w:val="lowerLetter"/>
      <w:lvlText w:val="%1."/>
      <w:lvlJc w:val="left"/>
      <w:pPr>
        <w:ind w:left="1065"/>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637"/>
      </w:pPr>
      <w:rPr>
        <w:b w:val="0"/>
        <w:i w:val="0"/>
        <w:strike w:val="0"/>
        <w:dstrike w:val="0"/>
        <w:color w:val="000000"/>
        <w:sz w:val="31"/>
        <w:szCs w:val="31"/>
        <w:u w:val="none" w:color="000000"/>
        <w:bdr w:val="none" w:sz="0" w:space="0" w:color="auto"/>
        <w:shd w:val="clear" w:color="auto" w:fill="auto"/>
        <w:vertAlign w:val="superscript"/>
      </w:rPr>
    </w:lvl>
    <w:lvl w:ilvl="2" w:tplc="19D68A72">
      <w:start w:val="1"/>
      <w:numFmt w:val="bullet"/>
      <w:lvlText w:val="▪"/>
      <w:lvlJc w:val="left"/>
      <w:pPr>
        <w:ind w:left="235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A75861CC">
      <w:start w:val="1"/>
      <w:numFmt w:val="bullet"/>
      <w:lvlText w:val="•"/>
      <w:lvlJc w:val="left"/>
      <w:pPr>
        <w:ind w:left="307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2A00877E">
      <w:start w:val="1"/>
      <w:numFmt w:val="bullet"/>
      <w:lvlText w:val="o"/>
      <w:lvlJc w:val="left"/>
      <w:pPr>
        <w:ind w:left="379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609A6E34">
      <w:start w:val="1"/>
      <w:numFmt w:val="bullet"/>
      <w:lvlText w:val="▪"/>
      <w:lvlJc w:val="left"/>
      <w:pPr>
        <w:ind w:left="451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42FC3C28">
      <w:start w:val="1"/>
      <w:numFmt w:val="bullet"/>
      <w:lvlText w:val="•"/>
      <w:lvlJc w:val="left"/>
      <w:pPr>
        <w:ind w:left="523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4B74F17C">
      <w:start w:val="1"/>
      <w:numFmt w:val="bullet"/>
      <w:lvlText w:val="o"/>
      <w:lvlJc w:val="left"/>
      <w:pPr>
        <w:ind w:left="595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D7E6283A">
      <w:start w:val="1"/>
      <w:numFmt w:val="bullet"/>
      <w:lvlText w:val="▪"/>
      <w:lvlJc w:val="left"/>
      <w:pPr>
        <w:ind w:left="6677"/>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8" w15:restartNumberingAfterBreak="0">
    <w:nsid w:val="6FC35ED4"/>
    <w:multiLevelType w:val="hybridMultilevel"/>
    <w:tmpl w:val="841CB724"/>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7"/>
  </w:num>
  <w:num w:numId="6">
    <w:abstractNumId w:val="3"/>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7C"/>
    <w:rsid w:val="00003A11"/>
    <w:rsid w:val="00004559"/>
    <w:rsid w:val="00017BD3"/>
    <w:rsid w:val="0002459F"/>
    <w:rsid w:val="00054D9A"/>
    <w:rsid w:val="00057945"/>
    <w:rsid w:val="00065820"/>
    <w:rsid w:val="000674BC"/>
    <w:rsid w:val="000868CF"/>
    <w:rsid w:val="000925BB"/>
    <w:rsid w:val="000A5D05"/>
    <w:rsid w:val="000A7699"/>
    <w:rsid w:val="000C4627"/>
    <w:rsid w:val="000F2153"/>
    <w:rsid w:val="000F4D97"/>
    <w:rsid w:val="00101A9A"/>
    <w:rsid w:val="00136188"/>
    <w:rsid w:val="00141144"/>
    <w:rsid w:val="00173FC4"/>
    <w:rsid w:val="001A5A9C"/>
    <w:rsid w:val="001B0805"/>
    <w:rsid w:val="001D5714"/>
    <w:rsid w:val="001E74AB"/>
    <w:rsid w:val="001F1C17"/>
    <w:rsid w:val="0021628F"/>
    <w:rsid w:val="002209DF"/>
    <w:rsid w:val="00246C80"/>
    <w:rsid w:val="002560DD"/>
    <w:rsid w:val="002607E2"/>
    <w:rsid w:val="00277C39"/>
    <w:rsid w:val="002D2D94"/>
    <w:rsid w:val="00301E28"/>
    <w:rsid w:val="00307836"/>
    <w:rsid w:val="00315384"/>
    <w:rsid w:val="00322672"/>
    <w:rsid w:val="00323FC3"/>
    <w:rsid w:val="00327F59"/>
    <w:rsid w:val="003448B3"/>
    <w:rsid w:val="00364ABB"/>
    <w:rsid w:val="003807F5"/>
    <w:rsid w:val="00380C33"/>
    <w:rsid w:val="00382E56"/>
    <w:rsid w:val="003879F4"/>
    <w:rsid w:val="003A6C08"/>
    <w:rsid w:val="003C1A27"/>
    <w:rsid w:val="003D1860"/>
    <w:rsid w:val="003E1EC8"/>
    <w:rsid w:val="003E2563"/>
    <w:rsid w:val="00425565"/>
    <w:rsid w:val="00473208"/>
    <w:rsid w:val="0049655B"/>
    <w:rsid w:val="004A2BA2"/>
    <w:rsid w:val="004A3484"/>
    <w:rsid w:val="004A7DC4"/>
    <w:rsid w:val="004B0D3E"/>
    <w:rsid w:val="004B3EB3"/>
    <w:rsid w:val="004D2E0F"/>
    <w:rsid w:val="004D5D5E"/>
    <w:rsid w:val="004D7B2F"/>
    <w:rsid w:val="004E2271"/>
    <w:rsid w:val="004F2816"/>
    <w:rsid w:val="004F7433"/>
    <w:rsid w:val="004F7DB7"/>
    <w:rsid w:val="00504BC0"/>
    <w:rsid w:val="00520286"/>
    <w:rsid w:val="0053245F"/>
    <w:rsid w:val="005573D9"/>
    <w:rsid w:val="00566EE3"/>
    <w:rsid w:val="0058691D"/>
    <w:rsid w:val="005A42D2"/>
    <w:rsid w:val="005A6826"/>
    <w:rsid w:val="005B6ED5"/>
    <w:rsid w:val="005C2E41"/>
    <w:rsid w:val="005D228E"/>
    <w:rsid w:val="005D3132"/>
    <w:rsid w:val="006030F7"/>
    <w:rsid w:val="00611666"/>
    <w:rsid w:val="00613A4B"/>
    <w:rsid w:val="006212FE"/>
    <w:rsid w:val="00625A82"/>
    <w:rsid w:val="00627B6D"/>
    <w:rsid w:val="00630ADA"/>
    <w:rsid w:val="0064113B"/>
    <w:rsid w:val="006611A8"/>
    <w:rsid w:val="00691944"/>
    <w:rsid w:val="006969A1"/>
    <w:rsid w:val="006B0E56"/>
    <w:rsid w:val="006D4B03"/>
    <w:rsid w:val="006D4C9F"/>
    <w:rsid w:val="006D5118"/>
    <w:rsid w:val="006E125F"/>
    <w:rsid w:val="006F1A8D"/>
    <w:rsid w:val="006F716B"/>
    <w:rsid w:val="007119F8"/>
    <w:rsid w:val="00721D23"/>
    <w:rsid w:val="007222AD"/>
    <w:rsid w:val="0073255D"/>
    <w:rsid w:val="0073754C"/>
    <w:rsid w:val="00741F54"/>
    <w:rsid w:val="00753FAD"/>
    <w:rsid w:val="00755A52"/>
    <w:rsid w:val="00785172"/>
    <w:rsid w:val="00785E4F"/>
    <w:rsid w:val="00791D21"/>
    <w:rsid w:val="007A1283"/>
    <w:rsid w:val="007B63FB"/>
    <w:rsid w:val="007C3500"/>
    <w:rsid w:val="007C4569"/>
    <w:rsid w:val="007D6C6A"/>
    <w:rsid w:val="007D7F96"/>
    <w:rsid w:val="007E1637"/>
    <w:rsid w:val="007E5C09"/>
    <w:rsid w:val="007F2957"/>
    <w:rsid w:val="00801E33"/>
    <w:rsid w:val="00820A71"/>
    <w:rsid w:val="008437C7"/>
    <w:rsid w:val="00852A1F"/>
    <w:rsid w:val="0085387D"/>
    <w:rsid w:val="00880A38"/>
    <w:rsid w:val="00881A1B"/>
    <w:rsid w:val="00894C10"/>
    <w:rsid w:val="008A18A0"/>
    <w:rsid w:val="008B04FA"/>
    <w:rsid w:val="009070D6"/>
    <w:rsid w:val="00921E8E"/>
    <w:rsid w:val="009404F8"/>
    <w:rsid w:val="00940636"/>
    <w:rsid w:val="00953CC7"/>
    <w:rsid w:val="0096297A"/>
    <w:rsid w:val="00970C44"/>
    <w:rsid w:val="00980ABC"/>
    <w:rsid w:val="00994458"/>
    <w:rsid w:val="009C1E73"/>
    <w:rsid w:val="009C4CBD"/>
    <w:rsid w:val="009C4E62"/>
    <w:rsid w:val="009D2628"/>
    <w:rsid w:val="009D2D96"/>
    <w:rsid w:val="00A15C27"/>
    <w:rsid w:val="00A253F2"/>
    <w:rsid w:val="00A659DF"/>
    <w:rsid w:val="00A81F70"/>
    <w:rsid w:val="00A8315B"/>
    <w:rsid w:val="00AA7C02"/>
    <w:rsid w:val="00AB4186"/>
    <w:rsid w:val="00AB46B0"/>
    <w:rsid w:val="00AC268F"/>
    <w:rsid w:val="00AF680A"/>
    <w:rsid w:val="00B05518"/>
    <w:rsid w:val="00B2502B"/>
    <w:rsid w:val="00B47665"/>
    <w:rsid w:val="00B50256"/>
    <w:rsid w:val="00B51B7C"/>
    <w:rsid w:val="00B56ACF"/>
    <w:rsid w:val="00B6731D"/>
    <w:rsid w:val="00B73D59"/>
    <w:rsid w:val="00BB44F0"/>
    <w:rsid w:val="00BD19CB"/>
    <w:rsid w:val="00BD1ECD"/>
    <w:rsid w:val="00BD481A"/>
    <w:rsid w:val="00BD5DD1"/>
    <w:rsid w:val="00BE15BD"/>
    <w:rsid w:val="00BF5CFC"/>
    <w:rsid w:val="00C058BE"/>
    <w:rsid w:val="00C0772F"/>
    <w:rsid w:val="00C679A8"/>
    <w:rsid w:val="00C91DB8"/>
    <w:rsid w:val="00CA4ECC"/>
    <w:rsid w:val="00CB0C38"/>
    <w:rsid w:val="00CC107B"/>
    <w:rsid w:val="00D01929"/>
    <w:rsid w:val="00D12724"/>
    <w:rsid w:val="00D253E3"/>
    <w:rsid w:val="00D601C9"/>
    <w:rsid w:val="00D6527A"/>
    <w:rsid w:val="00D67EB4"/>
    <w:rsid w:val="00D85B59"/>
    <w:rsid w:val="00D87283"/>
    <w:rsid w:val="00D929A4"/>
    <w:rsid w:val="00D95F9A"/>
    <w:rsid w:val="00DA5015"/>
    <w:rsid w:val="00DC09AF"/>
    <w:rsid w:val="00DC115F"/>
    <w:rsid w:val="00DC5C56"/>
    <w:rsid w:val="00DE2BEC"/>
    <w:rsid w:val="00E0453F"/>
    <w:rsid w:val="00E3331F"/>
    <w:rsid w:val="00E3583D"/>
    <w:rsid w:val="00E67A3C"/>
    <w:rsid w:val="00E70F62"/>
    <w:rsid w:val="00E71526"/>
    <w:rsid w:val="00E7678F"/>
    <w:rsid w:val="00E8642B"/>
    <w:rsid w:val="00E9314F"/>
    <w:rsid w:val="00EA2E8B"/>
    <w:rsid w:val="00EA48BC"/>
    <w:rsid w:val="00EA7D4A"/>
    <w:rsid w:val="00ED5E8E"/>
    <w:rsid w:val="00ED72FD"/>
    <w:rsid w:val="00EE4127"/>
    <w:rsid w:val="00EE6EC9"/>
    <w:rsid w:val="00F013A4"/>
    <w:rsid w:val="00F04A55"/>
    <w:rsid w:val="00F12D6A"/>
    <w:rsid w:val="00F131B4"/>
    <w:rsid w:val="00F20F72"/>
    <w:rsid w:val="00F31332"/>
    <w:rsid w:val="00F52475"/>
    <w:rsid w:val="00F63FD9"/>
    <w:rsid w:val="00F762A9"/>
    <w:rsid w:val="00F85FEA"/>
    <w:rsid w:val="00F96ED3"/>
    <w:rsid w:val="00FA0443"/>
    <w:rsid w:val="00FA187B"/>
    <w:rsid w:val="00FA7ABA"/>
    <w:rsid w:val="00FB2163"/>
    <w:rsid w:val="00FB2A58"/>
    <w:rsid w:val="00FB7E92"/>
    <w:rsid w:val="00FE1F79"/>
    <w:rsid w:val="02649D32"/>
    <w:rsid w:val="0878B9BD"/>
    <w:rsid w:val="13B1F8D6"/>
    <w:rsid w:val="16059728"/>
    <w:rsid w:val="1DDA4CA2"/>
    <w:rsid w:val="1DE61078"/>
    <w:rsid w:val="1F2156D4"/>
    <w:rsid w:val="2B06D914"/>
    <w:rsid w:val="310730EA"/>
    <w:rsid w:val="37D150C5"/>
    <w:rsid w:val="3F9910DC"/>
    <w:rsid w:val="4F8F27F7"/>
    <w:rsid w:val="53F8B6EC"/>
    <w:rsid w:val="5EC83DA0"/>
    <w:rsid w:val="5F8E8B1A"/>
    <w:rsid w:val="66DF579B"/>
    <w:rsid w:val="695DE024"/>
    <w:rsid w:val="78E06BB9"/>
    <w:rsid w:val="7D98B52C"/>
    <w:rsid w:val="7ECAF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CC0B5"/>
  <w15:docId w15:val="{69BF3089-A9D6-45E0-AA9E-71DEA460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73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3F"/>
    <w:rPr>
      <w:rFonts w:ascii="Calibri" w:eastAsia="Calibri" w:hAnsi="Calibri" w:cs="Calibri"/>
      <w:color w:val="000000"/>
    </w:rPr>
  </w:style>
  <w:style w:type="paragraph" w:styleId="Footer">
    <w:name w:val="footer"/>
    <w:basedOn w:val="Normal"/>
    <w:link w:val="FooterChar"/>
    <w:uiPriority w:val="99"/>
    <w:unhideWhenUsed/>
    <w:rsid w:val="00E0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3F"/>
    <w:rPr>
      <w:rFonts w:ascii="Calibri" w:eastAsia="Calibri" w:hAnsi="Calibri" w:cs="Calibri"/>
      <w:color w:val="000000"/>
    </w:rPr>
  </w:style>
  <w:style w:type="character" w:styleId="PlaceholderText">
    <w:name w:val="Placeholder Text"/>
    <w:basedOn w:val="DefaultParagraphFont"/>
    <w:uiPriority w:val="99"/>
    <w:semiHidden/>
    <w:rsid w:val="00E0453F"/>
    <w:rPr>
      <w:color w:val="808080"/>
    </w:rPr>
  </w:style>
  <w:style w:type="paragraph" w:styleId="ListParagraph">
    <w:name w:val="List Paragraph"/>
    <w:basedOn w:val="Normal"/>
    <w:uiPriority w:val="34"/>
    <w:qFormat/>
    <w:rsid w:val="00E0453F"/>
    <w:pPr>
      <w:ind w:left="720"/>
      <w:contextualSpacing/>
    </w:pPr>
  </w:style>
  <w:style w:type="paragraph" w:styleId="BalloonText">
    <w:name w:val="Balloon Text"/>
    <w:basedOn w:val="Normal"/>
    <w:link w:val="BalloonTextChar"/>
    <w:uiPriority w:val="99"/>
    <w:semiHidden/>
    <w:unhideWhenUsed/>
    <w:rsid w:val="006B0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E56"/>
    <w:rPr>
      <w:rFonts w:ascii="Tahoma" w:eastAsia="Calibri" w:hAnsi="Tahoma" w:cs="Tahoma"/>
      <w:color w:val="000000"/>
      <w:sz w:val="16"/>
      <w:szCs w:val="16"/>
    </w:rPr>
  </w:style>
  <w:style w:type="paragraph" w:styleId="Revision">
    <w:name w:val="Revision"/>
    <w:hidden/>
    <w:uiPriority w:val="99"/>
    <w:semiHidden/>
    <w:rsid w:val="000C4627"/>
    <w:pPr>
      <w:spacing w:after="0" w:line="240" w:lineRule="auto"/>
    </w:pPr>
    <w:rPr>
      <w:rFonts w:ascii="Calibri" w:eastAsia="Calibri" w:hAnsi="Calibri" w:cs="Calibri"/>
      <w:color w:val="000000"/>
    </w:rPr>
  </w:style>
  <w:style w:type="paragraph" w:customStyle="1" w:styleId="Default">
    <w:name w:val="Default"/>
    <w:rsid w:val="0049655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A4ECC"/>
    <w:rPr>
      <w:sz w:val="16"/>
      <w:szCs w:val="16"/>
    </w:rPr>
  </w:style>
  <w:style w:type="paragraph" w:styleId="CommentText">
    <w:name w:val="annotation text"/>
    <w:basedOn w:val="Normal"/>
    <w:link w:val="CommentTextChar"/>
    <w:uiPriority w:val="99"/>
    <w:unhideWhenUsed/>
    <w:rsid w:val="00CA4ECC"/>
    <w:pPr>
      <w:spacing w:line="240" w:lineRule="auto"/>
    </w:pPr>
    <w:rPr>
      <w:sz w:val="20"/>
      <w:szCs w:val="20"/>
    </w:rPr>
  </w:style>
  <w:style w:type="character" w:customStyle="1" w:styleId="CommentTextChar">
    <w:name w:val="Comment Text Char"/>
    <w:basedOn w:val="DefaultParagraphFont"/>
    <w:link w:val="CommentText"/>
    <w:uiPriority w:val="99"/>
    <w:rsid w:val="00CA4EC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A4ECC"/>
    <w:rPr>
      <w:b/>
      <w:bCs/>
    </w:rPr>
  </w:style>
  <w:style w:type="character" w:customStyle="1" w:styleId="CommentSubjectChar">
    <w:name w:val="Comment Subject Char"/>
    <w:basedOn w:val="CommentTextChar"/>
    <w:link w:val="CommentSubject"/>
    <w:uiPriority w:val="99"/>
    <w:semiHidden/>
    <w:rsid w:val="00CA4ECC"/>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ndp.org/executive-board/documents-for-sess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6D919CC6F0445C81F600A44B353DF2"/>
        <w:category>
          <w:name w:val="General"/>
          <w:gallery w:val="placeholder"/>
        </w:category>
        <w:types>
          <w:type w:val="bbPlcHdr"/>
        </w:types>
        <w:behaviors>
          <w:behavior w:val="content"/>
        </w:behaviors>
        <w:guid w:val="{54BF383A-40B2-4E2C-AD24-03197F2820F9}"/>
      </w:docPartPr>
      <w:docPartBody>
        <w:p w:rsidR="00D17333" w:rsidRDefault="0070085F" w:rsidP="0070085F">
          <w:pPr>
            <w:pStyle w:val="7A6D919CC6F0445C81F600A44B353DF2"/>
          </w:pPr>
          <w:r w:rsidRPr="00501F33">
            <w:rPr>
              <w:rStyle w:val="PlaceholderText"/>
            </w:rPr>
            <w:t>[Effective Date]</w:t>
          </w:r>
        </w:p>
      </w:docPartBody>
    </w:docPart>
    <w:docPart>
      <w:docPartPr>
        <w:name w:val="41239483F66A48279B116F6BDBF529EE"/>
        <w:category>
          <w:name w:val="General"/>
          <w:gallery w:val="placeholder"/>
        </w:category>
        <w:types>
          <w:type w:val="bbPlcHdr"/>
        </w:types>
        <w:behaviors>
          <w:behavior w:val="content"/>
        </w:behaviors>
        <w:guid w:val="{E78A1795-3F3A-4AFB-86BD-6E76D43D6D37}"/>
      </w:docPartPr>
      <w:docPartBody>
        <w:p w:rsidR="00D17333" w:rsidRDefault="0070085F" w:rsidP="0070085F">
          <w:pPr>
            <w:pStyle w:val="41239483F66A48279B116F6BDBF529EE"/>
          </w:pPr>
          <w:r w:rsidRPr="00501F33">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697"/>
    <w:rsid w:val="00036765"/>
    <w:rsid w:val="000A5D05"/>
    <w:rsid w:val="00145697"/>
    <w:rsid w:val="00155E88"/>
    <w:rsid w:val="001D5714"/>
    <w:rsid w:val="00431243"/>
    <w:rsid w:val="004512A0"/>
    <w:rsid w:val="00496E73"/>
    <w:rsid w:val="004D5B00"/>
    <w:rsid w:val="004F2816"/>
    <w:rsid w:val="0063134A"/>
    <w:rsid w:val="0070085F"/>
    <w:rsid w:val="0085735C"/>
    <w:rsid w:val="00A61F19"/>
    <w:rsid w:val="00B01196"/>
    <w:rsid w:val="00B27098"/>
    <w:rsid w:val="00B64AA2"/>
    <w:rsid w:val="00BD19CB"/>
    <w:rsid w:val="00C0772F"/>
    <w:rsid w:val="00D17333"/>
    <w:rsid w:val="00D87283"/>
    <w:rsid w:val="00F84C21"/>
    <w:rsid w:val="00FA7ABA"/>
    <w:rsid w:val="00FB2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356D88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085F"/>
    <w:rPr>
      <w:color w:val="808080"/>
    </w:rPr>
  </w:style>
  <w:style w:type="paragraph" w:customStyle="1" w:styleId="7A6D919CC6F0445C81F600A44B353DF2">
    <w:name w:val="7A6D919CC6F0445C81F600A44B353DF2"/>
    <w:rsid w:val="0070085F"/>
  </w:style>
  <w:style w:type="paragraph" w:customStyle="1" w:styleId="41239483F66A48279B116F6BDBF529EE">
    <w:name w:val="41239483F66A48279B116F6BDBF529EE"/>
    <w:rsid w:val="007008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f5284c-a724-486d-9c6e-6b46d35db2dd" xsi:nil="true"/>
    <lcf76f155ced4ddcb4097134ff3c332f xmlns="9c9e5014-7273-40ba-95fc-e628b777c5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0F24FAA7BA5249BDEB0641E59DC52A" ma:contentTypeVersion="17" ma:contentTypeDescription="Create a new document." ma:contentTypeScope="" ma:versionID="d971145f1b56e9c13361b9e0ab868cd7">
  <xsd:schema xmlns:xsd="http://www.w3.org/2001/XMLSchema" xmlns:xs="http://www.w3.org/2001/XMLSchema" xmlns:p="http://schemas.microsoft.com/office/2006/metadata/properties" xmlns:ns2="9c9e5014-7273-40ba-95fc-e628b777c505" xmlns:ns3="7ef5284c-a724-486d-9c6e-6b46d35db2dd" targetNamespace="http://schemas.microsoft.com/office/2006/metadata/properties" ma:root="true" ma:fieldsID="f55cf61d224918266b7d54861f14722c" ns2:_="" ns3:_="">
    <xsd:import namespace="9c9e5014-7273-40ba-95fc-e628b777c505"/>
    <xsd:import namespace="7ef5284c-a724-486d-9c6e-6b46d35db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e5014-7273-40ba-95fc-e628b777c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5284c-a724-486d-9c6e-6b46d35db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5fc9f7-b0fa-4401-b58e-16dde1209691}" ma:internalName="TaxCatchAll" ma:showField="CatchAllData" ma:web="7ef5284c-a724-486d-9c6e-6b46d35db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37CDB-461E-4433-9DA6-50BF08BC0987}">
  <ds:schemaRefs>
    <ds:schemaRef ds:uri="http://schemas.microsoft.com/office/2006/metadata/properties"/>
    <ds:schemaRef ds:uri="http://schemas.microsoft.com/office/infopath/2007/PartnerControls"/>
    <ds:schemaRef ds:uri="7ef5284c-a724-486d-9c6e-6b46d35db2dd"/>
    <ds:schemaRef ds:uri="9c9e5014-7273-40ba-95fc-e628b777c505"/>
  </ds:schemaRefs>
</ds:datastoreItem>
</file>

<file path=customXml/itemProps2.xml><?xml version="1.0" encoding="utf-8"?>
<ds:datastoreItem xmlns:ds="http://schemas.openxmlformats.org/officeDocument/2006/customXml" ds:itemID="{5E16F0EF-35E7-4826-9CA5-F8272E8F08AA}">
  <ds:schemaRefs>
    <ds:schemaRef ds:uri="http://schemas.microsoft.com/sharepoint/v3/contenttype/forms"/>
  </ds:schemaRefs>
</ds:datastoreItem>
</file>

<file path=customXml/itemProps3.xml><?xml version="1.0" encoding="utf-8"?>
<ds:datastoreItem xmlns:ds="http://schemas.openxmlformats.org/officeDocument/2006/customXml" ds:itemID="{66DEC683-A0F3-4EBC-A9E5-294143B2C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e5014-7273-40ba-95fc-e628b777c505"/>
    <ds:schemaRef ds:uri="7ef5284c-a724-486d-9c6e-6b46d35db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Links>
    <vt:vector size="6" baseType="variant">
      <vt:variant>
        <vt:i4>3211315</vt:i4>
      </vt:variant>
      <vt:variant>
        <vt:i4>0</vt:i4>
      </vt:variant>
      <vt:variant>
        <vt:i4>0</vt:i4>
      </vt:variant>
      <vt:variant>
        <vt:i4>5</vt:i4>
      </vt:variant>
      <vt:variant>
        <vt:lpwstr>https://eur03.safelinks.protection.outlook.com/?url=https%3A%2F%2Fwww.undp.org%2Fexecutive-board%2Fdocuments-for-sessions&amp;data=05%7C01%7Cpablo.morete%40undp.org%7Cfa6856f28a78447b4a4408db049e1ced%7Cb3e5db5e2944483799f57488ace54319%7C0%7C0%7C638108849371049041%7CUnknown%7CTWFpbGZsb3d8eyJWIjoiMC4wLjAwMDAiLCJQIjoiV2luMzIiLCJBTiI6Ik1haWwiLCJXVCI6Mn0%3D%7C3000%7C%7C%7C&amp;sdata=GsZqlaAsP0OpZHaeo3FLC7VjPZSJ7nif4jKRIUhN6e4%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Arilda Dragjoshi</cp:lastModifiedBy>
  <cp:revision>58</cp:revision>
  <dcterms:created xsi:type="dcterms:W3CDTF">2023-01-31T22:42:00Z</dcterms:created>
  <dcterms:modified xsi:type="dcterms:W3CDTF">2026-03-11T12:41:00Z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0x010100C70F24FAA7BA5249BDEB0641E59DC52A</vt:lpwstr>
  </property>
  <property fmtid="{D5CDD505-2E9C-101B-9397-08002B2CF9AE}" pid="3" name="_dlc_DocIdItemGuid">
    <vt:lpwstr>2f9edb75-8132-496f-abe8-1e0b340479c6</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y fmtid="{D5CDD505-2E9C-101B-9397-08002B2CF9AE}" pid="6" name="docLang">
    <vt:lpwstr>en</vt:lpwstr>
  </property>
  <property fmtid="{D5CDD505-2E9C-101B-9397-08002B2CF9AE}" pid="7" name="MediaServiceImageTags">
    <vt:lpwstr/>
  </property>
</Properties>
</file>