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AFD7"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Medical Clearance  </w:t>
      </w:r>
    </w:p>
    <w:p w14:paraId="5C3AA5EB"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50FC07E7" w14:textId="77777777" w:rsidR="007E5E8B" w:rsidRPr="007E5E8B" w:rsidRDefault="007E5E8B" w:rsidP="007E5E8B">
      <w:pPr>
        <w:spacing w:after="0" w:line="259" w:lineRule="auto"/>
        <w:ind w:left="370" w:hanging="10"/>
        <w:rPr>
          <w:rFonts w:ascii="Calibri" w:eastAsia="Calibri" w:hAnsi="Calibri" w:cs="Calibri"/>
          <w:color w:val="000000"/>
          <w:kern w:val="0"/>
          <w:sz w:val="22"/>
          <w:szCs w:val="22"/>
          <w14:ligatures w14:val="none"/>
        </w:rPr>
      </w:pPr>
      <w:r w:rsidRPr="007E5E8B">
        <w:rPr>
          <w:rFonts w:ascii="Calibri" w:eastAsia="Calibri" w:hAnsi="Calibri" w:cs="Calibri"/>
          <w:b/>
          <w:color w:val="333333"/>
          <w:kern w:val="0"/>
          <w:sz w:val="22"/>
          <w:szCs w:val="22"/>
          <w14:ligatures w14:val="none"/>
        </w:rPr>
        <w:t xml:space="preserve">Purpose </w:t>
      </w:r>
      <w:r w:rsidRPr="007E5E8B">
        <w:rPr>
          <w:rFonts w:ascii="Calibri" w:eastAsia="Calibri" w:hAnsi="Calibri" w:cs="Calibri"/>
          <w:color w:val="333333"/>
          <w:kern w:val="0"/>
          <w:sz w:val="22"/>
          <w:szCs w:val="22"/>
          <w14:ligatures w14:val="none"/>
        </w:rPr>
        <w:t xml:space="preserve"> </w:t>
      </w:r>
      <w:r w:rsidRPr="007E5E8B">
        <w:rPr>
          <w:rFonts w:ascii="Calibri" w:eastAsia="Calibri" w:hAnsi="Calibri" w:cs="Calibri"/>
          <w:color w:val="333333"/>
          <w:kern w:val="0"/>
          <w:sz w:val="22"/>
          <w:szCs w:val="22"/>
          <w14:ligatures w14:val="none"/>
        </w:rPr>
        <w:tab/>
      </w:r>
    </w:p>
    <w:p w14:paraId="6FC81975" w14:textId="77777777" w:rsidR="007E5E8B" w:rsidRPr="007E5E8B" w:rsidRDefault="007E5E8B" w:rsidP="007E5E8B">
      <w:pPr>
        <w:spacing w:after="20"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333333"/>
          <w:kern w:val="0"/>
          <w:sz w:val="22"/>
          <w:szCs w:val="22"/>
          <w14:ligatures w14:val="none"/>
        </w:rPr>
        <w:t xml:space="preserve"> </w:t>
      </w:r>
    </w:p>
    <w:p w14:paraId="6A8596F6" w14:textId="77777777" w:rsidR="007E5E8B" w:rsidRPr="007E5E8B" w:rsidRDefault="007E5E8B" w:rsidP="007E5E8B">
      <w:pPr>
        <w:numPr>
          <w:ilvl w:val="0"/>
          <w:numId w:val="1"/>
        </w:numPr>
        <w:spacing w:after="0" w:line="259" w:lineRule="auto"/>
        <w:contextualSpacing/>
        <w:jc w:val="both"/>
        <w:rPr>
          <w:rFonts w:ascii="Calibri" w:eastAsia="Calibri" w:hAnsi="Calibri" w:cs="Calibri"/>
          <w:color w:val="333333"/>
          <w:kern w:val="0"/>
          <w:sz w:val="22"/>
          <w:szCs w:val="22"/>
          <w14:ligatures w14:val="none"/>
        </w:rPr>
      </w:pPr>
      <w:r w:rsidRPr="007E5E8B">
        <w:rPr>
          <w:rFonts w:ascii="Calibri" w:eastAsia="Calibri" w:hAnsi="Calibri" w:cs="Calibri"/>
          <w:color w:val="333333"/>
          <w:kern w:val="0"/>
          <w:sz w:val="22"/>
          <w:szCs w:val="22"/>
          <w14:ligatures w14:val="none"/>
        </w:rPr>
        <w:t>The purpose of medical clearance is to ensure that staff are physically and mentally fit to perform their designated functions without risk to the safety and health of themselves or others, considering their health status, the job demands, and the health risks and health support available at the location in which they are to serve.</w:t>
      </w:r>
    </w:p>
    <w:p w14:paraId="21FD4624"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r w:rsidRPr="007E5E8B">
        <w:rPr>
          <w:rFonts w:ascii="Calibri" w:eastAsia="Calibri" w:hAnsi="Calibri" w:cs="Calibri"/>
          <w:b/>
          <w:color w:val="333333"/>
          <w:kern w:val="0"/>
          <w:sz w:val="22"/>
          <w:szCs w:val="22"/>
          <w14:ligatures w14:val="none"/>
        </w:rPr>
        <w:t xml:space="preserve"> </w:t>
      </w:r>
    </w:p>
    <w:p w14:paraId="0C78A6B4"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Medical Evaluation</w:t>
      </w:r>
    </w:p>
    <w:p w14:paraId="0B9FEFC8" w14:textId="77777777" w:rsidR="007E5E8B" w:rsidRPr="007E5E8B" w:rsidRDefault="007E5E8B" w:rsidP="007E5E8B">
      <w:pPr>
        <w:widowControl w:val="0"/>
        <w:numPr>
          <w:ilvl w:val="0"/>
          <w:numId w:val="1"/>
        </w:numPr>
        <w:tabs>
          <w:tab w:val="left" w:pos="1861"/>
        </w:tabs>
        <w:autoSpaceDE w:val="0"/>
        <w:autoSpaceDN w:val="0"/>
        <w:spacing w:before="135" w:after="0" w:line="249" w:lineRule="auto"/>
        <w:ind w:right="687"/>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will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determine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requirements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 medical clearance, which may include a health statement, medical history, physical examination,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diagnostic</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testing</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review</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relevant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reports.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 clearance for travel may require vaccinations, medications and health information briefings,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determined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p>
    <w:p w14:paraId="11BE7B77" w14:textId="77777777" w:rsidR="007E5E8B" w:rsidRPr="007E5E8B" w:rsidRDefault="007E5E8B" w:rsidP="007E5E8B">
      <w:pPr>
        <w:widowControl w:val="0"/>
        <w:numPr>
          <w:ilvl w:val="0"/>
          <w:numId w:val="1"/>
        </w:numPr>
        <w:tabs>
          <w:tab w:val="left" w:pos="1861"/>
        </w:tabs>
        <w:autoSpaceDE w:val="0"/>
        <w:autoSpaceDN w:val="0"/>
        <w:spacing w:before="124" w:after="0" w:line="249" w:lineRule="auto"/>
        <w:ind w:right="680"/>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provide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health</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statement,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candidates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employment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 staff members will attest to:</w:t>
      </w:r>
    </w:p>
    <w:p w14:paraId="5393335C" w14:textId="77777777" w:rsidR="007E5E8B" w:rsidRPr="007E5E8B" w:rsidRDefault="007E5E8B" w:rsidP="007E5E8B">
      <w:pPr>
        <w:widowControl w:val="0"/>
        <w:numPr>
          <w:ilvl w:val="1"/>
          <w:numId w:val="1"/>
        </w:numPr>
        <w:tabs>
          <w:tab w:val="left" w:pos="2337"/>
        </w:tabs>
        <w:autoSpaceDE w:val="0"/>
        <w:autoSpaceDN w:val="0"/>
        <w:spacing w:before="122" w:after="0" w:line="24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correctness</w:t>
      </w:r>
      <w:r w:rsidRPr="007E5E8B">
        <w:rPr>
          <w:rFonts w:ascii="Calibri" w:eastAsia="Calibri" w:hAnsi="Calibri" w:cs="Calibri"/>
          <w:color w:val="000000"/>
          <w:spacing w:val="35"/>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35"/>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information</w:t>
      </w:r>
      <w:r w:rsidRPr="007E5E8B">
        <w:rPr>
          <w:rFonts w:ascii="Calibri" w:eastAsia="Calibri" w:hAnsi="Calibri" w:cs="Calibri"/>
          <w:color w:val="000000"/>
          <w:spacing w:val="34"/>
          <w:kern w:val="0"/>
          <w:sz w:val="22"/>
          <w:szCs w:val="22"/>
          <w14:ligatures w14:val="none"/>
        </w:rPr>
        <w:t xml:space="preserve"> </w:t>
      </w:r>
      <w:r w:rsidRPr="007E5E8B">
        <w:rPr>
          <w:rFonts w:ascii="Calibri" w:eastAsia="Calibri" w:hAnsi="Calibri" w:cs="Calibri"/>
          <w:color w:val="000000"/>
          <w:kern w:val="0"/>
          <w:sz w:val="22"/>
          <w:szCs w:val="22"/>
          <w14:ligatures w14:val="none"/>
        </w:rPr>
        <w:t>they</w:t>
      </w:r>
      <w:r w:rsidRPr="007E5E8B">
        <w:rPr>
          <w:rFonts w:ascii="Calibri" w:eastAsia="Calibri" w:hAnsi="Calibri" w:cs="Calibri"/>
          <w:color w:val="000000"/>
          <w:spacing w:val="35"/>
          <w:kern w:val="0"/>
          <w:sz w:val="22"/>
          <w:szCs w:val="22"/>
          <w14:ligatures w14:val="none"/>
        </w:rPr>
        <w:t xml:space="preserve"> </w:t>
      </w:r>
      <w:r w:rsidRPr="007E5E8B">
        <w:rPr>
          <w:rFonts w:ascii="Calibri" w:eastAsia="Calibri" w:hAnsi="Calibri" w:cs="Calibri"/>
          <w:color w:val="000000"/>
          <w:kern w:val="0"/>
          <w:sz w:val="22"/>
          <w:szCs w:val="22"/>
          <w14:ligatures w14:val="none"/>
        </w:rPr>
        <w:t>have</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provided;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spacing w:val="-5"/>
          <w:kern w:val="0"/>
          <w:sz w:val="22"/>
          <w:szCs w:val="22"/>
          <w14:ligatures w14:val="none"/>
        </w:rPr>
        <w:t>and</w:t>
      </w:r>
    </w:p>
    <w:p w14:paraId="512633ED" w14:textId="77777777" w:rsidR="007E5E8B" w:rsidRPr="007E5E8B" w:rsidRDefault="007E5E8B" w:rsidP="007E5E8B">
      <w:pPr>
        <w:widowControl w:val="0"/>
        <w:numPr>
          <w:ilvl w:val="1"/>
          <w:numId w:val="1"/>
        </w:numPr>
        <w:tabs>
          <w:tab w:val="left" w:pos="2337"/>
        </w:tabs>
        <w:autoSpaceDE w:val="0"/>
        <w:autoSpaceDN w:val="0"/>
        <w:spacing w:before="130" w:after="0" w:line="249" w:lineRule="auto"/>
        <w:ind w:right="688"/>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Their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understanding</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consequences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submitting</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false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information, as set out in paragraph four (4) below.</w:t>
      </w:r>
    </w:p>
    <w:p w14:paraId="41A2ED54" w14:textId="77777777" w:rsidR="007E5E8B" w:rsidRPr="007E5E8B" w:rsidRDefault="007E5E8B" w:rsidP="007E5E8B">
      <w:pPr>
        <w:widowControl w:val="0"/>
        <w:numPr>
          <w:ilvl w:val="0"/>
          <w:numId w:val="1"/>
        </w:numPr>
        <w:tabs>
          <w:tab w:val="left" w:pos="1861"/>
        </w:tabs>
        <w:autoSpaceDE w:val="0"/>
        <w:autoSpaceDN w:val="0"/>
        <w:spacing w:before="122" w:after="0" w:line="249" w:lineRule="auto"/>
        <w:ind w:right="687"/>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Acts of misrepresentation, falsification of data, fabrication or counterfeiting of supporting documentation presented in connection with the medical clearance process</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result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administrative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disciplinary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measures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accordance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with</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rule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10.2,</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including</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dismissal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misconduct.</w:t>
      </w:r>
    </w:p>
    <w:p w14:paraId="22778E61" w14:textId="77777777" w:rsidR="007E5E8B" w:rsidRPr="007E5E8B" w:rsidRDefault="007E5E8B" w:rsidP="007E5E8B">
      <w:pPr>
        <w:spacing w:after="4" w:line="250" w:lineRule="auto"/>
        <w:ind w:left="-5" w:hanging="10"/>
        <w:jc w:val="both"/>
        <w:rPr>
          <w:rFonts w:ascii="Calibri" w:eastAsia="Calibri" w:hAnsi="Calibri" w:cs="Calibri"/>
          <w:b/>
          <w:color w:val="000000"/>
          <w:kern w:val="0"/>
          <w:sz w:val="22"/>
          <w:szCs w:val="22"/>
          <w14:ligatures w14:val="none"/>
        </w:rPr>
      </w:pPr>
    </w:p>
    <w:p w14:paraId="5F9DD110"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Validity of medical clearance for employment</w:t>
      </w:r>
    </w:p>
    <w:p w14:paraId="446A4AFF" w14:textId="77777777" w:rsidR="007E5E8B" w:rsidRPr="007E5E8B" w:rsidRDefault="007E5E8B" w:rsidP="007E5E8B">
      <w:pPr>
        <w:widowControl w:val="0"/>
        <w:numPr>
          <w:ilvl w:val="0"/>
          <w:numId w:val="2"/>
        </w:numPr>
        <w:tabs>
          <w:tab w:val="left" w:pos="1861"/>
        </w:tabs>
        <w:autoSpaceDE w:val="0"/>
        <w:autoSpaceDN w:val="0"/>
        <w:spacing w:before="135" w:after="120" w:line="250" w:lineRule="auto"/>
        <w:ind w:right="677"/>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Once 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 employment is received it is valid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 travel</w:t>
      </w:r>
      <w:r w:rsidRPr="007E5E8B">
        <w:rPr>
          <w:rFonts w:ascii="Calibri" w:eastAsia="Calibri" w:hAnsi="Calibri" w:cs="Calibri"/>
          <w:color w:val="000000"/>
          <w:spacing w:val="40"/>
          <w:kern w:val="0"/>
          <w:sz w:val="22"/>
          <w:szCs w:val="22"/>
          <w14:ligatures w14:val="none"/>
        </w:rPr>
        <w:t xml:space="preserve"> within </w:t>
      </w:r>
      <w:r w:rsidRPr="007E5E8B">
        <w:rPr>
          <w:rFonts w:ascii="Calibri" w:eastAsia="Calibri" w:hAnsi="Calibri" w:cs="Calibri"/>
          <w:color w:val="000000"/>
          <w:kern w:val="0"/>
          <w:sz w:val="22"/>
          <w:szCs w:val="22"/>
          <w14:ligatures w14:val="none"/>
        </w:rPr>
        <w:t>three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months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 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job</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type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which</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was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granted.</w:t>
      </w:r>
    </w:p>
    <w:p w14:paraId="3CCBFFF7" w14:textId="77777777" w:rsidR="007E5E8B" w:rsidRPr="007E5E8B" w:rsidRDefault="007E5E8B" w:rsidP="007E5E8B">
      <w:pPr>
        <w:widowControl w:val="0"/>
        <w:numPr>
          <w:ilvl w:val="0"/>
          <w:numId w:val="3"/>
        </w:numPr>
        <w:tabs>
          <w:tab w:val="left" w:pos="1861"/>
        </w:tabs>
        <w:autoSpaceDE w:val="0"/>
        <w:autoSpaceDN w:val="0"/>
        <w:spacing w:before="122" w:after="0" w:line="249" w:lineRule="auto"/>
        <w:ind w:right="676"/>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Where candidates for employment or staff members are not granted medical clearance, they shall be considered as not having fulfilled the requirements set out in section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1</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above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not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recruited,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assigned,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reassigned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transferred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 duty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designated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perform</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functions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which</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 was sought.</w:t>
      </w:r>
    </w:p>
    <w:p w14:paraId="79276CB6" w14:textId="77777777" w:rsidR="007E5E8B" w:rsidRPr="007E5E8B" w:rsidRDefault="007E5E8B" w:rsidP="007E5E8B">
      <w:pPr>
        <w:spacing w:after="4" w:line="250" w:lineRule="auto"/>
        <w:ind w:left="-5" w:hanging="10"/>
        <w:jc w:val="both"/>
        <w:rPr>
          <w:rFonts w:ascii="Calibri" w:eastAsia="Calibri" w:hAnsi="Calibri" w:cs="Calibri"/>
          <w:b/>
          <w:color w:val="000000"/>
          <w:kern w:val="0"/>
          <w:sz w:val="22"/>
          <w:szCs w:val="22"/>
          <w14:ligatures w14:val="none"/>
        </w:rPr>
      </w:pPr>
    </w:p>
    <w:p w14:paraId="788274FB" w14:textId="77777777" w:rsidR="007E5E8B" w:rsidRPr="007E5E8B" w:rsidRDefault="007E5E8B" w:rsidP="007E5E8B">
      <w:pPr>
        <w:spacing w:after="4" w:line="250" w:lineRule="auto"/>
        <w:ind w:left="370" w:hanging="10"/>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Initial Appointment</w:t>
      </w:r>
      <w:r w:rsidRPr="007E5E8B">
        <w:rPr>
          <w:rFonts w:ascii="Calibri" w:eastAsia="Calibri" w:hAnsi="Calibri" w:cs="Calibri"/>
          <w:color w:val="000000"/>
          <w:kern w:val="0"/>
          <w:sz w:val="22"/>
          <w:szCs w:val="22"/>
          <w14:ligatures w14:val="none"/>
        </w:rPr>
        <w:t xml:space="preserve">  </w:t>
      </w:r>
    </w:p>
    <w:p w14:paraId="3FCEAC8E" w14:textId="77777777" w:rsidR="007E5E8B" w:rsidRPr="007E5E8B" w:rsidRDefault="007E5E8B" w:rsidP="007E5E8B">
      <w:pPr>
        <w:spacing w:after="20"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76BEA8A9" w14:textId="77777777" w:rsidR="007E5E8B" w:rsidRPr="007E5E8B" w:rsidRDefault="007E5E8B" w:rsidP="007E5E8B">
      <w:pPr>
        <w:widowControl w:val="0"/>
        <w:numPr>
          <w:ilvl w:val="0"/>
          <w:numId w:val="3"/>
        </w:numPr>
        <w:tabs>
          <w:tab w:val="left" w:pos="1861"/>
        </w:tabs>
        <w:autoSpaceDE w:val="0"/>
        <w:autoSpaceDN w:val="0"/>
        <w:spacing w:before="135" w:after="0" w:line="252" w:lineRule="auto"/>
        <w:ind w:right="686"/>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Initial appointments, regardless of duration, shall require medical clearance, as determined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p>
    <w:p w14:paraId="0B595CE0" w14:textId="77777777" w:rsidR="007E5E8B" w:rsidRPr="007E5E8B" w:rsidRDefault="007E5E8B" w:rsidP="007E5E8B">
      <w:pPr>
        <w:spacing w:after="0" w:line="259" w:lineRule="auto"/>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 </w:t>
      </w:r>
    </w:p>
    <w:p w14:paraId="7E4CAC0D"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p>
    <w:p w14:paraId="5E717524" w14:textId="77777777" w:rsidR="007E5E8B" w:rsidRPr="007E5E8B" w:rsidRDefault="007E5E8B" w:rsidP="007E5E8B">
      <w:pPr>
        <w:spacing w:after="4" w:line="250" w:lineRule="auto"/>
        <w:ind w:left="370" w:hanging="10"/>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lastRenderedPageBreak/>
        <w:t>After the Initial Appointment</w:t>
      </w:r>
      <w:r w:rsidRPr="007E5E8B">
        <w:rPr>
          <w:rFonts w:ascii="Calibri" w:eastAsia="Calibri" w:hAnsi="Calibri" w:cs="Calibri"/>
          <w:color w:val="000000"/>
          <w:kern w:val="0"/>
          <w:sz w:val="22"/>
          <w:szCs w:val="22"/>
          <w14:ligatures w14:val="none"/>
        </w:rPr>
        <w:t xml:space="preserve">  </w:t>
      </w:r>
    </w:p>
    <w:p w14:paraId="41A7E12F" w14:textId="77777777" w:rsidR="007E5E8B" w:rsidRPr="007E5E8B" w:rsidRDefault="007E5E8B" w:rsidP="007E5E8B">
      <w:pPr>
        <w:spacing w:after="20"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6076B29F" w14:textId="77777777" w:rsidR="007E5E8B" w:rsidRPr="007E5E8B" w:rsidRDefault="007E5E8B" w:rsidP="007E5E8B">
      <w:pPr>
        <w:widowControl w:val="0"/>
        <w:numPr>
          <w:ilvl w:val="0"/>
          <w:numId w:val="3"/>
        </w:numPr>
        <w:tabs>
          <w:tab w:val="left" w:pos="1861"/>
        </w:tabs>
        <w:autoSpaceDE w:val="0"/>
        <w:autoSpaceDN w:val="0"/>
        <w:spacing w:before="135" w:after="0" w:line="249" w:lineRule="auto"/>
        <w:ind w:right="671"/>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after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initial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appointment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 xml:space="preserve">following </w:t>
      </w:r>
      <w:r w:rsidRPr="007E5E8B">
        <w:rPr>
          <w:rFonts w:ascii="Calibri" w:eastAsia="Calibri" w:hAnsi="Calibri" w:cs="Calibri"/>
          <w:color w:val="000000"/>
          <w:spacing w:val="-2"/>
          <w:kern w:val="0"/>
          <w:sz w:val="22"/>
          <w:szCs w:val="22"/>
          <w14:ligatures w14:val="none"/>
        </w:rPr>
        <w:t>situations:</w:t>
      </w:r>
    </w:p>
    <w:p w14:paraId="44AF62D7" w14:textId="77777777" w:rsidR="007E5E8B" w:rsidRPr="007E5E8B" w:rsidRDefault="007E5E8B" w:rsidP="007E5E8B">
      <w:pPr>
        <w:widowControl w:val="0"/>
        <w:numPr>
          <w:ilvl w:val="1"/>
          <w:numId w:val="3"/>
        </w:numPr>
        <w:tabs>
          <w:tab w:val="left" w:pos="2336"/>
        </w:tabs>
        <w:autoSpaceDE w:val="0"/>
        <w:autoSpaceDN w:val="0"/>
        <w:spacing w:before="121" w:after="0" w:line="249" w:lineRule="auto"/>
        <w:ind w:left="836" w:right="685"/>
        <w:jc w:val="both"/>
        <w:rPr>
          <w:rFonts w:ascii="Calibri" w:eastAsia="Calibri" w:hAnsi="Calibri" w:cs="Calibri"/>
          <w:color w:val="000000"/>
          <w:kern w:val="0"/>
          <w:sz w:val="22"/>
          <w:szCs w:val="22"/>
          <w14:ligatures w14:val="none"/>
        </w:rPr>
      </w:pPr>
      <w:bookmarkStart w:id="0" w:name="OLE_LINK1"/>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member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assigned,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reassigned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transferred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another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 station</w:t>
      </w:r>
      <w:bookmarkEnd w:id="0"/>
      <w:r w:rsidRPr="007E5E8B">
        <w:rPr>
          <w:rFonts w:ascii="Calibri" w:eastAsia="Calibri" w:hAnsi="Calibri" w:cs="Calibri"/>
          <w:color w:val="000000"/>
          <w:kern w:val="0"/>
          <w:sz w:val="22"/>
          <w:szCs w:val="22"/>
          <w14:ligatures w14:val="none"/>
        </w:rPr>
        <w:t>;</w:t>
      </w:r>
      <w:r w:rsidRPr="007E5E8B">
        <w:rPr>
          <w:rFonts w:ascii="Calibri" w:eastAsia="Calibri" w:hAnsi="Calibri" w:cs="Calibri"/>
          <w:color w:val="000000"/>
          <w:spacing w:val="40"/>
          <w:kern w:val="0"/>
          <w:sz w:val="22"/>
          <w:szCs w:val="22"/>
          <w14:ligatures w14:val="none"/>
        </w:rPr>
        <w:t xml:space="preserve"> </w:t>
      </w:r>
    </w:p>
    <w:p w14:paraId="176FAD39" w14:textId="77777777" w:rsidR="007E5E8B" w:rsidRPr="007E5E8B" w:rsidRDefault="007E5E8B" w:rsidP="007E5E8B">
      <w:pPr>
        <w:widowControl w:val="0"/>
        <w:numPr>
          <w:ilvl w:val="1"/>
          <w:numId w:val="3"/>
        </w:numPr>
        <w:tabs>
          <w:tab w:val="left" w:pos="2335"/>
        </w:tabs>
        <w:autoSpaceDE w:val="0"/>
        <w:autoSpaceDN w:val="0"/>
        <w:spacing w:before="123" w:after="0" w:line="249" w:lineRule="auto"/>
        <w:ind w:left="836" w:right="679"/>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34"/>
          <w:kern w:val="0"/>
          <w:sz w:val="22"/>
          <w:szCs w:val="22"/>
          <w14:ligatures w14:val="none"/>
        </w:rPr>
        <w:t xml:space="preserve"> </w:t>
      </w:r>
      <w:r w:rsidRPr="007E5E8B">
        <w:rPr>
          <w:rFonts w:ascii="Calibri" w:eastAsia="Calibri" w:hAnsi="Calibri" w:cs="Calibri"/>
          <w:color w:val="000000"/>
          <w:kern w:val="0"/>
          <w:sz w:val="22"/>
          <w:szCs w:val="22"/>
          <w14:ligatures w14:val="none"/>
        </w:rPr>
        <w:t>there</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significant</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change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34"/>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physical</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mental</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requirements 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member’s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designated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job</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functions;</w:t>
      </w:r>
    </w:p>
    <w:p w14:paraId="32551263" w14:textId="77777777" w:rsidR="007E5E8B" w:rsidRPr="007E5E8B" w:rsidRDefault="007E5E8B" w:rsidP="007E5E8B">
      <w:pPr>
        <w:widowControl w:val="0"/>
        <w:numPr>
          <w:ilvl w:val="1"/>
          <w:numId w:val="3"/>
        </w:numPr>
        <w:tabs>
          <w:tab w:val="left" w:pos="2336"/>
        </w:tabs>
        <w:autoSpaceDE w:val="0"/>
        <w:autoSpaceDN w:val="0"/>
        <w:spacing w:before="121" w:after="0" w:line="249" w:lineRule="auto"/>
        <w:ind w:left="836" w:right="686"/>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part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periodic</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review</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process,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accordance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with requirements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determined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p>
    <w:p w14:paraId="04AF4007" w14:textId="77777777" w:rsidR="007E5E8B" w:rsidRPr="007E5E8B" w:rsidRDefault="007E5E8B" w:rsidP="007E5E8B">
      <w:pPr>
        <w:widowControl w:val="0"/>
        <w:numPr>
          <w:ilvl w:val="1"/>
          <w:numId w:val="3"/>
        </w:numPr>
        <w:tabs>
          <w:tab w:val="left" w:pos="2335"/>
        </w:tabs>
        <w:autoSpaceDE w:val="0"/>
        <w:autoSpaceDN w:val="0"/>
        <w:spacing w:before="122" w:after="0" w:line="249" w:lineRule="auto"/>
        <w:ind w:left="836" w:right="680"/>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38"/>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38"/>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35"/>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following</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period of sick leave.</w:t>
      </w:r>
    </w:p>
    <w:p w14:paraId="5237FAC6" w14:textId="77777777" w:rsidR="007E5E8B" w:rsidRPr="007E5E8B" w:rsidRDefault="007E5E8B" w:rsidP="007E5E8B">
      <w:pPr>
        <w:spacing w:after="0" w:line="259" w:lineRule="auto"/>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 </w:t>
      </w:r>
    </w:p>
    <w:p w14:paraId="489C5A8A" w14:textId="77777777" w:rsidR="007E5E8B" w:rsidRPr="007E5E8B" w:rsidRDefault="007E5E8B" w:rsidP="007E5E8B">
      <w:pPr>
        <w:widowControl w:val="0"/>
        <w:numPr>
          <w:ilvl w:val="0"/>
          <w:numId w:val="3"/>
        </w:numPr>
        <w:tabs>
          <w:tab w:val="left" w:pos="1861"/>
        </w:tabs>
        <w:autoSpaceDE w:val="0"/>
        <w:autoSpaceDN w:val="0"/>
        <w:spacing w:before="122" w:after="0" w:line="249" w:lineRule="auto"/>
        <w:ind w:right="689"/>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29"/>
          <w:kern w:val="0"/>
          <w:sz w:val="22"/>
          <w:szCs w:val="22"/>
          <w14:ligatures w14:val="none"/>
        </w:rPr>
        <w:t xml:space="preserve"> </w:t>
      </w:r>
      <w:r w:rsidRPr="007E5E8B">
        <w:rPr>
          <w:rFonts w:ascii="Calibri" w:eastAsia="Calibri" w:hAnsi="Calibri" w:cs="Calibri"/>
          <w:color w:val="000000"/>
          <w:kern w:val="0"/>
          <w:sz w:val="22"/>
          <w:szCs w:val="22"/>
          <w14:ligatures w14:val="none"/>
        </w:rPr>
        <w:t>addition,</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members</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29"/>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undergo</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evaluation</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when so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duly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authorized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health-care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professional.</w:t>
      </w:r>
    </w:p>
    <w:p w14:paraId="314A4D74"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p>
    <w:p w14:paraId="0A8A3582"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Authority to Grant Medical Clearance for Employment</w:t>
      </w:r>
    </w:p>
    <w:p w14:paraId="733371F3" w14:textId="77777777" w:rsidR="007E5E8B" w:rsidRPr="007E5E8B" w:rsidRDefault="007E5E8B" w:rsidP="007E5E8B">
      <w:pPr>
        <w:widowControl w:val="0"/>
        <w:numPr>
          <w:ilvl w:val="0"/>
          <w:numId w:val="3"/>
        </w:numPr>
        <w:tabs>
          <w:tab w:val="left" w:pos="1861"/>
        </w:tabs>
        <w:autoSpaceDE w:val="0"/>
        <w:autoSpaceDN w:val="0"/>
        <w:spacing w:before="135" w:after="0" w:line="249" w:lineRule="auto"/>
        <w:ind w:right="671"/>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 clearance for employment is granted by a duly authorized health-care professional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service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where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member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 serve. If there is no authorized health-care professional at the duty station, medical clearance is granted by the medical service specified by the United Nations Medical Director.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include,</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where</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appropriate,</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specific employment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restrictions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recommendations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reasonable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accommodation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related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 a recognized disability.</w:t>
      </w:r>
    </w:p>
    <w:p w14:paraId="17A75A2F" w14:textId="77777777" w:rsidR="007E5E8B" w:rsidRPr="007E5E8B" w:rsidRDefault="007E5E8B" w:rsidP="007E5E8B">
      <w:pPr>
        <w:widowControl w:val="0"/>
        <w:autoSpaceDE w:val="0"/>
        <w:autoSpaceDN w:val="0"/>
        <w:spacing w:before="11" w:after="0" w:line="240" w:lineRule="auto"/>
        <w:rPr>
          <w:rFonts w:ascii="Calibri" w:eastAsia="Times New Roman" w:hAnsi="Calibri" w:cs="Calibri"/>
          <w:kern w:val="0"/>
          <w:sz w:val="22"/>
          <w:szCs w:val="22"/>
          <w14:ligatures w14:val="none"/>
        </w:rPr>
      </w:pPr>
    </w:p>
    <w:p w14:paraId="0A3B8DED"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Exit Medical Evaluation</w:t>
      </w:r>
    </w:p>
    <w:p w14:paraId="29C07033" w14:textId="77777777" w:rsidR="007E5E8B" w:rsidRPr="007E5E8B" w:rsidRDefault="007E5E8B" w:rsidP="007E5E8B">
      <w:pPr>
        <w:widowControl w:val="0"/>
        <w:numPr>
          <w:ilvl w:val="0"/>
          <w:numId w:val="3"/>
        </w:numPr>
        <w:tabs>
          <w:tab w:val="left" w:pos="1861"/>
        </w:tabs>
        <w:autoSpaceDE w:val="0"/>
        <w:autoSpaceDN w:val="0"/>
        <w:spacing w:before="135" w:after="0" w:line="249" w:lineRule="auto"/>
        <w:ind w:right="676"/>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Without prejudice to the provisions of appendix D to the Staff Rules, an exit</w:t>
      </w:r>
      <w:r w:rsidRPr="007E5E8B">
        <w:rPr>
          <w:rFonts w:ascii="Calibri" w:eastAsia="Calibri" w:hAnsi="Calibri" w:cs="Calibri"/>
          <w:color w:val="000000"/>
          <w:spacing w:val="8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evaluation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specific</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circumstances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indicate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 health of the departing staff member may have been affected by a medical condition attributable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performance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duties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behalf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p>
    <w:p w14:paraId="569D29B8" w14:textId="77777777" w:rsidR="007E5E8B" w:rsidRPr="007E5E8B" w:rsidRDefault="007E5E8B" w:rsidP="007E5E8B">
      <w:pPr>
        <w:spacing w:after="4" w:line="250" w:lineRule="auto"/>
        <w:ind w:left="-5" w:hanging="10"/>
        <w:jc w:val="both"/>
        <w:rPr>
          <w:rFonts w:ascii="Calibri" w:eastAsia="Calibri" w:hAnsi="Calibri" w:cs="Calibri"/>
          <w:b/>
          <w:color w:val="000000"/>
          <w:kern w:val="0"/>
          <w:sz w:val="22"/>
          <w:szCs w:val="22"/>
          <w14:ligatures w14:val="none"/>
        </w:rPr>
      </w:pPr>
    </w:p>
    <w:p w14:paraId="665665D6"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Validity of Medical Clearance for Official Travel</w:t>
      </w:r>
    </w:p>
    <w:p w14:paraId="1B8DB576" w14:textId="77777777" w:rsidR="007E5E8B" w:rsidRPr="007E5E8B" w:rsidRDefault="007E5E8B" w:rsidP="007E5E8B">
      <w:pPr>
        <w:widowControl w:val="0"/>
        <w:numPr>
          <w:ilvl w:val="0"/>
          <w:numId w:val="3"/>
        </w:numPr>
        <w:tabs>
          <w:tab w:val="left" w:pos="1861"/>
        </w:tabs>
        <w:autoSpaceDE w:val="0"/>
        <w:autoSpaceDN w:val="0"/>
        <w:spacing w:before="135" w:after="240" w:line="250" w:lineRule="auto"/>
        <w:ind w:right="677"/>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 clearance for official travel is valid for the requested travel dates and destination(s).</w:t>
      </w:r>
    </w:p>
    <w:p w14:paraId="267726DE" w14:textId="77777777" w:rsidR="007E5E8B" w:rsidRPr="007E5E8B" w:rsidRDefault="007E5E8B" w:rsidP="007E5E8B">
      <w:pPr>
        <w:widowControl w:val="0"/>
        <w:numPr>
          <w:ilvl w:val="0"/>
          <w:numId w:val="3"/>
        </w:numPr>
        <w:tabs>
          <w:tab w:val="left" w:pos="1861"/>
        </w:tabs>
        <w:autoSpaceDE w:val="0"/>
        <w:autoSpaceDN w:val="0"/>
        <w:spacing w:before="122" w:after="0" w:line="249" w:lineRule="auto"/>
        <w:ind w:right="682"/>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Where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members are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not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granted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39"/>
          <w:kern w:val="0"/>
          <w:sz w:val="22"/>
          <w:szCs w:val="22"/>
          <w14:ligatures w14:val="none"/>
        </w:rPr>
        <w:t xml:space="preserve"> </w:t>
      </w: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39"/>
          <w:kern w:val="0"/>
          <w:sz w:val="22"/>
          <w:szCs w:val="22"/>
          <w14:ligatures w14:val="none"/>
        </w:rPr>
        <w:t xml:space="preserve"> </w:t>
      </w:r>
      <w:r w:rsidRPr="007E5E8B">
        <w:rPr>
          <w:rFonts w:ascii="Calibri" w:eastAsia="Calibri" w:hAnsi="Calibri" w:cs="Calibri"/>
          <w:color w:val="000000"/>
          <w:kern w:val="0"/>
          <w:sz w:val="22"/>
          <w:szCs w:val="22"/>
          <w14:ligatures w14:val="none"/>
        </w:rPr>
        <w:t>they shall</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considered</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as</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not</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having</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fulfilled</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requirements</w:t>
      </w:r>
      <w:r w:rsidRPr="007E5E8B">
        <w:rPr>
          <w:rFonts w:ascii="Calibri" w:eastAsia="Calibri" w:hAnsi="Calibri" w:cs="Calibri"/>
          <w:color w:val="000000"/>
          <w:spacing w:val="29"/>
          <w:kern w:val="0"/>
          <w:sz w:val="22"/>
          <w:szCs w:val="22"/>
          <w14:ligatures w14:val="none"/>
        </w:rPr>
        <w:t xml:space="preserve"> </w:t>
      </w:r>
      <w:r w:rsidRPr="007E5E8B">
        <w:rPr>
          <w:rFonts w:ascii="Calibri" w:eastAsia="Calibri" w:hAnsi="Calibri" w:cs="Calibri"/>
          <w:color w:val="000000"/>
          <w:kern w:val="0"/>
          <w:sz w:val="22"/>
          <w:szCs w:val="22"/>
          <w14:ligatures w14:val="none"/>
        </w:rPr>
        <w:t>set</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out</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section</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1</w:t>
      </w:r>
      <w:r w:rsidRPr="007E5E8B">
        <w:rPr>
          <w:rFonts w:ascii="Calibri" w:eastAsia="Calibri" w:hAnsi="Calibri" w:cs="Calibri"/>
          <w:color w:val="000000"/>
          <w:spacing w:val="31"/>
          <w:kern w:val="0"/>
          <w:sz w:val="22"/>
          <w:szCs w:val="22"/>
          <w14:ligatures w14:val="none"/>
        </w:rPr>
        <w:t xml:space="preserve"> </w:t>
      </w:r>
      <w:r w:rsidRPr="007E5E8B">
        <w:rPr>
          <w:rFonts w:ascii="Calibri" w:eastAsia="Calibri" w:hAnsi="Calibri" w:cs="Calibri"/>
          <w:color w:val="000000"/>
          <w:kern w:val="0"/>
          <w:sz w:val="22"/>
          <w:szCs w:val="22"/>
          <w14:ligatures w14:val="none"/>
        </w:rPr>
        <w:t>above 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not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which</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was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sought. Travel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undertaken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without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lead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exclusion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 compensation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claims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under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article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2.3</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Appendix</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Rules.</w:t>
      </w:r>
    </w:p>
    <w:p w14:paraId="441AD290" w14:textId="77777777" w:rsidR="007E5E8B" w:rsidRPr="007E5E8B" w:rsidRDefault="007E5E8B" w:rsidP="007E5E8B">
      <w:pPr>
        <w:widowControl w:val="0"/>
        <w:tabs>
          <w:tab w:val="left" w:pos="1861"/>
        </w:tabs>
        <w:autoSpaceDE w:val="0"/>
        <w:autoSpaceDN w:val="0"/>
        <w:spacing w:before="122" w:after="0" w:line="249" w:lineRule="auto"/>
        <w:ind w:left="370" w:right="682" w:hanging="10"/>
        <w:jc w:val="both"/>
        <w:rPr>
          <w:rFonts w:ascii="Calibri" w:eastAsia="Calibri" w:hAnsi="Calibri" w:cs="Calibri"/>
          <w:color w:val="000000"/>
          <w:kern w:val="0"/>
          <w:sz w:val="22"/>
          <w:szCs w:val="22"/>
          <w14:ligatures w14:val="none"/>
        </w:rPr>
      </w:pPr>
    </w:p>
    <w:p w14:paraId="540CB5D4" w14:textId="77777777" w:rsidR="007E5E8B" w:rsidRDefault="007E5E8B" w:rsidP="007E5E8B">
      <w:pPr>
        <w:widowControl w:val="0"/>
        <w:autoSpaceDE w:val="0"/>
        <w:autoSpaceDN w:val="0"/>
        <w:spacing w:before="9" w:after="0" w:line="240" w:lineRule="auto"/>
        <w:rPr>
          <w:rFonts w:ascii="Calibri" w:eastAsia="Times New Roman" w:hAnsi="Calibri" w:cs="Calibri"/>
          <w:kern w:val="0"/>
          <w:sz w:val="22"/>
          <w:szCs w:val="22"/>
          <w14:ligatures w14:val="none"/>
        </w:rPr>
      </w:pPr>
    </w:p>
    <w:p w14:paraId="4D4696BC" w14:textId="77777777" w:rsidR="007E5E8B" w:rsidRPr="007E5E8B" w:rsidRDefault="007E5E8B" w:rsidP="007E5E8B">
      <w:pPr>
        <w:widowControl w:val="0"/>
        <w:autoSpaceDE w:val="0"/>
        <w:autoSpaceDN w:val="0"/>
        <w:spacing w:before="9" w:after="0" w:line="240" w:lineRule="auto"/>
        <w:rPr>
          <w:rFonts w:ascii="Calibri" w:eastAsia="Times New Roman" w:hAnsi="Calibri" w:cs="Calibri"/>
          <w:kern w:val="0"/>
          <w:sz w:val="22"/>
          <w:szCs w:val="22"/>
          <w14:ligatures w14:val="none"/>
        </w:rPr>
      </w:pPr>
    </w:p>
    <w:p w14:paraId="06A865DA"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lastRenderedPageBreak/>
        <w:t>Official Travel Subject to Medical Clearance</w:t>
      </w:r>
    </w:p>
    <w:p w14:paraId="05581BE3" w14:textId="77777777" w:rsidR="007E5E8B" w:rsidRPr="007E5E8B" w:rsidRDefault="007E5E8B" w:rsidP="007E5E8B">
      <w:pPr>
        <w:widowControl w:val="0"/>
        <w:numPr>
          <w:ilvl w:val="0"/>
          <w:numId w:val="3"/>
        </w:numPr>
        <w:tabs>
          <w:tab w:val="left" w:pos="1861"/>
        </w:tabs>
        <w:autoSpaceDE w:val="0"/>
        <w:autoSpaceDN w:val="0"/>
        <w:spacing w:before="135" w:after="0" w:line="249" w:lineRule="auto"/>
        <w:ind w:right="669"/>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referred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to</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section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15</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below,</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 required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when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either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nature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conditions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destination, including the unavailability of adequate medical facilities, present health risks to st</w:t>
      </w:r>
      <w:r w:rsidRPr="007E5E8B">
        <w:rPr>
          <w:rFonts w:ascii="Calibri" w:eastAsia="Calibri" w:hAnsi="Calibri" w:cs="Calibri"/>
          <w:color w:val="000000"/>
          <w:spacing w:val="-11"/>
          <w:kern w:val="0"/>
          <w:sz w:val="22"/>
          <w:szCs w:val="22"/>
          <w14:ligatures w14:val="none"/>
        </w:rPr>
        <w:t>a</w:t>
      </w:r>
      <w:r w:rsidRPr="007E5E8B">
        <w:rPr>
          <w:rFonts w:ascii="Calibri" w:eastAsia="Calibri" w:hAnsi="Calibri" w:cs="Calibri"/>
          <w:color w:val="000000"/>
          <w:kern w:val="0"/>
          <w:sz w:val="22"/>
          <w:szCs w:val="22"/>
          <w14:ligatures w14:val="none"/>
        </w:rPr>
        <w:t>ff members. The United Nations Medical Director shall establish in which cases medical 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must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obtained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and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under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conditions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will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granted.</w:t>
      </w:r>
    </w:p>
    <w:p w14:paraId="20329614" w14:textId="77777777" w:rsidR="007E5E8B" w:rsidRPr="007E5E8B" w:rsidRDefault="007E5E8B" w:rsidP="007E5E8B">
      <w:pPr>
        <w:widowControl w:val="0"/>
        <w:tabs>
          <w:tab w:val="left" w:pos="1861"/>
        </w:tabs>
        <w:autoSpaceDE w:val="0"/>
        <w:autoSpaceDN w:val="0"/>
        <w:spacing w:before="135" w:after="0" w:line="249" w:lineRule="auto"/>
        <w:ind w:left="720" w:right="669"/>
        <w:contextualSpacing/>
        <w:jc w:val="both"/>
        <w:rPr>
          <w:rFonts w:ascii="Calibri" w:eastAsia="Calibri" w:hAnsi="Calibri" w:cs="Calibri"/>
          <w:color w:val="000000"/>
          <w:kern w:val="0"/>
          <w:sz w:val="22"/>
          <w:szCs w:val="22"/>
          <w14:ligatures w14:val="none"/>
        </w:rPr>
      </w:pPr>
    </w:p>
    <w:p w14:paraId="4FB44319" w14:textId="77777777" w:rsidR="007E5E8B" w:rsidRPr="007E5E8B" w:rsidRDefault="007E5E8B" w:rsidP="007E5E8B">
      <w:pPr>
        <w:widowControl w:val="0"/>
        <w:numPr>
          <w:ilvl w:val="0"/>
          <w:numId w:val="3"/>
        </w:numPr>
        <w:tabs>
          <w:tab w:val="left" w:pos="1861"/>
        </w:tabs>
        <w:autoSpaceDE w:val="0"/>
        <w:autoSpaceDN w:val="0"/>
        <w:spacing w:before="125" w:after="0" w:line="240" w:lineRule="auto"/>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34"/>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39"/>
          <w:kern w:val="0"/>
          <w:sz w:val="22"/>
          <w:szCs w:val="22"/>
          <w14:ligatures w14:val="none"/>
        </w:rPr>
        <w:t xml:space="preserve"> </w:t>
      </w:r>
      <w:r w:rsidRPr="007E5E8B">
        <w:rPr>
          <w:rFonts w:ascii="Calibri" w:eastAsia="Calibri" w:hAnsi="Calibri" w:cs="Calibri"/>
          <w:color w:val="000000"/>
          <w:kern w:val="0"/>
          <w:sz w:val="22"/>
          <w:szCs w:val="22"/>
          <w14:ligatures w14:val="none"/>
        </w:rPr>
        <w:t>may</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be</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required</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kern w:val="0"/>
          <w:sz w:val="22"/>
          <w:szCs w:val="22"/>
          <w14:ligatures w14:val="none"/>
        </w:rPr>
        <w:t>for</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32"/>
          <w:kern w:val="0"/>
          <w:sz w:val="22"/>
          <w:szCs w:val="22"/>
          <w14:ligatures w14:val="none"/>
        </w:rPr>
        <w:t xml:space="preserve"> </w:t>
      </w:r>
      <w:r w:rsidRPr="007E5E8B">
        <w:rPr>
          <w:rFonts w:ascii="Calibri" w:eastAsia="Calibri" w:hAnsi="Calibri" w:cs="Calibri"/>
          <w:color w:val="000000"/>
          <w:kern w:val="0"/>
          <w:sz w:val="22"/>
          <w:szCs w:val="22"/>
          <w14:ligatures w14:val="none"/>
        </w:rPr>
        <w:t>travel</w:t>
      </w:r>
      <w:r w:rsidRPr="007E5E8B">
        <w:rPr>
          <w:rFonts w:ascii="Calibri" w:eastAsia="Calibri" w:hAnsi="Calibri" w:cs="Calibri"/>
          <w:color w:val="000000"/>
          <w:spacing w:val="35"/>
          <w:kern w:val="0"/>
          <w:sz w:val="22"/>
          <w:szCs w:val="22"/>
          <w14:ligatures w14:val="none"/>
        </w:rPr>
        <w:t xml:space="preserve"> </w:t>
      </w:r>
      <w:r w:rsidRPr="007E5E8B">
        <w:rPr>
          <w:rFonts w:ascii="Calibri" w:eastAsia="Calibri" w:hAnsi="Calibri" w:cs="Calibri"/>
          <w:color w:val="000000"/>
          <w:spacing w:val="-5"/>
          <w:kern w:val="0"/>
          <w:sz w:val="22"/>
          <w:szCs w:val="22"/>
          <w14:ligatures w14:val="none"/>
        </w:rPr>
        <w:t>on:</w:t>
      </w:r>
    </w:p>
    <w:p w14:paraId="517EFB02" w14:textId="77777777" w:rsidR="007E5E8B" w:rsidRPr="007E5E8B" w:rsidRDefault="007E5E8B" w:rsidP="007E5E8B">
      <w:pPr>
        <w:widowControl w:val="0"/>
        <w:numPr>
          <w:ilvl w:val="1"/>
          <w:numId w:val="4"/>
        </w:numPr>
        <w:tabs>
          <w:tab w:val="left" w:pos="2337"/>
        </w:tabs>
        <w:autoSpaceDE w:val="0"/>
        <w:autoSpaceDN w:val="0"/>
        <w:spacing w:before="130" w:after="0" w:line="24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Initial</w:t>
      </w:r>
      <w:r w:rsidRPr="007E5E8B">
        <w:rPr>
          <w:rFonts w:ascii="Calibri" w:eastAsia="Calibri" w:hAnsi="Calibri" w:cs="Calibri"/>
          <w:color w:val="000000"/>
          <w:spacing w:val="37"/>
          <w:kern w:val="0"/>
          <w:sz w:val="22"/>
          <w:szCs w:val="22"/>
          <w14:ligatures w14:val="none"/>
        </w:rPr>
        <w:t xml:space="preserve"> </w:t>
      </w:r>
      <w:r w:rsidRPr="007E5E8B">
        <w:rPr>
          <w:rFonts w:ascii="Calibri" w:eastAsia="Calibri" w:hAnsi="Calibri" w:cs="Calibri"/>
          <w:color w:val="000000"/>
          <w:spacing w:val="-2"/>
          <w:kern w:val="0"/>
          <w:sz w:val="22"/>
          <w:szCs w:val="22"/>
          <w14:ligatures w14:val="none"/>
        </w:rPr>
        <w:t>appointment;</w:t>
      </w:r>
    </w:p>
    <w:p w14:paraId="0F706F45" w14:textId="77777777" w:rsidR="007E5E8B" w:rsidRPr="007E5E8B" w:rsidRDefault="007E5E8B" w:rsidP="007E5E8B">
      <w:pPr>
        <w:widowControl w:val="0"/>
        <w:numPr>
          <w:ilvl w:val="1"/>
          <w:numId w:val="4"/>
        </w:numPr>
        <w:tabs>
          <w:tab w:val="left" w:pos="2337"/>
        </w:tabs>
        <w:autoSpaceDE w:val="0"/>
        <w:autoSpaceDN w:val="0"/>
        <w:spacing w:before="130" w:after="0" w:line="24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spacing w:val="-2"/>
          <w:kern w:val="0"/>
          <w:sz w:val="22"/>
          <w:szCs w:val="22"/>
          <w14:ligatures w14:val="none"/>
        </w:rPr>
        <w:t>business;</w:t>
      </w:r>
    </w:p>
    <w:p w14:paraId="676960FD" w14:textId="77777777" w:rsidR="007E5E8B" w:rsidRPr="007E5E8B" w:rsidRDefault="007E5E8B" w:rsidP="007E5E8B">
      <w:pPr>
        <w:widowControl w:val="0"/>
        <w:numPr>
          <w:ilvl w:val="1"/>
          <w:numId w:val="4"/>
        </w:numPr>
        <w:tabs>
          <w:tab w:val="left" w:pos="2337"/>
        </w:tabs>
        <w:autoSpaceDE w:val="0"/>
        <w:autoSpaceDN w:val="0"/>
        <w:spacing w:before="130" w:after="0" w:line="24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Change</w:t>
      </w:r>
      <w:r w:rsidRPr="007E5E8B">
        <w:rPr>
          <w:rFonts w:ascii="Calibri" w:eastAsia="Calibri" w:hAnsi="Calibri" w:cs="Calibri"/>
          <w:color w:val="000000"/>
          <w:spacing w:val="34"/>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official</w:t>
      </w:r>
      <w:r w:rsidRPr="007E5E8B">
        <w:rPr>
          <w:rFonts w:ascii="Calibri" w:eastAsia="Calibri" w:hAnsi="Calibri" w:cs="Calibri"/>
          <w:color w:val="000000"/>
          <w:spacing w:val="28"/>
          <w:kern w:val="0"/>
          <w:sz w:val="22"/>
          <w:szCs w:val="22"/>
          <w14:ligatures w14:val="none"/>
        </w:rPr>
        <w:t xml:space="preserve"> </w:t>
      </w:r>
      <w:r w:rsidRPr="007E5E8B">
        <w:rPr>
          <w:rFonts w:ascii="Calibri" w:eastAsia="Calibri" w:hAnsi="Calibri" w:cs="Calibri"/>
          <w:color w:val="000000"/>
          <w:kern w:val="0"/>
          <w:sz w:val="22"/>
          <w:szCs w:val="22"/>
          <w14:ligatures w14:val="none"/>
        </w:rPr>
        <w:t>duty</w:t>
      </w:r>
      <w:r w:rsidRPr="007E5E8B">
        <w:rPr>
          <w:rFonts w:ascii="Calibri" w:eastAsia="Calibri" w:hAnsi="Calibri" w:cs="Calibri"/>
          <w:color w:val="000000"/>
          <w:spacing w:val="29"/>
          <w:kern w:val="0"/>
          <w:sz w:val="22"/>
          <w:szCs w:val="22"/>
          <w14:ligatures w14:val="none"/>
        </w:rPr>
        <w:t xml:space="preserve"> </w:t>
      </w:r>
      <w:r w:rsidRPr="007E5E8B">
        <w:rPr>
          <w:rFonts w:ascii="Calibri" w:eastAsia="Calibri" w:hAnsi="Calibri" w:cs="Calibri"/>
          <w:color w:val="000000"/>
          <w:spacing w:val="-2"/>
          <w:kern w:val="0"/>
          <w:sz w:val="22"/>
          <w:szCs w:val="22"/>
          <w14:ligatures w14:val="none"/>
        </w:rPr>
        <w:t>station.</w:t>
      </w:r>
    </w:p>
    <w:p w14:paraId="50BAA938" w14:textId="77777777" w:rsidR="007E5E8B" w:rsidRPr="007E5E8B" w:rsidRDefault="007E5E8B" w:rsidP="007E5E8B">
      <w:pPr>
        <w:widowControl w:val="0"/>
        <w:autoSpaceDE w:val="0"/>
        <w:autoSpaceDN w:val="0"/>
        <w:spacing w:before="15" w:after="0" w:line="240" w:lineRule="auto"/>
        <w:rPr>
          <w:rFonts w:ascii="Calibri" w:eastAsia="Times New Roman" w:hAnsi="Calibri" w:cs="Calibri"/>
          <w:kern w:val="0"/>
          <w:sz w:val="22"/>
          <w:szCs w:val="22"/>
          <w14:ligatures w14:val="none"/>
        </w:rPr>
      </w:pPr>
    </w:p>
    <w:p w14:paraId="23FAA4FC" w14:textId="77777777" w:rsidR="007E5E8B" w:rsidRPr="007E5E8B" w:rsidRDefault="007E5E8B" w:rsidP="007E5E8B">
      <w:pPr>
        <w:spacing w:after="4" w:line="250" w:lineRule="auto"/>
        <w:ind w:left="370" w:hanging="10"/>
        <w:jc w:val="both"/>
        <w:rPr>
          <w:rFonts w:ascii="Calibri" w:eastAsia="Calibri" w:hAnsi="Calibri" w:cs="Calibri"/>
          <w:b/>
          <w:color w:val="000000"/>
          <w:kern w:val="0"/>
          <w:sz w:val="22"/>
          <w:szCs w:val="22"/>
          <w14:ligatures w14:val="none"/>
        </w:rPr>
      </w:pPr>
      <w:r w:rsidRPr="007E5E8B">
        <w:rPr>
          <w:rFonts w:ascii="Calibri" w:eastAsia="Calibri" w:hAnsi="Calibri" w:cs="Calibri"/>
          <w:b/>
          <w:color w:val="000000"/>
          <w:kern w:val="0"/>
          <w:sz w:val="22"/>
          <w:szCs w:val="22"/>
          <w14:ligatures w14:val="none"/>
        </w:rPr>
        <w:t>Authority to Grant Medical Clearance for Official Travel</w:t>
      </w:r>
    </w:p>
    <w:p w14:paraId="619810A4" w14:textId="77777777" w:rsidR="007E5E8B" w:rsidRPr="007E5E8B" w:rsidRDefault="007E5E8B" w:rsidP="007E5E8B">
      <w:pPr>
        <w:widowControl w:val="0"/>
        <w:numPr>
          <w:ilvl w:val="0"/>
          <w:numId w:val="3"/>
        </w:numPr>
        <w:tabs>
          <w:tab w:val="left" w:pos="1861"/>
        </w:tabs>
        <w:autoSpaceDE w:val="0"/>
        <w:autoSpaceDN w:val="0"/>
        <w:spacing w:before="135" w:after="0" w:line="249" w:lineRule="auto"/>
        <w:ind w:right="676"/>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 clearance for official travel, including travel on change of official duty station,</w:t>
      </w:r>
      <w:r w:rsidRPr="007E5E8B">
        <w:rPr>
          <w:rFonts w:ascii="Calibri" w:eastAsia="Calibri" w:hAnsi="Calibri" w:cs="Calibri"/>
          <w:color w:val="000000"/>
          <w:spacing w:val="28"/>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granted</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27"/>
          <w:kern w:val="0"/>
          <w:sz w:val="22"/>
          <w:szCs w:val="22"/>
          <w14:ligatures w14:val="none"/>
        </w:rPr>
        <w:t xml:space="preserve"> </w:t>
      </w:r>
      <w:r w:rsidRPr="007E5E8B">
        <w:rPr>
          <w:rFonts w:ascii="Calibri" w:eastAsia="Calibri" w:hAnsi="Calibri" w:cs="Calibri"/>
          <w:color w:val="000000"/>
          <w:kern w:val="0"/>
          <w:sz w:val="22"/>
          <w:szCs w:val="22"/>
          <w14:ligatures w14:val="none"/>
        </w:rPr>
        <w:t>a</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duly</w:t>
      </w:r>
      <w:r w:rsidRPr="007E5E8B">
        <w:rPr>
          <w:rFonts w:ascii="Calibri" w:eastAsia="Calibri" w:hAnsi="Calibri" w:cs="Calibri"/>
          <w:color w:val="000000"/>
          <w:spacing w:val="39"/>
          <w:kern w:val="0"/>
          <w:sz w:val="22"/>
          <w:szCs w:val="22"/>
          <w14:ligatures w14:val="none"/>
        </w:rPr>
        <w:t xml:space="preserve"> </w:t>
      </w:r>
      <w:r w:rsidRPr="007E5E8B">
        <w:rPr>
          <w:rFonts w:ascii="Calibri" w:eastAsia="Calibri" w:hAnsi="Calibri" w:cs="Calibri"/>
          <w:color w:val="000000"/>
          <w:kern w:val="0"/>
          <w:sz w:val="22"/>
          <w:szCs w:val="22"/>
          <w14:ligatures w14:val="none"/>
        </w:rPr>
        <w:t>authorized</w:t>
      </w:r>
      <w:r w:rsidRPr="007E5E8B">
        <w:rPr>
          <w:rFonts w:ascii="Calibri" w:eastAsia="Calibri" w:hAnsi="Calibri" w:cs="Calibri"/>
          <w:color w:val="000000"/>
          <w:spacing w:val="33"/>
          <w:kern w:val="0"/>
          <w:sz w:val="22"/>
          <w:szCs w:val="22"/>
          <w14:ligatures w14:val="none"/>
        </w:rPr>
        <w:t xml:space="preserve"> </w:t>
      </w:r>
      <w:r w:rsidRPr="007E5E8B">
        <w:rPr>
          <w:rFonts w:ascii="Calibri" w:eastAsia="Calibri" w:hAnsi="Calibri" w:cs="Calibri"/>
          <w:color w:val="000000"/>
          <w:kern w:val="0"/>
          <w:sz w:val="22"/>
          <w:szCs w:val="22"/>
          <w14:ligatures w14:val="none"/>
        </w:rPr>
        <w:t>health-care</w:t>
      </w:r>
      <w:r w:rsidRPr="007E5E8B">
        <w:rPr>
          <w:rFonts w:ascii="Calibri" w:eastAsia="Calibri" w:hAnsi="Calibri" w:cs="Calibri"/>
          <w:color w:val="000000"/>
          <w:spacing w:val="28"/>
          <w:kern w:val="0"/>
          <w:sz w:val="22"/>
          <w:szCs w:val="22"/>
          <w14:ligatures w14:val="none"/>
        </w:rPr>
        <w:t xml:space="preserve"> </w:t>
      </w:r>
      <w:r w:rsidRPr="007E5E8B">
        <w:rPr>
          <w:rFonts w:ascii="Calibri" w:eastAsia="Calibri" w:hAnsi="Calibri" w:cs="Calibri"/>
          <w:color w:val="000000"/>
          <w:kern w:val="0"/>
          <w:sz w:val="22"/>
          <w:szCs w:val="22"/>
          <w14:ligatures w14:val="none"/>
        </w:rPr>
        <w:t>professional</w:t>
      </w:r>
      <w:r w:rsidRPr="007E5E8B">
        <w:rPr>
          <w:rFonts w:ascii="Calibri" w:eastAsia="Calibri" w:hAnsi="Calibri" w:cs="Calibri"/>
          <w:color w:val="000000"/>
          <w:spacing w:val="28"/>
          <w:kern w:val="0"/>
          <w:sz w:val="22"/>
          <w:szCs w:val="22"/>
          <w14:ligatures w14:val="none"/>
        </w:rPr>
        <w:t xml:space="preserve"> </w:t>
      </w:r>
      <w:r w:rsidRPr="007E5E8B">
        <w:rPr>
          <w:rFonts w:ascii="Calibri" w:eastAsia="Calibri" w:hAnsi="Calibri" w:cs="Calibri"/>
          <w:color w:val="000000"/>
          <w:kern w:val="0"/>
          <w:sz w:val="22"/>
          <w:szCs w:val="22"/>
          <w14:ligatures w14:val="none"/>
        </w:rPr>
        <w:t>of</w:t>
      </w:r>
      <w:r w:rsidRPr="007E5E8B">
        <w:rPr>
          <w:rFonts w:ascii="Calibri" w:eastAsia="Calibri" w:hAnsi="Calibri" w:cs="Calibri"/>
          <w:color w:val="000000"/>
          <w:spacing w:val="3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36"/>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28"/>
          <w:kern w:val="0"/>
          <w:sz w:val="22"/>
          <w:szCs w:val="22"/>
          <w14:ligatures w14:val="none"/>
        </w:rPr>
        <w:t xml:space="preserve"> </w:t>
      </w:r>
      <w:r w:rsidRPr="007E5E8B">
        <w:rPr>
          <w:rFonts w:ascii="Calibri" w:eastAsia="Calibri" w:hAnsi="Calibri" w:cs="Calibri"/>
          <w:color w:val="000000"/>
          <w:kern w:val="0"/>
          <w:sz w:val="22"/>
          <w:szCs w:val="22"/>
          <w14:ligatures w14:val="none"/>
        </w:rPr>
        <w:t>service 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where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staff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member</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currently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assigned.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If</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no authorized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health-care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professional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at</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duty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station,</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clearance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is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granted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service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specified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by</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the</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United</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Nations</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Medical</w:t>
      </w:r>
      <w:r w:rsidRPr="007E5E8B">
        <w:rPr>
          <w:rFonts w:ascii="Calibri" w:eastAsia="Calibri" w:hAnsi="Calibri" w:cs="Calibri"/>
          <w:color w:val="000000"/>
          <w:spacing w:val="40"/>
          <w:kern w:val="0"/>
          <w:sz w:val="22"/>
          <w:szCs w:val="22"/>
          <w14:ligatures w14:val="none"/>
        </w:rPr>
        <w:t xml:space="preserve"> </w:t>
      </w:r>
      <w:r w:rsidRPr="007E5E8B">
        <w:rPr>
          <w:rFonts w:ascii="Calibri" w:eastAsia="Calibri" w:hAnsi="Calibri" w:cs="Calibri"/>
          <w:color w:val="000000"/>
          <w:kern w:val="0"/>
          <w:sz w:val="22"/>
          <w:szCs w:val="22"/>
          <w14:ligatures w14:val="none"/>
        </w:rPr>
        <w:t>Director.</w:t>
      </w:r>
    </w:p>
    <w:p w14:paraId="21C34D27"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p>
    <w:p w14:paraId="5C73A862" w14:textId="77777777" w:rsidR="007E5E8B" w:rsidRPr="007E5E8B" w:rsidRDefault="007E5E8B" w:rsidP="007E5E8B">
      <w:pPr>
        <w:spacing w:after="4" w:line="250" w:lineRule="auto"/>
        <w:ind w:left="370" w:hanging="10"/>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Costs </w:t>
      </w:r>
      <w:r w:rsidRPr="007E5E8B">
        <w:rPr>
          <w:rFonts w:ascii="Calibri" w:eastAsia="Calibri" w:hAnsi="Calibri" w:cs="Calibri"/>
          <w:color w:val="000000"/>
          <w:kern w:val="0"/>
          <w:sz w:val="22"/>
          <w:szCs w:val="22"/>
          <w14:ligatures w14:val="none"/>
        </w:rPr>
        <w:t xml:space="preserve"> </w:t>
      </w:r>
    </w:p>
    <w:p w14:paraId="5C0FA1EC" w14:textId="77777777" w:rsidR="007E5E8B" w:rsidRPr="007E5E8B" w:rsidRDefault="007E5E8B" w:rsidP="007E5E8B">
      <w:pPr>
        <w:spacing w:after="21"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5EC3D145" w14:textId="77777777" w:rsidR="007E5E8B" w:rsidRPr="007E5E8B" w:rsidRDefault="007E5E8B" w:rsidP="007E5E8B">
      <w:pPr>
        <w:numPr>
          <w:ilvl w:val="0"/>
          <w:numId w:val="3"/>
        </w:numPr>
        <w:spacing w:after="31" w:line="250" w:lineRule="auto"/>
        <w:contextualSpacing/>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Medical costs related to any medical clearance are reimbursable by UNDP and are limited solely to costs for the specific examinations or tests requested by the supporting UN medical service</w:t>
      </w:r>
      <w:r w:rsidRPr="007E5E8B">
        <w:rPr>
          <w:rFonts w:ascii="Calibri" w:eastAsia="Calibri" w:hAnsi="Calibri" w:cs="Calibri"/>
          <w:b/>
          <w:color w:val="000000"/>
          <w:kern w:val="0"/>
          <w:sz w:val="22"/>
          <w:szCs w:val="22"/>
          <w14:ligatures w14:val="none"/>
        </w:rPr>
        <w:t>.</w:t>
      </w:r>
      <w:r w:rsidRPr="007E5E8B">
        <w:rPr>
          <w:rFonts w:ascii="Calibri" w:eastAsia="Calibri" w:hAnsi="Calibri" w:cs="Calibri"/>
          <w:color w:val="000000"/>
          <w:kern w:val="0"/>
          <w:sz w:val="22"/>
          <w:szCs w:val="22"/>
          <w14:ligatures w14:val="none"/>
        </w:rPr>
        <w:t xml:space="preserve"> </w:t>
      </w:r>
    </w:p>
    <w:p w14:paraId="19402B8C" w14:textId="77777777" w:rsidR="007E5E8B" w:rsidRPr="007E5E8B" w:rsidRDefault="007E5E8B" w:rsidP="007E5E8B">
      <w:pPr>
        <w:spacing w:after="34" w:line="250" w:lineRule="auto"/>
        <w:ind w:left="360"/>
        <w:jc w:val="both"/>
        <w:rPr>
          <w:rFonts w:ascii="Calibri" w:eastAsia="Calibri" w:hAnsi="Calibri" w:cs="Calibri"/>
          <w:color w:val="000000"/>
          <w:kern w:val="0"/>
          <w:sz w:val="22"/>
          <w:szCs w:val="22"/>
          <w14:ligatures w14:val="none"/>
        </w:rPr>
      </w:pPr>
    </w:p>
    <w:p w14:paraId="4DD3476A" w14:textId="77777777" w:rsidR="007E5E8B" w:rsidRPr="007E5E8B" w:rsidRDefault="007E5E8B" w:rsidP="007E5E8B">
      <w:pPr>
        <w:spacing w:after="34" w:line="250" w:lineRule="auto"/>
        <w:ind w:left="360"/>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Except where advised to the contrary, reasonable and costs for reimbursement will be limited to a maximum of:  </w:t>
      </w:r>
    </w:p>
    <w:p w14:paraId="3D679822" w14:textId="77777777" w:rsidR="007E5E8B" w:rsidRPr="007E5E8B" w:rsidRDefault="007E5E8B" w:rsidP="007E5E8B">
      <w:pPr>
        <w:numPr>
          <w:ilvl w:val="1"/>
          <w:numId w:val="5"/>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US$450</w:t>
      </w:r>
      <w:r w:rsidRPr="007E5E8B">
        <w:rPr>
          <w:rFonts w:ascii="Calibri" w:eastAsia="Calibri" w:hAnsi="Calibri" w:cs="Calibri"/>
          <w:color w:val="000000"/>
          <w:kern w:val="0"/>
          <w:sz w:val="22"/>
          <w:szCs w:val="22"/>
          <w14:ligatures w14:val="none"/>
        </w:rPr>
        <w:t xml:space="preserve">, if the examination is carried out in the United States and Japan;  </w:t>
      </w:r>
    </w:p>
    <w:p w14:paraId="4A441609" w14:textId="77777777" w:rsidR="007E5E8B" w:rsidRPr="007E5E8B" w:rsidRDefault="007E5E8B" w:rsidP="007E5E8B">
      <w:pPr>
        <w:numPr>
          <w:ilvl w:val="1"/>
          <w:numId w:val="5"/>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US$400</w:t>
      </w:r>
      <w:r w:rsidRPr="007E5E8B">
        <w:rPr>
          <w:rFonts w:ascii="Calibri" w:eastAsia="Calibri" w:hAnsi="Calibri" w:cs="Calibri"/>
          <w:color w:val="000000"/>
          <w:kern w:val="0"/>
          <w:sz w:val="22"/>
          <w:szCs w:val="22"/>
          <w14:ligatures w14:val="none"/>
        </w:rPr>
        <w:t xml:space="preserve">, if the examination is carried out within the European Union or the United Kingdom; </w:t>
      </w:r>
      <w:r w:rsidRPr="007E5E8B">
        <w:rPr>
          <w:rFonts w:ascii="Calibri" w:eastAsia="Calibri" w:hAnsi="Calibri" w:cs="Calibri"/>
          <w:i/>
          <w:color w:val="000000"/>
          <w:kern w:val="0"/>
          <w:sz w:val="22"/>
          <w:szCs w:val="22"/>
          <w14:ligatures w14:val="none"/>
        </w:rPr>
        <w:t>and</w:t>
      </w:r>
      <w:r w:rsidRPr="007E5E8B">
        <w:rPr>
          <w:rFonts w:ascii="Calibri" w:eastAsia="Calibri" w:hAnsi="Calibri" w:cs="Calibri"/>
          <w:color w:val="000000"/>
          <w:kern w:val="0"/>
          <w:sz w:val="22"/>
          <w:szCs w:val="22"/>
          <w14:ligatures w14:val="none"/>
        </w:rPr>
        <w:t xml:space="preserve">  </w:t>
      </w:r>
    </w:p>
    <w:p w14:paraId="310E2E43" w14:textId="77777777" w:rsidR="007E5E8B" w:rsidRPr="007E5E8B" w:rsidRDefault="007E5E8B" w:rsidP="007E5E8B">
      <w:pPr>
        <w:numPr>
          <w:ilvl w:val="1"/>
          <w:numId w:val="5"/>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US$350, </w:t>
      </w:r>
      <w:r w:rsidRPr="007E5E8B">
        <w:rPr>
          <w:rFonts w:ascii="Calibri" w:eastAsia="Calibri" w:hAnsi="Calibri" w:cs="Calibri"/>
          <w:color w:val="000000"/>
          <w:kern w:val="0"/>
          <w:sz w:val="22"/>
          <w:szCs w:val="22"/>
          <w14:ligatures w14:val="none"/>
        </w:rPr>
        <w:t xml:space="preserve">if the examination is performed in any other region or country not named above.  </w:t>
      </w:r>
    </w:p>
    <w:p w14:paraId="081195C3" w14:textId="77777777" w:rsidR="007E5E8B" w:rsidRPr="007E5E8B" w:rsidRDefault="007E5E8B" w:rsidP="007E5E8B">
      <w:pPr>
        <w:spacing w:after="21"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25AB1004" w14:textId="77777777" w:rsidR="007E5E8B" w:rsidRPr="007E5E8B" w:rsidRDefault="007E5E8B" w:rsidP="007E5E8B">
      <w:pPr>
        <w:numPr>
          <w:ilvl w:val="0"/>
          <w:numId w:val="3"/>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If the staff member pays for the cost of the medical examination, he/she may claim reimbursement by submitting a Travel Claim with the relevant receipted bill(s). Expenses are charged to the same funding source against which the staff member’s salary is charged. </w:t>
      </w:r>
    </w:p>
    <w:p w14:paraId="2E922971" w14:textId="77777777" w:rsidR="007E5E8B" w:rsidRPr="007E5E8B" w:rsidRDefault="007E5E8B" w:rsidP="007E5E8B">
      <w:pPr>
        <w:spacing w:after="4" w:line="250" w:lineRule="auto"/>
        <w:ind w:left="705"/>
        <w:jc w:val="both"/>
        <w:rPr>
          <w:rFonts w:ascii="Calibri" w:eastAsia="Calibri" w:hAnsi="Calibri" w:cs="Calibri"/>
          <w:color w:val="000000"/>
          <w:kern w:val="0"/>
          <w:sz w:val="22"/>
          <w:szCs w:val="22"/>
          <w14:ligatures w14:val="none"/>
        </w:rPr>
      </w:pPr>
    </w:p>
    <w:p w14:paraId="384CB289" w14:textId="77777777" w:rsidR="007E5E8B" w:rsidRPr="007E5E8B" w:rsidRDefault="007E5E8B" w:rsidP="007E5E8B">
      <w:pPr>
        <w:numPr>
          <w:ilvl w:val="0"/>
          <w:numId w:val="3"/>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If the medical examination costs more than the allowable amount, the staff member is </w:t>
      </w:r>
      <w:r w:rsidRPr="007E5E8B">
        <w:rPr>
          <w:rFonts w:ascii="Calibri" w:eastAsia="Calibri" w:hAnsi="Calibri" w:cs="Calibri"/>
          <w:b/>
          <w:color w:val="000000"/>
          <w:kern w:val="0"/>
          <w:sz w:val="22"/>
          <w:szCs w:val="22"/>
          <w14:ligatures w14:val="none"/>
        </w:rPr>
        <w:t>responsible for the excess amount.</w:t>
      </w:r>
      <w:r w:rsidRPr="007E5E8B">
        <w:rPr>
          <w:rFonts w:ascii="Calibri" w:eastAsia="Calibri" w:hAnsi="Calibri" w:cs="Calibri"/>
          <w:color w:val="000000"/>
          <w:kern w:val="0"/>
          <w:sz w:val="22"/>
          <w:szCs w:val="22"/>
          <w14:ligatures w14:val="none"/>
        </w:rPr>
        <w:t xml:space="preserve"> </w:t>
      </w:r>
    </w:p>
    <w:p w14:paraId="716A0D7B" w14:textId="77777777" w:rsidR="007E5E8B" w:rsidRPr="007E5E8B" w:rsidRDefault="007E5E8B" w:rsidP="007E5E8B">
      <w:pPr>
        <w:spacing w:after="22" w:line="259" w:lineRule="auto"/>
        <w:ind w:left="720"/>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0C940E1D" w14:textId="77777777" w:rsidR="007E5E8B" w:rsidRDefault="007E5E8B" w:rsidP="007E5E8B">
      <w:pPr>
        <w:spacing w:after="0" w:line="259" w:lineRule="auto"/>
        <w:rPr>
          <w:rFonts w:ascii="Calibri" w:eastAsia="Calibri" w:hAnsi="Calibri" w:cs="Calibri"/>
          <w:color w:val="000000"/>
          <w:kern w:val="0"/>
          <w:sz w:val="22"/>
          <w:szCs w:val="22"/>
          <w14:ligatures w14:val="none"/>
        </w:rPr>
      </w:pPr>
    </w:p>
    <w:p w14:paraId="5330D807" w14:textId="77777777" w:rsidR="007E5E8B" w:rsidRDefault="007E5E8B" w:rsidP="007E5E8B">
      <w:pPr>
        <w:spacing w:after="0" w:line="259" w:lineRule="auto"/>
        <w:rPr>
          <w:rFonts w:ascii="Calibri" w:eastAsia="Calibri" w:hAnsi="Calibri" w:cs="Calibri"/>
          <w:color w:val="000000"/>
          <w:kern w:val="0"/>
          <w:sz w:val="22"/>
          <w:szCs w:val="22"/>
          <w14:ligatures w14:val="none"/>
        </w:rPr>
      </w:pPr>
    </w:p>
    <w:p w14:paraId="06A51838" w14:textId="77777777" w:rsidR="007E5E8B" w:rsidRDefault="007E5E8B" w:rsidP="007E5E8B">
      <w:pPr>
        <w:spacing w:after="0" w:line="259" w:lineRule="auto"/>
        <w:rPr>
          <w:rFonts w:ascii="Calibri" w:eastAsia="Calibri" w:hAnsi="Calibri" w:cs="Calibri"/>
          <w:color w:val="000000"/>
          <w:kern w:val="0"/>
          <w:sz w:val="22"/>
          <w:szCs w:val="22"/>
          <w14:ligatures w14:val="none"/>
        </w:rPr>
      </w:pPr>
    </w:p>
    <w:p w14:paraId="15F098F4"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p>
    <w:p w14:paraId="26EE2DB4" w14:textId="77777777" w:rsidR="007E5E8B" w:rsidRPr="007E5E8B" w:rsidRDefault="007E5E8B" w:rsidP="007E5E8B">
      <w:pPr>
        <w:spacing w:after="4" w:line="250" w:lineRule="auto"/>
        <w:ind w:left="370" w:hanging="10"/>
        <w:jc w:val="both"/>
        <w:rPr>
          <w:rFonts w:ascii="Calibri" w:eastAsia="Calibri" w:hAnsi="Calibri" w:cs="Calibri"/>
          <w:color w:val="000000"/>
          <w:kern w:val="0"/>
          <w:sz w:val="22"/>
          <w:szCs w:val="22"/>
          <w14:ligatures w14:val="none"/>
        </w:rPr>
      </w:pPr>
      <w:r w:rsidRPr="007E5E8B">
        <w:rPr>
          <w:rFonts w:ascii="Calibri" w:eastAsia="Calibri" w:hAnsi="Calibri" w:cs="Calibri"/>
          <w:b/>
          <w:color w:val="000000"/>
          <w:kern w:val="0"/>
          <w:sz w:val="22"/>
          <w:szCs w:val="22"/>
          <w14:ligatures w14:val="none"/>
        </w:rPr>
        <w:t xml:space="preserve">Vaccinations </w:t>
      </w:r>
    </w:p>
    <w:p w14:paraId="1A5C0A97" w14:textId="77777777" w:rsidR="007E5E8B" w:rsidRPr="007E5E8B" w:rsidRDefault="007E5E8B" w:rsidP="007E5E8B">
      <w:pPr>
        <w:spacing w:after="20" w:line="259" w:lineRule="auto"/>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 </w:t>
      </w:r>
    </w:p>
    <w:p w14:paraId="580EFF2C" w14:textId="77777777" w:rsidR="007E5E8B" w:rsidRPr="007E5E8B" w:rsidRDefault="007E5E8B" w:rsidP="007E5E8B">
      <w:pPr>
        <w:numPr>
          <w:ilvl w:val="0"/>
          <w:numId w:val="3"/>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Once cleared, and depending on the country(</w:t>
      </w:r>
      <w:proofErr w:type="spellStart"/>
      <w:r w:rsidRPr="007E5E8B">
        <w:rPr>
          <w:rFonts w:ascii="Calibri" w:eastAsia="Calibri" w:hAnsi="Calibri" w:cs="Calibri"/>
          <w:color w:val="000000"/>
          <w:kern w:val="0"/>
          <w:sz w:val="22"/>
          <w:szCs w:val="22"/>
          <w14:ligatures w14:val="none"/>
        </w:rPr>
        <w:t>ies</w:t>
      </w:r>
      <w:proofErr w:type="spellEnd"/>
      <w:r w:rsidRPr="007E5E8B">
        <w:rPr>
          <w:rFonts w:ascii="Calibri" w:eastAsia="Calibri" w:hAnsi="Calibri" w:cs="Calibri"/>
          <w:color w:val="000000"/>
          <w:kern w:val="0"/>
          <w:sz w:val="22"/>
          <w:szCs w:val="22"/>
          <w14:ligatures w14:val="none"/>
        </w:rPr>
        <w:t xml:space="preserve">) of destination, your vaccination record will be reviewed and updated as necessary. If you have any records of prior vaccinations, or a vaccination "yellow book", please bring them with you when you visit a UN medical facility.  </w:t>
      </w:r>
    </w:p>
    <w:p w14:paraId="52601D4A" w14:textId="77777777" w:rsidR="007E5E8B" w:rsidRPr="007E5E8B" w:rsidRDefault="007E5E8B" w:rsidP="007E5E8B">
      <w:pPr>
        <w:spacing w:after="4" w:line="250" w:lineRule="auto"/>
        <w:ind w:left="720"/>
        <w:jc w:val="both"/>
        <w:rPr>
          <w:rFonts w:ascii="Calibri" w:eastAsia="Calibri" w:hAnsi="Calibri" w:cs="Calibri"/>
          <w:color w:val="000000"/>
          <w:kern w:val="0"/>
          <w:sz w:val="22"/>
          <w:szCs w:val="22"/>
          <w14:ligatures w14:val="none"/>
        </w:rPr>
      </w:pPr>
    </w:p>
    <w:p w14:paraId="4C5085B6" w14:textId="77777777" w:rsidR="007E5E8B" w:rsidRPr="007E5E8B" w:rsidRDefault="007E5E8B" w:rsidP="007E5E8B">
      <w:pPr>
        <w:spacing w:after="4" w:line="250" w:lineRule="auto"/>
        <w:ind w:left="720" w:hanging="10"/>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Malaria prophylaxis will be provided when appropriate, and you will receive a comprehensive briefing regarding health risks and recommended measures to mitigate them in your destination country or countries.   </w:t>
      </w:r>
    </w:p>
    <w:p w14:paraId="48266B30" w14:textId="77777777" w:rsidR="007E5E8B" w:rsidRPr="007E5E8B" w:rsidRDefault="007E5E8B" w:rsidP="007E5E8B">
      <w:pPr>
        <w:spacing w:after="22" w:line="259" w:lineRule="auto"/>
        <w:ind w:left="720"/>
        <w:rPr>
          <w:rFonts w:ascii="Calibri" w:eastAsia="Calibri" w:hAnsi="Calibri" w:cs="Calibri"/>
          <w:color w:val="000000"/>
          <w:kern w:val="0"/>
          <w:sz w:val="22"/>
          <w:szCs w:val="22"/>
          <w14:ligatures w14:val="none"/>
        </w:rPr>
      </w:pPr>
    </w:p>
    <w:p w14:paraId="04EAE2A3" w14:textId="77777777" w:rsidR="007E5E8B" w:rsidRPr="007E5E8B" w:rsidRDefault="007E5E8B" w:rsidP="007E5E8B">
      <w:pPr>
        <w:numPr>
          <w:ilvl w:val="0"/>
          <w:numId w:val="3"/>
        </w:numPr>
        <w:spacing w:after="4" w:line="25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 xml:space="preserve">For more information, please refer to the websites referenced below:  </w:t>
      </w:r>
    </w:p>
    <w:p w14:paraId="420544A8" w14:textId="77777777" w:rsidR="007E5E8B" w:rsidRPr="007E5E8B" w:rsidRDefault="007E5E8B" w:rsidP="007E5E8B">
      <w:pPr>
        <w:spacing w:after="0" w:line="259" w:lineRule="auto"/>
        <w:ind w:left="730" w:hanging="10"/>
        <w:rPr>
          <w:rFonts w:ascii="Calibri" w:eastAsia="Calibri" w:hAnsi="Calibri" w:cs="Calibri"/>
          <w:color w:val="000000"/>
          <w:kern w:val="0"/>
          <w:sz w:val="22"/>
          <w:szCs w:val="22"/>
          <w14:ligatures w14:val="none"/>
        </w:rPr>
      </w:pPr>
      <w:hyperlink r:id="rId7">
        <w:r w:rsidRPr="007E5E8B">
          <w:rPr>
            <w:rFonts w:ascii="Calibri" w:eastAsia="Calibri" w:hAnsi="Calibri" w:cs="Calibri"/>
            <w:color w:val="0072BC"/>
            <w:kern w:val="0"/>
            <w:sz w:val="22"/>
            <w:szCs w:val="22"/>
            <w:u w:val="single" w:color="0072BC"/>
            <w14:ligatures w14:val="none"/>
          </w:rPr>
          <w:t>WHO International Travel and Health</w:t>
        </w:r>
      </w:hyperlink>
      <w:hyperlink r:id="rId8">
        <w:r w:rsidRPr="007E5E8B">
          <w:rPr>
            <w:rFonts w:ascii="Calibri" w:eastAsia="Calibri" w:hAnsi="Calibri" w:cs="Calibri"/>
            <w:color w:val="0072BC"/>
            <w:kern w:val="0"/>
            <w:sz w:val="22"/>
            <w:szCs w:val="22"/>
            <w14:ligatures w14:val="none"/>
          </w:rPr>
          <w:t xml:space="preserve"> </w:t>
        </w:r>
      </w:hyperlink>
      <w:hyperlink r:id="rId9">
        <w:r w:rsidRPr="007E5E8B">
          <w:rPr>
            <w:rFonts w:ascii="Calibri" w:eastAsia="Calibri" w:hAnsi="Calibri" w:cs="Calibri"/>
            <w:color w:val="000000"/>
            <w:kern w:val="0"/>
            <w:sz w:val="22"/>
            <w:szCs w:val="22"/>
            <w14:ligatures w14:val="none"/>
          </w:rPr>
          <w:t xml:space="preserve"> </w:t>
        </w:r>
      </w:hyperlink>
    </w:p>
    <w:p w14:paraId="5F27B8C5" w14:textId="77777777" w:rsidR="007E5E8B" w:rsidRPr="007E5E8B" w:rsidRDefault="007E5E8B" w:rsidP="007E5E8B">
      <w:pPr>
        <w:spacing w:after="0" w:line="259" w:lineRule="auto"/>
        <w:ind w:left="740" w:hanging="10"/>
        <w:rPr>
          <w:rFonts w:ascii="Calibri" w:eastAsia="Calibri" w:hAnsi="Calibri" w:cs="Calibri"/>
          <w:color w:val="000000"/>
          <w:kern w:val="0"/>
          <w:sz w:val="22"/>
          <w:szCs w:val="22"/>
          <w14:ligatures w14:val="none"/>
        </w:rPr>
      </w:pPr>
      <w:hyperlink r:id="rId10">
        <w:r w:rsidRPr="007E5E8B">
          <w:rPr>
            <w:rFonts w:ascii="Calibri" w:eastAsia="Calibri" w:hAnsi="Calibri" w:cs="Calibri"/>
            <w:color w:val="0072BC"/>
            <w:kern w:val="0"/>
            <w:sz w:val="22"/>
            <w:szCs w:val="22"/>
            <w:u w:val="single" w:color="0072BC"/>
            <w14:ligatures w14:val="none"/>
          </w:rPr>
          <w:t>CDC Traveler’s Health</w:t>
        </w:r>
      </w:hyperlink>
      <w:hyperlink r:id="rId11">
        <w:r w:rsidRPr="007E5E8B">
          <w:rPr>
            <w:rFonts w:ascii="Calibri" w:eastAsia="Calibri" w:hAnsi="Calibri" w:cs="Calibri"/>
            <w:color w:val="0072BC"/>
            <w:kern w:val="0"/>
            <w:sz w:val="22"/>
            <w:szCs w:val="22"/>
            <w14:ligatures w14:val="none"/>
          </w:rPr>
          <w:t xml:space="preserve"> </w:t>
        </w:r>
      </w:hyperlink>
      <w:hyperlink r:id="rId12">
        <w:r w:rsidRPr="007E5E8B">
          <w:rPr>
            <w:rFonts w:ascii="Calibri" w:eastAsia="Calibri" w:hAnsi="Calibri" w:cs="Calibri"/>
            <w:color w:val="000000"/>
            <w:kern w:val="0"/>
            <w:sz w:val="22"/>
            <w:szCs w:val="22"/>
            <w14:ligatures w14:val="none"/>
          </w:rPr>
          <w:t xml:space="preserve"> </w:t>
        </w:r>
      </w:hyperlink>
    </w:p>
    <w:p w14:paraId="11E8524F"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r w:rsidRPr="007E5E8B">
        <w:rPr>
          <w:rFonts w:ascii="Calibri" w:eastAsia="Calibri" w:hAnsi="Calibri" w:cs="Calibri"/>
          <w:color w:val="333333"/>
          <w:kern w:val="0"/>
          <w:sz w:val="22"/>
          <w:szCs w:val="22"/>
          <w14:ligatures w14:val="none"/>
        </w:rPr>
        <w:t xml:space="preserve"> </w:t>
      </w:r>
    </w:p>
    <w:p w14:paraId="18AA5407"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9665447"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45BC096D"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9C26812"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21F73B4"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BA668DA"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A115055"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25439E41"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2E1AE121"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83B8DB2"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7FB7D647"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4AA46238"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F58E513"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3058BE81"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79121F8"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75D10F64"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70486989"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25059080"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61854F59"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5241E2CC"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44A6814E"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42BB54F8"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27B77A73"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44E144C6"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1184636"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6B4A36C5"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9240367"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15A3462F"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33C842A8" w14:textId="77777777" w:rsidR="007E5E8B" w:rsidRPr="007E5E8B" w:rsidRDefault="007E5E8B" w:rsidP="007E5E8B">
      <w:pPr>
        <w:spacing w:after="5" w:line="240" w:lineRule="auto"/>
        <w:jc w:val="both"/>
        <w:rPr>
          <w:rFonts w:ascii="Calibri" w:eastAsia="Calibri" w:hAnsi="Calibri" w:cs="Calibri"/>
          <w:b/>
          <w:bCs/>
          <w:color w:val="000000"/>
          <w:kern w:val="0"/>
          <w:sz w:val="22"/>
          <w:szCs w:val="22"/>
          <w14:ligatures w14:val="none"/>
        </w:rPr>
      </w:pPr>
    </w:p>
    <w:p w14:paraId="24B1E8BF" w14:textId="77777777" w:rsidR="007E5E8B" w:rsidRPr="007E5E8B" w:rsidRDefault="007E5E8B" w:rsidP="007E5E8B">
      <w:pPr>
        <w:spacing w:after="5" w:line="240" w:lineRule="auto"/>
        <w:jc w:val="both"/>
        <w:rPr>
          <w:rFonts w:ascii="Calibri" w:eastAsia="Times New Roman" w:hAnsi="Calibri" w:cs="Calibri"/>
          <w:b/>
          <w:bCs/>
          <w:color w:val="000000"/>
          <w:kern w:val="0"/>
          <w:sz w:val="22"/>
          <w:szCs w:val="22"/>
          <w14:ligatures w14:val="none"/>
        </w:rPr>
      </w:pPr>
      <w:r w:rsidRPr="007E5E8B">
        <w:rPr>
          <w:rFonts w:ascii="Calibri" w:eastAsia="Calibri" w:hAnsi="Calibri" w:cs="Calibri"/>
          <w:b/>
          <w:bCs/>
          <w:color w:val="000000"/>
          <w:kern w:val="0"/>
          <w:sz w:val="22"/>
          <w:szCs w:val="22"/>
          <w14:ligatures w14:val="none"/>
        </w:rPr>
        <w:t xml:space="preserve">Roles and Responsibilities </w:t>
      </w:r>
    </w:p>
    <w:p w14:paraId="583AA653"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p>
    <w:tbl>
      <w:tblPr>
        <w:tblW w:w="4849" w:type="pct"/>
        <w:tblInd w:w="468" w:type="dxa"/>
        <w:tblCellMar>
          <w:left w:w="0" w:type="dxa"/>
          <w:right w:w="0" w:type="dxa"/>
        </w:tblCellMar>
        <w:tblLook w:val="04A0" w:firstRow="1" w:lastRow="0" w:firstColumn="1" w:lastColumn="0" w:noHBand="0" w:noVBand="1"/>
      </w:tblPr>
      <w:tblGrid>
        <w:gridCol w:w="2312"/>
        <w:gridCol w:w="3138"/>
        <w:gridCol w:w="3613"/>
      </w:tblGrid>
      <w:tr w:rsidR="007E5E8B" w:rsidRPr="007E5E8B" w14:paraId="34BC5F95" w14:textId="77777777" w:rsidTr="001056BB">
        <w:trPr>
          <w:tblHeader/>
        </w:trPr>
        <w:tc>
          <w:tcPr>
            <w:tcW w:w="1276"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D0BAE2B" w14:textId="77777777" w:rsidR="007E5E8B" w:rsidRPr="007E5E8B" w:rsidRDefault="007E5E8B" w:rsidP="007E5E8B">
            <w:pPr>
              <w:spacing w:after="0" w:line="240" w:lineRule="auto"/>
              <w:ind w:left="370" w:hanging="10"/>
              <w:rPr>
                <w:rFonts w:ascii="Calibri" w:eastAsia="Times New Roman" w:hAnsi="Calibri" w:cs="Calibri"/>
                <w:color w:val="333333"/>
                <w:kern w:val="0"/>
                <w:sz w:val="22"/>
                <w:szCs w:val="22"/>
                <w14:ligatures w14:val="none"/>
              </w:rPr>
            </w:pPr>
            <w:r w:rsidRPr="007E5E8B">
              <w:rPr>
                <w:rFonts w:ascii="Calibri" w:eastAsia="Calibri" w:hAnsi="Calibri" w:cs="Calibri"/>
                <w:b/>
                <w:bCs/>
                <w:color w:val="000000"/>
                <w:kern w:val="0"/>
                <w:sz w:val="22"/>
                <w:szCs w:val="22"/>
                <w14:ligatures w14:val="none"/>
              </w:rPr>
              <w:t xml:space="preserve">Roles and Responsibilities </w:t>
            </w:r>
            <w:r w:rsidRPr="007E5E8B">
              <w:rPr>
                <w:rFonts w:ascii="Calibri" w:eastAsia="Times New Roman" w:hAnsi="Calibri" w:cs="Calibri"/>
                <w:b/>
                <w:bCs/>
                <w:color w:val="333333"/>
                <w:kern w:val="0"/>
                <w:sz w:val="22"/>
                <w:szCs w:val="22"/>
                <w14:ligatures w14:val="none"/>
              </w:rPr>
              <w:t>Responsible Party</w:t>
            </w:r>
          </w:p>
        </w:tc>
        <w:tc>
          <w:tcPr>
            <w:tcW w:w="1731" w:type="pct"/>
            <w:tcBorders>
              <w:top w:val="single" w:sz="8" w:space="0" w:color="auto"/>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hideMark/>
          </w:tcPr>
          <w:p w14:paraId="242596AB" w14:textId="77777777" w:rsidR="007E5E8B" w:rsidRPr="007E5E8B" w:rsidRDefault="007E5E8B" w:rsidP="007E5E8B">
            <w:pPr>
              <w:spacing w:after="0" w:line="240" w:lineRule="auto"/>
              <w:ind w:left="370" w:hanging="10"/>
              <w:jc w:val="both"/>
              <w:rPr>
                <w:rFonts w:ascii="Calibri" w:eastAsia="Times New Roman" w:hAnsi="Calibri" w:cs="Calibri"/>
                <w:color w:val="333333"/>
                <w:kern w:val="0"/>
                <w:sz w:val="22"/>
                <w:szCs w:val="22"/>
                <w14:ligatures w14:val="none"/>
              </w:rPr>
            </w:pPr>
            <w:r w:rsidRPr="007E5E8B">
              <w:rPr>
                <w:rFonts w:ascii="Calibri" w:eastAsia="Times New Roman" w:hAnsi="Calibri" w:cs="Calibri"/>
                <w:b/>
                <w:bCs/>
                <w:color w:val="333333"/>
                <w:kern w:val="0"/>
                <w:sz w:val="22"/>
                <w:szCs w:val="22"/>
                <w14:ligatures w14:val="none"/>
              </w:rPr>
              <w:t>Responsibilities</w:t>
            </w:r>
          </w:p>
        </w:tc>
        <w:tc>
          <w:tcPr>
            <w:tcW w:w="1994" w:type="pct"/>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5111D8F0" w14:textId="77777777" w:rsidR="007E5E8B" w:rsidRPr="007E5E8B" w:rsidRDefault="007E5E8B" w:rsidP="007E5E8B">
            <w:pPr>
              <w:spacing w:after="0" w:line="240" w:lineRule="auto"/>
              <w:ind w:left="370" w:hanging="10"/>
              <w:jc w:val="both"/>
              <w:rPr>
                <w:rFonts w:ascii="Calibri" w:eastAsia="Times New Roman" w:hAnsi="Calibri" w:cs="Calibri"/>
                <w:b/>
                <w:bCs/>
                <w:color w:val="333333"/>
                <w:kern w:val="0"/>
                <w:sz w:val="22"/>
                <w:szCs w:val="22"/>
                <w14:ligatures w14:val="none"/>
              </w:rPr>
            </w:pPr>
            <w:r w:rsidRPr="007E5E8B">
              <w:rPr>
                <w:rFonts w:ascii="Calibri" w:eastAsia="Times New Roman" w:hAnsi="Calibri" w:cs="Calibri"/>
                <w:b/>
                <w:bCs/>
                <w:color w:val="333333"/>
                <w:kern w:val="0"/>
                <w:sz w:val="22"/>
                <w:szCs w:val="22"/>
                <w14:ligatures w14:val="none"/>
              </w:rPr>
              <w:t>Remarks</w:t>
            </w:r>
          </w:p>
        </w:tc>
      </w:tr>
      <w:tr w:rsidR="007E5E8B" w:rsidRPr="007E5E8B" w14:paraId="7F4B5F52" w14:textId="77777777" w:rsidTr="001056BB">
        <w:trPr>
          <w:tblHeader/>
        </w:trPr>
        <w:tc>
          <w:tcPr>
            <w:tcW w:w="1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B9C4A"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Staff Member</w:t>
            </w:r>
          </w:p>
        </w:tc>
        <w:tc>
          <w:tcPr>
            <w:tcW w:w="1731" w:type="pct"/>
            <w:tcBorders>
              <w:top w:val="nil"/>
              <w:left w:val="nil"/>
              <w:bottom w:val="single" w:sz="8" w:space="0" w:color="auto"/>
              <w:right w:val="single" w:sz="8" w:space="0" w:color="auto"/>
            </w:tcBorders>
            <w:tcMar>
              <w:top w:w="0" w:type="dxa"/>
              <w:left w:w="108" w:type="dxa"/>
              <w:bottom w:w="0" w:type="dxa"/>
              <w:right w:w="108" w:type="dxa"/>
            </w:tcMar>
            <w:hideMark/>
          </w:tcPr>
          <w:p w14:paraId="07978F77"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Completes the health questionnaire (MS.4) using the link to the </w:t>
            </w:r>
            <w:proofErr w:type="spellStart"/>
            <w:r w:rsidRPr="007E5E8B">
              <w:rPr>
                <w:rFonts w:ascii="Calibri" w:eastAsia="Times New Roman" w:hAnsi="Calibri" w:cs="Calibri"/>
                <w:color w:val="333333"/>
                <w:kern w:val="0"/>
                <w:sz w:val="22"/>
                <w:szCs w:val="22"/>
                <w14:ligatures w14:val="none"/>
              </w:rPr>
              <w:t>EarthMed</w:t>
            </w:r>
            <w:proofErr w:type="spellEnd"/>
            <w:r w:rsidRPr="007E5E8B">
              <w:rPr>
                <w:rFonts w:ascii="Calibri" w:eastAsia="Times New Roman" w:hAnsi="Calibri" w:cs="Calibri"/>
                <w:color w:val="333333"/>
                <w:kern w:val="0"/>
                <w:sz w:val="22"/>
                <w:szCs w:val="22"/>
                <w14:ligatures w14:val="none"/>
              </w:rPr>
              <w:t xml:space="preserve"> portal which is received after the submission of a duty Travel Request (UNall Travel application). The Travel Request submission initiates the clearance process.</w:t>
            </w:r>
          </w:p>
          <w:p w14:paraId="5C676DC5" w14:textId="77777777" w:rsidR="007E5E8B" w:rsidRPr="007E5E8B" w:rsidRDefault="007E5E8B" w:rsidP="007E5E8B">
            <w:pPr>
              <w:spacing w:after="0" w:line="259" w:lineRule="auto"/>
              <w:rPr>
                <w:rFonts w:ascii="Calibri" w:eastAsia="Times New Roman" w:hAnsi="Calibri" w:cs="Calibri"/>
                <w:color w:val="333333"/>
                <w:kern w:val="0"/>
                <w:sz w:val="22"/>
                <w:szCs w:val="22"/>
                <w14:ligatures w14:val="none"/>
              </w:rPr>
            </w:pPr>
          </w:p>
        </w:tc>
        <w:tc>
          <w:tcPr>
            <w:tcW w:w="1994" w:type="pct"/>
            <w:tcBorders>
              <w:top w:val="single" w:sz="8" w:space="0" w:color="auto"/>
              <w:left w:val="single" w:sz="8" w:space="0" w:color="auto"/>
              <w:bottom w:val="single" w:sz="8" w:space="0" w:color="auto"/>
              <w:right w:val="single" w:sz="8" w:space="0" w:color="auto"/>
            </w:tcBorders>
          </w:tcPr>
          <w:p w14:paraId="06EAF87C" w14:textId="77777777" w:rsidR="007E5E8B" w:rsidRPr="007E5E8B" w:rsidRDefault="007E5E8B" w:rsidP="007E5E8B">
            <w:pPr>
              <w:spacing w:after="0" w:line="240" w:lineRule="auto"/>
              <w:ind w:left="100" w:right="180"/>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If not automatically cleared to travel, follows the instructions received from UN Medical. Contacts UN Medical if a consultation is needed.</w:t>
            </w:r>
          </w:p>
        </w:tc>
      </w:tr>
      <w:tr w:rsidR="007E5E8B" w:rsidRPr="007E5E8B" w14:paraId="324F2AF7" w14:textId="77777777" w:rsidTr="001056BB">
        <w:trPr>
          <w:trHeight w:val="342"/>
          <w:tblHeader/>
        </w:trPr>
        <w:tc>
          <w:tcPr>
            <w:tcW w:w="127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94C86D"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Staff Member</w:t>
            </w:r>
          </w:p>
        </w:tc>
        <w:tc>
          <w:tcPr>
            <w:tcW w:w="1731" w:type="pct"/>
            <w:tcBorders>
              <w:top w:val="nil"/>
              <w:left w:val="nil"/>
              <w:bottom w:val="single" w:sz="8" w:space="0" w:color="auto"/>
              <w:right w:val="single" w:sz="8" w:space="0" w:color="auto"/>
            </w:tcBorders>
            <w:tcMar>
              <w:top w:w="0" w:type="dxa"/>
              <w:left w:w="108" w:type="dxa"/>
              <w:bottom w:w="0" w:type="dxa"/>
              <w:right w:w="108" w:type="dxa"/>
            </w:tcMar>
          </w:tcPr>
          <w:p w14:paraId="2BD9A5FC"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Maintains vaccination records.</w:t>
            </w:r>
          </w:p>
          <w:p w14:paraId="57C18AB7"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p>
        </w:tc>
        <w:tc>
          <w:tcPr>
            <w:tcW w:w="1994" w:type="pct"/>
            <w:tcBorders>
              <w:top w:val="single" w:sz="8" w:space="0" w:color="auto"/>
              <w:left w:val="single" w:sz="8" w:space="0" w:color="auto"/>
              <w:bottom w:val="single" w:sz="8" w:space="0" w:color="auto"/>
              <w:right w:val="single" w:sz="8" w:space="0" w:color="auto"/>
            </w:tcBorders>
          </w:tcPr>
          <w:p w14:paraId="36F363F9" w14:textId="77777777" w:rsidR="007E5E8B" w:rsidRPr="007E5E8B" w:rsidRDefault="007E5E8B" w:rsidP="007E5E8B">
            <w:pPr>
              <w:spacing w:after="0" w:line="259" w:lineRule="auto"/>
              <w:rPr>
                <w:rFonts w:ascii="Calibri" w:eastAsia="Times New Roman" w:hAnsi="Calibri" w:cs="Calibri"/>
                <w:color w:val="333333"/>
                <w:kern w:val="0"/>
                <w:sz w:val="22"/>
                <w:szCs w:val="22"/>
                <w14:ligatures w14:val="none"/>
              </w:rPr>
            </w:pPr>
          </w:p>
        </w:tc>
      </w:tr>
      <w:tr w:rsidR="007E5E8B" w:rsidRPr="007E5E8B" w14:paraId="7A0E6FFF" w14:textId="77777777" w:rsidTr="001056BB">
        <w:trPr>
          <w:trHeight w:val="1377"/>
          <w:tblHeader/>
        </w:trPr>
        <w:tc>
          <w:tcPr>
            <w:tcW w:w="1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0019A" w14:textId="77777777" w:rsidR="007E5E8B" w:rsidRPr="007E5E8B" w:rsidRDefault="007E5E8B" w:rsidP="007E5E8B">
            <w:pPr>
              <w:spacing w:after="0" w:line="259" w:lineRule="auto"/>
              <w:rPr>
                <w:rFonts w:ascii="Calibri" w:eastAsia="Calibri" w:hAnsi="Calibri" w:cs="Calibri"/>
                <w:color w:val="000000"/>
                <w:kern w:val="0"/>
                <w:sz w:val="22"/>
                <w:szCs w:val="22"/>
                <w:lang w:val="it-IT"/>
                <w14:ligatures w14:val="none"/>
              </w:rPr>
            </w:pPr>
            <w:r w:rsidRPr="007E5E8B">
              <w:rPr>
                <w:rFonts w:ascii="Calibri" w:eastAsia="Calibri" w:hAnsi="Calibri" w:cs="Calibri"/>
                <w:color w:val="333333"/>
                <w:kern w:val="0"/>
                <w:sz w:val="22"/>
                <w:szCs w:val="22"/>
                <w:lang w:val="it-IT"/>
                <w14:ligatures w14:val="none"/>
              </w:rPr>
              <w:t>UN Medical/ UN Medical Facilities</w:t>
            </w:r>
          </w:p>
          <w:p w14:paraId="26BA2971" w14:textId="77777777" w:rsidR="007E5E8B" w:rsidRPr="007E5E8B" w:rsidRDefault="007E5E8B" w:rsidP="007E5E8B">
            <w:pPr>
              <w:spacing w:after="0" w:line="240" w:lineRule="auto"/>
              <w:jc w:val="both"/>
              <w:rPr>
                <w:rFonts w:ascii="Calibri" w:eastAsia="Times New Roman" w:hAnsi="Calibri" w:cs="Calibri"/>
                <w:color w:val="333333"/>
                <w:kern w:val="0"/>
                <w:sz w:val="22"/>
                <w:szCs w:val="22"/>
                <w:lang w:val="it-IT"/>
                <w14:ligatures w14:val="none"/>
              </w:rPr>
            </w:pPr>
          </w:p>
        </w:tc>
        <w:tc>
          <w:tcPr>
            <w:tcW w:w="1731" w:type="pct"/>
            <w:tcBorders>
              <w:top w:val="nil"/>
              <w:left w:val="nil"/>
              <w:bottom w:val="single" w:sz="8" w:space="0" w:color="auto"/>
              <w:right w:val="single" w:sz="8" w:space="0" w:color="auto"/>
            </w:tcBorders>
            <w:tcMar>
              <w:top w:w="0" w:type="dxa"/>
              <w:left w:w="108" w:type="dxa"/>
              <w:bottom w:w="0" w:type="dxa"/>
              <w:right w:w="108" w:type="dxa"/>
            </w:tcMar>
            <w:hideMark/>
          </w:tcPr>
          <w:p w14:paraId="4ED4AC3E"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 xml:space="preserve">Provides health advice, vaccinations, or treatments for conditions common in the location to which you are travelling.  </w:t>
            </w:r>
          </w:p>
          <w:p w14:paraId="4FE09858"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p>
          <w:p w14:paraId="76414F4B"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Where there is no local UN medical service, the provision of medications, vaccinations, medical examinations or blood tests may be undertaken by a local physician and forwarded to the supporting UN medical service for review.</w:t>
            </w:r>
          </w:p>
          <w:p w14:paraId="428BDC98"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p>
          <w:p w14:paraId="0A9A7FE0" w14:textId="77777777" w:rsidR="007E5E8B" w:rsidRPr="007E5E8B" w:rsidRDefault="007E5E8B" w:rsidP="007E5E8B">
            <w:pPr>
              <w:spacing w:after="0" w:line="240" w:lineRule="auto"/>
              <w:jc w:val="both"/>
              <w:rPr>
                <w:rFonts w:ascii="Calibri" w:eastAsia="Times New Roman" w:hAnsi="Calibri" w:cs="Calibri"/>
                <w:color w:val="333333"/>
                <w:kern w:val="0"/>
                <w:sz w:val="22"/>
                <w:szCs w:val="22"/>
                <w14:ligatures w14:val="none"/>
              </w:rPr>
            </w:pPr>
          </w:p>
        </w:tc>
        <w:tc>
          <w:tcPr>
            <w:tcW w:w="1994" w:type="pct"/>
            <w:tcBorders>
              <w:top w:val="single" w:sz="8" w:space="0" w:color="auto"/>
              <w:left w:val="single" w:sz="8" w:space="0" w:color="auto"/>
              <w:bottom w:val="single" w:sz="8" w:space="0" w:color="auto"/>
              <w:right w:val="single" w:sz="8" w:space="0" w:color="auto"/>
            </w:tcBorders>
          </w:tcPr>
          <w:p w14:paraId="642860E1" w14:textId="77777777" w:rsidR="007E5E8B" w:rsidRPr="007E5E8B" w:rsidRDefault="007E5E8B" w:rsidP="007E5E8B">
            <w:pPr>
              <w:spacing w:after="0" w:line="240" w:lineRule="auto"/>
              <w:ind w:left="100" w:right="180"/>
              <w:jc w:val="both"/>
              <w:rPr>
                <w:rFonts w:ascii="Calibri" w:eastAsia="Times New Roman" w:hAnsi="Calibri" w:cs="Calibri"/>
                <w:color w:val="333333"/>
                <w:kern w:val="0"/>
                <w:sz w:val="22"/>
                <w:szCs w:val="22"/>
                <w14:ligatures w14:val="none"/>
              </w:rPr>
            </w:pPr>
            <w:proofErr w:type="spellStart"/>
            <w:r w:rsidRPr="007E5E8B">
              <w:rPr>
                <w:rFonts w:ascii="Calibri" w:eastAsia="Times New Roman" w:hAnsi="Calibri" w:cs="Calibri"/>
                <w:color w:val="333333"/>
                <w:kern w:val="0"/>
                <w:sz w:val="22"/>
                <w:szCs w:val="22"/>
                <w14:ligatures w14:val="none"/>
              </w:rPr>
              <w:t>EarthMed</w:t>
            </w:r>
            <w:proofErr w:type="spellEnd"/>
            <w:r w:rsidRPr="007E5E8B">
              <w:rPr>
                <w:rFonts w:ascii="Calibri" w:eastAsia="Times New Roman" w:hAnsi="Calibri" w:cs="Calibri"/>
                <w:color w:val="333333"/>
                <w:kern w:val="0"/>
                <w:sz w:val="22"/>
                <w:szCs w:val="22"/>
                <w14:ligatures w14:val="none"/>
              </w:rPr>
              <w:t xml:space="preserve"> is the United Nations' electronic medical record, occupational health and safety system. Provides guidance upon submission of a health questionnaire (MS.4).  </w:t>
            </w:r>
            <w:proofErr w:type="spellStart"/>
            <w:r w:rsidRPr="007E5E8B">
              <w:rPr>
                <w:rFonts w:ascii="Calibri" w:eastAsia="Times New Roman" w:hAnsi="Calibri" w:cs="Calibri"/>
                <w:color w:val="333333"/>
                <w:kern w:val="0"/>
                <w:sz w:val="22"/>
                <w:szCs w:val="22"/>
                <w14:ligatures w14:val="none"/>
              </w:rPr>
              <w:t>EarthMed</w:t>
            </w:r>
            <w:proofErr w:type="spellEnd"/>
            <w:r w:rsidRPr="007E5E8B">
              <w:rPr>
                <w:rFonts w:ascii="Calibri" w:eastAsia="Times New Roman" w:hAnsi="Calibri" w:cs="Calibri"/>
                <w:color w:val="333333"/>
                <w:kern w:val="0"/>
                <w:sz w:val="22"/>
                <w:szCs w:val="22"/>
                <w14:ligatures w14:val="none"/>
              </w:rPr>
              <w:t xml:space="preserve"> supports all the clinical and medical administrative processes of all UN medical services worldwide. </w:t>
            </w:r>
          </w:p>
          <w:p w14:paraId="7C1993E4" w14:textId="77777777" w:rsidR="007E5E8B" w:rsidRPr="007E5E8B" w:rsidRDefault="007E5E8B" w:rsidP="007E5E8B">
            <w:pPr>
              <w:spacing w:after="0" w:line="240" w:lineRule="auto"/>
              <w:ind w:left="100" w:right="180"/>
              <w:jc w:val="both"/>
              <w:rPr>
                <w:rFonts w:ascii="Calibri" w:eastAsia="Times New Roman" w:hAnsi="Calibri" w:cs="Calibri"/>
                <w:color w:val="333333"/>
                <w:kern w:val="0"/>
                <w:sz w:val="22"/>
                <w:szCs w:val="22"/>
                <w14:ligatures w14:val="none"/>
              </w:rPr>
            </w:pPr>
          </w:p>
          <w:p w14:paraId="7C4B9134" w14:textId="77777777" w:rsidR="007E5E8B" w:rsidRPr="007E5E8B" w:rsidRDefault="007E5E8B" w:rsidP="007E5E8B">
            <w:pPr>
              <w:spacing w:after="0" w:line="240" w:lineRule="auto"/>
              <w:ind w:left="100" w:right="180"/>
              <w:jc w:val="both"/>
              <w:rPr>
                <w:rFonts w:ascii="Calibri" w:eastAsia="Times New Roman" w:hAnsi="Calibri" w:cs="Calibri"/>
                <w:color w:val="333333"/>
                <w:kern w:val="0"/>
                <w:sz w:val="22"/>
                <w:szCs w:val="22"/>
                <w14:ligatures w14:val="none"/>
              </w:rPr>
            </w:pPr>
            <w:r w:rsidRPr="007E5E8B">
              <w:rPr>
                <w:rFonts w:ascii="Calibri" w:eastAsia="Times New Roman" w:hAnsi="Calibri" w:cs="Calibri"/>
                <w:color w:val="333333"/>
                <w:kern w:val="0"/>
                <w:sz w:val="22"/>
                <w:szCs w:val="22"/>
                <w14:ligatures w14:val="none"/>
              </w:rPr>
              <w:t xml:space="preserve">Guidance on how to reach a UN medical facility is provided by </w:t>
            </w:r>
            <w:proofErr w:type="spellStart"/>
            <w:r w:rsidRPr="007E5E8B">
              <w:rPr>
                <w:rFonts w:ascii="Calibri" w:eastAsia="Times New Roman" w:hAnsi="Calibri" w:cs="Calibri"/>
                <w:color w:val="333333"/>
                <w:kern w:val="0"/>
                <w:sz w:val="22"/>
                <w:szCs w:val="22"/>
                <w14:ligatures w14:val="none"/>
              </w:rPr>
              <w:t>EarthMed</w:t>
            </w:r>
            <w:proofErr w:type="spellEnd"/>
            <w:r w:rsidRPr="007E5E8B">
              <w:rPr>
                <w:rFonts w:ascii="Calibri" w:eastAsia="Times New Roman" w:hAnsi="Calibri" w:cs="Calibri"/>
                <w:color w:val="333333"/>
                <w:kern w:val="0"/>
                <w:sz w:val="22"/>
                <w:szCs w:val="22"/>
                <w14:ligatures w14:val="none"/>
              </w:rPr>
              <w:t xml:space="preserve"> after submission the health questionnaire (MS.4) using the link to the </w:t>
            </w:r>
            <w:proofErr w:type="spellStart"/>
            <w:r w:rsidRPr="007E5E8B">
              <w:rPr>
                <w:rFonts w:ascii="Calibri" w:eastAsia="Times New Roman" w:hAnsi="Calibri" w:cs="Calibri"/>
                <w:color w:val="333333"/>
                <w:kern w:val="0"/>
                <w:sz w:val="22"/>
                <w:szCs w:val="22"/>
                <w14:ligatures w14:val="none"/>
              </w:rPr>
              <w:t>EarthMed</w:t>
            </w:r>
            <w:proofErr w:type="spellEnd"/>
            <w:r w:rsidRPr="007E5E8B">
              <w:rPr>
                <w:rFonts w:ascii="Calibri" w:eastAsia="Times New Roman" w:hAnsi="Calibri" w:cs="Calibri"/>
                <w:color w:val="333333"/>
                <w:kern w:val="0"/>
                <w:sz w:val="22"/>
                <w:szCs w:val="22"/>
                <w14:ligatures w14:val="none"/>
              </w:rPr>
              <w:t xml:space="preserve"> portal.</w:t>
            </w:r>
          </w:p>
        </w:tc>
      </w:tr>
      <w:tr w:rsidR="007E5E8B" w:rsidRPr="007E5E8B" w14:paraId="3F8E4C2F" w14:textId="77777777" w:rsidTr="001056BB">
        <w:trPr>
          <w:trHeight w:val="1377"/>
          <w:tblHeader/>
        </w:trPr>
        <w:tc>
          <w:tcPr>
            <w:tcW w:w="12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EB9070"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r w:rsidRPr="007E5E8B">
              <w:rPr>
                <w:rFonts w:ascii="Calibri" w:eastAsia="Calibri" w:hAnsi="Calibri" w:cs="Calibri"/>
                <w:color w:val="333333"/>
                <w:kern w:val="0"/>
                <w:sz w:val="22"/>
                <w:szCs w:val="22"/>
                <w14:ligatures w14:val="none"/>
              </w:rPr>
              <w:t>Staff Member</w:t>
            </w:r>
          </w:p>
        </w:tc>
        <w:tc>
          <w:tcPr>
            <w:tcW w:w="173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10C378" w14:textId="77777777" w:rsidR="007E5E8B" w:rsidRPr="007E5E8B" w:rsidRDefault="007E5E8B" w:rsidP="007E5E8B">
            <w:pPr>
              <w:spacing w:after="0" w:line="240" w:lineRule="auto"/>
              <w:jc w:val="both"/>
              <w:rPr>
                <w:rFonts w:ascii="Calibri" w:eastAsia="Calibri" w:hAnsi="Calibri" w:cs="Calibri"/>
                <w:color w:val="000000"/>
                <w:kern w:val="0"/>
                <w:sz w:val="22"/>
                <w:szCs w:val="22"/>
                <w14:ligatures w14:val="none"/>
              </w:rPr>
            </w:pPr>
            <w:r w:rsidRPr="007E5E8B">
              <w:rPr>
                <w:rFonts w:ascii="Calibri" w:eastAsia="Calibri" w:hAnsi="Calibri" w:cs="Calibri"/>
                <w:color w:val="000000"/>
                <w:kern w:val="0"/>
                <w:sz w:val="22"/>
                <w:szCs w:val="22"/>
                <w14:ligatures w14:val="none"/>
              </w:rPr>
              <w:t>Contact UN Medical with any health concerns after coming back from official travel.</w:t>
            </w:r>
          </w:p>
          <w:p w14:paraId="2C27C7EF" w14:textId="77777777" w:rsidR="007E5E8B" w:rsidRPr="007E5E8B" w:rsidRDefault="007E5E8B" w:rsidP="007E5E8B">
            <w:pPr>
              <w:spacing w:after="0" w:line="240" w:lineRule="auto"/>
              <w:jc w:val="both"/>
              <w:rPr>
                <w:rFonts w:ascii="Calibri" w:eastAsia="Calibri" w:hAnsi="Calibri" w:cs="Calibri"/>
                <w:color w:val="000000"/>
                <w:kern w:val="0"/>
                <w:sz w:val="22"/>
                <w:szCs w:val="22"/>
                <w14:ligatures w14:val="none"/>
              </w:rPr>
            </w:pPr>
          </w:p>
          <w:p w14:paraId="0D2DE089" w14:textId="77777777" w:rsidR="007E5E8B" w:rsidRPr="007E5E8B" w:rsidRDefault="007E5E8B" w:rsidP="007E5E8B">
            <w:pPr>
              <w:spacing w:after="0" w:line="240" w:lineRule="auto"/>
              <w:jc w:val="both"/>
              <w:rPr>
                <w:rFonts w:ascii="Calibri" w:eastAsia="Calibri" w:hAnsi="Calibri" w:cs="Calibri"/>
                <w:color w:val="333333"/>
                <w:kern w:val="0"/>
                <w:sz w:val="22"/>
                <w:szCs w:val="22"/>
                <w:shd w:val="clear" w:color="auto" w:fill="FFFFFF"/>
                <w14:ligatures w14:val="none"/>
              </w:rPr>
            </w:pPr>
            <w:r w:rsidRPr="007E5E8B">
              <w:rPr>
                <w:rFonts w:ascii="Calibri" w:eastAsia="Calibri" w:hAnsi="Calibri" w:cs="Calibri"/>
                <w:color w:val="000000"/>
                <w:kern w:val="0"/>
                <w:sz w:val="22"/>
                <w:szCs w:val="22"/>
                <w14:ligatures w14:val="none"/>
              </w:rPr>
              <w:t xml:space="preserve">Submits travel claim through the UNall Travel Application with supporting documentation for authorized expenses within two weeks of completion of mission.   </w:t>
            </w:r>
          </w:p>
        </w:tc>
        <w:tc>
          <w:tcPr>
            <w:tcW w:w="1994" w:type="pct"/>
            <w:tcBorders>
              <w:top w:val="single" w:sz="8" w:space="0" w:color="auto"/>
              <w:bottom w:val="single" w:sz="8" w:space="0" w:color="auto"/>
              <w:right w:val="single" w:sz="8" w:space="0" w:color="auto"/>
            </w:tcBorders>
          </w:tcPr>
          <w:p w14:paraId="340BB0E7" w14:textId="77777777" w:rsidR="007E5E8B" w:rsidRPr="007E5E8B" w:rsidRDefault="007E5E8B" w:rsidP="007E5E8B">
            <w:pPr>
              <w:spacing w:after="0" w:line="240" w:lineRule="auto"/>
              <w:jc w:val="both"/>
              <w:rPr>
                <w:rFonts w:ascii="Calibri" w:eastAsia="Calibri" w:hAnsi="Calibri" w:cs="Calibri"/>
                <w:color w:val="000000"/>
                <w:kern w:val="0"/>
                <w:sz w:val="22"/>
                <w:szCs w:val="22"/>
                <w14:ligatures w14:val="none"/>
              </w:rPr>
            </w:pPr>
          </w:p>
        </w:tc>
      </w:tr>
    </w:tbl>
    <w:p w14:paraId="510D7EBD"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0DC4066F"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343787C6"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51607A4A"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7D404E08"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26FE915A" w14:textId="77777777" w:rsidR="007E5E8B" w:rsidRPr="007E5E8B" w:rsidRDefault="007E5E8B" w:rsidP="007E5E8B">
      <w:pPr>
        <w:shd w:val="clear" w:color="auto" w:fill="FFFFFF"/>
        <w:spacing w:after="0" w:line="240" w:lineRule="auto"/>
        <w:ind w:left="370" w:hanging="10"/>
        <w:jc w:val="both"/>
        <w:textAlignment w:val="top"/>
        <w:rPr>
          <w:rFonts w:ascii="Calibri" w:eastAsia="Times New Roman" w:hAnsi="Calibri" w:cs="Calibri"/>
          <w:color w:val="000000"/>
          <w:kern w:val="0"/>
          <w:sz w:val="22"/>
          <w:szCs w:val="22"/>
          <w14:ligatures w14:val="none"/>
        </w:rPr>
      </w:pPr>
    </w:p>
    <w:p w14:paraId="0F1AFAB2"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r w:rsidRPr="007E5E8B">
        <w:rPr>
          <w:rFonts w:ascii="Calibri" w:eastAsia="Calibri" w:hAnsi="Calibri" w:cs="Calibri"/>
          <w:b/>
          <w:color w:val="333333"/>
          <w:kern w:val="0"/>
          <w:sz w:val="22"/>
          <w:szCs w:val="22"/>
          <w14:ligatures w14:val="none"/>
        </w:rPr>
        <w:t xml:space="preserve">Templates and Forms </w:t>
      </w:r>
    </w:p>
    <w:p w14:paraId="19103FB4"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r w:rsidRPr="007E5E8B">
        <w:rPr>
          <w:rFonts w:ascii="Calibri" w:eastAsia="Calibri" w:hAnsi="Calibri" w:cs="Calibri"/>
          <w:color w:val="333333"/>
          <w:kern w:val="0"/>
          <w:sz w:val="22"/>
          <w:szCs w:val="22"/>
          <w14:ligatures w14:val="none"/>
        </w:rPr>
        <w:t xml:space="preserve"> N/A</w:t>
      </w:r>
    </w:p>
    <w:p w14:paraId="1F68A958" w14:textId="77777777" w:rsidR="007E5E8B" w:rsidRPr="007E5E8B" w:rsidRDefault="007E5E8B" w:rsidP="007E5E8B">
      <w:pPr>
        <w:spacing w:after="0" w:line="259" w:lineRule="auto"/>
        <w:rPr>
          <w:rFonts w:ascii="Calibri" w:eastAsia="Calibri" w:hAnsi="Calibri" w:cs="Calibri"/>
          <w:color w:val="333333"/>
          <w:kern w:val="0"/>
          <w:sz w:val="22"/>
          <w:szCs w:val="22"/>
          <w14:ligatures w14:val="none"/>
        </w:rPr>
      </w:pPr>
    </w:p>
    <w:p w14:paraId="0D355D5A" w14:textId="77777777" w:rsidR="007E5E8B" w:rsidRPr="007E5E8B" w:rsidRDefault="007E5E8B" w:rsidP="007E5E8B">
      <w:pPr>
        <w:spacing w:after="0" w:line="259" w:lineRule="auto"/>
        <w:rPr>
          <w:rFonts w:ascii="Calibri" w:eastAsia="Calibri" w:hAnsi="Calibri" w:cs="Calibri"/>
          <w:b/>
          <w:bCs/>
          <w:color w:val="000000"/>
          <w:kern w:val="0"/>
          <w:sz w:val="22"/>
          <w:szCs w:val="22"/>
          <w14:ligatures w14:val="none"/>
        </w:rPr>
      </w:pPr>
      <w:r w:rsidRPr="007E5E8B">
        <w:rPr>
          <w:rFonts w:ascii="Calibri" w:eastAsia="Calibri" w:hAnsi="Calibri" w:cs="Calibri"/>
          <w:b/>
          <w:bCs/>
          <w:color w:val="333333"/>
          <w:kern w:val="0"/>
          <w:sz w:val="22"/>
          <w:szCs w:val="22"/>
          <w14:ligatures w14:val="none"/>
        </w:rPr>
        <w:t>Related Documents</w:t>
      </w:r>
    </w:p>
    <w:p w14:paraId="534B0B01" w14:textId="77777777" w:rsidR="007E5E8B" w:rsidRPr="007E5E8B" w:rsidRDefault="007E5E8B" w:rsidP="007E5E8B">
      <w:pPr>
        <w:spacing w:after="0" w:line="259" w:lineRule="auto"/>
        <w:rPr>
          <w:rFonts w:ascii="Calibri" w:eastAsia="Calibri" w:hAnsi="Calibri" w:cs="Calibri"/>
          <w:color w:val="212121"/>
          <w:kern w:val="0"/>
          <w:sz w:val="22"/>
          <w:szCs w:val="22"/>
          <w14:ligatures w14:val="none"/>
        </w:rPr>
      </w:pPr>
      <w:hyperlink r:id="rId13" w:history="1">
        <w:r w:rsidRPr="007E5E8B">
          <w:rPr>
            <w:rFonts w:ascii="Calibri" w:eastAsia="Calibri" w:hAnsi="Calibri" w:cs="Calibri"/>
            <w:color w:val="467886" w:themeColor="hyperlink"/>
            <w:kern w:val="0"/>
            <w:sz w:val="22"/>
            <w:szCs w:val="22"/>
            <w:u w:val="single"/>
            <w14:ligatures w14:val="none"/>
          </w:rPr>
          <w:t>ST/AI/2018/4</w:t>
        </w:r>
      </w:hyperlink>
    </w:p>
    <w:p w14:paraId="00F1FFE1" w14:textId="6171160B" w:rsidR="007E5E8B" w:rsidRPr="007E5E8B" w:rsidRDefault="007E5E8B" w:rsidP="007E5E8B">
      <w:pPr>
        <w:spacing w:after="0" w:line="259" w:lineRule="auto"/>
        <w:rPr>
          <w:rFonts w:ascii="Calibri" w:eastAsia="Calibri" w:hAnsi="Calibri" w:cs="Calibri"/>
          <w:color w:val="212121"/>
          <w:kern w:val="0"/>
          <w:sz w:val="22"/>
          <w:szCs w:val="22"/>
          <w14:ligatures w14:val="none"/>
        </w:rPr>
      </w:pPr>
      <w:r w:rsidRPr="007E5E8B">
        <w:rPr>
          <w:rFonts w:ascii="Calibri" w:eastAsia="Calibri" w:hAnsi="Calibri" w:cs="Calibri"/>
          <w:color w:val="212121"/>
          <w:kern w:val="0"/>
          <w:sz w:val="22"/>
          <w:szCs w:val="22"/>
          <w14:ligatures w14:val="none"/>
        </w:rPr>
        <w:t xml:space="preserve">UNall Travel Application </w:t>
      </w:r>
      <w:hyperlink r:id="rId14" w:history="1">
        <w:r w:rsidRPr="007E5E8B">
          <w:rPr>
            <w:rFonts w:ascii="Calibri" w:eastAsia="Calibri" w:hAnsi="Calibri" w:cs="Calibri"/>
            <w:color w:val="467886" w:themeColor="hyperlink"/>
            <w:kern w:val="0"/>
            <w:sz w:val="22"/>
            <w:szCs w:val="22"/>
            <w:u w:val="single"/>
            <w14:ligatures w14:val="none"/>
          </w:rPr>
          <w:t>User Guide</w:t>
        </w:r>
      </w:hyperlink>
    </w:p>
    <w:p w14:paraId="5EF21E66" w14:textId="77777777" w:rsidR="007E5E8B" w:rsidRPr="007E5E8B" w:rsidRDefault="007E5E8B" w:rsidP="007E5E8B">
      <w:pPr>
        <w:spacing w:after="0" w:line="259" w:lineRule="auto"/>
        <w:rPr>
          <w:rFonts w:ascii="Calibri" w:eastAsia="Calibri" w:hAnsi="Calibri" w:cs="Calibri"/>
          <w:color w:val="212121"/>
          <w:kern w:val="0"/>
          <w:sz w:val="22"/>
          <w:szCs w:val="22"/>
          <w14:ligatures w14:val="none"/>
        </w:rPr>
      </w:pPr>
    </w:p>
    <w:p w14:paraId="098509B9" w14:textId="77777777" w:rsidR="007E5E8B" w:rsidRPr="007E5E8B" w:rsidRDefault="007E5E8B" w:rsidP="007E5E8B">
      <w:pPr>
        <w:spacing w:after="0" w:line="259" w:lineRule="auto"/>
        <w:rPr>
          <w:rFonts w:ascii="Calibri" w:eastAsia="Calibri" w:hAnsi="Calibri" w:cs="Calibri"/>
          <w:b/>
          <w:bCs/>
          <w:color w:val="212121"/>
          <w:kern w:val="0"/>
          <w:sz w:val="22"/>
          <w:szCs w:val="22"/>
          <w14:ligatures w14:val="none"/>
        </w:rPr>
      </w:pPr>
      <w:r w:rsidRPr="007E5E8B">
        <w:rPr>
          <w:rFonts w:ascii="Calibri" w:eastAsia="Calibri" w:hAnsi="Calibri" w:cs="Calibri"/>
          <w:b/>
          <w:bCs/>
          <w:color w:val="212121"/>
          <w:kern w:val="0"/>
          <w:sz w:val="22"/>
          <w:szCs w:val="22"/>
          <w14:ligatures w14:val="none"/>
        </w:rPr>
        <w:t>Related Policies</w:t>
      </w:r>
    </w:p>
    <w:p w14:paraId="4FD2B4E7" w14:textId="77777777" w:rsidR="007E5E8B" w:rsidRPr="007E5E8B" w:rsidRDefault="007E5E8B" w:rsidP="007E5E8B">
      <w:pPr>
        <w:spacing w:after="0" w:line="259" w:lineRule="auto"/>
        <w:rPr>
          <w:rFonts w:ascii="Calibri" w:eastAsia="Calibri" w:hAnsi="Calibri" w:cs="Calibri"/>
          <w:color w:val="212121"/>
          <w:kern w:val="0"/>
          <w:sz w:val="22"/>
          <w:szCs w:val="22"/>
          <w14:ligatures w14:val="none"/>
        </w:rPr>
      </w:pPr>
      <w:hyperlink r:id="rId15" w:history="1">
        <w:r w:rsidRPr="007E5E8B">
          <w:rPr>
            <w:rFonts w:ascii="Calibri" w:eastAsia="Calibri" w:hAnsi="Calibri" w:cs="Calibri"/>
            <w:color w:val="467886" w:themeColor="hyperlink"/>
            <w:kern w:val="0"/>
            <w:sz w:val="22"/>
            <w:szCs w:val="22"/>
            <w:u w:val="single"/>
            <w14:ligatures w14:val="none"/>
          </w:rPr>
          <w:t>Authorizing Travel</w:t>
        </w:r>
      </w:hyperlink>
    </w:p>
    <w:p w14:paraId="6172F2AF" w14:textId="77777777" w:rsidR="007E5E8B" w:rsidRPr="007E5E8B" w:rsidRDefault="007E5E8B" w:rsidP="007E5E8B">
      <w:pPr>
        <w:spacing w:after="0" w:line="259" w:lineRule="auto"/>
        <w:rPr>
          <w:rFonts w:ascii="Calibri" w:eastAsia="Calibri" w:hAnsi="Calibri" w:cs="Calibri"/>
          <w:color w:val="212121"/>
          <w:kern w:val="0"/>
          <w:sz w:val="22"/>
          <w:szCs w:val="22"/>
          <w14:ligatures w14:val="none"/>
        </w:rPr>
      </w:pPr>
      <w:hyperlink r:id="rId16" w:history="1">
        <w:r w:rsidRPr="007E5E8B">
          <w:rPr>
            <w:rFonts w:ascii="Calibri" w:eastAsia="Calibri" w:hAnsi="Calibri" w:cs="Calibri"/>
            <w:color w:val="467886" w:themeColor="hyperlink"/>
            <w:kern w:val="0"/>
            <w:sz w:val="22"/>
            <w:szCs w:val="22"/>
            <w:u w:val="single"/>
            <w14:ligatures w14:val="none"/>
          </w:rPr>
          <w:t>Post Travel</w:t>
        </w:r>
      </w:hyperlink>
    </w:p>
    <w:p w14:paraId="11D50B94" w14:textId="77777777" w:rsidR="007E5E8B" w:rsidRPr="007E5E8B" w:rsidRDefault="007E5E8B" w:rsidP="007E5E8B">
      <w:pPr>
        <w:spacing w:after="0" w:line="259" w:lineRule="auto"/>
        <w:rPr>
          <w:rFonts w:ascii="Calibri" w:eastAsia="Calibri" w:hAnsi="Calibri" w:cs="Calibri"/>
          <w:color w:val="212121"/>
          <w:kern w:val="0"/>
          <w:sz w:val="22"/>
          <w:szCs w:val="22"/>
          <w14:ligatures w14:val="none"/>
        </w:rPr>
      </w:pPr>
      <w:hyperlink r:id="rId17" w:history="1">
        <w:r w:rsidRPr="007E5E8B">
          <w:rPr>
            <w:rFonts w:ascii="Calibri" w:eastAsia="Calibri" w:hAnsi="Calibri" w:cs="Calibri"/>
            <w:color w:val="467886" w:themeColor="hyperlink"/>
            <w:kern w:val="0"/>
            <w:sz w:val="22"/>
            <w:szCs w:val="22"/>
            <w:u w:val="single"/>
            <w14:ligatures w14:val="none"/>
          </w:rPr>
          <w:t>Vaccinations and Malaria Prevention</w:t>
        </w:r>
      </w:hyperlink>
    </w:p>
    <w:p w14:paraId="3529E4BD" w14:textId="77777777" w:rsidR="007E5E8B" w:rsidRPr="007E5E8B" w:rsidRDefault="007E5E8B" w:rsidP="007E5E8B">
      <w:pPr>
        <w:spacing w:after="0" w:line="259" w:lineRule="auto"/>
        <w:rPr>
          <w:rFonts w:ascii="Calibri" w:eastAsia="Calibri" w:hAnsi="Calibri" w:cs="Calibri"/>
          <w:color w:val="000000"/>
          <w:kern w:val="0"/>
          <w:sz w:val="22"/>
          <w:szCs w:val="22"/>
          <w14:ligatures w14:val="none"/>
        </w:rPr>
      </w:pPr>
    </w:p>
    <w:p w14:paraId="2338F470" w14:textId="77777777" w:rsidR="007E5E8B" w:rsidRPr="007E5E8B" w:rsidRDefault="007E5E8B" w:rsidP="007E5E8B">
      <w:pPr>
        <w:spacing w:after="4" w:line="250" w:lineRule="auto"/>
        <w:ind w:left="370" w:hanging="10"/>
        <w:jc w:val="both"/>
        <w:rPr>
          <w:rFonts w:ascii="Calibri" w:eastAsia="Calibri" w:hAnsi="Calibri" w:cs="Calibri"/>
          <w:color w:val="000000"/>
          <w:kern w:val="0"/>
          <w:sz w:val="22"/>
          <w:szCs w:val="22"/>
          <w14:ligatures w14:val="none"/>
        </w:rPr>
      </w:pPr>
    </w:p>
    <w:p w14:paraId="05F3181F" w14:textId="77777777" w:rsidR="000E357C" w:rsidRPr="007E5E8B" w:rsidRDefault="000E357C">
      <w:pPr>
        <w:rPr>
          <w:rFonts w:ascii="Calibri" w:hAnsi="Calibri" w:cs="Calibri"/>
        </w:rPr>
      </w:pPr>
    </w:p>
    <w:sectPr w:rsidR="000E357C" w:rsidRPr="007E5E8B" w:rsidSect="007E5E8B">
      <w:headerReference w:type="default" r:id="rId18"/>
      <w:footerReference w:type="even" r:id="rId19"/>
      <w:footerReference w:type="default" r:id="rId20"/>
      <w:footerReference w:type="first" r:id="rId21"/>
      <w:pgSz w:w="12240" w:h="15840"/>
      <w:pgMar w:top="1483" w:right="1435" w:bottom="150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2B33" w14:textId="77777777" w:rsidR="009D5384" w:rsidRDefault="009D5384" w:rsidP="007E5E8B">
      <w:pPr>
        <w:spacing w:after="0" w:line="240" w:lineRule="auto"/>
      </w:pPr>
      <w:r>
        <w:separator/>
      </w:r>
    </w:p>
  </w:endnote>
  <w:endnote w:type="continuationSeparator" w:id="0">
    <w:p w14:paraId="3BE0DAC8" w14:textId="77777777" w:rsidR="009D5384" w:rsidRDefault="009D5384" w:rsidP="007E5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3BF4" w14:textId="77777777" w:rsidR="007E5E8B" w:rsidRDefault="007E5E8B">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5FEBD728" w14:textId="77777777" w:rsidR="007E5E8B" w:rsidRDefault="007E5E8B">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4AD7" w14:textId="77777777" w:rsidR="007E5E8B" w:rsidRPr="007E5E8B" w:rsidRDefault="007E5E8B">
    <w:pPr>
      <w:spacing w:after="0" w:line="259" w:lineRule="auto"/>
      <w:rPr>
        <w:rFonts w:ascii="Calibri" w:hAnsi="Calibri" w:cs="Calibri"/>
        <w:sz w:val="22"/>
        <w:szCs w:val="22"/>
      </w:rPr>
    </w:pPr>
    <w:r w:rsidRPr="007E5E8B">
      <w:rPr>
        <w:rFonts w:ascii="Calibri" w:hAnsi="Calibri" w:cs="Calibri"/>
        <w:sz w:val="22"/>
        <w:szCs w:val="22"/>
      </w:rPr>
      <w:t xml:space="preserve">Page </w:t>
    </w:r>
    <w:r w:rsidRPr="007E5E8B">
      <w:rPr>
        <w:rFonts w:ascii="Calibri" w:hAnsi="Calibri" w:cs="Calibri"/>
        <w:b/>
        <w:sz w:val="22"/>
        <w:szCs w:val="22"/>
      </w:rPr>
      <w:fldChar w:fldCharType="begin"/>
    </w:r>
    <w:r w:rsidRPr="007E5E8B">
      <w:rPr>
        <w:rFonts w:ascii="Calibri" w:hAnsi="Calibri" w:cs="Calibri"/>
        <w:b/>
        <w:sz w:val="22"/>
        <w:szCs w:val="22"/>
      </w:rPr>
      <w:instrText xml:space="preserve"> PAGE  \* Arabic  \* MERGEFORMAT </w:instrText>
    </w:r>
    <w:r w:rsidRPr="007E5E8B">
      <w:rPr>
        <w:rFonts w:ascii="Calibri" w:hAnsi="Calibri" w:cs="Calibri"/>
        <w:b/>
        <w:sz w:val="22"/>
        <w:szCs w:val="22"/>
      </w:rPr>
      <w:fldChar w:fldCharType="separate"/>
    </w:r>
    <w:r w:rsidRPr="007E5E8B">
      <w:rPr>
        <w:rFonts w:ascii="Calibri" w:hAnsi="Calibri" w:cs="Calibri"/>
        <w:b/>
        <w:noProof/>
        <w:sz w:val="22"/>
        <w:szCs w:val="22"/>
      </w:rPr>
      <w:t>1</w:t>
    </w:r>
    <w:r w:rsidRPr="007E5E8B">
      <w:rPr>
        <w:rFonts w:ascii="Calibri" w:hAnsi="Calibri" w:cs="Calibri"/>
        <w:b/>
        <w:sz w:val="22"/>
        <w:szCs w:val="22"/>
      </w:rPr>
      <w:fldChar w:fldCharType="end"/>
    </w:r>
    <w:r w:rsidRPr="007E5E8B">
      <w:rPr>
        <w:rFonts w:ascii="Calibri" w:hAnsi="Calibri" w:cs="Calibri"/>
        <w:sz w:val="22"/>
        <w:szCs w:val="22"/>
      </w:rPr>
      <w:t xml:space="preserve"> of </w:t>
    </w:r>
    <w:r w:rsidRPr="007E5E8B">
      <w:rPr>
        <w:rFonts w:ascii="Calibri" w:hAnsi="Calibri" w:cs="Calibri"/>
        <w:b/>
        <w:sz w:val="22"/>
        <w:szCs w:val="22"/>
      </w:rPr>
      <w:fldChar w:fldCharType="begin"/>
    </w:r>
    <w:r w:rsidRPr="007E5E8B">
      <w:rPr>
        <w:rFonts w:ascii="Calibri" w:hAnsi="Calibri" w:cs="Calibri"/>
        <w:b/>
        <w:sz w:val="22"/>
        <w:szCs w:val="22"/>
      </w:rPr>
      <w:instrText xml:space="preserve"> NUMPAGES  \* Arabic  \* MERGEFORMAT </w:instrText>
    </w:r>
    <w:r w:rsidRPr="007E5E8B">
      <w:rPr>
        <w:rFonts w:ascii="Calibri" w:hAnsi="Calibri" w:cs="Calibri"/>
        <w:b/>
        <w:sz w:val="22"/>
        <w:szCs w:val="22"/>
      </w:rPr>
      <w:fldChar w:fldCharType="separate"/>
    </w:r>
    <w:r w:rsidRPr="007E5E8B">
      <w:rPr>
        <w:rFonts w:ascii="Calibri" w:hAnsi="Calibri" w:cs="Calibri"/>
        <w:b/>
        <w:noProof/>
        <w:sz w:val="22"/>
        <w:szCs w:val="22"/>
      </w:rPr>
      <w:t>5</w:t>
    </w:r>
    <w:r w:rsidRPr="007E5E8B">
      <w:rPr>
        <w:rFonts w:ascii="Calibri" w:hAnsi="Calibri" w:cs="Calibri"/>
        <w:b/>
        <w:sz w:val="22"/>
        <w:szCs w:val="22"/>
      </w:rPr>
      <w:fldChar w:fldCharType="end"/>
    </w:r>
    <w:r w:rsidRPr="007E5E8B">
      <w:rPr>
        <w:rFonts w:ascii="Calibri" w:hAnsi="Calibri" w:cs="Calibri"/>
        <w:sz w:val="22"/>
        <w:szCs w:val="22"/>
      </w:rPr>
      <w:ptab w:relativeTo="margin" w:alignment="center" w:leader="none"/>
    </w:r>
    <w:r w:rsidRPr="007E5E8B">
      <w:rPr>
        <w:rFonts w:ascii="Calibri" w:hAnsi="Calibri" w:cs="Calibri"/>
        <w:sz w:val="22"/>
        <w:szCs w:val="22"/>
      </w:rPr>
      <w:t xml:space="preserve">Effective Date: 14/06/2026 </w:t>
    </w:r>
    <w:r w:rsidRPr="007E5E8B">
      <w:rPr>
        <w:rFonts w:ascii="Calibri" w:hAnsi="Calibri" w:cs="Calibri"/>
        <w:sz w:val="22"/>
        <w:szCs w:val="22"/>
      </w:rPr>
      <w:ptab w:relativeTo="margin" w:alignment="right" w:leader="none"/>
    </w:r>
    <w:r w:rsidRPr="007E5E8B">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407068871"/>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B2CD6996-D94C-4AA5-8563-A4ACDC7FA895}"/>
        <w:text/>
      </w:sdtPr>
      <w:sdtEndPr/>
      <w:sdtContent>
        <w:r w:rsidRPr="007E5E8B">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046A" w14:textId="77777777" w:rsidR="007E5E8B" w:rsidRDefault="007E5E8B">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032F5990" w14:textId="77777777" w:rsidR="007E5E8B" w:rsidRDefault="007E5E8B">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9E48" w14:textId="77777777" w:rsidR="009D5384" w:rsidRDefault="009D5384" w:rsidP="007E5E8B">
      <w:pPr>
        <w:spacing w:after="0" w:line="240" w:lineRule="auto"/>
      </w:pPr>
      <w:r>
        <w:separator/>
      </w:r>
    </w:p>
  </w:footnote>
  <w:footnote w:type="continuationSeparator" w:id="0">
    <w:p w14:paraId="10528857" w14:textId="77777777" w:rsidR="009D5384" w:rsidRDefault="009D5384" w:rsidP="007E5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34FE" w14:textId="77777777" w:rsidR="007E5E8B" w:rsidRDefault="007E5E8B" w:rsidP="007D7387">
    <w:pPr>
      <w:pStyle w:val="Header"/>
      <w:jc w:val="right"/>
    </w:pPr>
    <w:r>
      <w:rPr>
        <w:noProof/>
      </w:rPr>
      <w:drawing>
        <wp:inline distT="0" distB="0" distL="0" distR="0" wp14:anchorId="75E9C4C9" wp14:editId="242F5792">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p w14:paraId="182BD8FB" w14:textId="77777777" w:rsidR="007E5E8B" w:rsidRDefault="007E5E8B" w:rsidP="007D738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6F62"/>
    <w:multiLevelType w:val="hybridMultilevel"/>
    <w:tmpl w:val="45BCAD78"/>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4020B"/>
    <w:multiLevelType w:val="hybridMultilevel"/>
    <w:tmpl w:val="CBF02B50"/>
    <w:lvl w:ilvl="0" w:tplc="FFFFFFFF">
      <w:start w:val="6"/>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F8086D"/>
    <w:multiLevelType w:val="hybridMultilevel"/>
    <w:tmpl w:val="EF5AF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905CF"/>
    <w:multiLevelType w:val="hybridMultilevel"/>
    <w:tmpl w:val="38FEF1C4"/>
    <w:lvl w:ilvl="0" w:tplc="FFFFFFFF">
      <w:start w:val="6"/>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054D39"/>
    <w:multiLevelType w:val="multilevel"/>
    <w:tmpl w:val="548A90E2"/>
    <w:lvl w:ilvl="0">
      <w:start w:val="2"/>
      <w:numFmt w:val="none"/>
      <w:lvlText w:val="5."/>
      <w:lvlJc w:val="left"/>
      <w:pPr>
        <w:ind w:left="720" w:hanging="360"/>
      </w:pPr>
      <w:rPr>
        <w:rFonts w:hint="default"/>
        <w:lang w:val="en-US" w:eastAsia="en-US" w:bidi="ar-SA"/>
      </w:rPr>
    </w:lvl>
    <w:lvl w:ilvl="1">
      <w:start w:val="1"/>
      <w:numFmt w:val="decimal"/>
      <w:lvlText w:val="%1.%2"/>
      <w:lvlJc w:val="left"/>
      <w:pPr>
        <w:ind w:left="476" w:hanging="476"/>
      </w:pPr>
      <w:rPr>
        <w:rFonts w:ascii="Calibri" w:eastAsia="Times New Roman" w:hAnsi="Calibri" w:cs="Times New Roman" w:hint="default"/>
        <w:b w:val="0"/>
        <w:bCs w:val="0"/>
        <w:i w:val="0"/>
        <w:iCs w:val="0"/>
        <w:spacing w:val="0"/>
        <w:w w:val="99"/>
        <w:sz w:val="20"/>
        <w:szCs w:val="20"/>
        <w:lang w:val="en-US" w:eastAsia="en-US" w:bidi="ar-SA"/>
      </w:rPr>
    </w:lvl>
    <w:lvl w:ilvl="2">
      <w:start w:val="1"/>
      <w:numFmt w:val="lowerLetter"/>
      <w:lvlText w:val="(%3)"/>
      <w:lvlJc w:val="left"/>
      <w:pPr>
        <w:ind w:left="476" w:hanging="476"/>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2863" w:hanging="476"/>
      </w:pPr>
      <w:rPr>
        <w:rFonts w:hint="default"/>
        <w:lang w:val="en-US" w:eastAsia="en-US" w:bidi="ar-SA"/>
      </w:rPr>
    </w:lvl>
    <w:lvl w:ilvl="4">
      <w:numFmt w:val="bullet"/>
      <w:lvlText w:val="•"/>
      <w:lvlJc w:val="left"/>
      <w:pPr>
        <w:ind w:left="3661" w:hanging="476"/>
      </w:pPr>
      <w:rPr>
        <w:rFonts w:hint="default"/>
        <w:lang w:val="en-US" w:eastAsia="en-US" w:bidi="ar-SA"/>
      </w:rPr>
    </w:lvl>
    <w:lvl w:ilvl="5">
      <w:numFmt w:val="bullet"/>
      <w:lvlText w:val="•"/>
      <w:lvlJc w:val="left"/>
      <w:pPr>
        <w:ind w:left="4459" w:hanging="476"/>
      </w:pPr>
      <w:rPr>
        <w:rFonts w:hint="default"/>
        <w:lang w:val="en-US" w:eastAsia="en-US" w:bidi="ar-SA"/>
      </w:rPr>
    </w:lvl>
    <w:lvl w:ilvl="6">
      <w:numFmt w:val="bullet"/>
      <w:lvlText w:val="•"/>
      <w:lvlJc w:val="left"/>
      <w:pPr>
        <w:ind w:left="5257" w:hanging="476"/>
      </w:pPr>
      <w:rPr>
        <w:rFonts w:hint="default"/>
        <w:lang w:val="en-US" w:eastAsia="en-US" w:bidi="ar-SA"/>
      </w:rPr>
    </w:lvl>
    <w:lvl w:ilvl="7">
      <w:numFmt w:val="bullet"/>
      <w:lvlText w:val="•"/>
      <w:lvlJc w:val="left"/>
      <w:pPr>
        <w:ind w:left="6055" w:hanging="476"/>
      </w:pPr>
      <w:rPr>
        <w:rFonts w:hint="default"/>
        <w:lang w:val="en-US" w:eastAsia="en-US" w:bidi="ar-SA"/>
      </w:rPr>
    </w:lvl>
    <w:lvl w:ilvl="8">
      <w:numFmt w:val="bullet"/>
      <w:lvlText w:val="•"/>
      <w:lvlJc w:val="left"/>
      <w:pPr>
        <w:ind w:left="6853" w:hanging="476"/>
      </w:pPr>
      <w:rPr>
        <w:rFonts w:hint="default"/>
        <w:lang w:val="en-US" w:eastAsia="en-US" w:bidi="ar-SA"/>
      </w:rPr>
    </w:lvl>
  </w:abstractNum>
  <w:num w:numId="1" w16cid:durableId="351540335">
    <w:abstractNumId w:val="2"/>
  </w:num>
  <w:num w:numId="2" w16cid:durableId="2136824500">
    <w:abstractNumId w:val="4"/>
  </w:num>
  <w:num w:numId="3" w16cid:durableId="1267344890">
    <w:abstractNumId w:val="0"/>
  </w:num>
  <w:num w:numId="4" w16cid:durableId="322708981">
    <w:abstractNumId w:val="1"/>
  </w:num>
  <w:num w:numId="5" w16cid:durableId="26689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8B"/>
    <w:rsid w:val="00046938"/>
    <w:rsid w:val="000E357C"/>
    <w:rsid w:val="003D17EC"/>
    <w:rsid w:val="004878E3"/>
    <w:rsid w:val="004B77D3"/>
    <w:rsid w:val="004D06CE"/>
    <w:rsid w:val="007E5E8B"/>
    <w:rsid w:val="00831FFC"/>
    <w:rsid w:val="00892B1A"/>
    <w:rsid w:val="008A4A9B"/>
    <w:rsid w:val="008B2179"/>
    <w:rsid w:val="009D5384"/>
    <w:rsid w:val="00A700F5"/>
    <w:rsid w:val="00F3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A70A"/>
  <w15:chartTrackingRefBased/>
  <w15:docId w15:val="{F0994268-C98D-4684-9D38-08CD9AB7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E8B"/>
    <w:rPr>
      <w:rFonts w:eastAsiaTheme="majorEastAsia" w:cstheme="majorBidi"/>
      <w:color w:val="272727" w:themeColor="text1" w:themeTint="D8"/>
    </w:rPr>
  </w:style>
  <w:style w:type="paragraph" w:styleId="Title">
    <w:name w:val="Title"/>
    <w:basedOn w:val="Normal"/>
    <w:next w:val="Normal"/>
    <w:link w:val="TitleChar"/>
    <w:uiPriority w:val="10"/>
    <w:qFormat/>
    <w:rsid w:val="007E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E8B"/>
    <w:pPr>
      <w:spacing w:before="160"/>
      <w:jc w:val="center"/>
    </w:pPr>
    <w:rPr>
      <w:i/>
      <w:iCs/>
      <w:color w:val="404040" w:themeColor="text1" w:themeTint="BF"/>
    </w:rPr>
  </w:style>
  <w:style w:type="character" w:customStyle="1" w:styleId="QuoteChar">
    <w:name w:val="Quote Char"/>
    <w:basedOn w:val="DefaultParagraphFont"/>
    <w:link w:val="Quote"/>
    <w:uiPriority w:val="29"/>
    <w:rsid w:val="007E5E8B"/>
    <w:rPr>
      <w:i/>
      <w:iCs/>
      <w:color w:val="404040" w:themeColor="text1" w:themeTint="BF"/>
    </w:rPr>
  </w:style>
  <w:style w:type="paragraph" w:styleId="ListParagraph">
    <w:name w:val="List Paragraph"/>
    <w:basedOn w:val="Normal"/>
    <w:uiPriority w:val="34"/>
    <w:qFormat/>
    <w:rsid w:val="007E5E8B"/>
    <w:pPr>
      <w:ind w:left="720"/>
      <w:contextualSpacing/>
    </w:pPr>
  </w:style>
  <w:style w:type="character" w:styleId="IntenseEmphasis">
    <w:name w:val="Intense Emphasis"/>
    <w:basedOn w:val="DefaultParagraphFont"/>
    <w:uiPriority w:val="21"/>
    <w:qFormat/>
    <w:rsid w:val="007E5E8B"/>
    <w:rPr>
      <w:i/>
      <w:iCs/>
      <w:color w:val="0F4761" w:themeColor="accent1" w:themeShade="BF"/>
    </w:rPr>
  </w:style>
  <w:style w:type="paragraph" w:styleId="IntenseQuote">
    <w:name w:val="Intense Quote"/>
    <w:basedOn w:val="Normal"/>
    <w:next w:val="Normal"/>
    <w:link w:val="IntenseQuoteChar"/>
    <w:uiPriority w:val="30"/>
    <w:qFormat/>
    <w:rsid w:val="007E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E8B"/>
    <w:rPr>
      <w:i/>
      <w:iCs/>
      <w:color w:val="0F4761" w:themeColor="accent1" w:themeShade="BF"/>
    </w:rPr>
  </w:style>
  <w:style w:type="character" w:styleId="IntenseReference">
    <w:name w:val="Intense Reference"/>
    <w:basedOn w:val="DefaultParagraphFont"/>
    <w:uiPriority w:val="32"/>
    <w:qFormat/>
    <w:rsid w:val="007E5E8B"/>
    <w:rPr>
      <w:b/>
      <w:bCs/>
      <w:smallCaps/>
      <w:color w:val="0F4761" w:themeColor="accent1" w:themeShade="BF"/>
      <w:spacing w:val="5"/>
    </w:rPr>
  </w:style>
  <w:style w:type="paragraph" w:styleId="Header">
    <w:name w:val="header"/>
    <w:basedOn w:val="Normal"/>
    <w:link w:val="HeaderChar"/>
    <w:uiPriority w:val="99"/>
    <w:unhideWhenUsed/>
    <w:rsid w:val="007E5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ith/en/" TargetMode="External"/><Relationship Id="rId13" Type="http://schemas.openxmlformats.org/officeDocument/2006/relationships/hyperlink" Target="https://docs.un.org/en/ST/AI/2018/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who.int/ith/en/" TargetMode="External"/><Relationship Id="rId12" Type="http://schemas.openxmlformats.org/officeDocument/2006/relationships/hyperlink" Target="http://wwwnc.cdc.gov/travel/" TargetMode="External"/><Relationship Id="rId17" Type="http://schemas.openxmlformats.org/officeDocument/2006/relationships/hyperlink" Target="https://popp.undp.org/policy-page/vaccinations-and-malaria-prevention" TargetMode="External"/><Relationship Id="rId2" Type="http://schemas.openxmlformats.org/officeDocument/2006/relationships/styles" Target="styles.xml"/><Relationship Id="rId16" Type="http://schemas.openxmlformats.org/officeDocument/2006/relationships/hyperlink" Target="https://popp.undp.org/policy-page/post-trave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cdc.gov/travel/" TargetMode="External"/><Relationship Id="rId5" Type="http://schemas.openxmlformats.org/officeDocument/2006/relationships/footnotes" Target="footnotes.xml"/><Relationship Id="rId15" Type="http://schemas.openxmlformats.org/officeDocument/2006/relationships/hyperlink" Target="https://popp.undp.org/policy-page/authorizing-official-business-travel" TargetMode="External"/><Relationship Id="rId23" Type="http://schemas.openxmlformats.org/officeDocument/2006/relationships/theme" Target="theme/theme1.xml"/><Relationship Id="rId10" Type="http://schemas.openxmlformats.org/officeDocument/2006/relationships/hyperlink" Target="http://wwwnc.cdc.gov/trave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ho.int/ith/en/" TargetMode="External"/><Relationship Id="rId14" Type="http://schemas.openxmlformats.org/officeDocument/2006/relationships/hyperlink" Target="https://undp.service-now.com/unall?id=kb_article_view&amp;sys_kb_id=1112050d3b480bd444df1d24c3e45a96&amp;table=kb_knowledge&amp;searchTerm=UN%20travel%20application%20user%20gui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1424</Words>
  <Characters>8034</Characters>
  <Application>Microsoft Office Word</Application>
  <DocSecurity>0</DocSecurity>
  <Lines>277</Lines>
  <Paragraphs>96</Paragraphs>
  <ScaleCrop>false</ScaleCrop>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3</cp:revision>
  <dcterms:created xsi:type="dcterms:W3CDTF">2026-06-09T16:21:00Z</dcterms:created>
  <dcterms:modified xsi:type="dcterms:W3CDTF">2026-06-09T17:59:00Z</dcterms:modified>
</cp:coreProperties>
</file>