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3248C" w14:textId="7D23A903" w:rsidR="009E1996" w:rsidRPr="00922C55" w:rsidRDefault="00C86819" w:rsidP="007B4812">
      <w:pPr>
        <w:shd w:val="clear" w:color="auto" w:fill="FFFFFF"/>
        <w:spacing w:line="240" w:lineRule="auto"/>
        <w:jc w:val="both"/>
        <w:textAlignment w:val="top"/>
        <w:rPr>
          <w:rFonts w:eastAsia="Times New Roman" w:cs="Arial"/>
          <w:b/>
          <w:bCs/>
          <w:sz w:val="28"/>
          <w:szCs w:val="28"/>
          <w:lang w:val="en-GB"/>
        </w:rPr>
      </w:pPr>
      <w:r>
        <w:rPr>
          <w:rFonts w:eastAsia="Times New Roman" w:cs="Arial"/>
          <w:b/>
          <w:bCs/>
          <w:sz w:val="28"/>
          <w:szCs w:val="28"/>
          <w:lang w:val="en-GB"/>
        </w:rPr>
        <w:t>Service Clearing</w:t>
      </w:r>
      <w:r w:rsidR="0093391D" w:rsidRPr="00922C55">
        <w:rPr>
          <w:rFonts w:eastAsia="Times New Roman" w:cs="Arial"/>
          <w:b/>
          <w:bCs/>
          <w:sz w:val="28"/>
          <w:szCs w:val="28"/>
          <w:lang w:val="en-GB"/>
        </w:rPr>
        <w:t xml:space="preserve"> Account</w:t>
      </w:r>
      <w:r w:rsidR="006C5F7A" w:rsidRPr="00922C55">
        <w:rPr>
          <w:rFonts w:eastAsia="Times New Roman" w:cs="Arial"/>
          <w:b/>
          <w:bCs/>
          <w:sz w:val="28"/>
          <w:szCs w:val="28"/>
          <w:lang w:val="en-GB"/>
        </w:rPr>
        <w:t xml:space="preserve"> (SCA)</w:t>
      </w:r>
      <w:r w:rsidR="0093391D" w:rsidRPr="00922C55">
        <w:rPr>
          <w:rFonts w:eastAsia="Times New Roman" w:cs="Arial"/>
          <w:b/>
          <w:bCs/>
          <w:sz w:val="28"/>
          <w:szCs w:val="28"/>
          <w:lang w:val="en-GB"/>
        </w:rPr>
        <w:t xml:space="preserve"> for </w:t>
      </w:r>
      <w:r w:rsidR="006C5F7A" w:rsidRPr="00922C55">
        <w:rPr>
          <w:rFonts w:eastAsia="Times New Roman" w:cs="Arial"/>
          <w:b/>
          <w:bCs/>
          <w:sz w:val="28"/>
          <w:szCs w:val="28"/>
          <w:lang w:val="en-GB"/>
        </w:rPr>
        <w:t>n</w:t>
      </w:r>
      <w:r w:rsidR="0093391D" w:rsidRPr="00922C55">
        <w:rPr>
          <w:rFonts w:eastAsia="Times New Roman" w:cs="Arial"/>
          <w:b/>
          <w:bCs/>
          <w:sz w:val="28"/>
          <w:szCs w:val="28"/>
          <w:lang w:val="en-GB"/>
        </w:rPr>
        <w:t>on-</w:t>
      </w:r>
      <w:r w:rsidR="00C74968">
        <w:rPr>
          <w:rFonts w:eastAsia="Times New Roman" w:cs="Arial"/>
          <w:b/>
          <w:bCs/>
          <w:sz w:val="28"/>
          <w:szCs w:val="28"/>
          <w:lang w:val="en-GB"/>
        </w:rPr>
        <w:t>Quantum</w:t>
      </w:r>
      <w:r w:rsidR="0093391D" w:rsidRPr="00922C55">
        <w:rPr>
          <w:rFonts w:eastAsia="Times New Roman" w:cs="Arial"/>
          <w:b/>
          <w:bCs/>
          <w:sz w:val="28"/>
          <w:szCs w:val="28"/>
          <w:lang w:val="en-GB"/>
        </w:rPr>
        <w:t xml:space="preserve"> </w:t>
      </w:r>
      <w:r w:rsidR="006C5F7A" w:rsidRPr="00922C55">
        <w:rPr>
          <w:rFonts w:eastAsia="Times New Roman" w:cs="Arial"/>
          <w:b/>
          <w:bCs/>
          <w:sz w:val="28"/>
          <w:szCs w:val="28"/>
          <w:lang w:val="en-GB"/>
        </w:rPr>
        <w:t xml:space="preserve">UN </w:t>
      </w:r>
      <w:r w:rsidR="00C37181">
        <w:rPr>
          <w:rFonts w:eastAsia="Times New Roman" w:cs="Arial"/>
          <w:b/>
          <w:bCs/>
          <w:sz w:val="28"/>
          <w:szCs w:val="28"/>
          <w:lang w:val="en-GB"/>
        </w:rPr>
        <w:t>Agencies</w:t>
      </w:r>
      <w:r w:rsidR="0093391D" w:rsidRPr="00922C55">
        <w:rPr>
          <w:rFonts w:eastAsia="Times New Roman" w:cs="Arial"/>
          <w:b/>
          <w:bCs/>
          <w:sz w:val="28"/>
          <w:szCs w:val="28"/>
          <w:lang w:val="en-GB"/>
        </w:rPr>
        <w:t xml:space="preserve">: </w:t>
      </w:r>
      <w:r w:rsidR="00B4452F" w:rsidRPr="00922C55">
        <w:rPr>
          <w:rFonts w:eastAsia="Times New Roman" w:cs="Arial"/>
          <w:b/>
          <w:bCs/>
          <w:sz w:val="28"/>
          <w:szCs w:val="28"/>
          <w:lang w:val="en-GB"/>
        </w:rPr>
        <w:t xml:space="preserve">Charging, </w:t>
      </w:r>
      <w:r w:rsidR="009E1996" w:rsidRPr="00922C55">
        <w:rPr>
          <w:rFonts w:eastAsia="Times New Roman" w:cs="Arial"/>
          <w:b/>
          <w:bCs/>
          <w:sz w:val="28"/>
          <w:szCs w:val="28"/>
          <w:lang w:val="en-GB"/>
        </w:rPr>
        <w:t>Billing and Fee Collection</w:t>
      </w:r>
    </w:p>
    <w:p w14:paraId="0D5DE781" w14:textId="77777777" w:rsidR="00616860" w:rsidRPr="00922C55" w:rsidRDefault="00616860" w:rsidP="007B4812">
      <w:pPr>
        <w:shd w:val="clear" w:color="auto" w:fill="FFFFFF"/>
        <w:spacing w:after="0" w:line="240" w:lineRule="auto"/>
        <w:jc w:val="both"/>
        <w:textAlignment w:val="top"/>
        <w:rPr>
          <w:rFonts w:ascii="Arial" w:eastAsia="Times New Roman" w:hAnsi="Arial" w:cs="Arial"/>
          <w:color w:val="333333"/>
          <w:sz w:val="20"/>
          <w:szCs w:val="20"/>
          <w:lang w:val="en-GB"/>
        </w:rPr>
      </w:pPr>
    </w:p>
    <w:p w14:paraId="6686EEC4" w14:textId="77777777" w:rsidR="009E1996" w:rsidRPr="00922C55" w:rsidRDefault="009E1996" w:rsidP="007B4812">
      <w:pPr>
        <w:pStyle w:val="ListParagraph"/>
        <w:numPr>
          <w:ilvl w:val="0"/>
          <w:numId w:val="21"/>
        </w:numPr>
        <w:shd w:val="clear" w:color="auto" w:fill="FFFFFF"/>
        <w:spacing w:after="0" w:line="240" w:lineRule="auto"/>
        <w:jc w:val="both"/>
        <w:textAlignment w:val="top"/>
        <w:rPr>
          <w:rFonts w:ascii="Arial" w:eastAsia="Times New Roman" w:hAnsi="Arial" w:cs="Arial"/>
          <w:vanish/>
          <w:color w:val="333333"/>
          <w:sz w:val="20"/>
          <w:szCs w:val="20"/>
          <w:lang w:val="en-GB"/>
        </w:rPr>
      </w:pPr>
      <w:r w:rsidRPr="00922C55">
        <w:rPr>
          <w:rFonts w:ascii="Arial" w:eastAsia="Times New Roman" w:hAnsi="Arial" w:cs="Arial"/>
          <w:vanish/>
          <w:color w:val="333333"/>
          <w:sz w:val="20"/>
          <w:szCs w:val="20"/>
          <w:lang w:val="en-GB"/>
        </w:rPr>
        <w:t>Page Content</w:t>
      </w:r>
    </w:p>
    <w:p w14:paraId="6182CA2A" w14:textId="77777777" w:rsidR="009E1996" w:rsidRPr="00922C55" w:rsidRDefault="009E1996" w:rsidP="007B4812">
      <w:pPr>
        <w:shd w:val="clear" w:color="auto" w:fill="FFFFFF"/>
        <w:spacing w:after="0" w:line="240" w:lineRule="auto"/>
        <w:jc w:val="both"/>
        <w:textAlignment w:val="top"/>
        <w:rPr>
          <w:rFonts w:ascii="Arial" w:eastAsia="Times New Roman" w:hAnsi="Arial" w:cs="Arial"/>
          <w:vanish/>
          <w:color w:val="333333"/>
          <w:sz w:val="20"/>
          <w:szCs w:val="20"/>
          <w:lang w:val="en-GB"/>
        </w:rPr>
      </w:pPr>
      <w:bookmarkStart w:id="0" w:name="Description"/>
      <w:bookmarkEnd w:id="0"/>
      <w:r w:rsidRPr="00922C55">
        <w:rPr>
          <w:rFonts w:ascii="Arial" w:eastAsia="Times New Roman" w:hAnsi="Arial" w:cs="Arial"/>
          <w:vanish/>
          <w:color w:val="333333"/>
          <w:sz w:val="20"/>
          <w:szCs w:val="20"/>
          <w:lang w:val="en-GB"/>
        </w:rPr>
        <w:t>Structure Element - Description</w:t>
      </w:r>
    </w:p>
    <w:p w14:paraId="5B94E4E7" w14:textId="21C2E11E" w:rsidR="00814B1D" w:rsidRPr="00C86819" w:rsidRDefault="00164576" w:rsidP="00424072">
      <w:pPr>
        <w:pStyle w:val="ListParagraph"/>
        <w:numPr>
          <w:ilvl w:val="0"/>
          <w:numId w:val="22"/>
        </w:numPr>
        <w:shd w:val="clear" w:color="auto" w:fill="FFFFFF"/>
        <w:spacing w:after="0" w:line="240" w:lineRule="auto"/>
        <w:jc w:val="both"/>
        <w:textAlignment w:val="top"/>
        <w:rPr>
          <w:rFonts w:eastAsia="Times New Roman" w:cs="Arial"/>
          <w:color w:val="333333"/>
          <w:lang w:val="en-GB"/>
        </w:rPr>
      </w:pPr>
      <w:bookmarkStart w:id="1" w:name="RelevantPolicies"/>
      <w:bookmarkStart w:id="2" w:name="FlowChart"/>
      <w:bookmarkStart w:id="3" w:name="Procedures"/>
      <w:bookmarkEnd w:id="1"/>
      <w:bookmarkEnd w:id="2"/>
      <w:bookmarkEnd w:id="3"/>
      <w:r w:rsidRPr="00C86819">
        <w:rPr>
          <w:rFonts w:eastAsia="Times New Roman" w:cs="Arial"/>
          <w:color w:val="333333"/>
          <w:lang w:val="en-GB"/>
        </w:rPr>
        <w:t>F</w:t>
      </w:r>
      <w:r w:rsidR="009E1996" w:rsidRPr="00C86819">
        <w:rPr>
          <w:rFonts w:eastAsia="Times New Roman" w:cs="Arial"/>
          <w:color w:val="333333"/>
          <w:lang w:val="en-GB"/>
        </w:rPr>
        <w:t xml:space="preserve">or </w:t>
      </w:r>
      <w:r w:rsidRPr="00C86819">
        <w:rPr>
          <w:rFonts w:eastAsia="Times New Roman" w:cs="Arial"/>
          <w:color w:val="333333"/>
          <w:lang w:val="en-GB"/>
        </w:rPr>
        <w:t xml:space="preserve">UN </w:t>
      </w:r>
      <w:r w:rsidR="00C37181">
        <w:rPr>
          <w:rFonts w:eastAsia="Times New Roman" w:cs="Arial"/>
          <w:color w:val="333333"/>
          <w:lang w:val="en-GB"/>
        </w:rPr>
        <w:t>Agencies</w:t>
      </w:r>
      <w:r w:rsidRPr="00C86819">
        <w:rPr>
          <w:rFonts w:eastAsia="Times New Roman" w:cs="Arial"/>
          <w:color w:val="333333"/>
          <w:lang w:val="en-GB"/>
        </w:rPr>
        <w:t xml:space="preserve"> who do</w:t>
      </w:r>
      <w:r w:rsidR="00B4452F" w:rsidRPr="00C86819">
        <w:rPr>
          <w:rFonts w:eastAsia="Times New Roman" w:cs="Arial"/>
          <w:color w:val="333333"/>
          <w:lang w:val="en-GB"/>
        </w:rPr>
        <w:t xml:space="preserve"> </w:t>
      </w:r>
      <w:r w:rsidRPr="00C86819">
        <w:rPr>
          <w:rFonts w:eastAsia="Times New Roman" w:cs="Arial"/>
          <w:color w:val="333333"/>
          <w:lang w:val="en-GB"/>
        </w:rPr>
        <w:t>n</w:t>
      </w:r>
      <w:r w:rsidR="00B4452F" w:rsidRPr="00C86819">
        <w:rPr>
          <w:rFonts w:eastAsia="Times New Roman" w:cs="Arial"/>
          <w:color w:val="333333"/>
          <w:lang w:val="en-GB"/>
        </w:rPr>
        <w:t>o</w:t>
      </w:r>
      <w:r w:rsidRPr="00C86819">
        <w:rPr>
          <w:rFonts w:eastAsia="Times New Roman" w:cs="Arial"/>
          <w:color w:val="333333"/>
          <w:lang w:val="en-GB"/>
        </w:rPr>
        <w:t xml:space="preserve">t use </w:t>
      </w:r>
      <w:r w:rsidR="00C74968">
        <w:rPr>
          <w:rFonts w:eastAsia="Times New Roman" w:cs="Arial"/>
          <w:color w:val="333333"/>
          <w:lang w:val="en-GB"/>
        </w:rPr>
        <w:t>Quantum</w:t>
      </w:r>
      <w:r w:rsidRPr="00C86819">
        <w:rPr>
          <w:rFonts w:eastAsia="Times New Roman" w:cs="Arial"/>
          <w:color w:val="333333"/>
          <w:lang w:val="en-GB"/>
        </w:rPr>
        <w:t xml:space="preserve"> </w:t>
      </w:r>
      <w:r w:rsidR="009E1996" w:rsidRPr="00C86819">
        <w:rPr>
          <w:rFonts w:eastAsia="Times New Roman" w:cs="Arial"/>
          <w:color w:val="333333"/>
          <w:lang w:val="en-GB"/>
        </w:rPr>
        <w:t>(the “</w:t>
      </w:r>
      <w:r w:rsidR="00C37181">
        <w:rPr>
          <w:rFonts w:eastAsia="Times New Roman" w:cs="Arial"/>
          <w:color w:val="333333"/>
          <w:lang w:val="en-GB"/>
        </w:rPr>
        <w:t>n</w:t>
      </w:r>
      <w:r w:rsidR="009E1996" w:rsidRPr="00C86819">
        <w:rPr>
          <w:rFonts w:eastAsia="Times New Roman" w:cs="Arial"/>
          <w:color w:val="333333"/>
          <w:lang w:val="en-GB"/>
        </w:rPr>
        <w:t>on-</w:t>
      </w:r>
      <w:r w:rsidR="00C74968">
        <w:rPr>
          <w:rFonts w:eastAsia="Times New Roman" w:cs="Arial"/>
          <w:color w:val="333333"/>
          <w:lang w:val="en-GB"/>
        </w:rPr>
        <w:t>Quantum</w:t>
      </w:r>
      <w:r w:rsidR="009E1996" w:rsidRPr="00C86819">
        <w:rPr>
          <w:rFonts w:eastAsia="Times New Roman" w:cs="Arial"/>
          <w:color w:val="333333"/>
          <w:lang w:val="en-GB"/>
        </w:rPr>
        <w:t xml:space="preserve"> </w:t>
      </w:r>
      <w:r w:rsidR="00C37181">
        <w:rPr>
          <w:rFonts w:eastAsia="Times New Roman" w:cs="Arial"/>
          <w:color w:val="333333"/>
          <w:lang w:val="en-GB"/>
        </w:rPr>
        <w:t>A</w:t>
      </w:r>
      <w:r w:rsidR="009E1996" w:rsidRPr="00C86819">
        <w:rPr>
          <w:rFonts w:eastAsia="Times New Roman" w:cs="Arial"/>
          <w:color w:val="333333"/>
          <w:lang w:val="en-GB"/>
        </w:rPr>
        <w:t xml:space="preserve">gencies”), a dedicated </w:t>
      </w:r>
      <w:r w:rsidR="009E1996" w:rsidRPr="00C86819">
        <w:rPr>
          <w:rFonts w:eastAsia="Times New Roman" w:cs="Arial"/>
          <w:b/>
          <w:bCs/>
          <w:color w:val="333333"/>
          <w:lang w:val="en-GB"/>
        </w:rPr>
        <w:t>Service Clearing Account</w:t>
      </w:r>
      <w:r w:rsidR="00B4452F" w:rsidRPr="00C86819">
        <w:rPr>
          <w:rFonts w:eastAsia="Times New Roman" w:cs="Arial"/>
          <w:b/>
          <w:bCs/>
          <w:color w:val="333333"/>
          <w:lang w:val="en-GB"/>
        </w:rPr>
        <w:t xml:space="preserve"> (SCA)</w:t>
      </w:r>
      <w:r w:rsidR="00B4452F" w:rsidRPr="00C86819">
        <w:rPr>
          <w:rFonts w:eastAsia="Times New Roman" w:cs="Arial"/>
          <w:color w:val="333333"/>
          <w:lang w:val="en-GB"/>
        </w:rPr>
        <w:t xml:space="preserve"> is established for each </w:t>
      </w:r>
      <w:r w:rsidR="00C37181">
        <w:rPr>
          <w:rFonts w:eastAsia="Times New Roman" w:cs="Arial"/>
          <w:color w:val="333333"/>
          <w:lang w:val="en-GB"/>
        </w:rPr>
        <w:t>Agency</w:t>
      </w:r>
      <w:r w:rsidR="00BD4293" w:rsidRPr="00C86819">
        <w:rPr>
          <w:rFonts w:eastAsia="Times New Roman" w:cs="Arial"/>
          <w:color w:val="333333"/>
          <w:lang w:val="en-GB"/>
        </w:rPr>
        <w:t xml:space="preserve">. </w:t>
      </w:r>
      <w:r w:rsidR="009E1996" w:rsidRPr="00C86819">
        <w:rPr>
          <w:rFonts w:eastAsia="Times New Roman" w:cs="Arial"/>
          <w:color w:val="333333"/>
          <w:lang w:val="en-GB"/>
        </w:rPr>
        <w:t xml:space="preserve"> </w:t>
      </w:r>
      <w:r w:rsidR="007B4812" w:rsidRPr="00C86819">
        <w:rPr>
          <w:rFonts w:eastAsia="Times New Roman" w:cs="Arial"/>
          <w:color w:val="333333"/>
          <w:lang w:val="en-GB"/>
        </w:rPr>
        <w:t xml:space="preserve">Through </w:t>
      </w:r>
      <w:r w:rsidR="00417BAE">
        <w:rPr>
          <w:rFonts w:eastAsia="Times New Roman" w:cs="Arial"/>
          <w:color w:val="333333"/>
          <w:lang w:val="en-GB"/>
        </w:rPr>
        <w:t xml:space="preserve">the </w:t>
      </w:r>
      <w:r w:rsidR="007B4812" w:rsidRPr="00C86819">
        <w:rPr>
          <w:rFonts w:eastAsia="Times New Roman" w:cs="Arial"/>
          <w:color w:val="333333"/>
          <w:lang w:val="en-GB"/>
        </w:rPr>
        <w:t>SCA, a</w:t>
      </w:r>
      <w:r w:rsidR="009E1996" w:rsidRPr="00C86819">
        <w:rPr>
          <w:rFonts w:eastAsia="Times New Roman" w:cs="Arial"/>
          <w:color w:val="333333"/>
          <w:lang w:val="en-GB"/>
        </w:rPr>
        <w:t xml:space="preserve">ll global </w:t>
      </w:r>
      <w:proofErr w:type="gramStart"/>
      <w:r w:rsidR="00FA66B2">
        <w:rPr>
          <w:rFonts w:eastAsia="Times New Roman" w:cs="Arial"/>
          <w:color w:val="333333"/>
          <w:lang w:val="en-GB"/>
        </w:rPr>
        <w:t xml:space="preserve">prefunding </w:t>
      </w:r>
      <w:r w:rsidR="009E1996" w:rsidRPr="00C86819">
        <w:rPr>
          <w:rFonts w:eastAsia="Times New Roman" w:cs="Arial"/>
          <w:color w:val="333333"/>
          <w:lang w:val="en-GB"/>
        </w:rPr>
        <w:t xml:space="preserve"> </w:t>
      </w:r>
      <w:r w:rsidR="00924826">
        <w:rPr>
          <w:rFonts w:eastAsia="Times New Roman" w:cs="Arial"/>
          <w:color w:val="333333"/>
          <w:lang w:val="en-GB"/>
        </w:rPr>
        <w:t>received</w:t>
      </w:r>
      <w:proofErr w:type="gramEnd"/>
      <w:r w:rsidR="00924826">
        <w:rPr>
          <w:rFonts w:eastAsia="Times New Roman" w:cs="Arial"/>
          <w:color w:val="333333"/>
          <w:lang w:val="en-GB"/>
        </w:rPr>
        <w:t xml:space="preserve"> </w:t>
      </w:r>
      <w:r w:rsidR="009E1996" w:rsidRPr="00C86819">
        <w:rPr>
          <w:rFonts w:eastAsia="Times New Roman" w:cs="Arial"/>
          <w:color w:val="333333"/>
          <w:lang w:val="en-GB"/>
        </w:rPr>
        <w:t xml:space="preserve">from UN Agencies are recorded, and </w:t>
      </w:r>
      <w:r w:rsidR="007B4812" w:rsidRPr="00C86819">
        <w:rPr>
          <w:rFonts w:eastAsia="Times New Roman" w:cs="Arial"/>
          <w:color w:val="333333"/>
          <w:lang w:val="en-GB"/>
        </w:rPr>
        <w:t xml:space="preserve">all </w:t>
      </w:r>
      <w:r w:rsidR="009E1996" w:rsidRPr="00C86819">
        <w:rPr>
          <w:rFonts w:eastAsia="Times New Roman" w:cs="Arial"/>
          <w:color w:val="333333"/>
          <w:lang w:val="en-GB"/>
        </w:rPr>
        <w:t xml:space="preserve">services </w:t>
      </w:r>
      <w:r w:rsidR="00B4452F" w:rsidRPr="00C86819">
        <w:rPr>
          <w:rFonts w:eastAsia="Times New Roman" w:cs="Arial"/>
          <w:color w:val="333333"/>
          <w:lang w:val="en-GB"/>
        </w:rPr>
        <w:t xml:space="preserve">provided by UNDP </w:t>
      </w:r>
      <w:r w:rsidR="00C37181">
        <w:rPr>
          <w:rFonts w:eastAsia="Times New Roman" w:cs="Arial"/>
          <w:color w:val="333333"/>
          <w:lang w:val="en-GB"/>
        </w:rPr>
        <w:t>O</w:t>
      </w:r>
      <w:r w:rsidR="00B4452F" w:rsidRPr="00C86819">
        <w:rPr>
          <w:rFonts w:eastAsia="Times New Roman" w:cs="Arial"/>
          <w:color w:val="333333"/>
          <w:lang w:val="en-GB"/>
        </w:rPr>
        <w:t xml:space="preserve">ffices to these UN </w:t>
      </w:r>
      <w:r w:rsidR="00C37181">
        <w:rPr>
          <w:rFonts w:eastAsia="Times New Roman" w:cs="Arial"/>
          <w:color w:val="333333"/>
          <w:lang w:val="en-GB"/>
        </w:rPr>
        <w:t xml:space="preserve">Agencies </w:t>
      </w:r>
      <w:r w:rsidR="003B44F2" w:rsidRPr="00C86819">
        <w:rPr>
          <w:rFonts w:eastAsia="Times New Roman" w:cs="Arial"/>
          <w:color w:val="333333"/>
          <w:lang w:val="en-GB"/>
        </w:rPr>
        <w:t>are recorded</w:t>
      </w:r>
      <w:r w:rsidR="009E1996" w:rsidRPr="00C86819">
        <w:rPr>
          <w:rFonts w:eastAsia="Times New Roman" w:cs="Arial"/>
          <w:color w:val="333333"/>
          <w:lang w:val="en-GB"/>
        </w:rPr>
        <w:t xml:space="preserve">. </w:t>
      </w:r>
      <w:r w:rsidR="00C86819">
        <w:rPr>
          <w:rFonts w:eastAsia="Times New Roman" w:cs="Arial"/>
          <w:color w:val="333333"/>
          <w:lang w:val="en-GB"/>
        </w:rPr>
        <w:t xml:space="preserve">A dedicated Service Clearing Account is not applicable to </w:t>
      </w:r>
      <w:r w:rsidR="00C74968">
        <w:rPr>
          <w:rFonts w:eastAsia="Times New Roman" w:cs="Arial"/>
          <w:color w:val="333333"/>
          <w:lang w:val="en-GB"/>
        </w:rPr>
        <w:t>Quantum</w:t>
      </w:r>
      <w:r w:rsidR="00C86819">
        <w:rPr>
          <w:rFonts w:eastAsia="Times New Roman" w:cs="Arial"/>
          <w:color w:val="333333"/>
          <w:lang w:val="en-GB"/>
        </w:rPr>
        <w:t xml:space="preserve"> Agencies (U</w:t>
      </w:r>
      <w:r w:rsidR="00EB278F">
        <w:rPr>
          <w:rFonts w:eastAsia="Times New Roman" w:cs="Arial"/>
          <w:color w:val="333333"/>
          <w:lang w:val="en-GB"/>
        </w:rPr>
        <w:t>NFPA, UN Women, UNU, UNCDF, UNV</w:t>
      </w:r>
      <w:r w:rsidR="008A5100">
        <w:rPr>
          <w:rFonts w:eastAsia="Times New Roman" w:cs="Arial"/>
          <w:color w:val="333333"/>
          <w:lang w:val="en-GB"/>
        </w:rPr>
        <w:t>, UNITAR</w:t>
      </w:r>
      <w:r w:rsidR="00C86819">
        <w:rPr>
          <w:rFonts w:eastAsia="Times New Roman" w:cs="Arial"/>
          <w:color w:val="333333"/>
          <w:lang w:val="en-GB"/>
        </w:rPr>
        <w:t xml:space="preserve">). </w:t>
      </w:r>
    </w:p>
    <w:p w14:paraId="64B6FAAB" w14:textId="7FFD74FE" w:rsidR="00C86819" w:rsidRPr="00C86819" w:rsidRDefault="00C86819" w:rsidP="00C86819">
      <w:pPr>
        <w:pStyle w:val="ListParagraph"/>
        <w:numPr>
          <w:ilvl w:val="0"/>
          <w:numId w:val="22"/>
        </w:numPr>
        <w:shd w:val="clear" w:color="auto" w:fill="FFFFFF"/>
        <w:spacing w:after="0" w:line="240" w:lineRule="auto"/>
        <w:jc w:val="both"/>
        <w:textAlignment w:val="top"/>
        <w:rPr>
          <w:rFonts w:eastAsia="Times New Roman" w:cs="Arial"/>
          <w:color w:val="333333"/>
          <w:lang w:val="en-GB"/>
        </w:rPr>
      </w:pPr>
      <w:r w:rsidRPr="00922C55">
        <w:rPr>
          <w:rFonts w:eastAsia="Times New Roman" w:cs="Arial"/>
          <w:color w:val="333333"/>
          <w:lang w:val="en-GB"/>
        </w:rPr>
        <w:t xml:space="preserve">To ensure the UN </w:t>
      </w:r>
      <w:r w:rsidR="000C2443">
        <w:rPr>
          <w:rFonts w:eastAsia="Times New Roman" w:cs="Arial"/>
          <w:color w:val="333333"/>
          <w:lang w:val="en-GB"/>
        </w:rPr>
        <w:t>Agenc</w:t>
      </w:r>
      <w:r w:rsidRPr="00922C55">
        <w:rPr>
          <w:rFonts w:eastAsia="Times New Roman" w:cs="Arial"/>
          <w:color w:val="333333"/>
          <w:lang w:val="en-GB"/>
        </w:rPr>
        <w:t xml:space="preserve">y has sufficient funds deposited with UNDP in order for UNDP to provide services, a budget sufficiency check is performed based on the chart field combination of “Fund” </w:t>
      </w:r>
      <w:r>
        <w:rPr>
          <w:rFonts w:eastAsia="Times New Roman" w:cs="Arial"/>
          <w:color w:val="333333"/>
          <w:lang w:val="en-GB"/>
        </w:rPr>
        <w:t>(</w:t>
      </w:r>
      <w:r w:rsidR="00C74968">
        <w:rPr>
          <w:rFonts w:eastAsia="Times New Roman" w:cs="Arial"/>
          <w:b/>
          <w:color w:val="333333"/>
          <w:lang w:val="en-GB"/>
        </w:rPr>
        <w:t>Quantum</w:t>
      </w:r>
      <w:r w:rsidRPr="00F32AB3">
        <w:rPr>
          <w:rFonts w:eastAsia="Times New Roman" w:cs="Arial"/>
          <w:b/>
          <w:color w:val="333333"/>
          <w:lang w:val="en-GB"/>
        </w:rPr>
        <w:t xml:space="preserve"> fund code 12000</w:t>
      </w:r>
      <w:r>
        <w:rPr>
          <w:rFonts w:eastAsia="Times New Roman" w:cs="Arial"/>
          <w:color w:val="333333"/>
          <w:lang w:val="en-GB"/>
        </w:rPr>
        <w:t xml:space="preserve">) </w:t>
      </w:r>
      <w:r w:rsidRPr="00922C55">
        <w:rPr>
          <w:rFonts w:eastAsia="Times New Roman" w:cs="Arial"/>
          <w:color w:val="333333"/>
          <w:lang w:val="en-GB"/>
        </w:rPr>
        <w:t>and “Donor”</w:t>
      </w:r>
      <w:r>
        <w:rPr>
          <w:rFonts w:eastAsia="Times New Roman" w:cs="Arial"/>
          <w:color w:val="333333"/>
          <w:lang w:val="en-GB"/>
        </w:rPr>
        <w:t xml:space="preserve"> (a dedicated donor code for each </w:t>
      </w:r>
      <w:hyperlink r:id="rId10" w:history="1">
        <w:r w:rsidRPr="000A054C">
          <w:rPr>
            <w:rStyle w:val="Hyperlink"/>
            <w:rFonts w:eastAsia="Times New Roman" w:cs="Arial"/>
            <w:lang w:val="en-GB"/>
          </w:rPr>
          <w:t>Agency</w:t>
        </w:r>
      </w:hyperlink>
      <w:r>
        <w:rPr>
          <w:rFonts w:eastAsia="Times New Roman" w:cs="Arial"/>
          <w:color w:val="333333"/>
          <w:lang w:val="en-GB"/>
        </w:rPr>
        <w:t>)</w:t>
      </w:r>
      <w:r w:rsidRPr="00922C55">
        <w:rPr>
          <w:rFonts w:eastAsia="Times New Roman" w:cs="Arial"/>
          <w:color w:val="333333"/>
          <w:lang w:val="en-GB"/>
        </w:rPr>
        <w:t xml:space="preserve">.  </w:t>
      </w:r>
      <w:proofErr w:type="gramStart"/>
      <w:r w:rsidRPr="00922C55">
        <w:rPr>
          <w:rFonts w:eastAsia="Times New Roman" w:cs="Arial"/>
          <w:color w:val="333333"/>
          <w:lang w:val="en-GB"/>
        </w:rPr>
        <w:t>As long as</w:t>
      </w:r>
      <w:proofErr w:type="gramEnd"/>
      <w:r w:rsidRPr="00922C55">
        <w:rPr>
          <w:rFonts w:eastAsia="Times New Roman" w:cs="Arial"/>
          <w:color w:val="333333"/>
          <w:lang w:val="en-GB"/>
        </w:rPr>
        <w:t xml:space="preserve"> the UN </w:t>
      </w:r>
      <w:r w:rsidR="000C2443">
        <w:rPr>
          <w:rFonts w:eastAsia="Times New Roman" w:cs="Arial"/>
          <w:color w:val="333333"/>
          <w:lang w:val="en-GB"/>
        </w:rPr>
        <w:t>Agency</w:t>
      </w:r>
      <w:r w:rsidRPr="00922C55">
        <w:rPr>
          <w:rFonts w:eastAsia="Times New Roman" w:cs="Arial"/>
          <w:color w:val="333333"/>
          <w:lang w:val="en-GB"/>
        </w:rPr>
        <w:t xml:space="preserve"> has enough funds deposited with UNDP, the budget check will pass and be valid. </w:t>
      </w:r>
    </w:p>
    <w:p w14:paraId="5ABB564D" w14:textId="77777777" w:rsidR="00C86819" w:rsidRPr="00C86819" w:rsidRDefault="00C86819" w:rsidP="00C86819">
      <w:pPr>
        <w:pStyle w:val="ListParagraph"/>
        <w:rPr>
          <w:rFonts w:eastAsia="Times New Roman" w:cs="Arial"/>
          <w:color w:val="333333"/>
          <w:lang w:val="en-GB"/>
        </w:rPr>
      </w:pPr>
    </w:p>
    <w:p w14:paraId="0210E252" w14:textId="49BFA7AB" w:rsidR="00E67BA6" w:rsidRPr="00922C55" w:rsidRDefault="006C5F7A" w:rsidP="00E67BA6">
      <w:pPr>
        <w:pStyle w:val="ListParagraph"/>
        <w:numPr>
          <w:ilvl w:val="0"/>
          <w:numId w:val="22"/>
        </w:numPr>
        <w:shd w:val="clear" w:color="auto" w:fill="FFFFFF"/>
        <w:spacing w:after="0" w:line="240" w:lineRule="auto"/>
        <w:jc w:val="both"/>
        <w:textAlignment w:val="top"/>
        <w:rPr>
          <w:rFonts w:eastAsia="Times New Roman" w:cs="Arial"/>
          <w:color w:val="333333"/>
          <w:lang w:val="en-GB"/>
        </w:rPr>
      </w:pPr>
      <w:r w:rsidRPr="00922C55">
        <w:rPr>
          <w:rFonts w:eastAsia="Times New Roman" w:cs="Arial"/>
          <w:color w:val="333333"/>
          <w:lang w:val="en-GB"/>
        </w:rPr>
        <w:t>UNDP’s Office of Financial Management (OFM) also monitors the levels of prefunding and alert</w:t>
      </w:r>
      <w:r w:rsidR="00043094">
        <w:rPr>
          <w:rFonts w:eastAsia="Times New Roman" w:cs="Arial"/>
          <w:color w:val="333333"/>
          <w:lang w:val="en-GB"/>
        </w:rPr>
        <w:t>s</w:t>
      </w:r>
      <w:r w:rsidRPr="00922C55">
        <w:rPr>
          <w:rFonts w:eastAsia="Times New Roman" w:cs="Arial"/>
          <w:color w:val="333333"/>
          <w:lang w:val="en-GB"/>
        </w:rPr>
        <w:t xml:space="preserve"> UN </w:t>
      </w:r>
      <w:r w:rsidR="00043094">
        <w:rPr>
          <w:rFonts w:eastAsia="Times New Roman" w:cs="Arial"/>
          <w:color w:val="333333"/>
          <w:lang w:val="en-GB"/>
        </w:rPr>
        <w:t>Agenc</w:t>
      </w:r>
      <w:r w:rsidRPr="00922C55">
        <w:rPr>
          <w:rFonts w:eastAsia="Times New Roman" w:cs="Arial"/>
          <w:color w:val="333333"/>
          <w:lang w:val="en-GB"/>
        </w:rPr>
        <w:t xml:space="preserve">ies if their SCA prefunded balance on deposit with UNDP is low and reaches agreed thresholds for replenishment. </w:t>
      </w:r>
      <w:r w:rsidR="00B4452F" w:rsidRPr="00922C55">
        <w:rPr>
          <w:rFonts w:eastAsia="Times New Roman" w:cs="Arial"/>
          <w:color w:val="333333"/>
          <w:lang w:val="en-GB"/>
        </w:rPr>
        <w:t xml:space="preserve">The SCA is managed and </w:t>
      </w:r>
      <w:r w:rsidRPr="00922C55">
        <w:rPr>
          <w:rFonts w:eastAsia="Times New Roman" w:cs="Arial"/>
          <w:color w:val="333333"/>
          <w:lang w:val="en-GB"/>
        </w:rPr>
        <w:t>overseen by</w:t>
      </w:r>
      <w:r w:rsidR="00B4452F" w:rsidRPr="00922C55">
        <w:rPr>
          <w:rFonts w:eastAsia="Times New Roman" w:cs="Arial"/>
          <w:color w:val="333333"/>
          <w:lang w:val="en-GB"/>
        </w:rPr>
        <w:t xml:space="preserve"> the </w:t>
      </w:r>
      <w:r w:rsidRPr="00922C55">
        <w:rPr>
          <w:rFonts w:eastAsia="Times New Roman" w:cs="Arial"/>
          <w:color w:val="333333"/>
          <w:lang w:val="en-GB"/>
        </w:rPr>
        <w:t>OFM</w:t>
      </w:r>
      <w:r w:rsidR="00B4452F" w:rsidRPr="00922C55">
        <w:rPr>
          <w:rFonts w:eastAsia="Times New Roman" w:cs="Arial"/>
          <w:color w:val="333333"/>
          <w:lang w:val="en-GB"/>
        </w:rPr>
        <w:t xml:space="preserve"> and managed on a day-to-day basis by the Global Shared Services </w:t>
      </w:r>
      <w:r w:rsidR="00043094">
        <w:rPr>
          <w:rFonts w:eastAsia="Times New Roman" w:cs="Arial"/>
          <w:color w:val="333333"/>
          <w:lang w:val="en-GB"/>
        </w:rPr>
        <w:t>Centre</w:t>
      </w:r>
      <w:r w:rsidR="00B4452F" w:rsidRPr="00922C55">
        <w:rPr>
          <w:rFonts w:eastAsia="Times New Roman" w:cs="Arial"/>
          <w:color w:val="333333"/>
          <w:lang w:val="en-GB"/>
        </w:rPr>
        <w:t xml:space="preserve"> (GSS</w:t>
      </w:r>
      <w:r w:rsidR="00043094">
        <w:rPr>
          <w:rFonts w:eastAsia="Times New Roman" w:cs="Arial"/>
          <w:color w:val="333333"/>
          <w:lang w:val="en-GB"/>
        </w:rPr>
        <w:t>C</w:t>
      </w:r>
      <w:r w:rsidR="00B4452F" w:rsidRPr="00922C55">
        <w:rPr>
          <w:rFonts w:eastAsia="Times New Roman" w:cs="Arial"/>
          <w:color w:val="333333"/>
          <w:lang w:val="en-GB"/>
        </w:rPr>
        <w:t>)</w:t>
      </w:r>
      <w:r w:rsidRPr="00922C55">
        <w:rPr>
          <w:rFonts w:eastAsia="Times New Roman" w:cs="Arial"/>
          <w:color w:val="333333"/>
          <w:lang w:val="en-GB"/>
        </w:rPr>
        <w:t>.</w:t>
      </w:r>
      <w:r w:rsidR="00B4452F" w:rsidRPr="00922C55">
        <w:rPr>
          <w:rFonts w:eastAsia="Times New Roman" w:cs="Arial"/>
          <w:color w:val="333333"/>
          <w:lang w:val="en-GB"/>
        </w:rPr>
        <w:t xml:space="preserve"> </w:t>
      </w:r>
    </w:p>
    <w:p w14:paraId="5BE0085E" w14:textId="77777777" w:rsidR="00E67BA6" w:rsidRPr="00922C55" w:rsidRDefault="00E67BA6" w:rsidP="00E67BA6">
      <w:pPr>
        <w:pStyle w:val="ListParagraph"/>
        <w:shd w:val="clear" w:color="auto" w:fill="FFFFFF"/>
        <w:spacing w:after="0" w:line="240" w:lineRule="auto"/>
        <w:jc w:val="both"/>
        <w:textAlignment w:val="top"/>
        <w:rPr>
          <w:rFonts w:eastAsia="Times New Roman" w:cs="Arial"/>
          <w:color w:val="333333"/>
          <w:lang w:val="en-GB"/>
        </w:rPr>
      </w:pPr>
    </w:p>
    <w:p w14:paraId="71929BD9" w14:textId="1578FD17" w:rsidR="009E1996" w:rsidRDefault="00032C7A" w:rsidP="00E67BA6">
      <w:pPr>
        <w:pStyle w:val="ListParagraph"/>
        <w:numPr>
          <w:ilvl w:val="0"/>
          <w:numId w:val="22"/>
        </w:numPr>
        <w:shd w:val="clear" w:color="auto" w:fill="FFFFFF"/>
        <w:spacing w:after="0" w:line="240" w:lineRule="auto"/>
        <w:jc w:val="both"/>
        <w:textAlignment w:val="top"/>
        <w:rPr>
          <w:rFonts w:eastAsia="Times New Roman" w:cs="Arial"/>
          <w:color w:val="333333"/>
          <w:lang w:val="en-GB"/>
        </w:rPr>
      </w:pPr>
      <w:r w:rsidRPr="00F32AB3">
        <w:rPr>
          <w:rFonts w:eastAsia="Times New Roman" w:cs="Arial"/>
          <w:color w:val="333333"/>
          <w:lang w:val="en-GB"/>
        </w:rPr>
        <w:t>Please</w:t>
      </w:r>
      <w:r>
        <w:rPr>
          <w:rFonts w:eastAsia="Times New Roman" w:cs="Arial"/>
          <w:color w:val="333333"/>
          <w:lang w:val="en-GB"/>
        </w:rPr>
        <w:t xml:space="preserve"> refer the procedure section of </w:t>
      </w:r>
      <w:hyperlink r:id="rId11" w:history="1">
        <w:r w:rsidRPr="00F32AB3">
          <w:rPr>
            <w:rStyle w:val="Hyperlink"/>
          </w:rPr>
          <w:t>POPP</w:t>
        </w:r>
      </w:hyperlink>
      <w:r>
        <w:rPr>
          <w:rFonts w:eastAsia="Times New Roman" w:cs="Arial"/>
          <w:color w:val="333333"/>
          <w:lang w:val="en-GB"/>
        </w:rPr>
        <w:t xml:space="preserve"> </w:t>
      </w:r>
      <w:r w:rsidR="00B3008E">
        <w:rPr>
          <w:rFonts w:eastAsia="Times New Roman" w:cs="Arial"/>
          <w:color w:val="333333"/>
          <w:lang w:val="en-GB"/>
        </w:rPr>
        <w:t>UN A</w:t>
      </w:r>
      <w:r>
        <w:rPr>
          <w:rFonts w:eastAsia="Times New Roman" w:cs="Arial"/>
          <w:color w:val="333333"/>
          <w:lang w:val="en-GB"/>
        </w:rPr>
        <w:t>genc</w:t>
      </w:r>
      <w:r w:rsidR="00B3008E">
        <w:rPr>
          <w:rFonts w:eastAsia="Times New Roman" w:cs="Arial"/>
          <w:color w:val="333333"/>
          <w:lang w:val="en-GB"/>
        </w:rPr>
        <w:t>y</w:t>
      </w:r>
      <w:r>
        <w:rPr>
          <w:rFonts w:eastAsia="Times New Roman" w:cs="Arial"/>
          <w:color w:val="333333"/>
          <w:lang w:val="en-GB"/>
        </w:rPr>
        <w:t xml:space="preserve"> </w:t>
      </w:r>
      <w:r w:rsidR="00B3008E">
        <w:rPr>
          <w:rFonts w:eastAsia="Times New Roman" w:cs="Arial"/>
          <w:color w:val="333333"/>
          <w:lang w:val="en-GB"/>
        </w:rPr>
        <w:t>S</w:t>
      </w:r>
      <w:r>
        <w:rPr>
          <w:rFonts w:eastAsia="Times New Roman" w:cs="Arial"/>
          <w:color w:val="333333"/>
          <w:lang w:val="en-GB"/>
        </w:rPr>
        <w:t>ervices</w:t>
      </w:r>
      <w:r w:rsidRPr="00F32AB3">
        <w:rPr>
          <w:rFonts w:eastAsia="Times New Roman" w:cs="Arial"/>
          <w:color w:val="333333"/>
          <w:lang w:val="en-GB"/>
        </w:rPr>
        <w:t xml:space="preserve"> for </w:t>
      </w:r>
      <w:r>
        <w:rPr>
          <w:rFonts w:eastAsia="Times New Roman" w:cs="Arial"/>
          <w:color w:val="333333"/>
          <w:lang w:val="en-GB"/>
        </w:rPr>
        <w:t xml:space="preserve">a </w:t>
      </w:r>
      <w:r w:rsidRPr="00F32AB3">
        <w:rPr>
          <w:rFonts w:eastAsia="Times New Roman" w:cs="Arial"/>
          <w:color w:val="333333"/>
          <w:lang w:val="en-GB"/>
        </w:rPr>
        <w:t xml:space="preserve">step-by-step process </w:t>
      </w:r>
      <w:r>
        <w:rPr>
          <w:rFonts w:eastAsia="Times New Roman" w:cs="Arial"/>
          <w:color w:val="333333"/>
          <w:lang w:val="en-GB"/>
        </w:rPr>
        <w:t>of</w:t>
      </w:r>
      <w:r w:rsidRPr="00F32AB3">
        <w:rPr>
          <w:rFonts w:eastAsia="Times New Roman" w:cs="Arial"/>
          <w:color w:val="333333"/>
          <w:lang w:val="en-GB"/>
        </w:rPr>
        <w:t xml:space="preserve"> processing AP </w:t>
      </w:r>
      <w:r w:rsidR="00DE0F81">
        <w:rPr>
          <w:rFonts w:eastAsia="Times New Roman" w:cs="Arial"/>
          <w:color w:val="333333"/>
          <w:lang w:val="en-GB"/>
        </w:rPr>
        <w:t xml:space="preserve">invoice </w:t>
      </w:r>
      <w:r>
        <w:rPr>
          <w:rFonts w:eastAsia="Times New Roman" w:cs="Arial"/>
          <w:color w:val="333333"/>
          <w:lang w:val="en-GB"/>
        </w:rPr>
        <w:t>on behalf of non-</w:t>
      </w:r>
      <w:r w:rsidR="00C74968">
        <w:rPr>
          <w:rFonts w:eastAsia="Times New Roman" w:cs="Arial"/>
          <w:color w:val="333333"/>
          <w:lang w:val="en-GB"/>
        </w:rPr>
        <w:t>Quantum</w:t>
      </w:r>
      <w:r>
        <w:rPr>
          <w:rFonts w:eastAsia="Times New Roman" w:cs="Arial"/>
          <w:color w:val="333333"/>
          <w:lang w:val="en-GB"/>
        </w:rPr>
        <w:t xml:space="preserve"> agencies.</w:t>
      </w:r>
    </w:p>
    <w:p w14:paraId="5A8F228F" w14:textId="77777777" w:rsidR="00032C7A" w:rsidRPr="00032C7A" w:rsidRDefault="00032C7A" w:rsidP="00032C7A">
      <w:pPr>
        <w:pStyle w:val="ListParagraph"/>
        <w:rPr>
          <w:rFonts w:eastAsia="Times New Roman" w:cs="Arial"/>
          <w:color w:val="333333"/>
          <w:lang w:val="en-GB"/>
        </w:rPr>
      </w:pPr>
    </w:p>
    <w:p w14:paraId="2C674163" w14:textId="2A30B8A2" w:rsidR="00AE51E3" w:rsidRDefault="00A52EEA" w:rsidP="00032C7A">
      <w:pPr>
        <w:pStyle w:val="ListParagraph"/>
        <w:numPr>
          <w:ilvl w:val="0"/>
          <w:numId w:val="22"/>
        </w:numPr>
        <w:shd w:val="clear" w:color="auto" w:fill="FFFFFF"/>
        <w:spacing w:after="0" w:line="240" w:lineRule="auto"/>
        <w:jc w:val="both"/>
        <w:textAlignment w:val="top"/>
        <w:rPr>
          <w:rFonts w:eastAsia="Times New Roman" w:cs="Arial"/>
          <w:color w:val="333333"/>
          <w:lang w:val="en-GB"/>
        </w:rPr>
      </w:pPr>
      <w:r w:rsidRPr="00A52EEA">
        <w:rPr>
          <w:rFonts w:eastAsia="Times New Roman" w:cs="Arial"/>
          <w:color w:val="333333"/>
          <w:lang w:val="en-GB"/>
        </w:rPr>
        <w:t xml:space="preserve">UNDP Agency Service Portal </w:t>
      </w:r>
      <w:r w:rsidR="00F478C8">
        <w:rPr>
          <w:rFonts w:eastAsia="Times New Roman" w:cs="Arial"/>
          <w:color w:val="333333"/>
          <w:lang w:val="en-GB"/>
        </w:rPr>
        <w:t xml:space="preserve">has been </w:t>
      </w:r>
      <w:r w:rsidRPr="00A52EEA">
        <w:rPr>
          <w:rFonts w:eastAsia="Times New Roman" w:cs="Arial"/>
          <w:color w:val="333333"/>
          <w:lang w:val="en-GB"/>
        </w:rPr>
        <w:t xml:space="preserve">designed to improve service delivery to </w:t>
      </w:r>
      <w:r w:rsidR="008472C3">
        <w:rPr>
          <w:rFonts w:eastAsia="Times New Roman" w:cs="Arial"/>
          <w:color w:val="333333"/>
          <w:lang w:val="en-GB"/>
        </w:rPr>
        <w:t>A</w:t>
      </w:r>
      <w:r w:rsidRPr="00A52EEA">
        <w:rPr>
          <w:rFonts w:eastAsia="Times New Roman" w:cs="Arial"/>
          <w:color w:val="333333"/>
          <w:lang w:val="en-GB"/>
        </w:rPr>
        <w:t xml:space="preserve">gencies and automate the associated billing process for UNDP </w:t>
      </w:r>
      <w:r w:rsidR="008472C3">
        <w:rPr>
          <w:rFonts w:eastAsia="Times New Roman" w:cs="Arial"/>
          <w:color w:val="333333"/>
          <w:lang w:val="en-GB"/>
        </w:rPr>
        <w:t>O</w:t>
      </w:r>
      <w:r w:rsidRPr="00A52EEA">
        <w:rPr>
          <w:rFonts w:eastAsia="Times New Roman" w:cs="Arial"/>
          <w:color w:val="333333"/>
          <w:lang w:val="en-GB"/>
        </w:rPr>
        <w:t xml:space="preserve">ffices. The portal will allow UN agencies that </w:t>
      </w:r>
      <w:r w:rsidR="008472C3">
        <w:rPr>
          <w:rFonts w:eastAsia="Times New Roman" w:cs="Arial"/>
          <w:color w:val="333333"/>
          <w:lang w:val="en-GB"/>
        </w:rPr>
        <w:t>require</w:t>
      </w:r>
      <w:r w:rsidRPr="00A52EEA">
        <w:rPr>
          <w:rFonts w:eastAsia="Times New Roman" w:cs="Arial"/>
          <w:color w:val="333333"/>
          <w:lang w:val="en-GB"/>
        </w:rPr>
        <w:t xml:space="preserve"> UNDP services to access all services covered under the Universal Price List (UPL) and Local Price Lists in a centralized portal. This portal replace</w:t>
      </w:r>
      <w:r w:rsidR="008472C3">
        <w:rPr>
          <w:rFonts w:eastAsia="Times New Roman" w:cs="Arial"/>
          <w:color w:val="333333"/>
          <w:lang w:val="en-GB"/>
        </w:rPr>
        <w:t>s the</w:t>
      </w:r>
      <w:r w:rsidRPr="00A52EEA">
        <w:rPr>
          <w:rFonts w:eastAsia="Times New Roman" w:cs="Arial"/>
          <w:color w:val="333333"/>
          <w:lang w:val="en-GB"/>
        </w:rPr>
        <w:t xml:space="preserve"> outdated processes where, UN agency service requests were mostly managed through offline, email-based processes, that have differed across UNDP.  </w:t>
      </w:r>
      <w:r w:rsidR="00CD47B2">
        <w:rPr>
          <w:rFonts w:eastAsia="Times New Roman" w:cs="Arial"/>
          <w:color w:val="333333"/>
          <w:lang w:val="en-GB"/>
        </w:rPr>
        <w:t xml:space="preserve">The </w:t>
      </w:r>
      <w:r w:rsidR="0016076E">
        <w:rPr>
          <w:rFonts w:eastAsia="Times New Roman" w:cs="Arial"/>
          <w:color w:val="333333"/>
          <w:lang w:val="en-GB"/>
        </w:rPr>
        <w:t xml:space="preserve">Agency portal </w:t>
      </w:r>
      <w:r w:rsidR="0030115D">
        <w:rPr>
          <w:rFonts w:eastAsia="Times New Roman" w:cs="Arial"/>
          <w:color w:val="333333"/>
          <w:lang w:val="en-GB"/>
        </w:rPr>
        <w:t xml:space="preserve">has </w:t>
      </w:r>
      <w:r w:rsidR="0016076E">
        <w:rPr>
          <w:rFonts w:eastAsia="Times New Roman" w:cs="Arial"/>
          <w:color w:val="333333"/>
          <w:lang w:val="en-GB"/>
        </w:rPr>
        <w:t>the following benefits:</w:t>
      </w:r>
    </w:p>
    <w:p w14:paraId="3770E23D" w14:textId="77777777" w:rsidR="00784266" w:rsidRPr="00424072" w:rsidRDefault="00784266" w:rsidP="00424072">
      <w:pPr>
        <w:pStyle w:val="ListParagraph"/>
        <w:rPr>
          <w:rFonts w:eastAsia="Times New Roman" w:cs="Arial"/>
          <w:color w:val="333333"/>
          <w:lang w:val="en-GB"/>
        </w:rPr>
      </w:pPr>
    </w:p>
    <w:p w14:paraId="624AFF74" w14:textId="77777777" w:rsidR="00784266" w:rsidRPr="00784266" w:rsidRDefault="00784266" w:rsidP="00424072">
      <w:pPr>
        <w:pStyle w:val="ListParagraph"/>
        <w:numPr>
          <w:ilvl w:val="0"/>
          <w:numId w:val="29"/>
        </w:numPr>
        <w:shd w:val="clear" w:color="auto" w:fill="FFFFFF"/>
        <w:spacing w:after="0" w:line="240" w:lineRule="auto"/>
        <w:jc w:val="both"/>
        <w:textAlignment w:val="top"/>
        <w:rPr>
          <w:rFonts w:eastAsia="Times New Roman" w:cs="Arial"/>
          <w:color w:val="333333"/>
          <w:lang w:val="en-GB"/>
        </w:rPr>
      </w:pPr>
      <w:r w:rsidRPr="00784266">
        <w:rPr>
          <w:rFonts w:eastAsia="Times New Roman" w:cs="Arial"/>
          <w:color w:val="333333"/>
          <w:lang w:val="en-GB"/>
        </w:rPr>
        <w:t xml:space="preserve">An easy-to-use service request interface, integrated with Quantum, for all UNDP offered services. </w:t>
      </w:r>
    </w:p>
    <w:p w14:paraId="7236EEC9" w14:textId="77777777" w:rsidR="00784266" w:rsidRPr="00784266" w:rsidRDefault="00784266" w:rsidP="00424072">
      <w:pPr>
        <w:pStyle w:val="ListParagraph"/>
        <w:numPr>
          <w:ilvl w:val="0"/>
          <w:numId w:val="29"/>
        </w:numPr>
        <w:shd w:val="clear" w:color="auto" w:fill="FFFFFF"/>
        <w:spacing w:after="0" w:line="240" w:lineRule="auto"/>
        <w:jc w:val="both"/>
        <w:textAlignment w:val="top"/>
        <w:rPr>
          <w:rFonts w:eastAsia="Times New Roman" w:cs="Arial"/>
          <w:color w:val="333333"/>
          <w:lang w:val="en-GB"/>
        </w:rPr>
      </w:pPr>
      <w:r w:rsidRPr="00784266">
        <w:rPr>
          <w:rFonts w:eastAsia="Times New Roman" w:cs="Arial"/>
          <w:color w:val="333333"/>
          <w:lang w:val="en-GB"/>
        </w:rPr>
        <w:t xml:space="preserve">UN Agencies can view and manage their requests, follow-up and interact with service providers across UNDP. </w:t>
      </w:r>
    </w:p>
    <w:p w14:paraId="40739991" w14:textId="77777777" w:rsidR="00784266" w:rsidRPr="00784266" w:rsidRDefault="00784266" w:rsidP="00424072">
      <w:pPr>
        <w:pStyle w:val="ListParagraph"/>
        <w:numPr>
          <w:ilvl w:val="0"/>
          <w:numId w:val="29"/>
        </w:numPr>
        <w:shd w:val="clear" w:color="auto" w:fill="FFFFFF"/>
        <w:spacing w:after="0" w:line="240" w:lineRule="auto"/>
        <w:jc w:val="both"/>
        <w:textAlignment w:val="top"/>
        <w:rPr>
          <w:rFonts w:eastAsia="Times New Roman" w:cs="Arial"/>
          <w:color w:val="333333"/>
          <w:lang w:val="en-GB"/>
        </w:rPr>
      </w:pPr>
      <w:r w:rsidRPr="00784266">
        <w:rPr>
          <w:rFonts w:eastAsia="Times New Roman" w:cs="Arial"/>
          <w:color w:val="333333"/>
          <w:lang w:val="en-GB"/>
        </w:rPr>
        <w:t xml:space="preserve">Billing and collection of service fees automated and linked to Quantum finance module (Service Clearing Account), saving offices time. </w:t>
      </w:r>
    </w:p>
    <w:p w14:paraId="2DD735F4" w14:textId="77777777" w:rsidR="00784266" w:rsidRPr="00784266" w:rsidRDefault="00784266" w:rsidP="00424072">
      <w:pPr>
        <w:pStyle w:val="ListParagraph"/>
        <w:numPr>
          <w:ilvl w:val="0"/>
          <w:numId w:val="29"/>
        </w:numPr>
        <w:shd w:val="clear" w:color="auto" w:fill="FFFFFF"/>
        <w:spacing w:after="0" w:line="240" w:lineRule="auto"/>
        <w:jc w:val="both"/>
        <w:textAlignment w:val="top"/>
        <w:rPr>
          <w:rFonts w:eastAsia="Times New Roman" w:cs="Arial"/>
          <w:color w:val="333333"/>
          <w:lang w:val="en-GB"/>
        </w:rPr>
      </w:pPr>
      <w:r w:rsidRPr="00784266">
        <w:rPr>
          <w:rFonts w:eastAsia="Times New Roman" w:cs="Arial"/>
          <w:color w:val="333333"/>
          <w:lang w:val="en-GB"/>
        </w:rPr>
        <w:t xml:space="preserve">Transparency and visibility of all UN Agency services provided by UNDP globally. </w:t>
      </w:r>
    </w:p>
    <w:p w14:paraId="343DA928" w14:textId="77777777" w:rsidR="00784266" w:rsidRPr="00784266" w:rsidRDefault="00784266" w:rsidP="00424072">
      <w:pPr>
        <w:pStyle w:val="ListParagraph"/>
        <w:shd w:val="clear" w:color="auto" w:fill="FFFFFF"/>
        <w:spacing w:after="0" w:line="240" w:lineRule="auto"/>
        <w:jc w:val="both"/>
        <w:textAlignment w:val="top"/>
        <w:rPr>
          <w:rFonts w:eastAsia="Times New Roman" w:cs="Arial"/>
          <w:color w:val="333333"/>
          <w:lang w:val="en-GB"/>
        </w:rPr>
      </w:pPr>
      <w:r w:rsidRPr="00784266">
        <w:rPr>
          <w:rFonts w:eastAsia="Times New Roman" w:cs="Arial"/>
          <w:color w:val="333333"/>
          <w:lang w:val="en-GB"/>
        </w:rPr>
        <w:t xml:space="preserve"> </w:t>
      </w:r>
    </w:p>
    <w:p w14:paraId="6F9B64A4" w14:textId="0ACB3394" w:rsidR="00784266" w:rsidRDefault="0011408D">
      <w:pPr>
        <w:pStyle w:val="ListParagraph"/>
        <w:numPr>
          <w:ilvl w:val="0"/>
          <w:numId w:val="22"/>
        </w:numPr>
        <w:shd w:val="clear" w:color="auto" w:fill="FFFFFF"/>
        <w:spacing w:after="0" w:line="240" w:lineRule="auto"/>
        <w:jc w:val="both"/>
        <w:textAlignment w:val="top"/>
        <w:rPr>
          <w:rFonts w:eastAsia="Times New Roman" w:cs="Arial"/>
          <w:color w:val="333333"/>
          <w:lang w:val="en-GB"/>
        </w:rPr>
      </w:pPr>
      <w:r w:rsidRPr="00424072">
        <w:rPr>
          <w:rFonts w:eastAsia="Times New Roman" w:cs="Arial"/>
          <w:color w:val="333333"/>
        </w:rPr>
        <w:t xml:space="preserve">The UNDP Agency Service </w:t>
      </w:r>
      <w:r w:rsidR="00853D34">
        <w:rPr>
          <w:rFonts w:eastAsia="Times New Roman" w:cs="Arial"/>
          <w:color w:val="333333"/>
        </w:rPr>
        <w:t>P</w:t>
      </w:r>
      <w:r w:rsidR="00FF652F">
        <w:rPr>
          <w:rFonts w:eastAsia="Times New Roman" w:cs="Arial"/>
          <w:color w:val="333333"/>
        </w:rPr>
        <w:t>ortal</w:t>
      </w:r>
      <w:r w:rsidRPr="00424072">
        <w:rPr>
          <w:rFonts w:eastAsia="Times New Roman" w:cs="Arial"/>
          <w:color w:val="333333"/>
        </w:rPr>
        <w:t xml:space="preserve">, built in the same technology as </w:t>
      </w:r>
      <w:proofErr w:type="spellStart"/>
      <w:r w:rsidRPr="00424072">
        <w:rPr>
          <w:rFonts w:eastAsia="Times New Roman" w:cs="Arial"/>
          <w:color w:val="333333"/>
        </w:rPr>
        <w:t>UNall</w:t>
      </w:r>
      <w:proofErr w:type="spellEnd"/>
      <w:r w:rsidRPr="00424072">
        <w:rPr>
          <w:rFonts w:eastAsia="Times New Roman" w:cs="Arial"/>
          <w:color w:val="333333"/>
        </w:rPr>
        <w:t xml:space="preserve"> (ServiceNow), will be integrated with Quantum and the data warehouse. The below visual shows the end-to-end UNDP Agency Service Portal process: </w:t>
      </w:r>
      <w:r w:rsidRPr="00424072">
        <w:rPr>
          <w:rFonts w:eastAsia="Times New Roman" w:cs="Arial"/>
          <w:color w:val="333333"/>
          <w:lang w:val="en-GB"/>
        </w:rPr>
        <w:t> </w:t>
      </w:r>
    </w:p>
    <w:p w14:paraId="10442CBD" w14:textId="77777777" w:rsidR="00AE51E3" w:rsidRDefault="00AE51E3" w:rsidP="00AE51E3">
      <w:pPr>
        <w:pStyle w:val="ListParagraph"/>
        <w:rPr>
          <w:rFonts w:eastAsia="Times New Roman" w:cs="Arial"/>
          <w:color w:val="333333"/>
          <w:lang w:val="en-GB"/>
        </w:rPr>
      </w:pPr>
    </w:p>
    <w:p w14:paraId="582ABAE6" w14:textId="0E4B2362" w:rsidR="0011408D" w:rsidRPr="00424072" w:rsidRDefault="000026E4" w:rsidP="00424072">
      <w:pPr>
        <w:pStyle w:val="ListParagraph"/>
        <w:rPr>
          <w:rFonts w:eastAsia="Times New Roman" w:cs="Arial"/>
          <w:color w:val="333333"/>
          <w:lang w:val="en-GB"/>
        </w:rPr>
      </w:pPr>
      <w:r>
        <w:rPr>
          <w:rFonts w:ascii="Times New Roman" w:hAnsi="Times New Roman" w:cs="Times New Roman"/>
          <w:noProof/>
          <w:sz w:val="24"/>
          <w:szCs w:val="24"/>
        </w:rPr>
        <w:lastRenderedPageBreak/>
        <w:drawing>
          <wp:inline distT="0" distB="0" distL="0" distR="0" wp14:anchorId="2A33C456" wp14:editId="1147B58F">
            <wp:extent cx="5943600" cy="26238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943600" cy="2623820"/>
                    </a:xfrm>
                    <a:prstGeom prst="rect">
                      <a:avLst/>
                    </a:prstGeom>
                    <a:noFill/>
                    <a:ln>
                      <a:noFill/>
                    </a:ln>
                  </pic:spPr>
                </pic:pic>
              </a:graphicData>
            </a:graphic>
          </wp:inline>
        </w:drawing>
      </w:r>
    </w:p>
    <w:p w14:paraId="22FCB810" w14:textId="77777777" w:rsidR="002873C6" w:rsidRDefault="002873C6" w:rsidP="00424072">
      <w:pPr>
        <w:pStyle w:val="ListParagraph"/>
        <w:shd w:val="clear" w:color="auto" w:fill="FFFFFF"/>
        <w:spacing w:after="0" w:line="240" w:lineRule="auto"/>
        <w:jc w:val="both"/>
        <w:textAlignment w:val="top"/>
        <w:rPr>
          <w:rFonts w:eastAsia="Times New Roman" w:cs="Arial"/>
          <w:color w:val="333333"/>
          <w:lang w:val="en-GB"/>
        </w:rPr>
      </w:pPr>
    </w:p>
    <w:p w14:paraId="45EB41AA" w14:textId="6F72D25A" w:rsidR="002C1AF7" w:rsidRDefault="008C726A" w:rsidP="00032C7A">
      <w:pPr>
        <w:pStyle w:val="ListParagraph"/>
        <w:numPr>
          <w:ilvl w:val="0"/>
          <w:numId w:val="22"/>
        </w:numPr>
        <w:shd w:val="clear" w:color="auto" w:fill="FFFFFF"/>
        <w:spacing w:after="0" w:line="240" w:lineRule="auto"/>
        <w:jc w:val="both"/>
        <w:textAlignment w:val="top"/>
        <w:rPr>
          <w:rFonts w:eastAsia="Times New Roman" w:cs="Arial"/>
          <w:color w:val="333333"/>
          <w:lang w:val="en-GB"/>
        </w:rPr>
      </w:pPr>
      <w:r w:rsidRPr="008C726A">
        <w:rPr>
          <w:rFonts w:eastAsia="Times New Roman" w:cs="Arial"/>
          <w:color w:val="333333"/>
          <w:lang w:val="en-GB"/>
        </w:rPr>
        <w:t xml:space="preserve">Each UNDP Country Office will be able to request access to the portal through their respective Identity and Access Management (IDAM)/Argus focal point. Access should be granted to all colleagues responsible for completing UN agency service requests in their office. These are typically Finance and General Operations colleagues.  </w:t>
      </w:r>
      <w:r w:rsidR="007024C0">
        <w:rPr>
          <w:rFonts w:eastAsia="Times New Roman" w:cs="Arial"/>
          <w:color w:val="333333"/>
          <w:lang w:val="en-GB"/>
        </w:rPr>
        <w:t xml:space="preserve"> UN Agencies nominate the staff </w:t>
      </w:r>
      <w:r w:rsidR="00C278FF">
        <w:rPr>
          <w:rFonts w:eastAsia="Times New Roman" w:cs="Arial"/>
          <w:color w:val="333333"/>
          <w:lang w:val="en-GB"/>
        </w:rPr>
        <w:t>that will need portal access to submit services request</w:t>
      </w:r>
      <w:r w:rsidR="0092381D">
        <w:rPr>
          <w:rFonts w:eastAsia="Times New Roman" w:cs="Arial"/>
          <w:color w:val="333333"/>
          <w:lang w:val="en-GB"/>
        </w:rPr>
        <w:t xml:space="preserve">s to UNDP. </w:t>
      </w:r>
    </w:p>
    <w:p w14:paraId="3F2522FB" w14:textId="77777777" w:rsidR="000A2DEE" w:rsidRDefault="000A2DEE" w:rsidP="00424072">
      <w:pPr>
        <w:pStyle w:val="ListParagraph"/>
        <w:shd w:val="clear" w:color="auto" w:fill="FFFFFF"/>
        <w:spacing w:after="0" w:line="240" w:lineRule="auto"/>
        <w:jc w:val="both"/>
        <w:textAlignment w:val="top"/>
        <w:rPr>
          <w:rFonts w:eastAsia="Times New Roman" w:cs="Arial"/>
          <w:color w:val="333333"/>
          <w:lang w:val="en-GB"/>
        </w:rPr>
      </w:pPr>
    </w:p>
    <w:p w14:paraId="747CDD21" w14:textId="48C96642" w:rsidR="008220A2" w:rsidRPr="00424072" w:rsidRDefault="002C1AF7" w:rsidP="00032C7A">
      <w:pPr>
        <w:pStyle w:val="ListParagraph"/>
        <w:numPr>
          <w:ilvl w:val="0"/>
          <w:numId w:val="22"/>
        </w:numPr>
        <w:shd w:val="clear" w:color="auto" w:fill="FFFFFF"/>
        <w:spacing w:after="0" w:line="240" w:lineRule="auto"/>
        <w:jc w:val="both"/>
        <w:textAlignment w:val="top"/>
        <w:rPr>
          <w:rFonts w:eastAsia="Times New Roman" w:cs="Arial"/>
          <w:color w:val="333333"/>
          <w:lang w:val="en-GB"/>
        </w:rPr>
      </w:pPr>
      <w:r>
        <w:rPr>
          <w:rFonts w:eastAsia="Times New Roman" w:cs="Arial"/>
          <w:color w:val="333333"/>
          <w:lang w:val="en-GB"/>
        </w:rPr>
        <w:t xml:space="preserve">Country Offices are required to submit </w:t>
      </w:r>
      <w:r w:rsidR="000A2DEE">
        <w:rPr>
          <w:rFonts w:eastAsia="Times New Roman" w:cs="Arial"/>
          <w:color w:val="333333"/>
          <w:lang w:val="en-GB"/>
        </w:rPr>
        <w:t>a</w:t>
      </w:r>
      <w:r w:rsidR="00C278FF">
        <w:rPr>
          <w:rFonts w:eastAsia="Times New Roman" w:cs="Arial"/>
          <w:color w:val="333333"/>
          <w:lang w:val="en-GB"/>
        </w:rPr>
        <w:t xml:space="preserve"> </w:t>
      </w:r>
      <w:r w:rsidR="00AA1591" w:rsidRPr="00424072">
        <w:rPr>
          <w:rFonts w:eastAsia="Times New Roman" w:cs="Arial"/>
          <w:color w:val="333333"/>
          <w:lang w:val="en-GB"/>
        </w:rPr>
        <w:t xml:space="preserve">Complete Local Price List and services template by following the instructions provided in the </w:t>
      </w:r>
      <w:r w:rsidR="00F67ADB">
        <w:rPr>
          <w:rFonts w:eastAsia="Times New Roman" w:cs="Arial"/>
          <w:color w:val="333333"/>
          <w:lang w:val="en-GB"/>
        </w:rPr>
        <w:t xml:space="preserve">LPL </w:t>
      </w:r>
      <w:r w:rsidR="00AA1591" w:rsidRPr="00424072">
        <w:rPr>
          <w:rFonts w:eastAsia="Times New Roman" w:cs="Arial"/>
          <w:color w:val="333333"/>
          <w:lang w:val="en-GB"/>
        </w:rPr>
        <w:t>template file</w:t>
      </w:r>
      <w:hyperlink r:id="rId14" w:tgtFrame="_blank" w:history="1"/>
      <w:r w:rsidR="00AA1591">
        <w:rPr>
          <w:rFonts w:ascii="Times New Roman" w:eastAsia="Times New Roman" w:hAnsi="Times New Roman" w:cs="Times New Roman"/>
          <w:color w:val="000000"/>
          <w:sz w:val="24"/>
          <w:szCs w:val="24"/>
          <w:lang w:val="en-GB"/>
        </w:rPr>
        <w:t>.</w:t>
      </w:r>
    </w:p>
    <w:p w14:paraId="5BAD3493" w14:textId="77777777" w:rsidR="000A2DEE" w:rsidRPr="00424072" w:rsidRDefault="000A2DEE" w:rsidP="00424072">
      <w:pPr>
        <w:shd w:val="clear" w:color="auto" w:fill="FFFFFF"/>
        <w:spacing w:after="0" w:line="240" w:lineRule="auto"/>
        <w:jc w:val="both"/>
        <w:textAlignment w:val="top"/>
        <w:rPr>
          <w:rFonts w:eastAsia="Times New Roman" w:cs="Arial"/>
          <w:color w:val="333333"/>
          <w:lang w:val="en-GB"/>
        </w:rPr>
      </w:pPr>
    </w:p>
    <w:p w14:paraId="54878688" w14:textId="68293756" w:rsidR="00566269" w:rsidRPr="00424072" w:rsidRDefault="00301890" w:rsidP="00032C7A">
      <w:pPr>
        <w:pStyle w:val="ListParagraph"/>
        <w:numPr>
          <w:ilvl w:val="0"/>
          <w:numId w:val="22"/>
        </w:numPr>
        <w:shd w:val="clear" w:color="auto" w:fill="FFFFFF"/>
        <w:spacing w:after="0" w:line="240" w:lineRule="auto"/>
        <w:jc w:val="both"/>
        <w:textAlignment w:val="top"/>
        <w:rPr>
          <w:rFonts w:eastAsia="Times New Roman" w:cs="Arial"/>
          <w:color w:val="333333"/>
          <w:lang w:val="en-GB"/>
        </w:rPr>
      </w:pPr>
      <w:r>
        <w:rPr>
          <w:rFonts w:eastAsia="Times New Roman" w:cs="Arial"/>
          <w:color w:val="333333"/>
          <w:lang w:val="en-GB"/>
        </w:rPr>
        <w:t xml:space="preserve">If Offices have questions </w:t>
      </w:r>
      <w:r w:rsidR="00F8636A">
        <w:rPr>
          <w:rFonts w:eastAsia="Times New Roman" w:cs="Arial"/>
          <w:color w:val="333333"/>
          <w:lang w:val="en-GB"/>
        </w:rPr>
        <w:t xml:space="preserve">regarding the UNDP Agency Services Portal, questions can be </w:t>
      </w:r>
      <w:r w:rsidR="00183B12">
        <w:rPr>
          <w:rFonts w:eastAsia="Times New Roman" w:cs="Arial"/>
          <w:color w:val="333333"/>
          <w:lang w:val="en-GB"/>
        </w:rPr>
        <w:t xml:space="preserve">added to </w:t>
      </w:r>
      <w:r w:rsidR="00183B12" w:rsidRPr="00424072">
        <w:rPr>
          <w:rFonts w:eastAsia="Times New Roman" w:cs="Arial"/>
          <w:color w:val="333333"/>
        </w:rPr>
        <w:t>the dedicated</w:t>
      </w:r>
      <w:r w:rsidR="00183B12">
        <w:rPr>
          <w:rStyle w:val="normaltextrun"/>
          <w:rFonts w:ascii="Times New Roman" w:hAnsi="Times New Roman" w:cs="Times New Roman"/>
          <w:sz w:val="24"/>
          <w:szCs w:val="24"/>
          <w:lang w:val="en-GB"/>
        </w:rPr>
        <w:t xml:space="preserve"> </w:t>
      </w:r>
      <w:hyperlink r:id="rId15" w:tgtFrame="_blank" w:history="1">
        <w:r w:rsidR="00183B12" w:rsidRPr="00424072">
          <w:rPr>
            <w:rFonts w:eastAsia="Times New Roman"/>
            <w:color w:val="0000FF"/>
            <w:shd w:val="clear" w:color="auto" w:fill="F3F2F1"/>
          </w:rPr>
          <w:t>UNDP Agency Service Portal Teams space.</w:t>
        </w:r>
      </w:hyperlink>
    </w:p>
    <w:p w14:paraId="0EDBB381" w14:textId="77777777" w:rsidR="000A2DEE" w:rsidRPr="00424072" w:rsidRDefault="000A2DEE" w:rsidP="00424072">
      <w:pPr>
        <w:shd w:val="clear" w:color="auto" w:fill="FFFFFF"/>
        <w:spacing w:after="0" w:line="240" w:lineRule="auto"/>
        <w:jc w:val="both"/>
        <w:textAlignment w:val="top"/>
        <w:rPr>
          <w:rFonts w:eastAsia="Times New Roman" w:cs="Arial"/>
          <w:color w:val="333333"/>
          <w:lang w:val="en-GB"/>
        </w:rPr>
      </w:pPr>
    </w:p>
    <w:p w14:paraId="0CE75C34" w14:textId="3179716F" w:rsidR="00032C7A" w:rsidRDefault="00032C7A" w:rsidP="00032C7A">
      <w:pPr>
        <w:pStyle w:val="ListParagraph"/>
        <w:numPr>
          <w:ilvl w:val="0"/>
          <w:numId w:val="22"/>
        </w:numPr>
        <w:shd w:val="clear" w:color="auto" w:fill="FFFFFF"/>
        <w:spacing w:after="0" w:line="240" w:lineRule="auto"/>
        <w:jc w:val="both"/>
        <w:textAlignment w:val="top"/>
        <w:rPr>
          <w:rFonts w:eastAsia="Times New Roman" w:cs="Arial"/>
          <w:color w:val="333333"/>
          <w:lang w:val="en-GB"/>
        </w:rPr>
      </w:pPr>
      <w:r>
        <w:rPr>
          <w:rFonts w:eastAsia="Times New Roman" w:cs="Arial"/>
          <w:color w:val="333333"/>
          <w:lang w:val="en-GB"/>
        </w:rPr>
        <w:t>Non-</w:t>
      </w:r>
      <w:r w:rsidR="00C74968">
        <w:rPr>
          <w:rFonts w:eastAsia="Times New Roman" w:cs="Arial"/>
          <w:color w:val="333333"/>
          <w:lang w:val="en-GB"/>
        </w:rPr>
        <w:t>Quantum</w:t>
      </w:r>
      <w:r>
        <w:rPr>
          <w:rFonts w:eastAsia="Times New Roman" w:cs="Arial"/>
          <w:color w:val="333333"/>
          <w:lang w:val="en-GB"/>
        </w:rPr>
        <w:t xml:space="preserve"> </w:t>
      </w:r>
      <w:r w:rsidR="00A5022D">
        <w:rPr>
          <w:rFonts w:eastAsia="Times New Roman" w:cs="Arial"/>
          <w:color w:val="333333"/>
          <w:lang w:val="en-GB"/>
        </w:rPr>
        <w:t>A</w:t>
      </w:r>
      <w:r>
        <w:rPr>
          <w:rFonts w:eastAsia="Times New Roman" w:cs="Arial"/>
          <w:color w:val="333333"/>
          <w:lang w:val="en-GB"/>
        </w:rPr>
        <w:t>gencies are charged for services provided by UNDP Offices through</w:t>
      </w:r>
      <w:r w:rsidR="00663284">
        <w:rPr>
          <w:rFonts w:eastAsia="Times New Roman" w:cs="Arial"/>
          <w:color w:val="333333"/>
          <w:lang w:val="en-GB"/>
        </w:rPr>
        <w:t xml:space="preserve"> </w:t>
      </w:r>
      <w:r w:rsidR="0049095E">
        <w:rPr>
          <w:rFonts w:eastAsia="Times New Roman" w:cs="Arial"/>
          <w:color w:val="333333"/>
          <w:lang w:val="en-GB"/>
        </w:rPr>
        <w:t xml:space="preserve">the </w:t>
      </w:r>
      <w:r w:rsidR="00663284">
        <w:rPr>
          <w:rFonts w:eastAsia="Times New Roman" w:cs="Arial"/>
          <w:color w:val="333333"/>
          <w:lang w:val="en-GB"/>
        </w:rPr>
        <w:t>UN Agency Portal and Global Payroll fee.</w:t>
      </w:r>
    </w:p>
    <w:p w14:paraId="48AA7ED2" w14:textId="77777777" w:rsidR="00032C7A" w:rsidRPr="00A8525B" w:rsidRDefault="00032C7A" w:rsidP="00032C7A">
      <w:pPr>
        <w:pStyle w:val="ListParagraph"/>
        <w:shd w:val="clear" w:color="auto" w:fill="FFFFFF"/>
        <w:spacing w:after="0" w:line="240" w:lineRule="auto"/>
        <w:ind w:left="2520"/>
        <w:jc w:val="both"/>
        <w:textAlignment w:val="top"/>
        <w:rPr>
          <w:rFonts w:eastAsia="Times New Roman" w:cs="Arial"/>
          <w:color w:val="333333"/>
          <w:lang w:val="en-GB"/>
        </w:rPr>
      </w:pPr>
    </w:p>
    <w:p w14:paraId="4FD00A1E" w14:textId="4566F910" w:rsidR="00032C7A" w:rsidRDefault="000C0973" w:rsidP="000C0973">
      <w:pPr>
        <w:shd w:val="clear" w:color="auto" w:fill="FFFFFF"/>
        <w:spacing w:after="0" w:line="240" w:lineRule="auto"/>
        <w:jc w:val="both"/>
        <w:textAlignment w:val="top"/>
        <w:rPr>
          <w:rFonts w:eastAsia="Times New Roman" w:cs="Arial"/>
          <w:color w:val="333333"/>
          <w:lang w:val="en-GB"/>
        </w:rPr>
      </w:pPr>
      <w:r>
        <w:rPr>
          <w:rFonts w:eastAsia="Times New Roman" w:cs="Arial"/>
          <w:color w:val="333333"/>
          <w:lang w:val="en-GB"/>
        </w:rPr>
        <w:t xml:space="preserve">               </w:t>
      </w:r>
      <w:r w:rsidR="00032C7A" w:rsidRPr="00424072">
        <w:rPr>
          <w:rFonts w:eastAsia="Times New Roman" w:cs="Arial"/>
          <w:color w:val="333333"/>
          <w:lang w:val="en-GB"/>
        </w:rPr>
        <w:t>The automated process posts the service fees to the following COAs:</w:t>
      </w:r>
    </w:p>
    <w:p w14:paraId="7DBA8CAF" w14:textId="77777777" w:rsidR="000C0973" w:rsidRPr="00424072" w:rsidRDefault="000C0973" w:rsidP="00424072">
      <w:pPr>
        <w:shd w:val="clear" w:color="auto" w:fill="FFFFFF"/>
        <w:spacing w:after="0" w:line="240" w:lineRule="auto"/>
        <w:jc w:val="both"/>
        <w:textAlignment w:val="top"/>
        <w:rPr>
          <w:rFonts w:eastAsia="Times New Roman" w:cs="Arial"/>
          <w:color w:val="333333"/>
          <w:lang w:val="en-GB"/>
        </w:rPr>
      </w:pPr>
    </w:p>
    <w:tbl>
      <w:tblPr>
        <w:tblStyle w:val="TableGrid"/>
        <w:tblW w:w="6925" w:type="dxa"/>
        <w:tblInd w:w="1440" w:type="dxa"/>
        <w:tblLayout w:type="fixed"/>
        <w:tblLook w:val="04A0" w:firstRow="1" w:lastRow="0" w:firstColumn="1" w:lastColumn="0" w:noHBand="0" w:noVBand="1"/>
      </w:tblPr>
      <w:tblGrid>
        <w:gridCol w:w="985"/>
        <w:gridCol w:w="1040"/>
        <w:gridCol w:w="1030"/>
        <w:gridCol w:w="900"/>
        <w:gridCol w:w="1080"/>
        <w:gridCol w:w="990"/>
        <w:gridCol w:w="900"/>
      </w:tblGrid>
      <w:tr w:rsidR="00032C7A" w:rsidRPr="000F1EE2" w14:paraId="021866CF" w14:textId="77777777" w:rsidTr="00424072">
        <w:trPr>
          <w:trHeight w:val="278"/>
        </w:trPr>
        <w:tc>
          <w:tcPr>
            <w:tcW w:w="985" w:type="dxa"/>
          </w:tcPr>
          <w:p w14:paraId="7B20F3D7" w14:textId="77777777" w:rsidR="00032C7A" w:rsidRPr="000F1EE2" w:rsidRDefault="00032C7A" w:rsidP="00F32AB3">
            <w:pPr>
              <w:pStyle w:val="ListParagraph"/>
              <w:ind w:left="0"/>
              <w:rPr>
                <w:rFonts w:eastAsia="Times New Roman" w:cs="Arial"/>
                <w:b/>
                <w:color w:val="333333"/>
                <w:sz w:val="20"/>
                <w:szCs w:val="20"/>
                <w:lang w:val="en-GB"/>
              </w:rPr>
            </w:pPr>
            <w:r w:rsidRPr="000F1EE2">
              <w:rPr>
                <w:rFonts w:eastAsia="Times New Roman" w:cs="Arial"/>
                <w:b/>
                <w:color w:val="333333"/>
                <w:sz w:val="20"/>
                <w:szCs w:val="20"/>
                <w:lang w:val="en-GB"/>
              </w:rPr>
              <w:t>Amount</w:t>
            </w:r>
          </w:p>
        </w:tc>
        <w:tc>
          <w:tcPr>
            <w:tcW w:w="1040" w:type="dxa"/>
          </w:tcPr>
          <w:p w14:paraId="3A37823B" w14:textId="77777777" w:rsidR="00032C7A" w:rsidRPr="000F1EE2" w:rsidRDefault="00032C7A" w:rsidP="00F32AB3">
            <w:pPr>
              <w:pStyle w:val="ListParagraph"/>
              <w:ind w:left="0"/>
              <w:rPr>
                <w:rFonts w:eastAsia="Times New Roman" w:cs="Arial"/>
                <w:b/>
                <w:color w:val="333333"/>
                <w:sz w:val="20"/>
                <w:szCs w:val="20"/>
                <w:lang w:val="en-GB"/>
              </w:rPr>
            </w:pPr>
            <w:r w:rsidRPr="000F1EE2">
              <w:rPr>
                <w:rFonts w:eastAsia="Times New Roman" w:cs="Arial"/>
                <w:b/>
                <w:color w:val="333333"/>
                <w:sz w:val="20"/>
                <w:szCs w:val="20"/>
                <w:lang w:val="en-GB"/>
              </w:rPr>
              <w:t>Account</w:t>
            </w:r>
          </w:p>
        </w:tc>
        <w:tc>
          <w:tcPr>
            <w:tcW w:w="1030" w:type="dxa"/>
          </w:tcPr>
          <w:p w14:paraId="7E8BE679" w14:textId="1B4D4093" w:rsidR="00032C7A" w:rsidRPr="000F1EE2" w:rsidRDefault="00032C7A" w:rsidP="00F32AB3">
            <w:pPr>
              <w:pStyle w:val="ListParagraph"/>
              <w:ind w:left="0"/>
              <w:rPr>
                <w:rFonts w:eastAsia="Times New Roman" w:cs="Arial"/>
                <w:b/>
                <w:color w:val="333333"/>
                <w:sz w:val="20"/>
                <w:szCs w:val="20"/>
                <w:lang w:val="en-GB"/>
              </w:rPr>
            </w:pPr>
            <w:proofErr w:type="spellStart"/>
            <w:r w:rsidRPr="000F1EE2">
              <w:rPr>
                <w:rFonts w:eastAsia="Times New Roman" w:cs="Arial"/>
                <w:b/>
                <w:color w:val="333333"/>
                <w:sz w:val="20"/>
                <w:szCs w:val="20"/>
                <w:lang w:val="en-GB"/>
              </w:rPr>
              <w:t>OperUnit</w:t>
            </w:r>
            <w:proofErr w:type="spellEnd"/>
          </w:p>
        </w:tc>
        <w:tc>
          <w:tcPr>
            <w:tcW w:w="900" w:type="dxa"/>
          </w:tcPr>
          <w:p w14:paraId="5815B661" w14:textId="77777777" w:rsidR="00032C7A" w:rsidRPr="000F1EE2" w:rsidRDefault="00032C7A" w:rsidP="00F32AB3">
            <w:pPr>
              <w:pStyle w:val="ListParagraph"/>
              <w:ind w:left="0"/>
              <w:rPr>
                <w:rFonts w:eastAsia="Times New Roman" w:cs="Arial"/>
                <w:b/>
                <w:color w:val="333333"/>
                <w:sz w:val="20"/>
                <w:szCs w:val="20"/>
                <w:lang w:val="en-GB"/>
              </w:rPr>
            </w:pPr>
            <w:r w:rsidRPr="000F1EE2">
              <w:rPr>
                <w:rFonts w:eastAsia="Times New Roman" w:cs="Arial"/>
                <w:b/>
                <w:color w:val="333333"/>
                <w:sz w:val="20"/>
                <w:szCs w:val="20"/>
                <w:lang w:val="en-GB"/>
              </w:rPr>
              <w:t>Fund</w:t>
            </w:r>
          </w:p>
        </w:tc>
        <w:tc>
          <w:tcPr>
            <w:tcW w:w="1080" w:type="dxa"/>
          </w:tcPr>
          <w:p w14:paraId="54027BFB" w14:textId="77777777" w:rsidR="00032C7A" w:rsidRPr="000F1EE2" w:rsidRDefault="00032C7A" w:rsidP="00F32AB3">
            <w:pPr>
              <w:pStyle w:val="ListParagraph"/>
              <w:ind w:left="0"/>
              <w:rPr>
                <w:rFonts w:eastAsia="Times New Roman" w:cs="Arial"/>
                <w:b/>
                <w:color w:val="333333"/>
                <w:sz w:val="20"/>
                <w:szCs w:val="20"/>
                <w:lang w:val="en-GB"/>
              </w:rPr>
            </w:pPr>
            <w:proofErr w:type="spellStart"/>
            <w:r w:rsidRPr="000F1EE2">
              <w:rPr>
                <w:rFonts w:eastAsia="Times New Roman" w:cs="Arial"/>
                <w:b/>
                <w:color w:val="333333"/>
                <w:sz w:val="20"/>
                <w:szCs w:val="20"/>
                <w:lang w:val="en-GB"/>
              </w:rPr>
              <w:t>DeptId</w:t>
            </w:r>
            <w:proofErr w:type="spellEnd"/>
          </w:p>
        </w:tc>
        <w:tc>
          <w:tcPr>
            <w:tcW w:w="990" w:type="dxa"/>
          </w:tcPr>
          <w:p w14:paraId="7E5B36BA" w14:textId="77777777" w:rsidR="00032C7A" w:rsidRPr="000F1EE2" w:rsidRDefault="00032C7A" w:rsidP="00F32AB3">
            <w:pPr>
              <w:pStyle w:val="ListParagraph"/>
              <w:ind w:left="0"/>
              <w:rPr>
                <w:rFonts w:eastAsia="Times New Roman" w:cs="Arial"/>
                <w:b/>
                <w:color w:val="333333"/>
                <w:sz w:val="20"/>
                <w:szCs w:val="20"/>
                <w:lang w:val="en-GB"/>
              </w:rPr>
            </w:pPr>
            <w:r w:rsidRPr="000F1EE2">
              <w:rPr>
                <w:rFonts w:eastAsia="Times New Roman" w:cs="Arial"/>
                <w:b/>
                <w:color w:val="333333"/>
                <w:sz w:val="20"/>
                <w:szCs w:val="20"/>
                <w:lang w:val="en-GB"/>
              </w:rPr>
              <w:t>Project</w:t>
            </w:r>
          </w:p>
        </w:tc>
        <w:tc>
          <w:tcPr>
            <w:tcW w:w="900" w:type="dxa"/>
          </w:tcPr>
          <w:p w14:paraId="62481347" w14:textId="77777777" w:rsidR="00032C7A" w:rsidRPr="000F1EE2" w:rsidRDefault="00032C7A" w:rsidP="00F32AB3">
            <w:pPr>
              <w:pStyle w:val="ListParagraph"/>
              <w:ind w:left="0"/>
              <w:rPr>
                <w:rFonts w:eastAsia="Times New Roman" w:cs="Arial"/>
                <w:b/>
                <w:color w:val="333333"/>
                <w:sz w:val="20"/>
                <w:szCs w:val="20"/>
                <w:lang w:val="en-GB"/>
              </w:rPr>
            </w:pPr>
            <w:r w:rsidRPr="000F1EE2">
              <w:rPr>
                <w:rFonts w:eastAsia="Times New Roman" w:cs="Arial"/>
                <w:b/>
                <w:color w:val="333333"/>
                <w:sz w:val="20"/>
                <w:szCs w:val="20"/>
                <w:lang w:val="en-GB"/>
              </w:rPr>
              <w:t>Donor</w:t>
            </w:r>
          </w:p>
        </w:tc>
      </w:tr>
      <w:tr w:rsidR="00032C7A" w:rsidRPr="000F1EE2" w14:paraId="366D1115" w14:textId="77777777" w:rsidTr="00424072">
        <w:tc>
          <w:tcPr>
            <w:tcW w:w="985" w:type="dxa"/>
          </w:tcPr>
          <w:p w14:paraId="7D2CC8C5"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Debit</w:t>
            </w:r>
          </w:p>
        </w:tc>
        <w:tc>
          <w:tcPr>
            <w:tcW w:w="1040" w:type="dxa"/>
          </w:tcPr>
          <w:p w14:paraId="3A1F28E7"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73505</w:t>
            </w:r>
          </w:p>
        </w:tc>
        <w:tc>
          <w:tcPr>
            <w:tcW w:w="1030" w:type="dxa"/>
          </w:tcPr>
          <w:p w14:paraId="5870EFB9" w14:textId="77777777" w:rsidR="00032C7A" w:rsidRPr="000F1EE2"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CO</w:t>
            </w:r>
          </w:p>
        </w:tc>
        <w:tc>
          <w:tcPr>
            <w:tcW w:w="900" w:type="dxa"/>
          </w:tcPr>
          <w:p w14:paraId="7FA962D2" w14:textId="77777777" w:rsidR="00032C7A" w:rsidRPr="000F1EE2"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12000</w:t>
            </w:r>
          </w:p>
        </w:tc>
        <w:tc>
          <w:tcPr>
            <w:tcW w:w="1080" w:type="dxa"/>
          </w:tcPr>
          <w:p w14:paraId="20411198" w14:textId="77777777" w:rsidR="00032C7A" w:rsidRPr="000F1EE2"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 xml:space="preserve">CO </w:t>
            </w:r>
            <w:r w:rsidRPr="000F1EE2">
              <w:rPr>
                <w:rFonts w:eastAsia="Times New Roman" w:cs="Arial"/>
                <w:color w:val="333333"/>
                <w:sz w:val="18"/>
                <w:szCs w:val="18"/>
                <w:lang w:val="en-GB"/>
              </w:rPr>
              <w:t>dept</w:t>
            </w:r>
          </w:p>
        </w:tc>
        <w:tc>
          <w:tcPr>
            <w:tcW w:w="990" w:type="dxa"/>
          </w:tcPr>
          <w:p w14:paraId="7B4CBF12"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CR project</w:t>
            </w:r>
          </w:p>
        </w:tc>
        <w:tc>
          <w:tcPr>
            <w:tcW w:w="900" w:type="dxa"/>
          </w:tcPr>
          <w:p w14:paraId="3A71AFAB"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Agency</w:t>
            </w:r>
          </w:p>
        </w:tc>
      </w:tr>
      <w:tr w:rsidR="00032C7A" w:rsidRPr="000F1EE2" w14:paraId="425AA717" w14:textId="77777777" w:rsidTr="00424072">
        <w:tc>
          <w:tcPr>
            <w:tcW w:w="985" w:type="dxa"/>
          </w:tcPr>
          <w:p w14:paraId="113523EE"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Credit</w:t>
            </w:r>
          </w:p>
        </w:tc>
        <w:tc>
          <w:tcPr>
            <w:tcW w:w="1040" w:type="dxa"/>
          </w:tcPr>
          <w:p w14:paraId="3EB01802"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54015</w:t>
            </w:r>
          </w:p>
        </w:tc>
        <w:tc>
          <w:tcPr>
            <w:tcW w:w="1030" w:type="dxa"/>
          </w:tcPr>
          <w:p w14:paraId="0495E790" w14:textId="77777777" w:rsidR="00032C7A" w:rsidRPr="000F1EE2"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CO</w:t>
            </w:r>
          </w:p>
        </w:tc>
        <w:tc>
          <w:tcPr>
            <w:tcW w:w="900" w:type="dxa"/>
          </w:tcPr>
          <w:p w14:paraId="05E122D5"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11302</w:t>
            </w:r>
          </w:p>
        </w:tc>
        <w:tc>
          <w:tcPr>
            <w:tcW w:w="1080" w:type="dxa"/>
          </w:tcPr>
          <w:p w14:paraId="2901FC9A" w14:textId="77777777" w:rsidR="00032C7A" w:rsidRPr="000F1EE2"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CO dept</w:t>
            </w:r>
          </w:p>
        </w:tc>
        <w:tc>
          <w:tcPr>
            <w:tcW w:w="990" w:type="dxa"/>
          </w:tcPr>
          <w:p w14:paraId="4C4474C4"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BLANK</w:t>
            </w:r>
          </w:p>
        </w:tc>
        <w:tc>
          <w:tcPr>
            <w:tcW w:w="900" w:type="dxa"/>
          </w:tcPr>
          <w:p w14:paraId="330ADA04" w14:textId="77777777" w:rsidR="00032C7A" w:rsidRPr="000F1EE2"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BLANK</w:t>
            </w:r>
          </w:p>
        </w:tc>
      </w:tr>
    </w:tbl>
    <w:p w14:paraId="7B97A122" w14:textId="77777777" w:rsidR="00032C7A" w:rsidRPr="00424072" w:rsidRDefault="00032C7A" w:rsidP="00424072">
      <w:pPr>
        <w:shd w:val="clear" w:color="auto" w:fill="FFFFFF"/>
        <w:spacing w:after="0" w:line="240" w:lineRule="auto"/>
        <w:jc w:val="both"/>
        <w:textAlignment w:val="top"/>
        <w:rPr>
          <w:rFonts w:eastAsia="Times New Roman" w:cs="Arial"/>
          <w:color w:val="333333"/>
          <w:lang w:val="en-GB"/>
        </w:rPr>
      </w:pPr>
    </w:p>
    <w:p w14:paraId="1528BA06" w14:textId="4579A404" w:rsidR="00032C7A" w:rsidRPr="00F32AB3" w:rsidRDefault="00032C7A" w:rsidP="00032C7A">
      <w:pPr>
        <w:pStyle w:val="ListParagraph"/>
        <w:numPr>
          <w:ilvl w:val="0"/>
          <w:numId w:val="22"/>
        </w:numPr>
        <w:jc w:val="both"/>
      </w:pPr>
      <w:r w:rsidRPr="00052067">
        <w:rPr>
          <w:rFonts w:eastAsia="Times New Roman" w:cs="Arial"/>
          <w:color w:val="333333"/>
          <w:lang w:val="en-GB"/>
        </w:rPr>
        <w:t>Payroll</w:t>
      </w:r>
      <w:r>
        <w:rPr>
          <w:rFonts w:eastAsia="Times New Roman" w:cs="Arial"/>
          <w:color w:val="333333"/>
          <w:lang w:val="en-GB"/>
        </w:rPr>
        <w:t xml:space="preserve"> Management and Processing Fees by GSS</w:t>
      </w:r>
      <w:r w:rsidR="00F262C3">
        <w:rPr>
          <w:rFonts w:eastAsia="Times New Roman" w:cs="Arial"/>
          <w:color w:val="333333"/>
          <w:lang w:val="en-GB"/>
        </w:rPr>
        <w:t>C</w:t>
      </w:r>
      <w:r w:rsidRPr="00052067">
        <w:rPr>
          <w:rFonts w:eastAsia="Times New Roman" w:cs="Arial"/>
          <w:color w:val="333333"/>
          <w:lang w:val="en-GB"/>
        </w:rPr>
        <w:t xml:space="preserve">: </w:t>
      </w:r>
      <w:r>
        <w:rPr>
          <w:rFonts w:eastAsia="Times New Roman" w:cs="Arial"/>
          <w:color w:val="333333"/>
          <w:lang w:val="en-GB"/>
        </w:rPr>
        <w:t xml:space="preserve">  </w:t>
      </w:r>
    </w:p>
    <w:p w14:paraId="56752F1A" w14:textId="77777777" w:rsidR="00032C7A" w:rsidRPr="000F1EE2" w:rsidRDefault="00032C7A" w:rsidP="00032C7A">
      <w:pPr>
        <w:pStyle w:val="ListParagraph"/>
        <w:jc w:val="both"/>
      </w:pPr>
      <w:r>
        <w:rPr>
          <w:rFonts w:eastAsia="Times New Roman" w:cs="Arial"/>
          <w:color w:val="333333"/>
          <w:lang w:val="en-GB"/>
        </w:rPr>
        <w:t xml:space="preserve"> </w:t>
      </w:r>
    </w:p>
    <w:p w14:paraId="689CD7C0" w14:textId="47AA9792" w:rsidR="00032C7A" w:rsidRDefault="00032C7A" w:rsidP="00032C7A">
      <w:pPr>
        <w:pStyle w:val="ListParagraph"/>
        <w:numPr>
          <w:ilvl w:val="0"/>
          <w:numId w:val="28"/>
        </w:numPr>
        <w:jc w:val="both"/>
      </w:pPr>
      <w:r>
        <w:rPr>
          <w:color w:val="000000"/>
        </w:rPr>
        <w:t>P</w:t>
      </w:r>
      <w:r w:rsidRPr="000F1EE2">
        <w:rPr>
          <w:color w:val="000000"/>
        </w:rPr>
        <w:t>ayroll</w:t>
      </w:r>
      <w:r>
        <w:rPr>
          <w:color w:val="000000"/>
        </w:rPr>
        <w:t xml:space="preserve"> processing</w:t>
      </w:r>
      <w:r w:rsidRPr="000F1EE2">
        <w:rPr>
          <w:color w:val="000000"/>
        </w:rPr>
        <w:t xml:space="preserve"> services provided at </w:t>
      </w:r>
      <w:r>
        <w:rPr>
          <w:color w:val="000000"/>
        </w:rPr>
        <w:t xml:space="preserve">the Global Shared Service </w:t>
      </w:r>
      <w:r w:rsidR="00F262C3">
        <w:rPr>
          <w:color w:val="000000"/>
        </w:rPr>
        <w:t>Centre</w:t>
      </w:r>
      <w:r>
        <w:rPr>
          <w:color w:val="000000"/>
        </w:rPr>
        <w:t xml:space="preserve"> (GSS</w:t>
      </w:r>
      <w:r w:rsidR="00F262C3">
        <w:rPr>
          <w:color w:val="000000"/>
        </w:rPr>
        <w:t>C</w:t>
      </w:r>
      <w:r>
        <w:rPr>
          <w:color w:val="000000"/>
        </w:rPr>
        <w:t>)</w:t>
      </w:r>
      <w:r w:rsidRPr="000F1EE2">
        <w:rPr>
          <w:color w:val="000000"/>
        </w:rPr>
        <w:t xml:space="preserve"> to Agency personnel who are administered in </w:t>
      </w:r>
      <w:r w:rsidR="00C74968">
        <w:rPr>
          <w:color w:val="000000"/>
        </w:rPr>
        <w:t>Quantum</w:t>
      </w:r>
      <w:r w:rsidRPr="000F1EE2">
        <w:rPr>
          <w:color w:val="000000"/>
        </w:rPr>
        <w:t xml:space="preserve"> HCM (Staff, UNVs and </w:t>
      </w:r>
      <w:r w:rsidR="00D94FB0">
        <w:rPr>
          <w:color w:val="000000"/>
        </w:rPr>
        <w:t>PSA</w:t>
      </w:r>
      <w:r w:rsidR="00B41F9B">
        <w:rPr>
          <w:color w:val="000000"/>
        </w:rPr>
        <w:t xml:space="preserve"> </w:t>
      </w:r>
      <w:r w:rsidRPr="000F1EE2">
        <w:rPr>
          <w:color w:val="000000"/>
        </w:rPr>
        <w:t xml:space="preserve">holders) are </w:t>
      </w:r>
      <w:r>
        <w:rPr>
          <w:color w:val="000000"/>
        </w:rPr>
        <w:t xml:space="preserve">cost </w:t>
      </w:r>
      <w:r w:rsidRPr="000F1EE2">
        <w:rPr>
          <w:color w:val="000000"/>
        </w:rPr>
        <w:t xml:space="preserve">recovered through </w:t>
      </w:r>
      <w:r>
        <w:rPr>
          <w:color w:val="000000"/>
        </w:rPr>
        <w:t xml:space="preserve">monthly </w:t>
      </w:r>
      <w:r w:rsidRPr="000F1EE2">
        <w:rPr>
          <w:color w:val="000000"/>
        </w:rPr>
        <w:t xml:space="preserve">payroll process. The service fees are </w:t>
      </w:r>
      <w:r>
        <w:t xml:space="preserve">charged to the respective employee position’s COAs every payroll </w:t>
      </w:r>
      <w:proofErr w:type="gramStart"/>
      <w:r>
        <w:t>month, and</w:t>
      </w:r>
      <w:proofErr w:type="gramEnd"/>
      <w:r>
        <w:t xml:space="preserve"> are posted to the GL along with other payroll transactions. </w:t>
      </w:r>
    </w:p>
    <w:p w14:paraId="640DE2C0" w14:textId="77777777" w:rsidR="00032C7A" w:rsidRDefault="00032C7A" w:rsidP="00032C7A">
      <w:pPr>
        <w:pStyle w:val="ListParagraph"/>
        <w:numPr>
          <w:ilvl w:val="0"/>
          <w:numId w:val="28"/>
        </w:numPr>
        <w:jc w:val="both"/>
      </w:pPr>
      <w:r>
        <w:t>The automated payroll process generates the following accounting entries:</w:t>
      </w:r>
    </w:p>
    <w:p w14:paraId="03C0BF36" w14:textId="77777777" w:rsidR="00032C7A" w:rsidRDefault="00032C7A" w:rsidP="00032C7A">
      <w:pPr>
        <w:pStyle w:val="ListParagraph"/>
        <w:ind w:left="1440"/>
        <w:jc w:val="both"/>
      </w:pPr>
    </w:p>
    <w:tbl>
      <w:tblPr>
        <w:tblStyle w:val="TableGrid"/>
        <w:tblW w:w="7119" w:type="dxa"/>
        <w:tblInd w:w="1440" w:type="dxa"/>
        <w:tblLayout w:type="fixed"/>
        <w:tblLook w:val="04A0" w:firstRow="1" w:lastRow="0" w:firstColumn="1" w:lastColumn="0" w:noHBand="0" w:noVBand="1"/>
      </w:tblPr>
      <w:tblGrid>
        <w:gridCol w:w="1013"/>
        <w:gridCol w:w="1069"/>
        <w:gridCol w:w="1151"/>
        <w:gridCol w:w="925"/>
        <w:gridCol w:w="1018"/>
        <w:gridCol w:w="1110"/>
        <w:gridCol w:w="833"/>
      </w:tblGrid>
      <w:tr w:rsidR="00032C7A" w:rsidRPr="000F1EE2" w14:paraId="49D111BF" w14:textId="77777777" w:rsidTr="00424072">
        <w:trPr>
          <w:trHeight w:val="376"/>
        </w:trPr>
        <w:tc>
          <w:tcPr>
            <w:tcW w:w="1013" w:type="dxa"/>
          </w:tcPr>
          <w:p w14:paraId="14743DD5" w14:textId="77777777" w:rsidR="00032C7A" w:rsidRPr="000F1EE2" w:rsidRDefault="00032C7A" w:rsidP="00F32AB3">
            <w:pPr>
              <w:pStyle w:val="ListParagraph"/>
              <w:ind w:left="0"/>
              <w:rPr>
                <w:rFonts w:eastAsia="Times New Roman" w:cs="Arial"/>
                <w:b/>
                <w:color w:val="333333"/>
                <w:sz w:val="20"/>
                <w:szCs w:val="20"/>
                <w:lang w:val="en-GB"/>
              </w:rPr>
            </w:pPr>
            <w:r w:rsidRPr="000F1EE2">
              <w:rPr>
                <w:rFonts w:eastAsia="Times New Roman" w:cs="Arial"/>
                <w:b/>
                <w:color w:val="333333"/>
                <w:sz w:val="20"/>
                <w:szCs w:val="20"/>
                <w:lang w:val="en-GB"/>
              </w:rPr>
              <w:t>Amount</w:t>
            </w:r>
          </w:p>
        </w:tc>
        <w:tc>
          <w:tcPr>
            <w:tcW w:w="1069" w:type="dxa"/>
          </w:tcPr>
          <w:p w14:paraId="4A74C53B" w14:textId="77777777" w:rsidR="00032C7A" w:rsidRPr="000F1EE2" w:rsidRDefault="00032C7A" w:rsidP="00F32AB3">
            <w:pPr>
              <w:pStyle w:val="ListParagraph"/>
              <w:ind w:left="0"/>
              <w:rPr>
                <w:rFonts w:eastAsia="Times New Roman" w:cs="Arial"/>
                <w:b/>
                <w:color w:val="333333"/>
                <w:sz w:val="20"/>
                <w:szCs w:val="20"/>
                <w:lang w:val="en-GB"/>
              </w:rPr>
            </w:pPr>
            <w:r w:rsidRPr="000F1EE2">
              <w:rPr>
                <w:rFonts w:eastAsia="Times New Roman" w:cs="Arial"/>
                <w:b/>
                <w:color w:val="333333"/>
                <w:sz w:val="20"/>
                <w:szCs w:val="20"/>
                <w:lang w:val="en-GB"/>
              </w:rPr>
              <w:t>Account</w:t>
            </w:r>
          </w:p>
        </w:tc>
        <w:tc>
          <w:tcPr>
            <w:tcW w:w="1151" w:type="dxa"/>
          </w:tcPr>
          <w:p w14:paraId="7CBF52C1" w14:textId="77777777" w:rsidR="00032C7A" w:rsidRPr="000F1EE2" w:rsidRDefault="00032C7A" w:rsidP="00F32AB3">
            <w:pPr>
              <w:pStyle w:val="ListParagraph"/>
              <w:ind w:left="0"/>
              <w:rPr>
                <w:rFonts w:eastAsia="Times New Roman" w:cs="Arial"/>
                <w:b/>
                <w:color w:val="333333"/>
                <w:sz w:val="20"/>
                <w:szCs w:val="20"/>
                <w:lang w:val="en-GB"/>
              </w:rPr>
            </w:pPr>
            <w:proofErr w:type="spellStart"/>
            <w:r w:rsidRPr="000F1EE2">
              <w:rPr>
                <w:rFonts w:eastAsia="Times New Roman" w:cs="Arial"/>
                <w:b/>
                <w:color w:val="333333"/>
                <w:sz w:val="20"/>
                <w:szCs w:val="20"/>
                <w:lang w:val="en-GB"/>
              </w:rPr>
              <w:t>OperUnit</w:t>
            </w:r>
            <w:proofErr w:type="spellEnd"/>
          </w:p>
        </w:tc>
        <w:tc>
          <w:tcPr>
            <w:tcW w:w="925" w:type="dxa"/>
          </w:tcPr>
          <w:p w14:paraId="52D6ACA6" w14:textId="77777777" w:rsidR="00032C7A" w:rsidRPr="000F1EE2" w:rsidRDefault="00032C7A" w:rsidP="00F32AB3">
            <w:pPr>
              <w:pStyle w:val="ListParagraph"/>
              <w:ind w:left="0"/>
              <w:rPr>
                <w:rFonts w:eastAsia="Times New Roman" w:cs="Arial"/>
                <w:b/>
                <w:color w:val="333333"/>
                <w:sz w:val="20"/>
                <w:szCs w:val="20"/>
                <w:lang w:val="en-GB"/>
              </w:rPr>
            </w:pPr>
            <w:r w:rsidRPr="000F1EE2">
              <w:rPr>
                <w:rFonts w:eastAsia="Times New Roman" w:cs="Arial"/>
                <w:b/>
                <w:color w:val="333333"/>
                <w:sz w:val="20"/>
                <w:szCs w:val="20"/>
                <w:lang w:val="en-GB"/>
              </w:rPr>
              <w:t>Fund</w:t>
            </w:r>
          </w:p>
        </w:tc>
        <w:tc>
          <w:tcPr>
            <w:tcW w:w="1018" w:type="dxa"/>
          </w:tcPr>
          <w:p w14:paraId="10AA43EF" w14:textId="77777777" w:rsidR="00032C7A" w:rsidRPr="000F1EE2" w:rsidRDefault="00032C7A" w:rsidP="00F32AB3">
            <w:pPr>
              <w:pStyle w:val="ListParagraph"/>
              <w:ind w:left="0"/>
              <w:rPr>
                <w:rFonts w:eastAsia="Times New Roman" w:cs="Arial"/>
                <w:b/>
                <w:color w:val="333333"/>
                <w:sz w:val="20"/>
                <w:szCs w:val="20"/>
                <w:lang w:val="en-GB"/>
              </w:rPr>
            </w:pPr>
            <w:proofErr w:type="spellStart"/>
            <w:r w:rsidRPr="000F1EE2">
              <w:rPr>
                <w:rFonts w:eastAsia="Times New Roman" w:cs="Arial"/>
                <w:b/>
                <w:color w:val="333333"/>
                <w:sz w:val="20"/>
                <w:szCs w:val="20"/>
                <w:lang w:val="en-GB"/>
              </w:rPr>
              <w:t>DeptId</w:t>
            </w:r>
            <w:proofErr w:type="spellEnd"/>
          </w:p>
        </w:tc>
        <w:tc>
          <w:tcPr>
            <w:tcW w:w="1110" w:type="dxa"/>
          </w:tcPr>
          <w:p w14:paraId="6EFCE351" w14:textId="77777777" w:rsidR="00032C7A" w:rsidRPr="000F1EE2" w:rsidRDefault="00032C7A" w:rsidP="00F32AB3">
            <w:pPr>
              <w:pStyle w:val="ListParagraph"/>
              <w:ind w:left="0"/>
              <w:rPr>
                <w:rFonts w:eastAsia="Times New Roman" w:cs="Arial"/>
                <w:b/>
                <w:color w:val="333333"/>
                <w:sz w:val="20"/>
                <w:szCs w:val="20"/>
                <w:lang w:val="en-GB"/>
              </w:rPr>
            </w:pPr>
            <w:r w:rsidRPr="000F1EE2">
              <w:rPr>
                <w:rFonts w:eastAsia="Times New Roman" w:cs="Arial"/>
                <w:b/>
                <w:color w:val="333333"/>
                <w:sz w:val="20"/>
                <w:szCs w:val="20"/>
                <w:lang w:val="en-GB"/>
              </w:rPr>
              <w:t>Project</w:t>
            </w:r>
          </w:p>
        </w:tc>
        <w:tc>
          <w:tcPr>
            <w:tcW w:w="833" w:type="dxa"/>
          </w:tcPr>
          <w:p w14:paraId="5F25D7B5" w14:textId="77777777" w:rsidR="00032C7A" w:rsidRPr="000F1EE2" w:rsidRDefault="00032C7A" w:rsidP="00F32AB3">
            <w:pPr>
              <w:pStyle w:val="ListParagraph"/>
              <w:ind w:left="0"/>
              <w:rPr>
                <w:rFonts w:eastAsia="Times New Roman" w:cs="Arial"/>
                <w:b/>
                <w:color w:val="333333"/>
                <w:sz w:val="20"/>
                <w:szCs w:val="20"/>
                <w:lang w:val="en-GB"/>
              </w:rPr>
            </w:pPr>
            <w:r w:rsidRPr="000F1EE2">
              <w:rPr>
                <w:rFonts w:eastAsia="Times New Roman" w:cs="Arial"/>
                <w:b/>
                <w:color w:val="333333"/>
                <w:sz w:val="20"/>
                <w:szCs w:val="20"/>
                <w:lang w:val="en-GB"/>
              </w:rPr>
              <w:t>Donor</w:t>
            </w:r>
          </w:p>
        </w:tc>
      </w:tr>
      <w:tr w:rsidR="00032C7A" w:rsidRPr="000F1EE2" w14:paraId="24EDE0F0" w14:textId="77777777" w:rsidTr="00424072">
        <w:trPr>
          <w:trHeight w:val="892"/>
        </w:trPr>
        <w:tc>
          <w:tcPr>
            <w:tcW w:w="1013" w:type="dxa"/>
          </w:tcPr>
          <w:p w14:paraId="74A2A1CD"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Debit</w:t>
            </w:r>
          </w:p>
        </w:tc>
        <w:tc>
          <w:tcPr>
            <w:tcW w:w="1069" w:type="dxa"/>
          </w:tcPr>
          <w:p w14:paraId="1E263860" w14:textId="77777777" w:rsidR="00032C7A"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65135 or</w:t>
            </w:r>
          </w:p>
          <w:p w14:paraId="3B4D7AF0" w14:textId="77777777" w:rsidR="00032C7A"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77396 or</w:t>
            </w:r>
          </w:p>
          <w:p w14:paraId="26722EA4" w14:textId="77777777" w:rsidR="00032C7A"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71540 or</w:t>
            </w:r>
          </w:p>
          <w:p w14:paraId="0574212C" w14:textId="77777777" w:rsidR="00032C7A" w:rsidRPr="000F1EE2"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71405</w:t>
            </w:r>
          </w:p>
        </w:tc>
        <w:tc>
          <w:tcPr>
            <w:tcW w:w="1151" w:type="dxa"/>
          </w:tcPr>
          <w:p w14:paraId="5329556C" w14:textId="77777777" w:rsidR="00032C7A" w:rsidRPr="000F1EE2"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 xml:space="preserve"> As per position COA</w:t>
            </w:r>
          </w:p>
        </w:tc>
        <w:tc>
          <w:tcPr>
            <w:tcW w:w="925" w:type="dxa"/>
          </w:tcPr>
          <w:p w14:paraId="73BEF22A"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12000</w:t>
            </w:r>
          </w:p>
        </w:tc>
        <w:tc>
          <w:tcPr>
            <w:tcW w:w="1018" w:type="dxa"/>
          </w:tcPr>
          <w:p w14:paraId="7F5D1E9A" w14:textId="77777777" w:rsidR="00032C7A" w:rsidRPr="000F1EE2"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As per position COA</w:t>
            </w:r>
          </w:p>
        </w:tc>
        <w:tc>
          <w:tcPr>
            <w:tcW w:w="1110" w:type="dxa"/>
          </w:tcPr>
          <w:p w14:paraId="326C0922" w14:textId="77777777" w:rsidR="00032C7A" w:rsidRPr="000F1EE2"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As per position COA</w:t>
            </w:r>
          </w:p>
        </w:tc>
        <w:tc>
          <w:tcPr>
            <w:tcW w:w="833" w:type="dxa"/>
          </w:tcPr>
          <w:p w14:paraId="2BA99CB7"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Agency</w:t>
            </w:r>
          </w:p>
        </w:tc>
      </w:tr>
      <w:tr w:rsidR="00032C7A" w:rsidRPr="000F1EE2" w14:paraId="6803086B" w14:textId="77777777" w:rsidTr="00424072">
        <w:trPr>
          <w:trHeight w:val="297"/>
        </w:trPr>
        <w:tc>
          <w:tcPr>
            <w:tcW w:w="1013" w:type="dxa"/>
          </w:tcPr>
          <w:p w14:paraId="54DB2377"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Credit</w:t>
            </w:r>
          </w:p>
        </w:tc>
        <w:tc>
          <w:tcPr>
            <w:tcW w:w="1069" w:type="dxa"/>
          </w:tcPr>
          <w:p w14:paraId="75EC629F" w14:textId="77777777" w:rsidR="00032C7A" w:rsidRPr="000F1EE2"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55012</w:t>
            </w:r>
          </w:p>
        </w:tc>
        <w:tc>
          <w:tcPr>
            <w:tcW w:w="1151" w:type="dxa"/>
          </w:tcPr>
          <w:p w14:paraId="0890582A" w14:textId="77777777" w:rsidR="00032C7A" w:rsidRPr="000F1EE2"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GPS OU</w:t>
            </w:r>
          </w:p>
        </w:tc>
        <w:tc>
          <w:tcPr>
            <w:tcW w:w="925" w:type="dxa"/>
          </w:tcPr>
          <w:p w14:paraId="2492F40A" w14:textId="77777777" w:rsidR="00032C7A" w:rsidRPr="000F1EE2"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11808</w:t>
            </w:r>
          </w:p>
        </w:tc>
        <w:tc>
          <w:tcPr>
            <w:tcW w:w="1018" w:type="dxa"/>
          </w:tcPr>
          <w:p w14:paraId="34A8E0A0" w14:textId="77777777" w:rsidR="00032C7A" w:rsidRPr="000F1EE2"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GPS dept</w:t>
            </w:r>
          </w:p>
        </w:tc>
        <w:tc>
          <w:tcPr>
            <w:tcW w:w="1110" w:type="dxa"/>
          </w:tcPr>
          <w:p w14:paraId="4DBE2E6B"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BLANK</w:t>
            </w:r>
          </w:p>
        </w:tc>
        <w:tc>
          <w:tcPr>
            <w:tcW w:w="833" w:type="dxa"/>
          </w:tcPr>
          <w:p w14:paraId="047718E7"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BLANK</w:t>
            </w:r>
          </w:p>
        </w:tc>
      </w:tr>
    </w:tbl>
    <w:p w14:paraId="5766DB0B" w14:textId="77777777" w:rsidR="00032C7A" w:rsidRDefault="00032C7A" w:rsidP="00032C7A">
      <w:r>
        <w:rPr>
          <w:noProof/>
          <w:lang w:eastAsia="en-US"/>
        </w:rPr>
        <mc:AlternateContent>
          <mc:Choice Requires="wps">
            <w:drawing>
              <wp:anchor distT="0" distB="0" distL="114300" distR="114300" simplePos="0" relativeHeight="251658240" behindDoc="0" locked="0" layoutInCell="1" allowOverlap="1" wp14:anchorId="538DF39F" wp14:editId="07C7F654">
                <wp:simplePos x="0" y="0"/>
                <wp:positionH relativeFrom="column">
                  <wp:posOffset>864703</wp:posOffset>
                </wp:positionH>
                <wp:positionV relativeFrom="paragraph">
                  <wp:posOffset>198838</wp:posOffset>
                </wp:positionV>
                <wp:extent cx="1977887" cy="9939"/>
                <wp:effectExtent l="0" t="0" r="22860" b="28575"/>
                <wp:wrapNone/>
                <wp:docPr id="2" name="Straight Connector 2"/>
                <wp:cNvGraphicFramePr/>
                <a:graphic xmlns:a="http://schemas.openxmlformats.org/drawingml/2006/main">
                  <a:graphicData uri="http://schemas.microsoft.com/office/word/2010/wordprocessingShape">
                    <wps:wsp>
                      <wps:cNvCnPr/>
                      <wps:spPr>
                        <a:xfrm flipV="1">
                          <a:off x="0" y="0"/>
                          <a:ext cx="1977887" cy="9939"/>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222306FF" id="Straight Connector 2"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68.1pt,15.65pt" to="223.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" strokecolor="windowText" strokeweight=".25pt">
                <v:stroke joinstyle="miter"/>
              </v:line>
            </w:pict>
          </mc:Fallback>
        </mc:AlternateContent>
      </w:r>
    </w:p>
    <w:p w14:paraId="0CF23FF1" w14:textId="77777777" w:rsidR="00032C7A" w:rsidRDefault="00032C7A" w:rsidP="00032C7A"/>
    <w:p w14:paraId="448BAD5C" w14:textId="5F60B36A" w:rsidR="00032C7A" w:rsidRPr="00027EE9" w:rsidRDefault="00032C7A" w:rsidP="00032C7A">
      <w:pPr>
        <w:pStyle w:val="ListParagraph"/>
        <w:numPr>
          <w:ilvl w:val="0"/>
          <w:numId w:val="22"/>
        </w:numPr>
      </w:pPr>
      <w:r>
        <w:t xml:space="preserve">For ad hoc services that cannot be standardized across different Country Offices due to their nature, </w:t>
      </w:r>
      <w:r w:rsidR="00996D5B">
        <w:t xml:space="preserve">LPL can be applied in the Agency portal to enable generation of the following accounting entries. </w:t>
      </w:r>
    </w:p>
    <w:p w14:paraId="3D866DBA" w14:textId="77777777" w:rsidR="00032C7A" w:rsidRPr="00027EE9" w:rsidRDefault="00032C7A" w:rsidP="00032C7A">
      <w:pPr>
        <w:pStyle w:val="ListParagraph"/>
      </w:pPr>
    </w:p>
    <w:tbl>
      <w:tblPr>
        <w:tblStyle w:val="TableGrid"/>
        <w:tblW w:w="7375" w:type="dxa"/>
        <w:tblInd w:w="621" w:type="dxa"/>
        <w:tblLayout w:type="fixed"/>
        <w:tblLook w:val="04A0" w:firstRow="1" w:lastRow="0" w:firstColumn="1" w:lastColumn="0" w:noHBand="0" w:noVBand="1"/>
      </w:tblPr>
      <w:tblGrid>
        <w:gridCol w:w="895"/>
        <w:gridCol w:w="900"/>
        <w:gridCol w:w="990"/>
        <w:gridCol w:w="720"/>
        <w:gridCol w:w="990"/>
        <w:gridCol w:w="990"/>
        <w:gridCol w:w="810"/>
        <w:gridCol w:w="1080"/>
      </w:tblGrid>
      <w:tr w:rsidR="00032C7A" w:rsidRPr="00BA41F1" w14:paraId="300D727C" w14:textId="77777777" w:rsidTr="00424072">
        <w:trPr>
          <w:trHeight w:val="278"/>
        </w:trPr>
        <w:tc>
          <w:tcPr>
            <w:tcW w:w="895" w:type="dxa"/>
          </w:tcPr>
          <w:p w14:paraId="692C4119" w14:textId="77777777" w:rsidR="00032C7A" w:rsidRPr="00027EE9" w:rsidRDefault="00032C7A" w:rsidP="00F32AB3">
            <w:pPr>
              <w:pStyle w:val="ListParagraph"/>
              <w:ind w:left="0"/>
              <w:rPr>
                <w:rFonts w:eastAsia="Times New Roman" w:cs="Arial"/>
                <w:b/>
                <w:color w:val="333333"/>
                <w:sz w:val="20"/>
                <w:szCs w:val="20"/>
                <w:lang w:val="en-GB"/>
              </w:rPr>
            </w:pPr>
            <w:r w:rsidRPr="00027EE9">
              <w:rPr>
                <w:rFonts w:eastAsia="Times New Roman" w:cs="Arial"/>
                <w:b/>
                <w:color w:val="333333"/>
                <w:sz w:val="20"/>
                <w:szCs w:val="20"/>
                <w:lang w:val="en-GB"/>
              </w:rPr>
              <w:t>Amount</w:t>
            </w:r>
          </w:p>
        </w:tc>
        <w:tc>
          <w:tcPr>
            <w:tcW w:w="900" w:type="dxa"/>
          </w:tcPr>
          <w:p w14:paraId="61CA55B0" w14:textId="77777777" w:rsidR="00032C7A" w:rsidRPr="00027EE9" w:rsidRDefault="00032C7A" w:rsidP="00F32AB3">
            <w:pPr>
              <w:pStyle w:val="ListParagraph"/>
              <w:ind w:left="0"/>
              <w:rPr>
                <w:rFonts w:eastAsia="Times New Roman" w:cs="Arial"/>
                <w:b/>
                <w:color w:val="333333"/>
                <w:sz w:val="20"/>
                <w:szCs w:val="20"/>
                <w:lang w:val="en-GB"/>
              </w:rPr>
            </w:pPr>
            <w:r w:rsidRPr="00027EE9">
              <w:rPr>
                <w:rFonts w:eastAsia="Times New Roman" w:cs="Arial"/>
                <w:b/>
                <w:color w:val="333333"/>
                <w:sz w:val="20"/>
                <w:szCs w:val="20"/>
                <w:lang w:val="en-GB"/>
              </w:rPr>
              <w:t>Account</w:t>
            </w:r>
          </w:p>
        </w:tc>
        <w:tc>
          <w:tcPr>
            <w:tcW w:w="990" w:type="dxa"/>
          </w:tcPr>
          <w:p w14:paraId="2A463993" w14:textId="77777777" w:rsidR="00032C7A" w:rsidRPr="00027EE9" w:rsidRDefault="00032C7A" w:rsidP="00F32AB3">
            <w:pPr>
              <w:pStyle w:val="ListParagraph"/>
              <w:ind w:left="0"/>
              <w:rPr>
                <w:rFonts w:eastAsia="Times New Roman" w:cs="Arial"/>
                <w:b/>
                <w:color w:val="333333"/>
                <w:sz w:val="20"/>
                <w:szCs w:val="20"/>
                <w:lang w:val="en-GB"/>
              </w:rPr>
            </w:pPr>
            <w:proofErr w:type="spellStart"/>
            <w:r w:rsidRPr="00027EE9">
              <w:rPr>
                <w:rFonts w:eastAsia="Times New Roman" w:cs="Arial"/>
                <w:b/>
                <w:color w:val="333333"/>
                <w:sz w:val="20"/>
                <w:szCs w:val="20"/>
                <w:lang w:val="en-GB"/>
              </w:rPr>
              <w:t>OperUnit</w:t>
            </w:r>
            <w:proofErr w:type="spellEnd"/>
          </w:p>
        </w:tc>
        <w:tc>
          <w:tcPr>
            <w:tcW w:w="720" w:type="dxa"/>
          </w:tcPr>
          <w:p w14:paraId="631B80CF" w14:textId="77777777" w:rsidR="00032C7A" w:rsidRPr="00027EE9" w:rsidRDefault="00032C7A" w:rsidP="00F32AB3">
            <w:pPr>
              <w:pStyle w:val="ListParagraph"/>
              <w:ind w:left="0"/>
              <w:rPr>
                <w:rFonts w:eastAsia="Times New Roman" w:cs="Arial"/>
                <w:b/>
                <w:color w:val="333333"/>
                <w:sz w:val="20"/>
                <w:szCs w:val="20"/>
                <w:lang w:val="en-GB"/>
              </w:rPr>
            </w:pPr>
            <w:r w:rsidRPr="00027EE9">
              <w:rPr>
                <w:rFonts w:eastAsia="Times New Roman" w:cs="Arial"/>
                <w:b/>
                <w:color w:val="333333"/>
                <w:sz w:val="20"/>
                <w:szCs w:val="20"/>
                <w:lang w:val="en-GB"/>
              </w:rPr>
              <w:t>Fund</w:t>
            </w:r>
          </w:p>
        </w:tc>
        <w:tc>
          <w:tcPr>
            <w:tcW w:w="990" w:type="dxa"/>
          </w:tcPr>
          <w:p w14:paraId="31297F2F" w14:textId="77777777" w:rsidR="00032C7A" w:rsidRPr="00027EE9" w:rsidRDefault="00032C7A" w:rsidP="00F32AB3">
            <w:pPr>
              <w:pStyle w:val="ListParagraph"/>
              <w:ind w:left="0"/>
              <w:rPr>
                <w:rFonts w:eastAsia="Times New Roman" w:cs="Arial"/>
                <w:b/>
                <w:color w:val="333333"/>
                <w:sz w:val="20"/>
                <w:szCs w:val="20"/>
                <w:lang w:val="en-GB"/>
              </w:rPr>
            </w:pPr>
            <w:proofErr w:type="spellStart"/>
            <w:r w:rsidRPr="00027EE9">
              <w:rPr>
                <w:rFonts w:eastAsia="Times New Roman" w:cs="Arial"/>
                <w:b/>
                <w:color w:val="333333"/>
                <w:sz w:val="20"/>
                <w:szCs w:val="20"/>
                <w:lang w:val="en-GB"/>
              </w:rPr>
              <w:t>DeptId</w:t>
            </w:r>
            <w:proofErr w:type="spellEnd"/>
          </w:p>
        </w:tc>
        <w:tc>
          <w:tcPr>
            <w:tcW w:w="990" w:type="dxa"/>
          </w:tcPr>
          <w:p w14:paraId="2000FCD3" w14:textId="77777777" w:rsidR="00032C7A" w:rsidRPr="00027EE9" w:rsidRDefault="00032C7A" w:rsidP="00F32AB3">
            <w:pPr>
              <w:pStyle w:val="ListParagraph"/>
              <w:ind w:left="0"/>
              <w:rPr>
                <w:rFonts w:eastAsia="Times New Roman" w:cs="Arial"/>
                <w:b/>
                <w:color w:val="333333"/>
                <w:sz w:val="20"/>
                <w:szCs w:val="20"/>
                <w:lang w:val="en-GB"/>
              </w:rPr>
            </w:pPr>
            <w:r w:rsidRPr="00027EE9">
              <w:rPr>
                <w:rFonts w:eastAsia="Times New Roman" w:cs="Arial"/>
                <w:b/>
                <w:color w:val="333333"/>
                <w:sz w:val="20"/>
                <w:szCs w:val="20"/>
                <w:lang w:val="en-GB"/>
              </w:rPr>
              <w:t>Project</w:t>
            </w:r>
          </w:p>
        </w:tc>
        <w:tc>
          <w:tcPr>
            <w:tcW w:w="810" w:type="dxa"/>
          </w:tcPr>
          <w:p w14:paraId="5A20D529" w14:textId="77777777" w:rsidR="00032C7A" w:rsidRPr="00027EE9" w:rsidRDefault="00032C7A" w:rsidP="00F32AB3">
            <w:pPr>
              <w:pStyle w:val="ListParagraph"/>
              <w:ind w:left="0"/>
              <w:rPr>
                <w:rFonts w:eastAsia="Times New Roman" w:cs="Arial"/>
                <w:b/>
                <w:color w:val="333333"/>
                <w:sz w:val="20"/>
                <w:szCs w:val="20"/>
                <w:lang w:val="en-GB"/>
              </w:rPr>
            </w:pPr>
            <w:r w:rsidRPr="00027EE9">
              <w:rPr>
                <w:rFonts w:eastAsia="Times New Roman" w:cs="Arial"/>
                <w:b/>
                <w:color w:val="333333"/>
                <w:sz w:val="20"/>
                <w:szCs w:val="20"/>
                <w:lang w:val="en-GB"/>
              </w:rPr>
              <w:t>Donor</w:t>
            </w:r>
          </w:p>
        </w:tc>
        <w:tc>
          <w:tcPr>
            <w:tcW w:w="1080" w:type="dxa"/>
          </w:tcPr>
          <w:p w14:paraId="389E6820" w14:textId="77777777" w:rsidR="00032C7A" w:rsidRPr="000F1EE2" w:rsidRDefault="00032C7A" w:rsidP="00F32AB3">
            <w:pPr>
              <w:pStyle w:val="ListParagraph"/>
              <w:ind w:left="0"/>
              <w:rPr>
                <w:rFonts w:eastAsia="Times New Roman" w:cs="Arial"/>
                <w:b/>
                <w:color w:val="333333"/>
                <w:sz w:val="20"/>
                <w:szCs w:val="20"/>
                <w:lang w:val="en-GB"/>
              </w:rPr>
            </w:pPr>
            <w:r w:rsidRPr="00027EE9">
              <w:rPr>
                <w:rFonts w:eastAsia="Times New Roman" w:cs="Arial"/>
                <w:b/>
                <w:color w:val="333333"/>
                <w:sz w:val="20"/>
                <w:szCs w:val="20"/>
                <w:lang w:val="en-GB"/>
              </w:rPr>
              <w:t>Value</w:t>
            </w:r>
          </w:p>
        </w:tc>
      </w:tr>
      <w:tr w:rsidR="00032C7A" w:rsidRPr="00BA41F1" w14:paraId="6498931D" w14:textId="77777777" w:rsidTr="00424072">
        <w:tc>
          <w:tcPr>
            <w:tcW w:w="895" w:type="dxa"/>
          </w:tcPr>
          <w:p w14:paraId="0EEDD73E"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Debit</w:t>
            </w:r>
          </w:p>
        </w:tc>
        <w:tc>
          <w:tcPr>
            <w:tcW w:w="900" w:type="dxa"/>
          </w:tcPr>
          <w:p w14:paraId="556710FB"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73505</w:t>
            </w:r>
          </w:p>
        </w:tc>
        <w:tc>
          <w:tcPr>
            <w:tcW w:w="990" w:type="dxa"/>
          </w:tcPr>
          <w:p w14:paraId="6E035482"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your unit</w:t>
            </w:r>
          </w:p>
        </w:tc>
        <w:tc>
          <w:tcPr>
            <w:tcW w:w="720" w:type="dxa"/>
          </w:tcPr>
          <w:p w14:paraId="10CDEB93"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12000</w:t>
            </w:r>
          </w:p>
        </w:tc>
        <w:tc>
          <w:tcPr>
            <w:tcW w:w="990" w:type="dxa"/>
          </w:tcPr>
          <w:p w14:paraId="46D3330E"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Your dept</w:t>
            </w:r>
          </w:p>
        </w:tc>
        <w:tc>
          <w:tcPr>
            <w:tcW w:w="990" w:type="dxa"/>
          </w:tcPr>
          <w:p w14:paraId="2F5A72F5"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CR project</w:t>
            </w:r>
          </w:p>
        </w:tc>
        <w:tc>
          <w:tcPr>
            <w:tcW w:w="810" w:type="dxa"/>
          </w:tcPr>
          <w:p w14:paraId="59D0A25F"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Agency</w:t>
            </w:r>
          </w:p>
        </w:tc>
        <w:tc>
          <w:tcPr>
            <w:tcW w:w="1080" w:type="dxa"/>
          </w:tcPr>
          <w:p w14:paraId="33F1F6DF" w14:textId="77777777" w:rsidR="00032C7A" w:rsidRPr="000F1EE2"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Service fee</w:t>
            </w:r>
          </w:p>
        </w:tc>
      </w:tr>
      <w:tr w:rsidR="00032C7A" w:rsidRPr="00BA41F1" w14:paraId="2B8C3721" w14:textId="77777777" w:rsidTr="00424072">
        <w:tc>
          <w:tcPr>
            <w:tcW w:w="895" w:type="dxa"/>
          </w:tcPr>
          <w:p w14:paraId="4C50B206"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Credit</w:t>
            </w:r>
          </w:p>
        </w:tc>
        <w:tc>
          <w:tcPr>
            <w:tcW w:w="900" w:type="dxa"/>
          </w:tcPr>
          <w:p w14:paraId="4ECA7F00"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54015</w:t>
            </w:r>
          </w:p>
        </w:tc>
        <w:tc>
          <w:tcPr>
            <w:tcW w:w="990" w:type="dxa"/>
          </w:tcPr>
          <w:p w14:paraId="4976EF47"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Your unit</w:t>
            </w:r>
          </w:p>
        </w:tc>
        <w:tc>
          <w:tcPr>
            <w:tcW w:w="720" w:type="dxa"/>
          </w:tcPr>
          <w:p w14:paraId="72C64D2F" w14:textId="77777777" w:rsidR="00032C7A" w:rsidRPr="000F1EE2"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11302</w:t>
            </w:r>
          </w:p>
        </w:tc>
        <w:tc>
          <w:tcPr>
            <w:tcW w:w="990" w:type="dxa"/>
          </w:tcPr>
          <w:p w14:paraId="3C8BEE79"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Your dept</w:t>
            </w:r>
          </w:p>
        </w:tc>
        <w:tc>
          <w:tcPr>
            <w:tcW w:w="990" w:type="dxa"/>
          </w:tcPr>
          <w:p w14:paraId="5F486F19"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BLANK</w:t>
            </w:r>
          </w:p>
        </w:tc>
        <w:tc>
          <w:tcPr>
            <w:tcW w:w="810" w:type="dxa"/>
          </w:tcPr>
          <w:p w14:paraId="2FE78D5C" w14:textId="77777777" w:rsidR="00032C7A" w:rsidRPr="000F1EE2" w:rsidRDefault="00032C7A" w:rsidP="00F32AB3">
            <w:pPr>
              <w:pStyle w:val="ListParagraph"/>
              <w:ind w:left="0"/>
              <w:rPr>
                <w:rFonts w:eastAsia="Times New Roman" w:cs="Arial"/>
                <w:color w:val="333333"/>
                <w:sz w:val="18"/>
                <w:szCs w:val="18"/>
                <w:lang w:val="en-GB"/>
              </w:rPr>
            </w:pPr>
            <w:r w:rsidRPr="000F1EE2">
              <w:rPr>
                <w:rFonts w:eastAsia="Times New Roman" w:cs="Arial"/>
                <w:color w:val="333333"/>
                <w:sz w:val="18"/>
                <w:szCs w:val="18"/>
                <w:lang w:val="en-GB"/>
              </w:rPr>
              <w:t>BLANK</w:t>
            </w:r>
          </w:p>
        </w:tc>
        <w:tc>
          <w:tcPr>
            <w:tcW w:w="1080" w:type="dxa"/>
          </w:tcPr>
          <w:p w14:paraId="6126E0D5" w14:textId="77777777" w:rsidR="00032C7A" w:rsidRPr="000F1EE2" w:rsidRDefault="00032C7A" w:rsidP="00F32AB3">
            <w:pPr>
              <w:pStyle w:val="ListParagraph"/>
              <w:ind w:left="0"/>
              <w:rPr>
                <w:rFonts w:eastAsia="Times New Roman" w:cs="Arial"/>
                <w:color w:val="333333"/>
                <w:sz w:val="18"/>
                <w:szCs w:val="18"/>
                <w:lang w:val="en-GB"/>
              </w:rPr>
            </w:pPr>
            <w:r>
              <w:rPr>
                <w:rFonts w:eastAsia="Times New Roman" w:cs="Arial"/>
                <w:color w:val="333333"/>
                <w:sz w:val="18"/>
                <w:szCs w:val="18"/>
                <w:lang w:val="en-GB"/>
              </w:rPr>
              <w:t>Service fee</w:t>
            </w:r>
          </w:p>
        </w:tc>
      </w:tr>
    </w:tbl>
    <w:p w14:paraId="3D2BA81B" w14:textId="77777777" w:rsidR="00032C7A" w:rsidRPr="00F32AB3" w:rsidRDefault="00032C7A" w:rsidP="00032C7A">
      <w:pPr>
        <w:jc w:val="both"/>
        <w:rPr>
          <w:rFonts w:eastAsia="Times New Roman" w:cs="Arial"/>
          <w:color w:val="333333"/>
          <w:lang w:val="en-GB"/>
        </w:rPr>
      </w:pPr>
    </w:p>
    <w:p w14:paraId="4EDCF9B6" w14:textId="673B67EB" w:rsidR="00032C7A" w:rsidRDefault="00032C7A" w:rsidP="00032C7A">
      <w:pPr>
        <w:pStyle w:val="ListParagraph"/>
        <w:numPr>
          <w:ilvl w:val="0"/>
          <w:numId w:val="22"/>
        </w:numPr>
        <w:shd w:val="clear" w:color="auto" w:fill="FFFFFF"/>
        <w:spacing w:after="0" w:line="240" w:lineRule="auto"/>
        <w:jc w:val="both"/>
        <w:textAlignment w:val="top"/>
        <w:rPr>
          <w:rFonts w:eastAsia="Times New Roman" w:cs="Arial"/>
          <w:color w:val="333333"/>
          <w:lang w:val="en-GB"/>
        </w:rPr>
      </w:pPr>
      <w:r>
        <w:rPr>
          <w:rFonts w:eastAsia="Times New Roman" w:cs="Arial"/>
          <w:color w:val="333333"/>
          <w:lang w:val="en-GB"/>
        </w:rPr>
        <w:t xml:space="preserve">The Service Clearing Account (SCA) Reconciliation process between UNDP and the UN Agencies is detailed in the </w:t>
      </w:r>
      <w:hyperlink r:id="rId16" w:history="1">
        <w:r w:rsidRPr="0082383A">
          <w:rPr>
            <w:rStyle w:val="Hyperlink"/>
            <w:rFonts w:eastAsia="Times New Roman" w:cs="Arial"/>
            <w:lang w:val="en-GB"/>
          </w:rPr>
          <w:t>Year-end Letter from UNDP to Agencies</w:t>
        </w:r>
      </w:hyperlink>
      <w:r>
        <w:rPr>
          <w:rFonts w:eastAsia="Times New Roman" w:cs="Arial"/>
          <w:color w:val="333333"/>
          <w:lang w:val="en-GB"/>
        </w:rPr>
        <w:t>.</w:t>
      </w:r>
    </w:p>
    <w:p w14:paraId="0E649629" w14:textId="77777777" w:rsidR="00032C7A" w:rsidRPr="000F1EE2" w:rsidRDefault="00032C7A" w:rsidP="00032C7A">
      <w:pPr>
        <w:jc w:val="both"/>
        <w:rPr>
          <w:rFonts w:eastAsia="Times New Roman" w:cs="Arial"/>
          <w:strike/>
          <w:color w:val="333333"/>
          <w:lang w:val="en-GB"/>
        </w:rPr>
      </w:pPr>
    </w:p>
    <w:p w14:paraId="34F8007D" w14:textId="77777777" w:rsidR="00032C7A" w:rsidRPr="00922C55" w:rsidRDefault="00032C7A" w:rsidP="00032C7A">
      <w:pPr>
        <w:shd w:val="clear" w:color="auto" w:fill="FFFFFF"/>
        <w:spacing w:after="0" w:line="240" w:lineRule="auto"/>
        <w:jc w:val="both"/>
        <w:textAlignment w:val="top"/>
        <w:rPr>
          <w:rFonts w:eastAsia="Times New Roman" w:cs="Arial"/>
          <w:color w:val="333333"/>
          <w:lang w:val="en-GB"/>
        </w:rPr>
      </w:pPr>
    </w:p>
    <w:p w14:paraId="29378FA2" w14:textId="77777777" w:rsidR="00032C7A" w:rsidRPr="00922C55" w:rsidRDefault="00032C7A" w:rsidP="00032C7A">
      <w:pPr>
        <w:shd w:val="clear" w:color="auto" w:fill="FFFFFF"/>
        <w:spacing w:after="0" w:line="240" w:lineRule="auto"/>
        <w:jc w:val="both"/>
        <w:textAlignment w:val="top"/>
        <w:rPr>
          <w:lang w:val="en-GB"/>
        </w:rPr>
      </w:pPr>
    </w:p>
    <w:p w14:paraId="2071D7EF" w14:textId="79B5784D" w:rsidR="00AA072B" w:rsidRPr="007C5F42" w:rsidRDefault="00AA072B" w:rsidP="007C5F42">
      <w:pPr>
        <w:shd w:val="clear" w:color="auto" w:fill="FFFFFF"/>
        <w:spacing w:after="0" w:line="240" w:lineRule="auto"/>
        <w:jc w:val="both"/>
        <w:textAlignment w:val="top"/>
        <w:rPr>
          <w:rFonts w:eastAsia="Times New Roman" w:cs="Arial"/>
          <w:color w:val="333333"/>
          <w:lang w:val="en-GB"/>
        </w:rPr>
      </w:pPr>
    </w:p>
    <w:p w14:paraId="170964F9" w14:textId="77777777" w:rsidR="00A2358F" w:rsidRPr="00922C55" w:rsidRDefault="00A2358F" w:rsidP="007B4812">
      <w:pPr>
        <w:shd w:val="clear" w:color="auto" w:fill="FFFFFF"/>
        <w:spacing w:after="0" w:line="240" w:lineRule="auto"/>
        <w:jc w:val="both"/>
        <w:textAlignment w:val="top"/>
        <w:rPr>
          <w:lang w:val="en-GB"/>
        </w:rPr>
      </w:pPr>
      <w:bookmarkStart w:id="4" w:name="Inputs"/>
      <w:bookmarkStart w:id="5" w:name="Deliverables"/>
      <w:bookmarkStart w:id="6" w:name="RolesResponsibilities"/>
      <w:bookmarkStart w:id="7" w:name="TemplatesForms"/>
      <w:bookmarkStart w:id="8" w:name="AdditionalInfo"/>
      <w:bookmarkStart w:id="9" w:name="Lessons"/>
      <w:bookmarkEnd w:id="4"/>
      <w:bookmarkEnd w:id="5"/>
      <w:bookmarkEnd w:id="6"/>
      <w:bookmarkEnd w:id="7"/>
      <w:bookmarkEnd w:id="8"/>
      <w:bookmarkEnd w:id="9"/>
    </w:p>
    <w:sectPr w:rsidR="00A2358F" w:rsidRPr="00922C5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CD15" w14:textId="77777777" w:rsidR="00CC5E17" w:rsidRDefault="00CC5E17" w:rsidP="00853B1E">
      <w:pPr>
        <w:spacing w:after="0" w:line="240" w:lineRule="auto"/>
      </w:pPr>
      <w:r>
        <w:separator/>
      </w:r>
    </w:p>
  </w:endnote>
  <w:endnote w:type="continuationSeparator" w:id="0">
    <w:p w14:paraId="46E6C7FC" w14:textId="77777777" w:rsidR="00CC5E17" w:rsidRDefault="00CC5E17" w:rsidP="00853B1E">
      <w:pPr>
        <w:spacing w:after="0" w:line="240" w:lineRule="auto"/>
      </w:pPr>
      <w:r>
        <w:continuationSeparator/>
      </w:r>
    </w:p>
  </w:endnote>
  <w:endnote w:type="continuationNotice" w:id="1">
    <w:p w14:paraId="06C9FA0B" w14:textId="77777777" w:rsidR="00CC5E17" w:rsidRDefault="00CC5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6D8C" w14:textId="77777777" w:rsidR="00ED5CC4" w:rsidRDefault="00ED5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B775" w14:textId="1FE8BA47" w:rsidR="00292F52" w:rsidRDefault="00922C55">
    <w:pPr>
      <w:pStyle w:val="Footer"/>
    </w:pPr>
    <w:r>
      <w:t xml:space="preserve">Page </w:t>
    </w:r>
    <w:r>
      <w:rPr>
        <w:b/>
      </w:rPr>
      <w:fldChar w:fldCharType="begin"/>
    </w:r>
    <w:r>
      <w:rPr>
        <w:b/>
      </w:rPr>
      <w:instrText xml:space="preserve"> PAGE  \* Arabic  \* MERGEFORMAT </w:instrText>
    </w:r>
    <w:r>
      <w:rPr>
        <w:b/>
      </w:rPr>
      <w:fldChar w:fldCharType="separate"/>
    </w:r>
    <w:r w:rsidR="00535162">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535162">
      <w:rPr>
        <w:b/>
        <w:noProof/>
      </w:rPr>
      <w:t>3</w:t>
    </w:r>
    <w:r>
      <w:rPr>
        <w:b/>
      </w:rPr>
      <w:fldChar w:fldCharType="end"/>
    </w:r>
    <w:r>
      <w:ptab w:relativeTo="margin" w:alignment="center" w:leader="none"/>
    </w:r>
    <w:r w:rsidRPr="00922C55">
      <w:t>Effective Date:</w:t>
    </w:r>
    <w:r>
      <w:t xml:space="preserve"> </w:t>
    </w:r>
    <w:sdt>
      <w:sdtPr>
        <w:alias w:val="Effective Date"/>
        <w:tag w:val="UNDP_POPP_EFFECTIVEDATE"/>
        <w:id w:val="-1850487311"/>
        <w:placeholder>
          <w:docPart w:val="0A4C5ABE3801448B9AB4879B6F8D8072"/>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8BC797DC-78EB-4D79-9D81-663618B64CD3}"/>
        <w:date w:fullDate="2019-07-01T12:00:00Z">
          <w:dateFormat w:val="dd/MM/yyyy"/>
          <w:lid w:val="en-US"/>
          <w:storeMappedDataAs w:val="dateTime"/>
          <w:calendar w:val="gregorian"/>
        </w:date>
      </w:sdtPr>
      <w:sdtEndPr/>
      <w:sdtContent>
        <w:r w:rsidR="00535162">
          <w:t>01/07/2019</w:t>
        </w:r>
      </w:sdtContent>
    </w:sdt>
    <w:r>
      <w:ptab w:relativeTo="margin" w:alignment="right" w:leader="none"/>
    </w:r>
    <w:r w:rsidRPr="00922C55">
      <w:t>Version #:</w:t>
    </w:r>
    <w:r>
      <w:t xml:space="preserve"> </w:t>
    </w:r>
    <w:sdt>
      <w:sdtPr>
        <w:alias w:val="POPPRefItemVersion"/>
        <w:tag w:val="UNDP_POPP_REFITEM_VERSION"/>
        <w:id w:val="-47071434"/>
        <w:placeholder>
          <w:docPart w:val="0B6F1BDC92FF4572B4C2133CDFAC3EBF"/>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8BC797DC-78EB-4D79-9D81-663618B64CD3}"/>
        <w:text/>
      </w:sdtPr>
      <w:sdtEndPr/>
      <w:sdtContent>
        <w:r w:rsidR="00587D2B">
          <w:t>11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D9A5" w14:textId="77777777" w:rsidR="00ED5CC4" w:rsidRDefault="00ED5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AC7BD" w14:textId="77777777" w:rsidR="00CC5E17" w:rsidRDefault="00CC5E17" w:rsidP="00853B1E">
      <w:pPr>
        <w:spacing w:after="0" w:line="240" w:lineRule="auto"/>
      </w:pPr>
      <w:r>
        <w:separator/>
      </w:r>
    </w:p>
  </w:footnote>
  <w:footnote w:type="continuationSeparator" w:id="0">
    <w:p w14:paraId="279C796B" w14:textId="77777777" w:rsidR="00CC5E17" w:rsidRDefault="00CC5E17" w:rsidP="00853B1E">
      <w:pPr>
        <w:spacing w:after="0" w:line="240" w:lineRule="auto"/>
      </w:pPr>
      <w:r>
        <w:continuationSeparator/>
      </w:r>
    </w:p>
  </w:footnote>
  <w:footnote w:type="continuationNotice" w:id="1">
    <w:p w14:paraId="241A5606" w14:textId="77777777" w:rsidR="00CC5E17" w:rsidRDefault="00CC5E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CA0A" w14:textId="77777777" w:rsidR="00ED5CC4" w:rsidRDefault="00ED5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C131" w14:textId="3A80CEEA" w:rsidR="00292F52" w:rsidRDefault="00292F52" w:rsidP="00292F52">
    <w:pPr>
      <w:pStyle w:val="Header"/>
      <w:spacing w:before="100" w:beforeAutospacing="1" w:after="100" w:afterAutospacing="1"/>
      <w:ind w:left="9360" w:right="43"/>
    </w:pPr>
    <w:r>
      <w:rPr>
        <w:noProof/>
        <w:lang w:eastAsia="en-US"/>
      </w:rPr>
      <w:drawing>
        <wp:inline distT="0" distB="0" distL="0" distR="0" wp14:anchorId="7A8EBE4C" wp14:editId="37863C70">
          <wp:extent cx="312023" cy="5980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389" b="14923"/>
                  <a:stretch/>
                </pic:blipFill>
                <pic:spPr bwMode="auto">
                  <a:xfrm>
                    <a:off x="0" y="0"/>
                    <a:ext cx="315903" cy="60547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7E04" w14:textId="77777777" w:rsidR="00ED5CC4" w:rsidRDefault="00ED5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757F"/>
    <w:multiLevelType w:val="multilevel"/>
    <w:tmpl w:val="D47E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41CA6"/>
    <w:multiLevelType w:val="multilevel"/>
    <w:tmpl w:val="AAD2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615D4"/>
    <w:multiLevelType w:val="multilevel"/>
    <w:tmpl w:val="10C6C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34E33"/>
    <w:multiLevelType w:val="multilevel"/>
    <w:tmpl w:val="7692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111E2"/>
    <w:multiLevelType w:val="multilevel"/>
    <w:tmpl w:val="590E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E2200"/>
    <w:multiLevelType w:val="multilevel"/>
    <w:tmpl w:val="219A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26040"/>
    <w:multiLevelType w:val="multilevel"/>
    <w:tmpl w:val="6910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C285C"/>
    <w:multiLevelType w:val="hybridMultilevel"/>
    <w:tmpl w:val="633C5172"/>
    <w:lvl w:ilvl="0" w:tplc="38D236E6">
      <w:start w:val="1"/>
      <w:numFmt w:val="lowerRoman"/>
      <w:lvlText w:val="%1."/>
      <w:lvlJc w:val="left"/>
      <w:pPr>
        <w:ind w:left="1440" w:hanging="720"/>
      </w:pPr>
      <w:rPr>
        <w:rFonts w:eastAsia="Times New Roman" w:cs="Arial"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3263FE"/>
    <w:multiLevelType w:val="hybridMultilevel"/>
    <w:tmpl w:val="9A402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461C6"/>
    <w:multiLevelType w:val="multilevel"/>
    <w:tmpl w:val="8098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93258"/>
    <w:multiLevelType w:val="multilevel"/>
    <w:tmpl w:val="119E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D5ECF"/>
    <w:multiLevelType w:val="hybridMultilevel"/>
    <w:tmpl w:val="CA580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8D1FA1"/>
    <w:multiLevelType w:val="hybridMultilevel"/>
    <w:tmpl w:val="1C8680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C83A64"/>
    <w:multiLevelType w:val="multilevel"/>
    <w:tmpl w:val="892E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636EF"/>
    <w:multiLevelType w:val="hybridMultilevel"/>
    <w:tmpl w:val="A47A5E3C"/>
    <w:lvl w:ilvl="0" w:tplc="F516EE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54055F"/>
    <w:multiLevelType w:val="multilevel"/>
    <w:tmpl w:val="6C1C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087A94"/>
    <w:multiLevelType w:val="multilevel"/>
    <w:tmpl w:val="A5EC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7F0FD8"/>
    <w:multiLevelType w:val="multilevel"/>
    <w:tmpl w:val="01F6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8E4A20"/>
    <w:multiLevelType w:val="hybridMultilevel"/>
    <w:tmpl w:val="A6301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C0EA4"/>
    <w:multiLevelType w:val="multilevel"/>
    <w:tmpl w:val="D2CE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424548"/>
    <w:multiLevelType w:val="multilevel"/>
    <w:tmpl w:val="5144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796A11"/>
    <w:multiLevelType w:val="hybridMultilevel"/>
    <w:tmpl w:val="BEFA1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76FFF"/>
    <w:multiLevelType w:val="multilevel"/>
    <w:tmpl w:val="A1223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D70573"/>
    <w:multiLevelType w:val="hybridMultilevel"/>
    <w:tmpl w:val="2E68C98A"/>
    <w:lvl w:ilvl="0" w:tplc="E50A6D5E">
      <w:start w:val="1"/>
      <w:numFmt w:val="lowerLetter"/>
      <w:lvlText w:val="%1."/>
      <w:lvlJc w:val="left"/>
      <w:pPr>
        <w:ind w:left="1080" w:hanging="360"/>
      </w:pPr>
      <w:rPr>
        <w:rFonts w:asciiTheme="minorHAnsi" w:eastAsia="Times New Roman" w:hAnsiTheme="minorHAnsi" w:cs="Arial"/>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4FFCEB8C">
      <w:start w:val="1"/>
      <w:numFmt w:val="upperRoman"/>
      <w:lvlText w:val="%4."/>
      <w:lvlJc w:val="left"/>
      <w:pPr>
        <w:ind w:left="3600" w:hanging="720"/>
      </w:pPr>
      <w:rPr>
        <w:rFonts w:eastAsia="Times New Roman" w:cs="Arial" w:hint="default"/>
        <w:color w:val="333333"/>
      </w:rPr>
    </w:lvl>
    <w:lvl w:ilvl="4" w:tplc="53F40B22">
      <w:start w:val="2"/>
      <w:numFmt w:val="lowerRoman"/>
      <w:lvlText w:val="%5."/>
      <w:lvlJc w:val="left"/>
      <w:pPr>
        <w:ind w:left="4320" w:hanging="72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2B7215B"/>
    <w:multiLevelType w:val="multilevel"/>
    <w:tmpl w:val="BB1E2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9028B7"/>
    <w:multiLevelType w:val="multilevel"/>
    <w:tmpl w:val="8146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8B1031"/>
    <w:multiLevelType w:val="multilevel"/>
    <w:tmpl w:val="C8EC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85BC5"/>
    <w:multiLevelType w:val="multilevel"/>
    <w:tmpl w:val="B460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734A0A"/>
    <w:multiLevelType w:val="hybridMultilevel"/>
    <w:tmpl w:val="E2322F40"/>
    <w:lvl w:ilvl="0" w:tplc="54F22272">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3"/>
  </w:num>
  <w:num w:numId="3">
    <w:abstractNumId w:val="0"/>
  </w:num>
  <w:num w:numId="4">
    <w:abstractNumId w:val="19"/>
  </w:num>
  <w:num w:numId="5">
    <w:abstractNumId w:val="26"/>
  </w:num>
  <w:num w:numId="6">
    <w:abstractNumId w:val="27"/>
  </w:num>
  <w:num w:numId="7">
    <w:abstractNumId w:val="22"/>
  </w:num>
  <w:num w:numId="8">
    <w:abstractNumId w:val="24"/>
  </w:num>
  <w:num w:numId="9">
    <w:abstractNumId w:val="2"/>
  </w:num>
  <w:num w:numId="10">
    <w:abstractNumId w:val="3"/>
  </w:num>
  <w:num w:numId="11">
    <w:abstractNumId w:val="15"/>
  </w:num>
  <w:num w:numId="12">
    <w:abstractNumId w:val="1"/>
  </w:num>
  <w:num w:numId="13">
    <w:abstractNumId w:val="6"/>
  </w:num>
  <w:num w:numId="14">
    <w:abstractNumId w:val="16"/>
  </w:num>
  <w:num w:numId="15">
    <w:abstractNumId w:val="10"/>
  </w:num>
  <w:num w:numId="16">
    <w:abstractNumId w:val="5"/>
  </w:num>
  <w:num w:numId="17">
    <w:abstractNumId w:val="25"/>
  </w:num>
  <w:num w:numId="18">
    <w:abstractNumId w:val="9"/>
  </w:num>
  <w:num w:numId="19">
    <w:abstractNumId w:val="20"/>
  </w:num>
  <w:num w:numId="20">
    <w:abstractNumId w:val="17"/>
  </w:num>
  <w:num w:numId="21">
    <w:abstractNumId w:val="21"/>
  </w:num>
  <w:num w:numId="22">
    <w:abstractNumId w:val="18"/>
  </w:num>
  <w:num w:numId="23">
    <w:abstractNumId w:val="8"/>
  </w:num>
  <w:num w:numId="24">
    <w:abstractNumId w:val="12"/>
  </w:num>
  <w:num w:numId="25">
    <w:abstractNumId w:val="28"/>
  </w:num>
  <w:num w:numId="26">
    <w:abstractNumId w:val="23"/>
  </w:num>
  <w:num w:numId="27">
    <w:abstractNumId w:val="14"/>
  </w:num>
  <w:num w:numId="28">
    <w:abstractNumId w:val="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96"/>
    <w:rsid w:val="000026E4"/>
    <w:rsid w:val="00032C7A"/>
    <w:rsid w:val="00041926"/>
    <w:rsid w:val="00043094"/>
    <w:rsid w:val="00060A66"/>
    <w:rsid w:val="000809E0"/>
    <w:rsid w:val="000A2DEE"/>
    <w:rsid w:val="000C0973"/>
    <w:rsid w:val="000C2443"/>
    <w:rsid w:val="00105747"/>
    <w:rsid w:val="0011408D"/>
    <w:rsid w:val="0016076E"/>
    <w:rsid w:val="00164576"/>
    <w:rsid w:val="00183B12"/>
    <w:rsid w:val="001B33E9"/>
    <w:rsid w:val="001E33F6"/>
    <w:rsid w:val="0020776D"/>
    <w:rsid w:val="00212EBE"/>
    <w:rsid w:val="00262BB9"/>
    <w:rsid w:val="00270E7F"/>
    <w:rsid w:val="002732CC"/>
    <w:rsid w:val="002873C6"/>
    <w:rsid w:val="00292F52"/>
    <w:rsid w:val="002A57C7"/>
    <w:rsid w:val="002B48C5"/>
    <w:rsid w:val="002C1AF7"/>
    <w:rsid w:val="002C4722"/>
    <w:rsid w:val="002D35FE"/>
    <w:rsid w:val="002E4413"/>
    <w:rsid w:val="0030115D"/>
    <w:rsid w:val="00301890"/>
    <w:rsid w:val="00311631"/>
    <w:rsid w:val="00316A7F"/>
    <w:rsid w:val="00384F16"/>
    <w:rsid w:val="003B44F2"/>
    <w:rsid w:val="003F277B"/>
    <w:rsid w:val="00416D05"/>
    <w:rsid w:val="00417BAE"/>
    <w:rsid w:val="00424072"/>
    <w:rsid w:val="00457CA2"/>
    <w:rsid w:val="0049095E"/>
    <w:rsid w:val="004965DF"/>
    <w:rsid w:val="004C341A"/>
    <w:rsid w:val="004D14A8"/>
    <w:rsid w:val="00501F16"/>
    <w:rsid w:val="00535162"/>
    <w:rsid w:val="00540C21"/>
    <w:rsid w:val="00566269"/>
    <w:rsid w:val="0058296A"/>
    <w:rsid w:val="00587D2B"/>
    <w:rsid w:val="00594AD2"/>
    <w:rsid w:val="005F59B8"/>
    <w:rsid w:val="00603943"/>
    <w:rsid w:val="00616860"/>
    <w:rsid w:val="00631707"/>
    <w:rsid w:val="00657157"/>
    <w:rsid w:val="00663284"/>
    <w:rsid w:val="0068431E"/>
    <w:rsid w:val="00684933"/>
    <w:rsid w:val="00690FF7"/>
    <w:rsid w:val="006A47CD"/>
    <w:rsid w:val="006C5F7A"/>
    <w:rsid w:val="006E5207"/>
    <w:rsid w:val="007024C0"/>
    <w:rsid w:val="00720B3B"/>
    <w:rsid w:val="00762DAA"/>
    <w:rsid w:val="00782FBA"/>
    <w:rsid w:val="00784266"/>
    <w:rsid w:val="00784ECD"/>
    <w:rsid w:val="007A28B1"/>
    <w:rsid w:val="007B3379"/>
    <w:rsid w:val="007B33E9"/>
    <w:rsid w:val="007B4812"/>
    <w:rsid w:val="007C5631"/>
    <w:rsid w:val="007C5F42"/>
    <w:rsid w:val="007D08E0"/>
    <w:rsid w:val="007D5B5A"/>
    <w:rsid w:val="00812672"/>
    <w:rsid w:val="00814B1D"/>
    <w:rsid w:val="008220A2"/>
    <w:rsid w:val="00824A2E"/>
    <w:rsid w:val="0083048A"/>
    <w:rsid w:val="00830BEE"/>
    <w:rsid w:val="00831497"/>
    <w:rsid w:val="008472C3"/>
    <w:rsid w:val="00847EA2"/>
    <w:rsid w:val="00853B1E"/>
    <w:rsid w:val="00853D34"/>
    <w:rsid w:val="008A3518"/>
    <w:rsid w:val="008A5100"/>
    <w:rsid w:val="008A6C77"/>
    <w:rsid w:val="008C726A"/>
    <w:rsid w:val="008D70F0"/>
    <w:rsid w:val="008E6535"/>
    <w:rsid w:val="00902CDD"/>
    <w:rsid w:val="00905C27"/>
    <w:rsid w:val="00922C55"/>
    <w:rsid w:val="0092381D"/>
    <w:rsid w:val="00924826"/>
    <w:rsid w:val="0093391D"/>
    <w:rsid w:val="00996D5B"/>
    <w:rsid w:val="009B0A39"/>
    <w:rsid w:val="009E1996"/>
    <w:rsid w:val="009F7068"/>
    <w:rsid w:val="00A2358F"/>
    <w:rsid w:val="00A30BB1"/>
    <w:rsid w:val="00A337F6"/>
    <w:rsid w:val="00A5022D"/>
    <w:rsid w:val="00A52EEA"/>
    <w:rsid w:val="00A57089"/>
    <w:rsid w:val="00A754D4"/>
    <w:rsid w:val="00A870CE"/>
    <w:rsid w:val="00A91C66"/>
    <w:rsid w:val="00A94B5D"/>
    <w:rsid w:val="00AA072B"/>
    <w:rsid w:val="00AA1591"/>
    <w:rsid w:val="00AE51E3"/>
    <w:rsid w:val="00B1470E"/>
    <w:rsid w:val="00B3008E"/>
    <w:rsid w:val="00B349EE"/>
    <w:rsid w:val="00B41F9B"/>
    <w:rsid w:val="00B4452F"/>
    <w:rsid w:val="00B9057E"/>
    <w:rsid w:val="00B92A5A"/>
    <w:rsid w:val="00BD4293"/>
    <w:rsid w:val="00BF1E3B"/>
    <w:rsid w:val="00BF57E2"/>
    <w:rsid w:val="00C278FF"/>
    <w:rsid w:val="00C37181"/>
    <w:rsid w:val="00C466E7"/>
    <w:rsid w:val="00C60150"/>
    <w:rsid w:val="00C74968"/>
    <w:rsid w:val="00C86819"/>
    <w:rsid w:val="00CC5E17"/>
    <w:rsid w:val="00CD47B2"/>
    <w:rsid w:val="00CE1E39"/>
    <w:rsid w:val="00D137AD"/>
    <w:rsid w:val="00D30E1D"/>
    <w:rsid w:val="00D652C0"/>
    <w:rsid w:val="00D94FB0"/>
    <w:rsid w:val="00DB5F4F"/>
    <w:rsid w:val="00DD16B4"/>
    <w:rsid w:val="00DE0F81"/>
    <w:rsid w:val="00DF1C3F"/>
    <w:rsid w:val="00E11AAE"/>
    <w:rsid w:val="00E23612"/>
    <w:rsid w:val="00E61598"/>
    <w:rsid w:val="00E66731"/>
    <w:rsid w:val="00E67BA6"/>
    <w:rsid w:val="00EB278F"/>
    <w:rsid w:val="00ED5CC4"/>
    <w:rsid w:val="00F262C3"/>
    <w:rsid w:val="00F3180D"/>
    <w:rsid w:val="00F478C8"/>
    <w:rsid w:val="00F633EB"/>
    <w:rsid w:val="00F67ADB"/>
    <w:rsid w:val="00F8636A"/>
    <w:rsid w:val="00F96BF5"/>
    <w:rsid w:val="00FA66B2"/>
    <w:rsid w:val="00FB3551"/>
    <w:rsid w:val="00FE4472"/>
    <w:rsid w:val="00FF6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82743"/>
  <w15:docId w15:val="{213D4472-FD0E-4A84-99E9-6CC26CAD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5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7E2"/>
    <w:rPr>
      <w:rFonts w:ascii="Segoe UI" w:hAnsi="Segoe UI" w:cs="Segoe UI"/>
      <w:sz w:val="18"/>
      <w:szCs w:val="18"/>
    </w:rPr>
  </w:style>
  <w:style w:type="paragraph" w:styleId="Header">
    <w:name w:val="header"/>
    <w:basedOn w:val="Normal"/>
    <w:link w:val="HeaderChar"/>
    <w:uiPriority w:val="99"/>
    <w:unhideWhenUsed/>
    <w:rsid w:val="00853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B1E"/>
  </w:style>
  <w:style w:type="paragraph" w:styleId="Footer">
    <w:name w:val="footer"/>
    <w:basedOn w:val="Normal"/>
    <w:link w:val="FooterChar"/>
    <w:uiPriority w:val="99"/>
    <w:unhideWhenUsed/>
    <w:rsid w:val="00853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B1E"/>
  </w:style>
  <w:style w:type="character" w:styleId="CommentReference">
    <w:name w:val="annotation reference"/>
    <w:basedOn w:val="DefaultParagraphFont"/>
    <w:uiPriority w:val="99"/>
    <w:semiHidden/>
    <w:unhideWhenUsed/>
    <w:rsid w:val="0068431E"/>
    <w:rPr>
      <w:sz w:val="16"/>
      <w:szCs w:val="16"/>
    </w:rPr>
  </w:style>
  <w:style w:type="paragraph" w:styleId="CommentText">
    <w:name w:val="annotation text"/>
    <w:basedOn w:val="Normal"/>
    <w:link w:val="CommentTextChar"/>
    <w:uiPriority w:val="99"/>
    <w:semiHidden/>
    <w:unhideWhenUsed/>
    <w:rsid w:val="0068431E"/>
    <w:pPr>
      <w:spacing w:line="240" w:lineRule="auto"/>
    </w:pPr>
    <w:rPr>
      <w:sz w:val="20"/>
      <w:szCs w:val="20"/>
    </w:rPr>
  </w:style>
  <w:style w:type="character" w:customStyle="1" w:styleId="CommentTextChar">
    <w:name w:val="Comment Text Char"/>
    <w:basedOn w:val="DefaultParagraphFont"/>
    <w:link w:val="CommentText"/>
    <w:uiPriority w:val="99"/>
    <w:semiHidden/>
    <w:rsid w:val="0068431E"/>
    <w:rPr>
      <w:sz w:val="20"/>
      <w:szCs w:val="20"/>
    </w:rPr>
  </w:style>
  <w:style w:type="paragraph" w:styleId="CommentSubject">
    <w:name w:val="annotation subject"/>
    <w:basedOn w:val="CommentText"/>
    <w:next w:val="CommentText"/>
    <w:link w:val="CommentSubjectChar"/>
    <w:uiPriority w:val="99"/>
    <w:semiHidden/>
    <w:unhideWhenUsed/>
    <w:rsid w:val="0068431E"/>
    <w:rPr>
      <w:b/>
      <w:bCs/>
    </w:rPr>
  </w:style>
  <w:style w:type="character" w:customStyle="1" w:styleId="CommentSubjectChar">
    <w:name w:val="Comment Subject Char"/>
    <w:basedOn w:val="CommentTextChar"/>
    <w:link w:val="CommentSubject"/>
    <w:uiPriority w:val="99"/>
    <w:semiHidden/>
    <w:rsid w:val="0068431E"/>
    <w:rPr>
      <w:b/>
      <w:bCs/>
      <w:sz w:val="20"/>
      <w:szCs w:val="20"/>
    </w:rPr>
  </w:style>
  <w:style w:type="paragraph" w:styleId="ListParagraph">
    <w:name w:val="List Paragraph"/>
    <w:basedOn w:val="Normal"/>
    <w:uiPriority w:val="34"/>
    <w:qFormat/>
    <w:rsid w:val="00F3180D"/>
    <w:pPr>
      <w:ind w:left="720"/>
      <w:contextualSpacing/>
    </w:pPr>
  </w:style>
  <w:style w:type="character" w:styleId="PlaceholderText">
    <w:name w:val="Placeholder Text"/>
    <w:basedOn w:val="DefaultParagraphFont"/>
    <w:uiPriority w:val="99"/>
    <w:semiHidden/>
    <w:rsid w:val="00292F52"/>
    <w:rPr>
      <w:color w:val="808080"/>
    </w:rPr>
  </w:style>
  <w:style w:type="character" w:styleId="Hyperlink">
    <w:name w:val="Hyperlink"/>
    <w:basedOn w:val="DefaultParagraphFont"/>
    <w:uiPriority w:val="99"/>
    <w:unhideWhenUsed/>
    <w:rsid w:val="00784ECD"/>
    <w:rPr>
      <w:color w:val="0563C1" w:themeColor="hyperlink"/>
      <w:u w:val="single"/>
    </w:rPr>
  </w:style>
  <w:style w:type="table" w:styleId="TableGrid">
    <w:name w:val="Table Grid"/>
    <w:basedOn w:val="TableNormal"/>
    <w:uiPriority w:val="39"/>
    <w:rsid w:val="00032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0BB1"/>
    <w:rPr>
      <w:color w:val="605E5C"/>
      <w:shd w:val="clear" w:color="auto" w:fill="E1DFDD"/>
    </w:rPr>
  </w:style>
  <w:style w:type="character" w:styleId="FollowedHyperlink">
    <w:name w:val="FollowedHyperlink"/>
    <w:basedOn w:val="DefaultParagraphFont"/>
    <w:uiPriority w:val="99"/>
    <w:semiHidden/>
    <w:unhideWhenUsed/>
    <w:rsid w:val="00F633EB"/>
    <w:rPr>
      <w:color w:val="954F72" w:themeColor="followedHyperlink"/>
      <w:u w:val="single"/>
    </w:rPr>
  </w:style>
  <w:style w:type="character" w:customStyle="1" w:styleId="normaltextrun">
    <w:name w:val="normaltextrun"/>
    <w:basedOn w:val="DefaultParagraphFont"/>
    <w:rsid w:val="0011408D"/>
  </w:style>
  <w:style w:type="character" w:customStyle="1" w:styleId="scxw33653521">
    <w:name w:val="scxw33653521"/>
    <w:basedOn w:val="DefaultParagraphFont"/>
    <w:rsid w:val="00114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152234">
      <w:bodyDiv w:val="1"/>
      <w:marLeft w:val="0"/>
      <w:marRight w:val="0"/>
      <w:marTop w:val="0"/>
      <w:marBottom w:val="0"/>
      <w:divBdr>
        <w:top w:val="none" w:sz="0" w:space="0" w:color="auto"/>
        <w:left w:val="none" w:sz="0" w:space="0" w:color="auto"/>
        <w:bottom w:val="none" w:sz="0" w:space="0" w:color="auto"/>
        <w:right w:val="none" w:sz="0" w:space="0" w:color="auto"/>
      </w:divBdr>
    </w:div>
    <w:div w:id="787819430">
      <w:bodyDiv w:val="1"/>
      <w:marLeft w:val="0"/>
      <w:marRight w:val="0"/>
      <w:marTop w:val="0"/>
      <w:marBottom w:val="0"/>
      <w:divBdr>
        <w:top w:val="none" w:sz="0" w:space="0" w:color="auto"/>
        <w:left w:val="none" w:sz="0" w:space="0" w:color="auto"/>
        <w:bottom w:val="none" w:sz="0" w:space="0" w:color="auto"/>
        <w:right w:val="none" w:sz="0" w:space="0" w:color="auto"/>
      </w:divBdr>
    </w:div>
    <w:div w:id="1118913935">
      <w:bodyDiv w:val="1"/>
      <w:marLeft w:val="0"/>
      <w:marRight w:val="0"/>
      <w:marTop w:val="0"/>
      <w:marBottom w:val="0"/>
      <w:divBdr>
        <w:top w:val="none" w:sz="0" w:space="0" w:color="auto"/>
        <w:left w:val="none" w:sz="0" w:space="0" w:color="auto"/>
        <w:bottom w:val="none" w:sz="0" w:space="0" w:color="auto"/>
        <w:right w:val="none" w:sz="0" w:space="0" w:color="auto"/>
      </w:divBdr>
    </w:div>
    <w:div w:id="1946767064">
      <w:bodyDiv w:val="1"/>
      <w:marLeft w:val="0"/>
      <w:marRight w:val="0"/>
      <w:marTop w:val="0"/>
      <w:marBottom w:val="0"/>
      <w:divBdr>
        <w:top w:val="none" w:sz="0" w:space="0" w:color="auto"/>
        <w:left w:val="none" w:sz="0" w:space="0" w:color="auto"/>
        <w:bottom w:val="none" w:sz="0" w:space="0" w:color="auto"/>
        <w:right w:val="none" w:sz="0" w:space="0" w:color="auto"/>
      </w:divBdr>
      <w:divsChild>
        <w:div w:id="85736832">
          <w:marLeft w:val="0"/>
          <w:marRight w:val="0"/>
          <w:marTop w:val="0"/>
          <w:marBottom w:val="0"/>
          <w:divBdr>
            <w:top w:val="none" w:sz="0" w:space="0" w:color="auto"/>
            <w:left w:val="none" w:sz="0" w:space="0" w:color="auto"/>
            <w:bottom w:val="none" w:sz="0" w:space="0" w:color="auto"/>
            <w:right w:val="none" w:sz="0" w:space="0" w:color="auto"/>
          </w:divBdr>
          <w:divsChild>
            <w:div w:id="1690108164">
              <w:marLeft w:val="0"/>
              <w:marRight w:val="0"/>
              <w:marTop w:val="0"/>
              <w:marBottom w:val="0"/>
              <w:divBdr>
                <w:top w:val="none" w:sz="0" w:space="0" w:color="auto"/>
                <w:left w:val="none" w:sz="0" w:space="0" w:color="auto"/>
                <w:bottom w:val="none" w:sz="0" w:space="0" w:color="auto"/>
                <w:right w:val="none" w:sz="0" w:space="0" w:color="auto"/>
              </w:divBdr>
              <w:divsChild>
                <w:div w:id="1844852008">
                  <w:marLeft w:val="0"/>
                  <w:marRight w:val="0"/>
                  <w:marTop w:val="0"/>
                  <w:marBottom w:val="300"/>
                  <w:divBdr>
                    <w:top w:val="none" w:sz="0" w:space="0" w:color="auto"/>
                    <w:left w:val="none" w:sz="0" w:space="0" w:color="auto"/>
                    <w:bottom w:val="none" w:sz="0" w:space="0" w:color="auto"/>
                    <w:right w:val="none" w:sz="0" w:space="0" w:color="auto"/>
                  </w:divBdr>
                  <w:divsChild>
                    <w:div w:id="1091507021">
                      <w:marLeft w:val="2325"/>
                      <w:marRight w:val="0"/>
                      <w:marTop w:val="0"/>
                      <w:marBottom w:val="0"/>
                      <w:divBdr>
                        <w:top w:val="none" w:sz="0" w:space="0" w:color="auto"/>
                        <w:left w:val="none" w:sz="0" w:space="0" w:color="auto"/>
                        <w:bottom w:val="none" w:sz="0" w:space="0" w:color="auto"/>
                        <w:right w:val="none" w:sz="0" w:space="0" w:color="auto"/>
                      </w:divBdr>
                      <w:divsChild>
                        <w:div w:id="1642617160">
                          <w:marLeft w:val="0"/>
                          <w:marRight w:val="0"/>
                          <w:marTop w:val="0"/>
                          <w:marBottom w:val="0"/>
                          <w:divBdr>
                            <w:top w:val="none" w:sz="0" w:space="0" w:color="auto"/>
                            <w:left w:val="none" w:sz="0" w:space="0" w:color="auto"/>
                            <w:bottom w:val="none" w:sz="0" w:space="0" w:color="auto"/>
                            <w:right w:val="none" w:sz="0" w:space="0" w:color="auto"/>
                          </w:divBdr>
                          <w:divsChild>
                            <w:div w:id="189152653">
                              <w:marLeft w:val="0"/>
                              <w:marRight w:val="0"/>
                              <w:marTop w:val="0"/>
                              <w:marBottom w:val="0"/>
                              <w:divBdr>
                                <w:top w:val="none" w:sz="0" w:space="0" w:color="auto"/>
                                <w:left w:val="none" w:sz="0" w:space="0" w:color="auto"/>
                                <w:bottom w:val="none" w:sz="0" w:space="0" w:color="auto"/>
                                <w:right w:val="none" w:sz="0" w:space="0" w:color="auto"/>
                              </w:divBdr>
                              <w:divsChild>
                                <w:div w:id="1686979739">
                                  <w:marLeft w:val="0"/>
                                  <w:marRight w:val="0"/>
                                  <w:marTop w:val="0"/>
                                  <w:marBottom w:val="0"/>
                                  <w:divBdr>
                                    <w:top w:val="none" w:sz="0" w:space="0" w:color="auto"/>
                                    <w:left w:val="none" w:sz="0" w:space="0" w:color="auto"/>
                                    <w:bottom w:val="none" w:sz="0" w:space="0" w:color="auto"/>
                                    <w:right w:val="none" w:sz="0" w:space="0" w:color="auto"/>
                                  </w:divBdr>
                                  <w:divsChild>
                                    <w:div w:id="1011177667">
                                      <w:marLeft w:val="0"/>
                                      <w:marRight w:val="0"/>
                                      <w:marTop w:val="0"/>
                                      <w:marBottom w:val="0"/>
                                      <w:divBdr>
                                        <w:top w:val="none" w:sz="0" w:space="0" w:color="auto"/>
                                        <w:left w:val="none" w:sz="0" w:space="0" w:color="auto"/>
                                        <w:bottom w:val="none" w:sz="0" w:space="0" w:color="auto"/>
                                        <w:right w:val="none" w:sz="0" w:space="0" w:color="auto"/>
                                      </w:divBdr>
                                      <w:divsChild>
                                        <w:div w:id="1355158087">
                                          <w:marLeft w:val="0"/>
                                          <w:marRight w:val="-3525"/>
                                          <w:marTop w:val="0"/>
                                          <w:marBottom w:val="0"/>
                                          <w:divBdr>
                                            <w:top w:val="none" w:sz="0" w:space="0" w:color="auto"/>
                                            <w:left w:val="none" w:sz="0" w:space="0" w:color="auto"/>
                                            <w:bottom w:val="none" w:sz="0" w:space="0" w:color="auto"/>
                                            <w:right w:val="none" w:sz="0" w:space="0" w:color="auto"/>
                                          </w:divBdr>
                                          <w:divsChild>
                                            <w:div w:id="1534002202">
                                              <w:marLeft w:val="0"/>
                                              <w:marRight w:val="3225"/>
                                              <w:marTop w:val="0"/>
                                              <w:marBottom w:val="0"/>
                                              <w:divBdr>
                                                <w:top w:val="none" w:sz="0" w:space="0" w:color="auto"/>
                                                <w:left w:val="none" w:sz="0" w:space="0" w:color="auto"/>
                                                <w:bottom w:val="none" w:sz="0" w:space="0" w:color="auto"/>
                                                <w:right w:val="none" w:sz="0" w:space="0" w:color="auto"/>
                                              </w:divBdr>
                                              <w:divsChild>
                                                <w:div w:id="593250590">
                                                  <w:marLeft w:val="0"/>
                                                  <w:marRight w:val="0"/>
                                                  <w:marTop w:val="0"/>
                                                  <w:marBottom w:val="150"/>
                                                  <w:divBdr>
                                                    <w:top w:val="none" w:sz="0" w:space="0" w:color="auto"/>
                                                    <w:left w:val="none" w:sz="0" w:space="0" w:color="auto"/>
                                                    <w:bottom w:val="none" w:sz="0" w:space="0" w:color="auto"/>
                                                    <w:right w:val="none" w:sz="0" w:space="0" w:color="auto"/>
                                                  </w:divBdr>
                                                </w:div>
                                                <w:div w:id="945383717">
                                                  <w:marLeft w:val="15"/>
                                                  <w:marRight w:val="15"/>
                                                  <w:marTop w:val="15"/>
                                                  <w:marBottom w:val="15"/>
                                                  <w:divBdr>
                                                    <w:top w:val="none" w:sz="0" w:space="0" w:color="auto"/>
                                                    <w:left w:val="none" w:sz="0" w:space="0" w:color="auto"/>
                                                    <w:bottom w:val="none" w:sz="0" w:space="0" w:color="auto"/>
                                                    <w:right w:val="none" w:sz="0" w:space="0" w:color="auto"/>
                                                  </w:divBdr>
                                                  <w:divsChild>
                                                    <w:div w:id="104812033">
                                                      <w:marLeft w:val="0"/>
                                                      <w:marRight w:val="0"/>
                                                      <w:marTop w:val="0"/>
                                                      <w:marBottom w:val="0"/>
                                                      <w:divBdr>
                                                        <w:top w:val="none" w:sz="0" w:space="0" w:color="auto"/>
                                                        <w:left w:val="none" w:sz="0" w:space="0" w:color="auto"/>
                                                        <w:bottom w:val="none" w:sz="0" w:space="0" w:color="auto"/>
                                                        <w:right w:val="none" w:sz="0" w:space="0" w:color="auto"/>
                                                      </w:divBdr>
                                                    </w:div>
                                                    <w:div w:id="208420199">
                                                      <w:marLeft w:val="0"/>
                                                      <w:marRight w:val="0"/>
                                                      <w:marTop w:val="0"/>
                                                      <w:marBottom w:val="0"/>
                                                      <w:divBdr>
                                                        <w:top w:val="none" w:sz="0" w:space="0" w:color="auto"/>
                                                        <w:left w:val="none" w:sz="0" w:space="0" w:color="auto"/>
                                                        <w:bottom w:val="none" w:sz="0" w:space="0" w:color="auto"/>
                                                        <w:right w:val="none" w:sz="0" w:space="0" w:color="auto"/>
                                                      </w:divBdr>
                                                    </w:div>
                                                    <w:div w:id="210650862">
                                                      <w:marLeft w:val="0"/>
                                                      <w:marRight w:val="0"/>
                                                      <w:marTop w:val="0"/>
                                                      <w:marBottom w:val="0"/>
                                                      <w:divBdr>
                                                        <w:top w:val="none" w:sz="0" w:space="0" w:color="auto"/>
                                                        <w:left w:val="none" w:sz="0" w:space="0" w:color="auto"/>
                                                        <w:bottom w:val="none" w:sz="0" w:space="0" w:color="auto"/>
                                                        <w:right w:val="none" w:sz="0" w:space="0" w:color="auto"/>
                                                      </w:divBdr>
                                                    </w:div>
                                                    <w:div w:id="220291687">
                                                      <w:marLeft w:val="0"/>
                                                      <w:marRight w:val="0"/>
                                                      <w:marTop w:val="0"/>
                                                      <w:marBottom w:val="0"/>
                                                      <w:divBdr>
                                                        <w:top w:val="none" w:sz="0" w:space="0" w:color="auto"/>
                                                        <w:left w:val="none" w:sz="0" w:space="0" w:color="auto"/>
                                                        <w:bottom w:val="none" w:sz="0" w:space="0" w:color="auto"/>
                                                        <w:right w:val="none" w:sz="0" w:space="0" w:color="auto"/>
                                                      </w:divBdr>
                                                    </w:div>
                                                    <w:div w:id="248003578">
                                                      <w:marLeft w:val="0"/>
                                                      <w:marRight w:val="0"/>
                                                      <w:marTop w:val="0"/>
                                                      <w:marBottom w:val="0"/>
                                                      <w:divBdr>
                                                        <w:top w:val="none" w:sz="0" w:space="0" w:color="auto"/>
                                                        <w:left w:val="none" w:sz="0" w:space="0" w:color="auto"/>
                                                        <w:bottom w:val="none" w:sz="0" w:space="0" w:color="auto"/>
                                                        <w:right w:val="none" w:sz="0" w:space="0" w:color="auto"/>
                                                      </w:divBdr>
                                                    </w:div>
                                                    <w:div w:id="252710402">
                                                      <w:marLeft w:val="0"/>
                                                      <w:marRight w:val="0"/>
                                                      <w:marTop w:val="0"/>
                                                      <w:marBottom w:val="0"/>
                                                      <w:divBdr>
                                                        <w:top w:val="none" w:sz="0" w:space="0" w:color="auto"/>
                                                        <w:left w:val="none" w:sz="0" w:space="0" w:color="auto"/>
                                                        <w:bottom w:val="none" w:sz="0" w:space="0" w:color="auto"/>
                                                        <w:right w:val="none" w:sz="0" w:space="0" w:color="auto"/>
                                                      </w:divBdr>
                                                      <w:divsChild>
                                                        <w:div w:id="397752195">
                                                          <w:marLeft w:val="0"/>
                                                          <w:marRight w:val="0"/>
                                                          <w:marTop w:val="0"/>
                                                          <w:marBottom w:val="0"/>
                                                          <w:divBdr>
                                                            <w:top w:val="none" w:sz="0" w:space="0" w:color="auto"/>
                                                            <w:left w:val="none" w:sz="0" w:space="0" w:color="auto"/>
                                                            <w:bottom w:val="none" w:sz="0" w:space="0" w:color="auto"/>
                                                            <w:right w:val="none" w:sz="0" w:space="0" w:color="auto"/>
                                                          </w:divBdr>
                                                        </w:div>
                                                        <w:div w:id="1007757599">
                                                          <w:marLeft w:val="0"/>
                                                          <w:marRight w:val="0"/>
                                                          <w:marTop w:val="0"/>
                                                          <w:marBottom w:val="0"/>
                                                          <w:divBdr>
                                                            <w:top w:val="none" w:sz="0" w:space="0" w:color="auto"/>
                                                            <w:left w:val="none" w:sz="0" w:space="0" w:color="auto"/>
                                                            <w:bottom w:val="none" w:sz="0" w:space="0" w:color="auto"/>
                                                            <w:right w:val="none" w:sz="0" w:space="0" w:color="auto"/>
                                                          </w:divBdr>
                                                        </w:div>
                                                        <w:div w:id="1141727671">
                                                          <w:marLeft w:val="0"/>
                                                          <w:marRight w:val="0"/>
                                                          <w:marTop w:val="0"/>
                                                          <w:marBottom w:val="0"/>
                                                          <w:divBdr>
                                                            <w:top w:val="none" w:sz="0" w:space="0" w:color="auto"/>
                                                            <w:left w:val="none" w:sz="0" w:space="0" w:color="auto"/>
                                                            <w:bottom w:val="none" w:sz="0" w:space="0" w:color="auto"/>
                                                            <w:right w:val="none" w:sz="0" w:space="0" w:color="auto"/>
                                                          </w:divBdr>
                                                        </w:div>
                                                        <w:div w:id="1837453104">
                                                          <w:marLeft w:val="0"/>
                                                          <w:marRight w:val="0"/>
                                                          <w:marTop w:val="0"/>
                                                          <w:marBottom w:val="0"/>
                                                          <w:divBdr>
                                                            <w:top w:val="none" w:sz="0" w:space="0" w:color="auto"/>
                                                            <w:left w:val="none" w:sz="0" w:space="0" w:color="auto"/>
                                                            <w:bottom w:val="none" w:sz="0" w:space="0" w:color="auto"/>
                                                            <w:right w:val="none" w:sz="0" w:space="0" w:color="auto"/>
                                                          </w:divBdr>
                                                        </w:div>
                                                      </w:divsChild>
                                                    </w:div>
                                                    <w:div w:id="287126470">
                                                      <w:marLeft w:val="0"/>
                                                      <w:marRight w:val="0"/>
                                                      <w:marTop w:val="0"/>
                                                      <w:marBottom w:val="0"/>
                                                      <w:divBdr>
                                                        <w:top w:val="none" w:sz="0" w:space="0" w:color="auto"/>
                                                        <w:left w:val="none" w:sz="0" w:space="0" w:color="auto"/>
                                                        <w:bottom w:val="none" w:sz="0" w:space="0" w:color="auto"/>
                                                        <w:right w:val="none" w:sz="0" w:space="0" w:color="auto"/>
                                                      </w:divBdr>
                                                    </w:div>
                                                    <w:div w:id="341979366">
                                                      <w:marLeft w:val="0"/>
                                                      <w:marRight w:val="0"/>
                                                      <w:marTop w:val="0"/>
                                                      <w:marBottom w:val="0"/>
                                                      <w:divBdr>
                                                        <w:top w:val="none" w:sz="0" w:space="0" w:color="auto"/>
                                                        <w:left w:val="none" w:sz="0" w:space="0" w:color="auto"/>
                                                        <w:bottom w:val="none" w:sz="0" w:space="0" w:color="auto"/>
                                                        <w:right w:val="none" w:sz="0" w:space="0" w:color="auto"/>
                                                      </w:divBdr>
                                                      <w:divsChild>
                                                        <w:div w:id="432239282">
                                                          <w:marLeft w:val="0"/>
                                                          <w:marRight w:val="0"/>
                                                          <w:marTop w:val="0"/>
                                                          <w:marBottom w:val="0"/>
                                                          <w:divBdr>
                                                            <w:top w:val="none" w:sz="0" w:space="0" w:color="auto"/>
                                                            <w:left w:val="none" w:sz="0" w:space="0" w:color="auto"/>
                                                            <w:bottom w:val="none" w:sz="0" w:space="0" w:color="auto"/>
                                                            <w:right w:val="none" w:sz="0" w:space="0" w:color="auto"/>
                                                          </w:divBdr>
                                                        </w:div>
                                                      </w:divsChild>
                                                    </w:div>
                                                    <w:div w:id="445853103">
                                                      <w:marLeft w:val="0"/>
                                                      <w:marRight w:val="0"/>
                                                      <w:marTop w:val="0"/>
                                                      <w:marBottom w:val="0"/>
                                                      <w:divBdr>
                                                        <w:top w:val="none" w:sz="0" w:space="0" w:color="auto"/>
                                                        <w:left w:val="none" w:sz="0" w:space="0" w:color="auto"/>
                                                        <w:bottom w:val="none" w:sz="0" w:space="0" w:color="auto"/>
                                                        <w:right w:val="none" w:sz="0" w:space="0" w:color="auto"/>
                                                      </w:divBdr>
                                                    </w:div>
                                                    <w:div w:id="516115658">
                                                      <w:marLeft w:val="0"/>
                                                      <w:marRight w:val="0"/>
                                                      <w:marTop w:val="0"/>
                                                      <w:marBottom w:val="0"/>
                                                      <w:divBdr>
                                                        <w:top w:val="none" w:sz="0" w:space="0" w:color="auto"/>
                                                        <w:left w:val="none" w:sz="0" w:space="0" w:color="auto"/>
                                                        <w:bottom w:val="none" w:sz="0" w:space="0" w:color="auto"/>
                                                        <w:right w:val="none" w:sz="0" w:space="0" w:color="auto"/>
                                                      </w:divBdr>
                                                    </w:div>
                                                    <w:div w:id="563223908">
                                                      <w:marLeft w:val="0"/>
                                                      <w:marRight w:val="0"/>
                                                      <w:marTop w:val="0"/>
                                                      <w:marBottom w:val="0"/>
                                                      <w:divBdr>
                                                        <w:top w:val="none" w:sz="0" w:space="0" w:color="auto"/>
                                                        <w:left w:val="none" w:sz="0" w:space="0" w:color="auto"/>
                                                        <w:bottom w:val="none" w:sz="0" w:space="0" w:color="auto"/>
                                                        <w:right w:val="none" w:sz="0" w:space="0" w:color="auto"/>
                                                      </w:divBdr>
                                                    </w:div>
                                                    <w:div w:id="571039521">
                                                      <w:marLeft w:val="0"/>
                                                      <w:marRight w:val="0"/>
                                                      <w:marTop w:val="0"/>
                                                      <w:marBottom w:val="0"/>
                                                      <w:divBdr>
                                                        <w:top w:val="none" w:sz="0" w:space="0" w:color="auto"/>
                                                        <w:left w:val="none" w:sz="0" w:space="0" w:color="auto"/>
                                                        <w:bottom w:val="none" w:sz="0" w:space="0" w:color="auto"/>
                                                        <w:right w:val="none" w:sz="0" w:space="0" w:color="auto"/>
                                                      </w:divBdr>
                                                    </w:div>
                                                    <w:div w:id="586574999">
                                                      <w:marLeft w:val="0"/>
                                                      <w:marRight w:val="0"/>
                                                      <w:marTop w:val="0"/>
                                                      <w:marBottom w:val="0"/>
                                                      <w:divBdr>
                                                        <w:top w:val="none" w:sz="0" w:space="0" w:color="auto"/>
                                                        <w:left w:val="none" w:sz="0" w:space="0" w:color="auto"/>
                                                        <w:bottom w:val="none" w:sz="0" w:space="0" w:color="auto"/>
                                                        <w:right w:val="none" w:sz="0" w:space="0" w:color="auto"/>
                                                      </w:divBdr>
                                                    </w:div>
                                                    <w:div w:id="586614522">
                                                      <w:marLeft w:val="0"/>
                                                      <w:marRight w:val="0"/>
                                                      <w:marTop w:val="0"/>
                                                      <w:marBottom w:val="0"/>
                                                      <w:divBdr>
                                                        <w:top w:val="none" w:sz="0" w:space="0" w:color="auto"/>
                                                        <w:left w:val="none" w:sz="0" w:space="0" w:color="auto"/>
                                                        <w:bottom w:val="none" w:sz="0" w:space="0" w:color="auto"/>
                                                        <w:right w:val="none" w:sz="0" w:space="0" w:color="auto"/>
                                                      </w:divBdr>
                                                    </w:div>
                                                    <w:div w:id="699476792">
                                                      <w:marLeft w:val="0"/>
                                                      <w:marRight w:val="0"/>
                                                      <w:marTop w:val="0"/>
                                                      <w:marBottom w:val="0"/>
                                                      <w:divBdr>
                                                        <w:top w:val="none" w:sz="0" w:space="0" w:color="auto"/>
                                                        <w:left w:val="none" w:sz="0" w:space="0" w:color="auto"/>
                                                        <w:bottom w:val="none" w:sz="0" w:space="0" w:color="auto"/>
                                                        <w:right w:val="none" w:sz="0" w:space="0" w:color="auto"/>
                                                      </w:divBdr>
                                                    </w:div>
                                                    <w:div w:id="768963805">
                                                      <w:marLeft w:val="0"/>
                                                      <w:marRight w:val="0"/>
                                                      <w:marTop w:val="0"/>
                                                      <w:marBottom w:val="0"/>
                                                      <w:divBdr>
                                                        <w:top w:val="none" w:sz="0" w:space="0" w:color="auto"/>
                                                        <w:left w:val="none" w:sz="0" w:space="0" w:color="auto"/>
                                                        <w:bottom w:val="none" w:sz="0" w:space="0" w:color="auto"/>
                                                        <w:right w:val="none" w:sz="0" w:space="0" w:color="auto"/>
                                                      </w:divBdr>
                                                      <w:divsChild>
                                                        <w:div w:id="453058897">
                                                          <w:marLeft w:val="0"/>
                                                          <w:marRight w:val="0"/>
                                                          <w:marTop w:val="0"/>
                                                          <w:marBottom w:val="0"/>
                                                          <w:divBdr>
                                                            <w:top w:val="none" w:sz="0" w:space="0" w:color="auto"/>
                                                            <w:left w:val="none" w:sz="0" w:space="0" w:color="auto"/>
                                                            <w:bottom w:val="none" w:sz="0" w:space="0" w:color="auto"/>
                                                            <w:right w:val="none" w:sz="0" w:space="0" w:color="auto"/>
                                                          </w:divBdr>
                                                        </w:div>
                                                        <w:div w:id="949242806">
                                                          <w:marLeft w:val="0"/>
                                                          <w:marRight w:val="0"/>
                                                          <w:marTop w:val="0"/>
                                                          <w:marBottom w:val="0"/>
                                                          <w:divBdr>
                                                            <w:top w:val="none" w:sz="0" w:space="0" w:color="auto"/>
                                                            <w:left w:val="none" w:sz="0" w:space="0" w:color="auto"/>
                                                            <w:bottom w:val="none" w:sz="0" w:space="0" w:color="auto"/>
                                                            <w:right w:val="none" w:sz="0" w:space="0" w:color="auto"/>
                                                          </w:divBdr>
                                                        </w:div>
                                                        <w:div w:id="993485959">
                                                          <w:marLeft w:val="0"/>
                                                          <w:marRight w:val="0"/>
                                                          <w:marTop w:val="0"/>
                                                          <w:marBottom w:val="0"/>
                                                          <w:divBdr>
                                                            <w:top w:val="none" w:sz="0" w:space="0" w:color="auto"/>
                                                            <w:left w:val="none" w:sz="0" w:space="0" w:color="auto"/>
                                                            <w:bottom w:val="none" w:sz="0" w:space="0" w:color="auto"/>
                                                            <w:right w:val="none" w:sz="0" w:space="0" w:color="auto"/>
                                                          </w:divBdr>
                                                        </w:div>
                                                        <w:div w:id="1414282976">
                                                          <w:marLeft w:val="0"/>
                                                          <w:marRight w:val="0"/>
                                                          <w:marTop w:val="0"/>
                                                          <w:marBottom w:val="0"/>
                                                          <w:divBdr>
                                                            <w:top w:val="none" w:sz="0" w:space="0" w:color="auto"/>
                                                            <w:left w:val="none" w:sz="0" w:space="0" w:color="auto"/>
                                                            <w:bottom w:val="none" w:sz="0" w:space="0" w:color="auto"/>
                                                            <w:right w:val="none" w:sz="0" w:space="0" w:color="auto"/>
                                                          </w:divBdr>
                                                        </w:div>
                                                        <w:div w:id="2080276431">
                                                          <w:marLeft w:val="0"/>
                                                          <w:marRight w:val="0"/>
                                                          <w:marTop w:val="0"/>
                                                          <w:marBottom w:val="0"/>
                                                          <w:divBdr>
                                                            <w:top w:val="none" w:sz="0" w:space="0" w:color="auto"/>
                                                            <w:left w:val="none" w:sz="0" w:space="0" w:color="auto"/>
                                                            <w:bottom w:val="none" w:sz="0" w:space="0" w:color="auto"/>
                                                            <w:right w:val="none" w:sz="0" w:space="0" w:color="auto"/>
                                                          </w:divBdr>
                                                        </w:div>
                                                      </w:divsChild>
                                                    </w:div>
                                                    <w:div w:id="823936686">
                                                      <w:marLeft w:val="0"/>
                                                      <w:marRight w:val="0"/>
                                                      <w:marTop w:val="0"/>
                                                      <w:marBottom w:val="0"/>
                                                      <w:divBdr>
                                                        <w:top w:val="none" w:sz="0" w:space="0" w:color="auto"/>
                                                        <w:left w:val="none" w:sz="0" w:space="0" w:color="auto"/>
                                                        <w:bottom w:val="none" w:sz="0" w:space="0" w:color="auto"/>
                                                        <w:right w:val="none" w:sz="0" w:space="0" w:color="auto"/>
                                                      </w:divBdr>
                                                      <w:divsChild>
                                                        <w:div w:id="534150645">
                                                          <w:marLeft w:val="0"/>
                                                          <w:marRight w:val="0"/>
                                                          <w:marTop w:val="0"/>
                                                          <w:marBottom w:val="0"/>
                                                          <w:divBdr>
                                                            <w:top w:val="none" w:sz="0" w:space="0" w:color="auto"/>
                                                            <w:left w:val="none" w:sz="0" w:space="0" w:color="auto"/>
                                                            <w:bottom w:val="none" w:sz="0" w:space="0" w:color="auto"/>
                                                            <w:right w:val="none" w:sz="0" w:space="0" w:color="auto"/>
                                                          </w:divBdr>
                                                        </w:div>
                                                        <w:div w:id="1803425044">
                                                          <w:marLeft w:val="0"/>
                                                          <w:marRight w:val="0"/>
                                                          <w:marTop w:val="0"/>
                                                          <w:marBottom w:val="0"/>
                                                          <w:divBdr>
                                                            <w:top w:val="none" w:sz="0" w:space="0" w:color="auto"/>
                                                            <w:left w:val="none" w:sz="0" w:space="0" w:color="auto"/>
                                                            <w:bottom w:val="none" w:sz="0" w:space="0" w:color="auto"/>
                                                            <w:right w:val="none" w:sz="0" w:space="0" w:color="auto"/>
                                                          </w:divBdr>
                                                        </w:div>
                                                      </w:divsChild>
                                                    </w:div>
                                                    <w:div w:id="1079207565">
                                                      <w:marLeft w:val="0"/>
                                                      <w:marRight w:val="0"/>
                                                      <w:marTop w:val="0"/>
                                                      <w:marBottom w:val="0"/>
                                                      <w:divBdr>
                                                        <w:top w:val="none" w:sz="0" w:space="0" w:color="auto"/>
                                                        <w:left w:val="none" w:sz="0" w:space="0" w:color="auto"/>
                                                        <w:bottom w:val="none" w:sz="0" w:space="0" w:color="auto"/>
                                                        <w:right w:val="none" w:sz="0" w:space="0" w:color="auto"/>
                                                      </w:divBdr>
                                                    </w:div>
                                                    <w:div w:id="1146043285">
                                                      <w:marLeft w:val="0"/>
                                                      <w:marRight w:val="0"/>
                                                      <w:marTop w:val="0"/>
                                                      <w:marBottom w:val="0"/>
                                                      <w:divBdr>
                                                        <w:top w:val="none" w:sz="0" w:space="0" w:color="auto"/>
                                                        <w:left w:val="none" w:sz="0" w:space="0" w:color="auto"/>
                                                        <w:bottom w:val="none" w:sz="0" w:space="0" w:color="auto"/>
                                                        <w:right w:val="none" w:sz="0" w:space="0" w:color="auto"/>
                                                      </w:divBdr>
                                                    </w:div>
                                                    <w:div w:id="1217619567">
                                                      <w:marLeft w:val="0"/>
                                                      <w:marRight w:val="0"/>
                                                      <w:marTop w:val="0"/>
                                                      <w:marBottom w:val="0"/>
                                                      <w:divBdr>
                                                        <w:top w:val="none" w:sz="0" w:space="0" w:color="auto"/>
                                                        <w:left w:val="none" w:sz="0" w:space="0" w:color="auto"/>
                                                        <w:bottom w:val="none" w:sz="0" w:space="0" w:color="auto"/>
                                                        <w:right w:val="none" w:sz="0" w:space="0" w:color="auto"/>
                                                      </w:divBdr>
                                                    </w:div>
                                                    <w:div w:id="1242712490">
                                                      <w:marLeft w:val="0"/>
                                                      <w:marRight w:val="0"/>
                                                      <w:marTop w:val="0"/>
                                                      <w:marBottom w:val="0"/>
                                                      <w:divBdr>
                                                        <w:top w:val="none" w:sz="0" w:space="0" w:color="auto"/>
                                                        <w:left w:val="none" w:sz="0" w:space="0" w:color="auto"/>
                                                        <w:bottom w:val="none" w:sz="0" w:space="0" w:color="auto"/>
                                                        <w:right w:val="none" w:sz="0" w:space="0" w:color="auto"/>
                                                      </w:divBdr>
                                                    </w:div>
                                                    <w:div w:id="1244607965">
                                                      <w:marLeft w:val="0"/>
                                                      <w:marRight w:val="0"/>
                                                      <w:marTop w:val="0"/>
                                                      <w:marBottom w:val="0"/>
                                                      <w:divBdr>
                                                        <w:top w:val="none" w:sz="0" w:space="0" w:color="auto"/>
                                                        <w:left w:val="none" w:sz="0" w:space="0" w:color="auto"/>
                                                        <w:bottom w:val="none" w:sz="0" w:space="0" w:color="auto"/>
                                                        <w:right w:val="none" w:sz="0" w:space="0" w:color="auto"/>
                                                      </w:divBdr>
                                                    </w:div>
                                                    <w:div w:id="1248073522">
                                                      <w:marLeft w:val="0"/>
                                                      <w:marRight w:val="0"/>
                                                      <w:marTop w:val="0"/>
                                                      <w:marBottom w:val="0"/>
                                                      <w:divBdr>
                                                        <w:top w:val="none" w:sz="0" w:space="0" w:color="auto"/>
                                                        <w:left w:val="none" w:sz="0" w:space="0" w:color="auto"/>
                                                        <w:bottom w:val="none" w:sz="0" w:space="0" w:color="auto"/>
                                                        <w:right w:val="none" w:sz="0" w:space="0" w:color="auto"/>
                                                      </w:divBdr>
                                                    </w:div>
                                                    <w:div w:id="1269197426">
                                                      <w:marLeft w:val="0"/>
                                                      <w:marRight w:val="0"/>
                                                      <w:marTop w:val="0"/>
                                                      <w:marBottom w:val="0"/>
                                                      <w:divBdr>
                                                        <w:top w:val="none" w:sz="0" w:space="0" w:color="auto"/>
                                                        <w:left w:val="none" w:sz="0" w:space="0" w:color="auto"/>
                                                        <w:bottom w:val="none" w:sz="0" w:space="0" w:color="auto"/>
                                                        <w:right w:val="none" w:sz="0" w:space="0" w:color="auto"/>
                                                      </w:divBdr>
                                                    </w:div>
                                                    <w:div w:id="1346206559">
                                                      <w:marLeft w:val="0"/>
                                                      <w:marRight w:val="0"/>
                                                      <w:marTop w:val="0"/>
                                                      <w:marBottom w:val="0"/>
                                                      <w:divBdr>
                                                        <w:top w:val="none" w:sz="0" w:space="0" w:color="auto"/>
                                                        <w:left w:val="none" w:sz="0" w:space="0" w:color="auto"/>
                                                        <w:bottom w:val="none" w:sz="0" w:space="0" w:color="auto"/>
                                                        <w:right w:val="none" w:sz="0" w:space="0" w:color="auto"/>
                                                      </w:divBdr>
                                                    </w:div>
                                                    <w:div w:id="1369913377">
                                                      <w:marLeft w:val="0"/>
                                                      <w:marRight w:val="0"/>
                                                      <w:marTop w:val="0"/>
                                                      <w:marBottom w:val="0"/>
                                                      <w:divBdr>
                                                        <w:top w:val="none" w:sz="0" w:space="0" w:color="auto"/>
                                                        <w:left w:val="none" w:sz="0" w:space="0" w:color="auto"/>
                                                        <w:bottom w:val="none" w:sz="0" w:space="0" w:color="auto"/>
                                                        <w:right w:val="none" w:sz="0" w:space="0" w:color="auto"/>
                                                      </w:divBdr>
                                                    </w:div>
                                                    <w:div w:id="1399092713">
                                                      <w:marLeft w:val="0"/>
                                                      <w:marRight w:val="0"/>
                                                      <w:marTop w:val="0"/>
                                                      <w:marBottom w:val="0"/>
                                                      <w:divBdr>
                                                        <w:top w:val="none" w:sz="0" w:space="0" w:color="auto"/>
                                                        <w:left w:val="none" w:sz="0" w:space="0" w:color="auto"/>
                                                        <w:bottom w:val="none" w:sz="0" w:space="0" w:color="auto"/>
                                                        <w:right w:val="none" w:sz="0" w:space="0" w:color="auto"/>
                                                      </w:divBdr>
                                                    </w:div>
                                                    <w:div w:id="1455901946">
                                                      <w:marLeft w:val="0"/>
                                                      <w:marRight w:val="0"/>
                                                      <w:marTop w:val="0"/>
                                                      <w:marBottom w:val="0"/>
                                                      <w:divBdr>
                                                        <w:top w:val="none" w:sz="0" w:space="0" w:color="auto"/>
                                                        <w:left w:val="none" w:sz="0" w:space="0" w:color="auto"/>
                                                        <w:bottom w:val="none" w:sz="0" w:space="0" w:color="auto"/>
                                                        <w:right w:val="none" w:sz="0" w:space="0" w:color="auto"/>
                                                      </w:divBdr>
                                                      <w:divsChild>
                                                        <w:div w:id="69743027">
                                                          <w:marLeft w:val="0"/>
                                                          <w:marRight w:val="0"/>
                                                          <w:marTop w:val="0"/>
                                                          <w:marBottom w:val="0"/>
                                                          <w:divBdr>
                                                            <w:top w:val="none" w:sz="0" w:space="0" w:color="auto"/>
                                                            <w:left w:val="none" w:sz="0" w:space="0" w:color="auto"/>
                                                            <w:bottom w:val="none" w:sz="0" w:space="0" w:color="auto"/>
                                                            <w:right w:val="none" w:sz="0" w:space="0" w:color="auto"/>
                                                          </w:divBdr>
                                                        </w:div>
                                                        <w:div w:id="456997913">
                                                          <w:marLeft w:val="0"/>
                                                          <w:marRight w:val="0"/>
                                                          <w:marTop w:val="0"/>
                                                          <w:marBottom w:val="0"/>
                                                          <w:divBdr>
                                                            <w:top w:val="none" w:sz="0" w:space="0" w:color="auto"/>
                                                            <w:left w:val="none" w:sz="0" w:space="0" w:color="auto"/>
                                                            <w:bottom w:val="none" w:sz="0" w:space="0" w:color="auto"/>
                                                            <w:right w:val="none" w:sz="0" w:space="0" w:color="auto"/>
                                                          </w:divBdr>
                                                        </w:div>
                                                        <w:div w:id="502285027">
                                                          <w:marLeft w:val="0"/>
                                                          <w:marRight w:val="0"/>
                                                          <w:marTop w:val="0"/>
                                                          <w:marBottom w:val="0"/>
                                                          <w:divBdr>
                                                            <w:top w:val="none" w:sz="0" w:space="0" w:color="auto"/>
                                                            <w:left w:val="none" w:sz="0" w:space="0" w:color="auto"/>
                                                            <w:bottom w:val="none" w:sz="0" w:space="0" w:color="auto"/>
                                                            <w:right w:val="none" w:sz="0" w:space="0" w:color="auto"/>
                                                          </w:divBdr>
                                                        </w:div>
                                                        <w:div w:id="538736560">
                                                          <w:marLeft w:val="0"/>
                                                          <w:marRight w:val="0"/>
                                                          <w:marTop w:val="0"/>
                                                          <w:marBottom w:val="0"/>
                                                          <w:divBdr>
                                                            <w:top w:val="none" w:sz="0" w:space="0" w:color="auto"/>
                                                            <w:left w:val="none" w:sz="0" w:space="0" w:color="auto"/>
                                                            <w:bottom w:val="none" w:sz="0" w:space="0" w:color="auto"/>
                                                            <w:right w:val="none" w:sz="0" w:space="0" w:color="auto"/>
                                                          </w:divBdr>
                                                        </w:div>
                                                        <w:div w:id="713306936">
                                                          <w:marLeft w:val="0"/>
                                                          <w:marRight w:val="0"/>
                                                          <w:marTop w:val="0"/>
                                                          <w:marBottom w:val="0"/>
                                                          <w:divBdr>
                                                            <w:top w:val="none" w:sz="0" w:space="0" w:color="auto"/>
                                                            <w:left w:val="none" w:sz="0" w:space="0" w:color="auto"/>
                                                            <w:bottom w:val="none" w:sz="0" w:space="0" w:color="auto"/>
                                                            <w:right w:val="none" w:sz="0" w:space="0" w:color="auto"/>
                                                          </w:divBdr>
                                                        </w:div>
                                                        <w:div w:id="838541215">
                                                          <w:marLeft w:val="0"/>
                                                          <w:marRight w:val="0"/>
                                                          <w:marTop w:val="0"/>
                                                          <w:marBottom w:val="0"/>
                                                          <w:divBdr>
                                                            <w:top w:val="none" w:sz="0" w:space="0" w:color="auto"/>
                                                            <w:left w:val="none" w:sz="0" w:space="0" w:color="auto"/>
                                                            <w:bottom w:val="none" w:sz="0" w:space="0" w:color="auto"/>
                                                            <w:right w:val="none" w:sz="0" w:space="0" w:color="auto"/>
                                                          </w:divBdr>
                                                        </w:div>
                                                        <w:div w:id="1076976410">
                                                          <w:marLeft w:val="0"/>
                                                          <w:marRight w:val="0"/>
                                                          <w:marTop w:val="0"/>
                                                          <w:marBottom w:val="0"/>
                                                          <w:divBdr>
                                                            <w:top w:val="none" w:sz="0" w:space="0" w:color="auto"/>
                                                            <w:left w:val="none" w:sz="0" w:space="0" w:color="auto"/>
                                                            <w:bottom w:val="none" w:sz="0" w:space="0" w:color="auto"/>
                                                            <w:right w:val="none" w:sz="0" w:space="0" w:color="auto"/>
                                                          </w:divBdr>
                                                        </w:div>
                                                        <w:div w:id="1141262762">
                                                          <w:marLeft w:val="0"/>
                                                          <w:marRight w:val="0"/>
                                                          <w:marTop w:val="0"/>
                                                          <w:marBottom w:val="0"/>
                                                          <w:divBdr>
                                                            <w:top w:val="none" w:sz="0" w:space="0" w:color="auto"/>
                                                            <w:left w:val="none" w:sz="0" w:space="0" w:color="auto"/>
                                                            <w:bottom w:val="none" w:sz="0" w:space="0" w:color="auto"/>
                                                            <w:right w:val="none" w:sz="0" w:space="0" w:color="auto"/>
                                                          </w:divBdr>
                                                        </w:div>
                                                        <w:div w:id="1460151497">
                                                          <w:marLeft w:val="0"/>
                                                          <w:marRight w:val="0"/>
                                                          <w:marTop w:val="0"/>
                                                          <w:marBottom w:val="0"/>
                                                          <w:divBdr>
                                                            <w:top w:val="none" w:sz="0" w:space="0" w:color="auto"/>
                                                            <w:left w:val="none" w:sz="0" w:space="0" w:color="auto"/>
                                                            <w:bottom w:val="none" w:sz="0" w:space="0" w:color="auto"/>
                                                            <w:right w:val="none" w:sz="0" w:space="0" w:color="auto"/>
                                                          </w:divBdr>
                                                        </w:div>
                                                      </w:divsChild>
                                                    </w:div>
                                                    <w:div w:id="1558200024">
                                                      <w:marLeft w:val="0"/>
                                                      <w:marRight w:val="0"/>
                                                      <w:marTop w:val="0"/>
                                                      <w:marBottom w:val="0"/>
                                                      <w:divBdr>
                                                        <w:top w:val="none" w:sz="0" w:space="0" w:color="auto"/>
                                                        <w:left w:val="none" w:sz="0" w:space="0" w:color="auto"/>
                                                        <w:bottom w:val="none" w:sz="0" w:space="0" w:color="auto"/>
                                                        <w:right w:val="none" w:sz="0" w:space="0" w:color="auto"/>
                                                      </w:divBdr>
                                                    </w:div>
                                                    <w:div w:id="1687824546">
                                                      <w:marLeft w:val="0"/>
                                                      <w:marRight w:val="0"/>
                                                      <w:marTop w:val="0"/>
                                                      <w:marBottom w:val="0"/>
                                                      <w:divBdr>
                                                        <w:top w:val="none" w:sz="0" w:space="0" w:color="auto"/>
                                                        <w:left w:val="none" w:sz="0" w:space="0" w:color="auto"/>
                                                        <w:bottom w:val="none" w:sz="0" w:space="0" w:color="auto"/>
                                                        <w:right w:val="none" w:sz="0" w:space="0" w:color="auto"/>
                                                      </w:divBdr>
                                                    </w:div>
                                                    <w:div w:id="1702634234">
                                                      <w:marLeft w:val="0"/>
                                                      <w:marRight w:val="0"/>
                                                      <w:marTop w:val="0"/>
                                                      <w:marBottom w:val="0"/>
                                                      <w:divBdr>
                                                        <w:top w:val="none" w:sz="0" w:space="0" w:color="auto"/>
                                                        <w:left w:val="none" w:sz="0" w:space="0" w:color="auto"/>
                                                        <w:bottom w:val="none" w:sz="0" w:space="0" w:color="auto"/>
                                                        <w:right w:val="none" w:sz="0" w:space="0" w:color="auto"/>
                                                      </w:divBdr>
                                                    </w:div>
                                                    <w:div w:id="1709378422">
                                                      <w:marLeft w:val="0"/>
                                                      <w:marRight w:val="0"/>
                                                      <w:marTop w:val="0"/>
                                                      <w:marBottom w:val="0"/>
                                                      <w:divBdr>
                                                        <w:top w:val="none" w:sz="0" w:space="0" w:color="auto"/>
                                                        <w:left w:val="none" w:sz="0" w:space="0" w:color="auto"/>
                                                        <w:bottom w:val="none" w:sz="0" w:space="0" w:color="auto"/>
                                                        <w:right w:val="none" w:sz="0" w:space="0" w:color="auto"/>
                                                      </w:divBdr>
                                                      <w:divsChild>
                                                        <w:div w:id="74858616">
                                                          <w:marLeft w:val="0"/>
                                                          <w:marRight w:val="0"/>
                                                          <w:marTop w:val="0"/>
                                                          <w:marBottom w:val="0"/>
                                                          <w:divBdr>
                                                            <w:top w:val="none" w:sz="0" w:space="0" w:color="auto"/>
                                                            <w:left w:val="none" w:sz="0" w:space="0" w:color="auto"/>
                                                            <w:bottom w:val="none" w:sz="0" w:space="0" w:color="auto"/>
                                                            <w:right w:val="none" w:sz="0" w:space="0" w:color="auto"/>
                                                          </w:divBdr>
                                                        </w:div>
                                                        <w:div w:id="84228203">
                                                          <w:marLeft w:val="0"/>
                                                          <w:marRight w:val="0"/>
                                                          <w:marTop w:val="0"/>
                                                          <w:marBottom w:val="0"/>
                                                          <w:divBdr>
                                                            <w:top w:val="none" w:sz="0" w:space="0" w:color="auto"/>
                                                            <w:left w:val="none" w:sz="0" w:space="0" w:color="auto"/>
                                                            <w:bottom w:val="none" w:sz="0" w:space="0" w:color="auto"/>
                                                            <w:right w:val="none" w:sz="0" w:space="0" w:color="auto"/>
                                                          </w:divBdr>
                                                        </w:div>
                                                        <w:div w:id="230165657">
                                                          <w:marLeft w:val="0"/>
                                                          <w:marRight w:val="0"/>
                                                          <w:marTop w:val="0"/>
                                                          <w:marBottom w:val="0"/>
                                                          <w:divBdr>
                                                            <w:top w:val="none" w:sz="0" w:space="0" w:color="auto"/>
                                                            <w:left w:val="none" w:sz="0" w:space="0" w:color="auto"/>
                                                            <w:bottom w:val="none" w:sz="0" w:space="0" w:color="auto"/>
                                                            <w:right w:val="none" w:sz="0" w:space="0" w:color="auto"/>
                                                          </w:divBdr>
                                                        </w:div>
                                                        <w:div w:id="240064149">
                                                          <w:marLeft w:val="0"/>
                                                          <w:marRight w:val="0"/>
                                                          <w:marTop w:val="0"/>
                                                          <w:marBottom w:val="0"/>
                                                          <w:divBdr>
                                                            <w:top w:val="none" w:sz="0" w:space="0" w:color="auto"/>
                                                            <w:left w:val="none" w:sz="0" w:space="0" w:color="auto"/>
                                                            <w:bottom w:val="none" w:sz="0" w:space="0" w:color="auto"/>
                                                            <w:right w:val="none" w:sz="0" w:space="0" w:color="auto"/>
                                                          </w:divBdr>
                                                        </w:div>
                                                        <w:div w:id="337737799">
                                                          <w:marLeft w:val="0"/>
                                                          <w:marRight w:val="0"/>
                                                          <w:marTop w:val="0"/>
                                                          <w:marBottom w:val="0"/>
                                                          <w:divBdr>
                                                            <w:top w:val="none" w:sz="0" w:space="0" w:color="auto"/>
                                                            <w:left w:val="none" w:sz="0" w:space="0" w:color="auto"/>
                                                            <w:bottom w:val="none" w:sz="0" w:space="0" w:color="auto"/>
                                                            <w:right w:val="none" w:sz="0" w:space="0" w:color="auto"/>
                                                          </w:divBdr>
                                                        </w:div>
                                                        <w:div w:id="341008193">
                                                          <w:marLeft w:val="0"/>
                                                          <w:marRight w:val="0"/>
                                                          <w:marTop w:val="0"/>
                                                          <w:marBottom w:val="0"/>
                                                          <w:divBdr>
                                                            <w:top w:val="none" w:sz="0" w:space="0" w:color="auto"/>
                                                            <w:left w:val="none" w:sz="0" w:space="0" w:color="auto"/>
                                                            <w:bottom w:val="none" w:sz="0" w:space="0" w:color="auto"/>
                                                            <w:right w:val="none" w:sz="0" w:space="0" w:color="auto"/>
                                                          </w:divBdr>
                                                        </w:div>
                                                        <w:div w:id="381364332">
                                                          <w:marLeft w:val="0"/>
                                                          <w:marRight w:val="0"/>
                                                          <w:marTop w:val="0"/>
                                                          <w:marBottom w:val="0"/>
                                                          <w:divBdr>
                                                            <w:top w:val="none" w:sz="0" w:space="0" w:color="auto"/>
                                                            <w:left w:val="none" w:sz="0" w:space="0" w:color="auto"/>
                                                            <w:bottom w:val="none" w:sz="0" w:space="0" w:color="auto"/>
                                                            <w:right w:val="none" w:sz="0" w:space="0" w:color="auto"/>
                                                          </w:divBdr>
                                                        </w:div>
                                                        <w:div w:id="389160004">
                                                          <w:marLeft w:val="0"/>
                                                          <w:marRight w:val="0"/>
                                                          <w:marTop w:val="0"/>
                                                          <w:marBottom w:val="0"/>
                                                          <w:divBdr>
                                                            <w:top w:val="none" w:sz="0" w:space="0" w:color="auto"/>
                                                            <w:left w:val="none" w:sz="0" w:space="0" w:color="auto"/>
                                                            <w:bottom w:val="none" w:sz="0" w:space="0" w:color="auto"/>
                                                            <w:right w:val="none" w:sz="0" w:space="0" w:color="auto"/>
                                                          </w:divBdr>
                                                          <w:divsChild>
                                                            <w:div w:id="53086838">
                                                              <w:marLeft w:val="0"/>
                                                              <w:marRight w:val="0"/>
                                                              <w:marTop w:val="0"/>
                                                              <w:marBottom w:val="0"/>
                                                              <w:divBdr>
                                                                <w:top w:val="none" w:sz="0" w:space="0" w:color="auto"/>
                                                                <w:left w:val="none" w:sz="0" w:space="0" w:color="auto"/>
                                                                <w:bottom w:val="none" w:sz="0" w:space="0" w:color="auto"/>
                                                                <w:right w:val="none" w:sz="0" w:space="0" w:color="auto"/>
                                                              </w:divBdr>
                                                            </w:div>
                                                            <w:div w:id="74590874">
                                                              <w:marLeft w:val="0"/>
                                                              <w:marRight w:val="0"/>
                                                              <w:marTop w:val="0"/>
                                                              <w:marBottom w:val="0"/>
                                                              <w:divBdr>
                                                                <w:top w:val="none" w:sz="0" w:space="0" w:color="auto"/>
                                                                <w:left w:val="none" w:sz="0" w:space="0" w:color="auto"/>
                                                                <w:bottom w:val="none" w:sz="0" w:space="0" w:color="auto"/>
                                                                <w:right w:val="none" w:sz="0" w:space="0" w:color="auto"/>
                                                              </w:divBdr>
                                                            </w:div>
                                                            <w:div w:id="123231884">
                                                              <w:marLeft w:val="0"/>
                                                              <w:marRight w:val="0"/>
                                                              <w:marTop w:val="0"/>
                                                              <w:marBottom w:val="0"/>
                                                              <w:divBdr>
                                                                <w:top w:val="none" w:sz="0" w:space="0" w:color="auto"/>
                                                                <w:left w:val="none" w:sz="0" w:space="0" w:color="auto"/>
                                                                <w:bottom w:val="none" w:sz="0" w:space="0" w:color="auto"/>
                                                                <w:right w:val="none" w:sz="0" w:space="0" w:color="auto"/>
                                                              </w:divBdr>
                                                            </w:div>
                                                            <w:div w:id="382756540">
                                                              <w:marLeft w:val="0"/>
                                                              <w:marRight w:val="0"/>
                                                              <w:marTop w:val="0"/>
                                                              <w:marBottom w:val="0"/>
                                                              <w:divBdr>
                                                                <w:top w:val="none" w:sz="0" w:space="0" w:color="auto"/>
                                                                <w:left w:val="none" w:sz="0" w:space="0" w:color="auto"/>
                                                                <w:bottom w:val="none" w:sz="0" w:space="0" w:color="auto"/>
                                                                <w:right w:val="none" w:sz="0" w:space="0" w:color="auto"/>
                                                              </w:divBdr>
                                                            </w:div>
                                                            <w:div w:id="483009988">
                                                              <w:marLeft w:val="0"/>
                                                              <w:marRight w:val="0"/>
                                                              <w:marTop w:val="0"/>
                                                              <w:marBottom w:val="0"/>
                                                              <w:divBdr>
                                                                <w:top w:val="none" w:sz="0" w:space="0" w:color="auto"/>
                                                                <w:left w:val="none" w:sz="0" w:space="0" w:color="auto"/>
                                                                <w:bottom w:val="none" w:sz="0" w:space="0" w:color="auto"/>
                                                                <w:right w:val="none" w:sz="0" w:space="0" w:color="auto"/>
                                                              </w:divBdr>
                                                            </w:div>
                                                            <w:div w:id="657614343">
                                                              <w:marLeft w:val="0"/>
                                                              <w:marRight w:val="0"/>
                                                              <w:marTop w:val="0"/>
                                                              <w:marBottom w:val="0"/>
                                                              <w:divBdr>
                                                                <w:top w:val="none" w:sz="0" w:space="0" w:color="auto"/>
                                                                <w:left w:val="none" w:sz="0" w:space="0" w:color="auto"/>
                                                                <w:bottom w:val="none" w:sz="0" w:space="0" w:color="auto"/>
                                                                <w:right w:val="none" w:sz="0" w:space="0" w:color="auto"/>
                                                              </w:divBdr>
                                                            </w:div>
                                                            <w:div w:id="820930176">
                                                              <w:marLeft w:val="0"/>
                                                              <w:marRight w:val="0"/>
                                                              <w:marTop w:val="0"/>
                                                              <w:marBottom w:val="0"/>
                                                              <w:divBdr>
                                                                <w:top w:val="none" w:sz="0" w:space="0" w:color="auto"/>
                                                                <w:left w:val="none" w:sz="0" w:space="0" w:color="auto"/>
                                                                <w:bottom w:val="none" w:sz="0" w:space="0" w:color="auto"/>
                                                                <w:right w:val="none" w:sz="0" w:space="0" w:color="auto"/>
                                                              </w:divBdr>
                                                            </w:div>
                                                            <w:div w:id="845873266">
                                                              <w:marLeft w:val="0"/>
                                                              <w:marRight w:val="0"/>
                                                              <w:marTop w:val="0"/>
                                                              <w:marBottom w:val="0"/>
                                                              <w:divBdr>
                                                                <w:top w:val="none" w:sz="0" w:space="0" w:color="auto"/>
                                                                <w:left w:val="none" w:sz="0" w:space="0" w:color="auto"/>
                                                                <w:bottom w:val="none" w:sz="0" w:space="0" w:color="auto"/>
                                                                <w:right w:val="none" w:sz="0" w:space="0" w:color="auto"/>
                                                              </w:divBdr>
                                                            </w:div>
                                                            <w:div w:id="864750085">
                                                              <w:marLeft w:val="0"/>
                                                              <w:marRight w:val="0"/>
                                                              <w:marTop w:val="0"/>
                                                              <w:marBottom w:val="0"/>
                                                              <w:divBdr>
                                                                <w:top w:val="none" w:sz="0" w:space="0" w:color="auto"/>
                                                                <w:left w:val="none" w:sz="0" w:space="0" w:color="auto"/>
                                                                <w:bottom w:val="none" w:sz="0" w:space="0" w:color="auto"/>
                                                                <w:right w:val="none" w:sz="0" w:space="0" w:color="auto"/>
                                                              </w:divBdr>
                                                            </w:div>
                                                            <w:div w:id="1057555043">
                                                              <w:marLeft w:val="0"/>
                                                              <w:marRight w:val="0"/>
                                                              <w:marTop w:val="0"/>
                                                              <w:marBottom w:val="0"/>
                                                              <w:divBdr>
                                                                <w:top w:val="none" w:sz="0" w:space="0" w:color="auto"/>
                                                                <w:left w:val="none" w:sz="0" w:space="0" w:color="auto"/>
                                                                <w:bottom w:val="none" w:sz="0" w:space="0" w:color="auto"/>
                                                                <w:right w:val="none" w:sz="0" w:space="0" w:color="auto"/>
                                                              </w:divBdr>
                                                            </w:div>
                                                            <w:div w:id="1073242321">
                                                              <w:marLeft w:val="0"/>
                                                              <w:marRight w:val="0"/>
                                                              <w:marTop w:val="0"/>
                                                              <w:marBottom w:val="0"/>
                                                              <w:divBdr>
                                                                <w:top w:val="none" w:sz="0" w:space="0" w:color="auto"/>
                                                                <w:left w:val="none" w:sz="0" w:space="0" w:color="auto"/>
                                                                <w:bottom w:val="none" w:sz="0" w:space="0" w:color="auto"/>
                                                                <w:right w:val="none" w:sz="0" w:space="0" w:color="auto"/>
                                                              </w:divBdr>
                                                            </w:div>
                                                            <w:div w:id="1245577254">
                                                              <w:marLeft w:val="0"/>
                                                              <w:marRight w:val="0"/>
                                                              <w:marTop w:val="0"/>
                                                              <w:marBottom w:val="0"/>
                                                              <w:divBdr>
                                                                <w:top w:val="none" w:sz="0" w:space="0" w:color="auto"/>
                                                                <w:left w:val="none" w:sz="0" w:space="0" w:color="auto"/>
                                                                <w:bottom w:val="none" w:sz="0" w:space="0" w:color="auto"/>
                                                                <w:right w:val="none" w:sz="0" w:space="0" w:color="auto"/>
                                                              </w:divBdr>
                                                            </w:div>
                                                            <w:div w:id="1249465328">
                                                              <w:marLeft w:val="0"/>
                                                              <w:marRight w:val="0"/>
                                                              <w:marTop w:val="0"/>
                                                              <w:marBottom w:val="0"/>
                                                              <w:divBdr>
                                                                <w:top w:val="none" w:sz="0" w:space="0" w:color="auto"/>
                                                                <w:left w:val="none" w:sz="0" w:space="0" w:color="auto"/>
                                                                <w:bottom w:val="none" w:sz="0" w:space="0" w:color="auto"/>
                                                                <w:right w:val="none" w:sz="0" w:space="0" w:color="auto"/>
                                                              </w:divBdr>
                                                            </w:div>
                                                            <w:div w:id="1369722672">
                                                              <w:marLeft w:val="0"/>
                                                              <w:marRight w:val="0"/>
                                                              <w:marTop w:val="0"/>
                                                              <w:marBottom w:val="0"/>
                                                              <w:divBdr>
                                                                <w:top w:val="none" w:sz="0" w:space="0" w:color="auto"/>
                                                                <w:left w:val="none" w:sz="0" w:space="0" w:color="auto"/>
                                                                <w:bottom w:val="none" w:sz="0" w:space="0" w:color="auto"/>
                                                                <w:right w:val="none" w:sz="0" w:space="0" w:color="auto"/>
                                                              </w:divBdr>
                                                            </w:div>
                                                            <w:div w:id="1390306406">
                                                              <w:marLeft w:val="0"/>
                                                              <w:marRight w:val="0"/>
                                                              <w:marTop w:val="0"/>
                                                              <w:marBottom w:val="0"/>
                                                              <w:divBdr>
                                                                <w:top w:val="none" w:sz="0" w:space="0" w:color="auto"/>
                                                                <w:left w:val="none" w:sz="0" w:space="0" w:color="auto"/>
                                                                <w:bottom w:val="none" w:sz="0" w:space="0" w:color="auto"/>
                                                                <w:right w:val="none" w:sz="0" w:space="0" w:color="auto"/>
                                                              </w:divBdr>
                                                            </w:div>
                                                            <w:div w:id="144437450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59371898">
                                                                  <w:marLeft w:val="0"/>
                                                                  <w:marRight w:val="0"/>
                                                                  <w:marTop w:val="0"/>
                                                                  <w:marBottom w:val="0"/>
                                                                  <w:divBdr>
                                                                    <w:top w:val="none" w:sz="0" w:space="0" w:color="auto"/>
                                                                    <w:left w:val="none" w:sz="0" w:space="0" w:color="auto"/>
                                                                    <w:bottom w:val="none" w:sz="0" w:space="0" w:color="auto"/>
                                                                    <w:right w:val="none" w:sz="0" w:space="0" w:color="auto"/>
                                                                  </w:divBdr>
                                                                </w:div>
                                                              </w:divsChild>
                                                            </w:div>
                                                            <w:div w:id="1552157366">
                                                              <w:marLeft w:val="0"/>
                                                              <w:marRight w:val="0"/>
                                                              <w:marTop w:val="0"/>
                                                              <w:marBottom w:val="0"/>
                                                              <w:divBdr>
                                                                <w:top w:val="none" w:sz="0" w:space="0" w:color="auto"/>
                                                                <w:left w:val="none" w:sz="0" w:space="0" w:color="auto"/>
                                                                <w:bottom w:val="none" w:sz="0" w:space="0" w:color="auto"/>
                                                                <w:right w:val="none" w:sz="0" w:space="0" w:color="auto"/>
                                                              </w:divBdr>
                                                            </w:div>
                                                            <w:div w:id="1604459815">
                                                              <w:marLeft w:val="0"/>
                                                              <w:marRight w:val="0"/>
                                                              <w:marTop w:val="0"/>
                                                              <w:marBottom w:val="0"/>
                                                              <w:divBdr>
                                                                <w:top w:val="none" w:sz="0" w:space="0" w:color="auto"/>
                                                                <w:left w:val="none" w:sz="0" w:space="0" w:color="auto"/>
                                                                <w:bottom w:val="none" w:sz="0" w:space="0" w:color="auto"/>
                                                                <w:right w:val="none" w:sz="0" w:space="0" w:color="auto"/>
                                                              </w:divBdr>
                                                            </w:div>
                                                            <w:div w:id="1668244523">
                                                              <w:marLeft w:val="0"/>
                                                              <w:marRight w:val="0"/>
                                                              <w:marTop w:val="0"/>
                                                              <w:marBottom w:val="0"/>
                                                              <w:divBdr>
                                                                <w:top w:val="none" w:sz="0" w:space="0" w:color="auto"/>
                                                                <w:left w:val="none" w:sz="0" w:space="0" w:color="auto"/>
                                                                <w:bottom w:val="none" w:sz="0" w:space="0" w:color="auto"/>
                                                                <w:right w:val="none" w:sz="0" w:space="0" w:color="auto"/>
                                                              </w:divBdr>
                                                            </w:div>
                                                            <w:div w:id="1761561864">
                                                              <w:marLeft w:val="0"/>
                                                              <w:marRight w:val="0"/>
                                                              <w:marTop w:val="0"/>
                                                              <w:marBottom w:val="0"/>
                                                              <w:divBdr>
                                                                <w:top w:val="none" w:sz="0" w:space="0" w:color="auto"/>
                                                                <w:left w:val="none" w:sz="0" w:space="0" w:color="auto"/>
                                                                <w:bottom w:val="none" w:sz="0" w:space="0" w:color="auto"/>
                                                                <w:right w:val="none" w:sz="0" w:space="0" w:color="auto"/>
                                                              </w:divBdr>
                                                              <w:divsChild>
                                                                <w:div w:id="20788452">
                                                                  <w:marLeft w:val="0"/>
                                                                  <w:marRight w:val="0"/>
                                                                  <w:marTop w:val="0"/>
                                                                  <w:marBottom w:val="0"/>
                                                                  <w:divBdr>
                                                                    <w:top w:val="none" w:sz="0" w:space="0" w:color="auto"/>
                                                                    <w:left w:val="none" w:sz="0" w:space="0" w:color="auto"/>
                                                                    <w:bottom w:val="none" w:sz="0" w:space="0" w:color="auto"/>
                                                                    <w:right w:val="none" w:sz="0" w:space="0" w:color="auto"/>
                                                                  </w:divBdr>
                                                                </w:div>
                                                                <w:div w:id="187565614">
                                                                  <w:marLeft w:val="0"/>
                                                                  <w:marRight w:val="0"/>
                                                                  <w:marTop w:val="0"/>
                                                                  <w:marBottom w:val="0"/>
                                                                  <w:divBdr>
                                                                    <w:top w:val="none" w:sz="0" w:space="0" w:color="auto"/>
                                                                    <w:left w:val="none" w:sz="0" w:space="0" w:color="auto"/>
                                                                    <w:bottom w:val="none" w:sz="0" w:space="0" w:color="auto"/>
                                                                    <w:right w:val="none" w:sz="0" w:space="0" w:color="auto"/>
                                                                  </w:divBdr>
                                                                </w:div>
                                                                <w:div w:id="355499005">
                                                                  <w:marLeft w:val="0"/>
                                                                  <w:marRight w:val="0"/>
                                                                  <w:marTop w:val="0"/>
                                                                  <w:marBottom w:val="0"/>
                                                                  <w:divBdr>
                                                                    <w:top w:val="none" w:sz="0" w:space="0" w:color="auto"/>
                                                                    <w:left w:val="none" w:sz="0" w:space="0" w:color="auto"/>
                                                                    <w:bottom w:val="none" w:sz="0" w:space="0" w:color="auto"/>
                                                                    <w:right w:val="none" w:sz="0" w:space="0" w:color="auto"/>
                                                                  </w:divBdr>
                                                                </w:div>
                                                                <w:div w:id="592054116">
                                                                  <w:marLeft w:val="0"/>
                                                                  <w:marRight w:val="0"/>
                                                                  <w:marTop w:val="0"/>
                                                                  <w:marBottom w:val="0"/>
                                                                  <w:divBdr>
                                                                    <w:top w:val="none" w:sz="0" w:space="0" w:color="auto"/>
                                                                    <w:left w:val="none" w:sz="0" w:space="0" w:color="auto"/>
                                                                    <w:bottom w:val="none" w:sz="0" w:space="0" w:color="auto"/>
                                                                    <w:right w:val="none" w:sz="0" w:space="0" w:color="auto"/>
                                                                  </w:divBdr>
                                                                </w:div>
                                                                <w:div w:id="691884401">
                                                                  <w:marLeft w:val="0"/>
                                                                  <w:marRight w:val="0"/>
                                                                  <w:marTop w:val="0"/>
                                                                  <w:marBottom w:val="0"/>
                                                                  <w:divBdr>
                                                                    <w:top w:val="none" w:sz="0" w:space="0" w:color="auto"/>
                                                                    <w:left w:val="none" w:sz="0" w:space="0" w:color="auto"/>
                                                                    <w:bottom w:val="none" w:sz="0" w:space="0" w:color="auto"/>
                                                                    <w:right w:val="none" w:sz="0" w:space="0" w:color="auto"/>
                                                                  </w:divBdr>
                                                                </w:div>
                                                                <w:div w:id="763839645">
                                                                  <w:marLeft w:val="0"/>
                                                                  <w:marRight w:val="0"/>
                                                                  <w:marTop w:val="0"/>
                                                                  <w:marBottom w:val="0"/>
                                                                  <w:divBdr>
                                                                    <w:top w:val="none" w:sz="0" w:space="0" w:color="auto"/>
                                                                    <w:left w:val="none" w:sz="0" w:space="0" w:color="auto"/>
                                                                    <w:bottom w:val="none" w:sz="0" w:space="0" w:color="auto"/>
                                                                    <w:right w:val="none" w:sz="0" w:space="0" w:color="auto"/>
                                                                  </w:divBdr>
                                                                </w:div>
                                                                <w:div w:id="764880746">
                                                                  <w:marLeft w:val="0"/>
                                                                  <w:marRight w:val="0"/>
                                                                  <w:marTop w:val="0"/>
                                                                  <w:marBottom w:val="0"/>
                                                                  <w:divBdr>
                                                                    <w:top w:val="none" w:sz="0" w:space="0" w:color="auto"/>
                                                                    <w:left w:val="none" w:sz="0" w:space="0" w:color="auto"/>
                                                                    <w:bottom w:val="none" w:sz="0" w:space="0" w:color="auto"/>
                                                                    <w:right w:val="none" w:sz="0" w:space="0" w:color="auto"/>
                                                                  </w:divBdr>
                                                                </w:div>
                                                                <w:div w:id="822703370">
                                                                  <w:marLeft w:val="0"/>
                                                                  <w:marRight w:val="0"/>
                                                                  <w:marTop w:val="0"/>
                                                                  <w:marBottom w:val="0"/>
                                                                  <w:divBdr>
                                                                    <w:top w:val="none" w:sz="0" w:space="0" w:color="auto"/>
                                                                    <w:left w:val="none" w:sz="0" w:space="0" w:color="auto"/>
                                                                    <w:bottom w:val="none" w:sz="0" w:space="0" w:color="auto"/>
                                                                    <w:right w:val="none" w:sz="0" w:space="0" w:color="auto"/>
                                                                  </w:divBdr>
                                                                </w:div>
                                                                <w:div w:id="1318798357">
                                                                  <w:marLeft w:val="0"/>
                                                                  <w:marRight w:val="0"/>
                                                                  <w:marTop w:val="0"/>
                                                                  <w:marBottom w:val="0"/>
                                                                  <w:divBdr>
                                                                    <w:top w:val="none" w:sz="0" w:space="0" w:color="auto"/>
                                                                    <w:left w:val="none" w:sz="0" w:space="0" w:color="auto"/>
                                                                    <w:bottom w:val="none" w:sz="0" w:space="0" w:color="auto"/>
                                                                    <w:right w:val="none" w:sz="0" w:space="0" w:color="auto"/>
                                                                  </w:divBdr>
                                                                </w:div>
                                                                <w:div w:id="1438525244">
                                                                  <w:marLeft w:val="0"/>
                                                                  <w:marRight w:val="0"/>
                                                                  <w:marTop w:val="0"/>
                                                                  <w:marBottom w:val="0"/>
                                                                  <w:divBdr>
                                                                    <w:top w:val="none" w:sz="0" w:space="0" w:color="auto"/>
                                                                    <w:left w:val="none" w:sz="0" w:space="0" w:color="auto"/>
                                                                    <w:bottom w:val="none" w:sz="0" w:space="0" w:color="auto"/>
                                                                    <w:right w:val="none" w:sz="0" w:space="0" w:color="auto"/>
                                                                  </w:divBdr>
                                                                </w:div>
                                                                <w:div w:id="1612056754">
                                                                  <w:marLeft w:val="0"/>
                                                                  <w:marRight w:val="0"/>
                                                                  <w:marTop w:val="0"/>
                                                                  <w:marBottom w:val="0"/>
                                                                  <w:divBdr>
                                                                    <w:top w:val="none" w:sz="0" w:space="0" w:color="auto"/>
                                                                    <w:left w:val="none" w:sz="0" w:space="0" w:color="auto"/>
                                                                    <w:bottom w:val="none" w:sz="0" w:space="0" w:color="auto"/>
                                                                    <w:right w:val="none" w:sz="0" w:space="0" w:color="auto"/>
                                                                  </w:divBdr>
                                                                </w:div>
                                                                <w:div w:id="1788155715">
                                                                  <w:marLeft w:val="0"/>
                                                                  <w:marRight w:val="0"/>
                                                                  <w:marTop w:val="0"/>
                                                                  <w:marBottom w:val="0"/>
                                                                  <w:divBdr>
                                                                    <w:top w:val="none" w:sz="0" w:space="0" w:color="auto"/>
                                                                    <w:left w:val="none" w:sz="0" w:space="0" w:color="auto"/>
                                                                    <w:bottom w:val="none" w:sz="0" w:space="0" w:color="auto"/>
                                                                    <w:right w:val="none" w:sz="0" w:space="0" w:color="auto"/>
                                                                  </w:divBdr>
                                                                </w:div>
                                                                <w:div w:id="2035425370">
                                                                  <w:marLeft w:val="0"/>
                                                                  <w:marRight w:val="0"/>
                                                                  <w:marTop w:val="0"/>
                                                                  <w:marBottom w:val="0"/>
                                                                  <w:divBdr>
                                                                    <w:top w:val="none" w:sz="0" w:space="0" w:color="auto"/>
                                                                    <w:left w:val="none" w:sz="0" w:space="0" w:color="auto"/>
                                                                    <w:bottom w:val="none" w:sz="0" w:space="0" w:color="auto"/>
                                                                    <w:right w:val="none" w:sz="0" w:space="0" w:color="auto"/>
                                                                  </w:divBdr>
                                                                </w:div>
                                                                <w:div w:id="2136214402">
                                                                  <w:marLeft w:val="0"/>
                                                                  <w:marRight w:val="0"/>
                                                                  <w:marTop w:val="0"/>
                                                                  <w:marBottom w:val="0"/>
                                                                  <w:divBdr>
                                                                    <w:top w:val="none" w:sz="0" w:space="0" w:color="auto"/>
                                                                    <w:left w:val="none" w:sz="0" w:space="0" w:color="auto"/>
                                                                    <w:bottom w:val="none" w:sz="0" w:space="0" w:color="auto"/>
                                                                    <w:right w:val="none" w:sz="0" w:space="0" w:color="auto"/>
                                                                  </w:divBdr>
                                                                </w:div>
                                                              </w:divsChild>
                                                            </w:div>
                                                            <w:div w:id="1828595898">
                                                              <w:marLeft w:val="0"/>
                                                              <w:marRight w:val="0"/>
                                                              <w:marTop w:val="0"/>
                                                              <w:marBottom w:val="0"/>
                                                              <w:divBdr>
                                                                <w:top w:val="none" w:sz="0" w:space="0" w:color="auto"/>
                                                                <w:left w:val="none" w:sz="0" w:space="0" w:color="auto"/>
                                                                <w:bottom w:val="none" w:sz="0" w:space="0" w:color="auto"/>
                                                                <w:right w:val="none" w:sz="0" w:space="0" w:color="auto"/>
                                                              </w:divBdr>
                                                            </w:div>
                                                            <w:div w:id="1855145355">
                                                              <w:marLeft w:val="0"/>
                                                              <w:marRight w:val="0"/>
                                                              <w:marTop w:val="0"/>
                                                              <w:marBottom w:val="0"/>
                                                              <w:divBdr>
                                                                <w:top w:val="none" w:sz="0" w:space="0" w:color="auto"/>
                                                                <w:left w:val="none" w:sz="0" w:space="0" w:color="auto"/>
                                                                <w:bottom w:val="none" w:sz="0" w:space="0" w:color="auto"/>
                                                                <w:right w:val="none" w:sz="0" w:space="0" w:color="auto"/>
                                                              </w:divBdr>
                                                            </w:div>
                                                            <w:div w:id="1895197504">
                                                              <w:marLeft w:val="0"/>
                                                              <w:marRight w:val="0"/>
                                                              <w:marTop w:val="0"/>
                                                              <w:marBottom w:val="0"/>
                                                              <w:divBdr>
                                                                <w:top w:val="none" w:sz="0" w:space="0" w:color="auto"/>
                                                                <w:left w:val="none" w:sz="0" w:space="0" w:color="auto"/>
                                                                <w:bottom w:val="none" w:sz="0" w:space="0" w:color="auto"/>
                                                                <w:right w:val="none" w:sz="0" w:space="0" w:color="auto"/>
                                                              </w:divBdr>
                                                              <w:divsChild>
                                                                <w:div w:id="6253117">
                                                                  <w:marLeft w:val="0"/>
                                                                  <w:marRight w:val="0"/>
                                                                  <w:marTop w:val="0"/>
                                                                  <w:marBottom w:val="0"/>
                                                                  <w:divBdr>
                                                                    <w:top w:val="none" w:sz="0" w:space="0" w:color="auto"/>
                                                                    <w:left w:val="none" w:sz="0" w:space="0" w:color="auto"/>
                                                                    <w:bottom w:val="none" w:sz="0" w:space="0" w:color="auto"/>
                                                                    <w:right w:val="none" w:sz="0" w:space="0" w:color="auto"/>
                                                                  </w:divBdr>
                                                                </w:div>
                                                                <w:div w:id="175198287">
                                                                  <w:marLeft w:val="0"/>
                                                                  <w:marRight w:val="0"/>
                                                                  <w:marTop w:val="0"/>
                                                                  <w:marBottom w:val="0"/>
                                                                  <w:divBdr>
                                                                    <w:top w:val="none" w:sz="0" w:space="0" w:color="auto"/>
                                                                    <w:left w:val="none" w:sz="0" w:space="0" w:color="auto"/>
                                                                    <w:bottom w:val="none" w:sz="0" w:space="0" w:color="auto"/>
                                                                    <w:right w:val="none" w:sz="0" w:space="0" w:color="auto"/>
                                                                  </w:divBdr>
                                                                </w:div>
                                                                <w:div w:id="239483203">
                                                                  <w:marLeft w:val="0"/>
                                                                  <w:marRight w:val="0"/>
                                                                  <w:marTop w:val="0"/>
                                                                  <w:marBottom w:val="0"/>
                                                                  <w:divBdr>
                                                                    <w:top w:val="none" w:sz="0" w:space="0" w:color="auto"/>
                                                                    <w:left w:val="none" w:sz="0" w:space="0" w:color="auto"/>
                                                                    <w:bottom w:val="none" w:sz="0" w:space="0" w:color="auto"/>
                                                                    <w:right w:val="none" w:sz="0" w:space="0" w:color="auto"/>
                                                                  </w:divBdr>
                                                                </w:div>
                                                                <w:div w:id="264272316">
                                                                  <w:marLeft w:val="0"/>
                                                                  <w:marRight w:val="0"/>
                                                                  <w:marTop w:val="0"/>
                                                                  <w:marBottom w:val="0"/>
                                                                  <w:divBdr>
                                                                    <w:top w:val="none" w:sz="0" w:space="0" w:color="auto"/>
                                                                    <w:left w:val="none" w:sz="0" w:space="0" w:color="auto"/>
                                                                    <w:bottom w:val="none" w:sz="0" w:space="0" w:color="auto"/>
                                                                    <w:right w:val="none" w:sz="0" w:space="0" w:color="auto"/>
                                                                  </w:divBdr>
                                                                </w:div>
                                                                <w:div w:id="295451696">
                                                                  <w:marLeft w:val="0"/>
                                                                  <w:marRight w:val="0"/>
                                                                  <w:marTop w:val="0"/>
                                                                  <w:marBottom w:val="0"/>
                                                                  <w:divBdr>
                                                                    <w:top w:val="none" w:sz="0" w:space="0" w:color="auto"/>
                                                                    <w:left w:val="none" w:sz="0" w:space="0" w:color="auto"/>
                                                                    <w:bottom w:val="none" w:sz="0" w:space="0" w:color="auto"/>
                                                                    <w:right w:val="none" w:sz="0" w:space="0" w:color="auto"/>
                                                                  </w:divBdr>
                                                                </w:div>
                                                                <w:div w:id="450051095">
                                                                  <w:marLeft w:val="0"/>
                                                                  <w:marRight w:val="0"/>
                                                                  <w:marTop w:val="0"/>
                                                                  <w:marBottom w:val="0"/>
                                                                  <w:divBdr>
                                                                    <w:top w:val="none" w:sz="0" w:space="0" w:color="auto"/>
                                                                    <w:left w:val="none" w:sz="0" w:space="0" w:color="auto"/>
                                                                    <w:bottom w:val="none" w:sz="0" w:space="0" w:color="auto"/>
                                                                    <w:right w:val="none" w:sz="0" w:space="0" w:color="auto"/>
                                                                  </w:divBdr>
                                                                </w:div>
                                                                <w:div w:id="575625099">
                                                                  <w:marLeft w:val="0"/>
                                                                  <w:marRight w:val="0"/>
                                                                  <w:marTop w:val="0"/>
                                                                  <w:marBottom w:val="0"/>
                                                                  <w:divBdr>
                                                                    <w:top w:val="none" w:sz="0" w:space="0" w:color="auto"/>
                                                                    <w:left w:val="none" w:sz="0" w:space="0" w:color="auto"/>
                                                                    <w:bottom w:val="none" w:sz="0" w:space="0" w:color="auto"/>
                                                                    <w:right w:val="none" w:sz="0" w:space="0" w:color="auto"/>
                                                                  </w:divBdr>
                                                                </w:div>
                                                                <w:div w:id="601839165">
                                                                  <w:marLeft w:val="0"/>
                                                                  <w:marRight w:val="0"/>
                                                                  <w:marTop w:val="0"/>
                                                                  <w:marBottom w:val="0"/>
                                                                  <w:divBdr>
                                                                    <w:top w:val="none" w:sz="0" w:space="0" w:color="auto"/>
                                                                    <w:left w:val="none" w:sz="0" w:space="0" w:color="auto"/>
                                                                    <w:bottom w:val="none" w:sz="0" w:space="0" w:color="auto"/>
                                                                    <w:right w:val="none" w:sz="0" w:space="0" w:color="auto"/>
                                                                  </w:divBdr>
                                                                </w:div>
                                                                <w:div w:id="694891210">
                                                                  <w:marLeft w:val="0"/>
                                                                  <w:marRight w:val="0"/>
                                                                  <w:marTop w:val="0"/>
                                                                  <w:marBottom w:val="0"/>
                                                                  <w:divBdr>
                                                                    <w:top w:val="none" w:sz="0" w:space="0" w:color="auto"/>
                                                                    <w:left w:val="none" w:sz="0" w:space="0" w:color="auto"/>
                                                                    <w:bottom w:val="none" w:sz="0" w:space="0" w:color="auto"/>
                                                                    <w:right w:val="none" w:sz="0" w:space="0" w:color="auto"/>
                                                                  </w:divBdr>
                                                                </w:div>
                                                                <w:div w:id="717507273">
                                                                  <w:marLeft w:val="0"/>
                                                                  <w:marRight w:val="0"/>
                                                                  <w:marTop w:val="0"/>
                                                                  <w:marBottom w:val="0"/>
                                                                  <w:divBdr>
                                                                    <w:top w:val="none" w:sz="0" w:space="0" w:color="auto"/>
                                                                    <w:left w:val="none" w:sz="0" w:space="0" w:color="auto"/>
                                                                    <w:bottom w:val="none" w:sz="0" w:space="0" w:color="auto"/>
                                                                    <w:right w:val="none" w:sz="0" w:space="0" w:color="auto"/>
                                                                  </w:divBdr>
                                                                </w:div>
                                                                <w:div w:id="824469044">
                                                                  <w:marLeft w:val="0"/>
                                                                  <w:marRight w:val="0"/>
                                                                  <w:marTop w:val="0"/>
                                                                  <w:marBottom w:val="0"/>
                                                                  <w:divBdr>
                                                                    <w:top w:val="none" w:sz="0" w:space="0" w:color="auto"/>
                                                                    <w:left w:val="none" w:sz="0" w:space="0" w:color="auto"/>
                                                                    <w:bottom w:val="none" w:sz="0" w:space="0" w:color="auto"/>
                                                                    <w:right w:val="none" w:sz="0" w:space="0" w:color="auto"/>
                                                                  </w:divBdr>
                                                                </w:div>
                                                                <w:div w:id="854731258">
                                                                  <w:marLeft w:val="0"/>
                                                                  <w:marRight w:val="0"/>
                                                                  <w:marTop w:val="0"/>
                                                                  <w:marBottom w:val="0"/>
                                                                  <w:divBdr>
                                                                    <w:top w:val="none" w:sz="0" w:space="0" w:color="auto"/>
                                                                    <w:left w:val="none" w:sz="0" w:space="0" w:color="auto"/>
                                                                    <w:bottom w:val="none" w:sz="0" w:space="0" w:color="auto"/>
                                                                    <w:right w:val="none" w:sz="0" w:space="0" w:color="auto"/>
                                                                  </w:divBdr>
                                                                </w:div>
                                                                <w:div w:id="886142144">
                                                                  <w:marLeft w:val="0"/>
                                                                  <w:marRight w:val="0"/>
                                                                  <w:marTop w:val="0"/>
                                                                  <w:marBottom w:val="0"/>
                                                                  <w:divBdr>
                                                                    <w:top w:val="none" w:sz="0" w:space="0" w:color="auto"/>
                                                                    <w:left w:val="none" w:sz="0" w:space="0" w:color="auto"/>
                                                                    <w:bottom w:val="none" w:sz="0" w:space="0" w:color="auto"/>
                                                                    <w:right w:val="none" w:sz="0" w:space="0" w:color="auto"/>
                                                                  </w:divBdr>
                                                                </w:div>
                                                                <w:div w:id="1145897927">
                                                                  <w:marLeft w:val="0"/>
                                                                  <w:marRight w:val="0"/>
                                                                  <w:marTop w:val="0"/>
                                                                  <w:marBottom w:val="0"/>
                                                                  <w:divBdr>
                                                                    <w:top w:val="none" w:sz="0" w:space="0" w:color="auto"/>
                                                                    <w:left w:val="none" w:sz="0" w:space="0" w:color="auto"/>
                                                                    <w:bottom w:val="none" w:sz="0" w:space="0" w:color="auto"/>
                                                                    <w:right w:val="none" w:sz="0" w:space="0" w:color="auto"/>
                                                                  </w:divBdr>
                                                                </w:div>
                                                                <w:div w:id="1157379943">
                                                                  <w:marLeft w:val="0"/>
                                                                  <w:marRight w:val="0"/>
                                                                  <w:marTop w:val="0"/>
                                                                  <w:marBottom w:val="0"/>
                                                                  <w:divBdr>
                                                                    <w:top w:val="none" w:sz="0" w:space="0" w:color="auto"/>
                                                                    <w:left w:val="none" w:sz="0" w:space="0" w:color="auto"/>
                                                                    <w:bottom w:val="none" w:sz="0" w:space="0" w:color="auto"/>
                                                                    <w:right w:val="none" w:sz="0" w:space="0" w:color="auto"/>
                                                                  </w:divBdr>
                                                                </w:div>
                                                                <w:div w:id="1198203354">
                                                                  <w:marLeft w:val="0"/>
                                                                  <w:marRight w:val="0"/>
                                                                  <w:marTop w:val="0"/>
                                                                  <w:marBottom w:val="0"/>
                                                                  <w:divBdr>
                                                                    <w:top w:val="none" w:sz="0" w:space="0" w:color="auto"/>
                                                                    <w:left w:val="none" w:sz="0" w:space="0" w:color="auto"/>
                                                                    <w:bottom w:val="none" w:sz="0" w:space="0" w:color="auto"/>
                                                                    <w:right w:val="none" w:sz="0" w:space="0" w:color="auto"/>
                                                                  </w:divBdr>
                                                                </w:div>
                                                                <w:div w:id="1335182045">
                                                                  <w:marLeft w:val="0"/>
                                                                  <w:marRight w:val="0"/>
                                                                  <w:marTop w:val="0"/>
                                                                  <w:marBottom w:val="0"/>
                                                                  <w:divBdr>
                                                                    <w:top w:val="none" w:sz="0" w:space="0" w:color="auto"/>
                                                                    <w:left w:val="none" w:sz="0" w:space="0" w:color="auto"/>
                                                                    <w:bottom w:val="none" w:sz="0" w:space="0" w:color="auto"/>
                                                                    <w:right w:val="none" w:sz="0" w:space="0" w:color="auto"/>
                                                                  </w:divBdr>
                                                                </w:div>
                                                                <w:div w:id="1339654030">
                                                                  <w:marLeft w:val="0"/>
                                                                  <w:marRight w:val="0"/>
                                                                  <w:marTop w:val="0"/>
                                                                  <w:marBottom w:val="0"/>
                                                                  <w:divBdr>
                                                                    <w:top w:val="none" w:sz="0" w:space="0" w:color="auto"/>
                                                                    <w:left w:val="none" w:sz="0" w:space="0" w:color="auto"/>
                                                                    <w:bottom w:val="none" w:sz="0" w:space="0" w:color="auto"/>
                                                                    <w:right w:val="none" w:sz="0" w:space="0" w:color="auto"/>
                                                                  </w:divBdr>
                                                                </w:div>
                                                                <w:div w:id="1467817023">
                                                                  <w:marLeft w:val="0"/>
                                                                  <w:marRight w:val="0"/>
                                                                  <w:marTop w:val="0"/>
                                                                  <w:marBottom w:val="0"/>
                                                                  <w:divBdr>
                                                                    <w:top w:val="none" w:sz="0" w:space="0" w:color="auto"/>
                                                                    <w:left w:val="none" w:sz="0" w:space="0" w:color="auto"/>
                                                                    <w:bottom w:val="none" w:sz="0" w:space="0" w:color="auto"/>
                                                                    <w:right w:val="none" w:sz="0" w:space="0" w:color="auto"/>
                                                                  </w:divBdr>
                                                                </w:div>
                                                                <w:div w:id="1469085261">
                                                                  <w:marLeft w:val="0"/>
                                                                  <w:marRight w:val="0"/>
                                                                  <w:marTop w:val="0"/>
                                                                  <w:marBottom w:val="0"/>
                                                                  <w:divBdr>
                                                                    <w:top w:val="none" w:sz="0" w:space="0" w:color="auto"/>
                                                                    <w:left w:val="none" w:sz="0" w:space="0" w:color="auto"/>
                                                                    <w:bottom w:val="none" w:sz="0" w:space="0" w:color="auto"/>
                                                                    <w:right w:val="none" w:sz="0" w:space="0" w:color="auto"/>
                                                                  </w:divBdr>
                                                                </w:div>
                                                                <w:div w:id="1591891464">
                                                                  <w:marLeft w:val="0"/>
                                                                  <w:marRight w:val="0"/>
                                                                  <w:marTop w:val="0"/>
                                                                  <w:marBottom w:val="0"/>
                                                                  <w:divBdr>
                                                                    <w:top w:val="none" w:sz="0" w:space="0" w:color="auto"/>
                                                                    <w:left w:val="none" w:sz="0" w:space="0" w:color="auto"/>
                                                                    <w:bottom w:val="none" w:sz="0" w:space="0" w:color="auto"/>
                                                                    <w:right w:val="none" w:sz="0" w:space="0" w:color="auto"/>
                                                                  </w:divBdr>
                                                                </w:div>
                                                                <w:div w:id="1698045186">
                                                                  <w:marLeft w:val="0"/>
                                                                  <w:marRight w:val="0"/>
                                                                  <w:marTop w:val="0"/>
                                                                  <w:marBottom w:val="0"/>
                                                                  <w:divBdr>
                                                                    <w:top w:val="none" w:sz="0" w:space="0" w:color="auto"/>
                                                                    <w:left w:val="none" w:sz="0" w:space="0" w:color="auto"/>
                                                                    <w:bottom w:val="none" w:sz="0" w:space="0" w:color="auto"/>
                                                                    <w:right w:val="none" w:sz="0" w:space="0" w:color="auto"/>
                                                                  </w:divBdr>
                                                                </w:div>
                                                                <w:div w:id="1736276898">
                                                                  <w:marLeft w:val="0"/>
                                                                  <w:marRight w:val="0"/>
                                                                  <w:marTop w:val="0"/>
                                                                  <w:marBottom w:val="0"/>
                                                                  <w:divBdr>
                                                                    <w:top w:val="none" w:sz="0" w:space="0" w:color="auto"/>
                                                                    <w:left w:val="none" w:sz="0" w:space="0" w:color="auto"/>
                                                                    <w:bottom w:val="none" w:sz="0" w:space="0" w:color="auto"/>
                                                                    <w:right w:val="none" w:sz="0" w:space="0" w:color="auto"/>
                                                                  </w:divBdr>
                                                                </w:div>
                                                                <w:div w:id="1827546212">
                                                                  <w:marLeft w:val="0"/>
                                                                  <w:marRight w:val="0"/>
                                                                  <w:marTop w:val="0"/>
                                                                  <w:marBottom w:val="0"/>
                                                                  <w:divBdr>
                                                                    <w:top w:val="none" w:sz="0" w:space="0" w:color="auto"/>
                                                                    <w:left w:val="none" w:sz="0" w:space="0" w:color="auto"/>
                                                                    <w:bottom w:val="none" w:sz="0" w:space="0" w:color="auto"/>
                                                                    <w:right w:val="none" w:sz="0" w:space="0" w:color="auto"/>
                                                                  </w:divBdr>
                                                                </w:div>
                                                                <w:div w:id="1993483073">
                                                                  <w:marLeft w:val="0"/>
                                                                  <w:marRight w:val="0"/>
                                                                  <w:marTop w:val="0"/>
                                                                  <w:marBottom w:val="0"/>
                                                                  <w:divBdr>
                                                                    <w:top w:val="none" w:sz="0" w:space="0" w:color="auto"/>
                                                                    <w:left w:val="none" w:sz="0" w:space="0" w:color="auto"/>
                                                                    <w:bottom w:val="none" w:sz="0" w:space="0" w:color="auto"/>
                                                                    <w:right w:val="none" w:sz="0" w:space="0" w:color="auto"/>
                                                                  </w:divBdr>
                                                                </w:div>
                                                                <w:div w:id="2127657301">
                                                                  <w:marLeft w:val="0"/>
                                                                  <w:marRight w:val="0"/>
                                                                  <w:marTop w:val="0"/>
                                                                  <w:marBottom w:val="0"/>
                                                                  <w:divBdr>
                                                                    <w:top w:val="none" w:sz="0" w:space="0" w:color="auto"/>
                                                                    <w:left w:val="none" w:sz="0" w:space="0" w:color="auto"/>
                                                                    <w:bottom w:val="none" w:sz="0" w:space="0" w:color="auto"/>
                                                                    <w:right w:val="none" w:sz="0" w:space="0" w:color="auto"/>
                                                                  </w:divBdr>
                                                                </w:div>
                                                              </w:divsChild>
                                                            </w:div>
                                                            <w:div w:id="2087190624">
                                                              <w:marLeft w:val="0"/>
                                                              <w:marRight w:val="0"/>
                                                              <w:marTop w:val="0"/>
                                                              <w:marBottom w:val="0"/>
                                                              <w:divBdr>
                                                                <w:top w:val="none" w:sz="0" w:space="0" w:color="auto"/>
                                                                <w:left w:val="none" w:sz="0" w:space="0" w:color="auto"/>
                                                                <w:bottom w:val="none" w:sz="0" w:space="0" w:color="auto"/>
                                                                <w:right w:val="none" w:sz="0" w:space="0" w:color="auto"/>
                                                              </w:divBdr>
                                                            </w:div>
                                                          </w:divsChild>
                                                        </w:div>
                                                        <w:div w:id="550656273">
                                                          <w:marLeft w:val="0"/>
                                                          <w:marRight w:val="0"/>
                                                          <w:marTop w:val="0"/>
                                                          <w:marBottom w:val="0"/>
                                                          <w:divBdr>
                                                            <w:top w:val="none" w:sz="0" w:space="0" w:color="auto"/>
                                                            <w:left w:val="none" w:sz="0" w:space="0" w:color="auto"/>
                                                            <w:bottom w:val="none" w:sz="0" w:space="0" w:color="auto"/>
                                                            <w:right w:val="none" w:sz="0" w:space="0" w:color="auto"/>
                                                          </w:divBdr>
                                                        </w:div>
                                                        <w:div w:id="589893141">
                                                          <w:marLeft w:val="0"/>
                                                          <w:marRight w:val="0"/>
                                                          <w:marTop w:val="0"/>
                                                          <w:marBottom w:val="0"/>
                                                          <w:divBdr>
                                                            <w:top w:val="none" w:sz="0" w:space="0" w:color="auto"/>
                                                            <w:left w:val="none" w:sz="0" w:space="0" w:color="auto"/>
                                                            <w:bottom w:val="none" w:sz="0" w:space="0" w:color="auto"/>
                                                            <w:right w:val="none" w:sz="0" w:space="0" w:color="auto"/>
                                                          </w:divBdr>
                                                        </w:div>
                                                        <w:div w:id="617564298">
                                                          <w:marLeft w:val="0"/>
                                                          <w:marRight w:val="0"/>
                                                          <w:marTop w:val="0"/>
                                                          <w:marBottom w:val="0"/>
                                                          <w:divBdr>
                                                            <w:top w:val="none" w:sz="0" w:space="0" w:color="auto"/>
                                                            <w:left w:val="none" w:sz="0" w:space="0" w:color="auto"/>
                                                            <w:bottom w:val="none" w:sz="0" w:space="0" w:color="auto"/>
                                                            <w:right w:val="none" w:sz="0" w:space="0" w:color="auto"/>
                                                          </w:divBdr>
                                                        </w:div>
                                                        <w:div w:id="883443285">
                                                          <w:marLeft w:val="0"/>
                                                          <w:marRight w:val="0"/>
                                                          <w:marTop w:val="0"/>
                                                          <w:marBottom w:val="0"/>
                                                          <w:divBdr>
                                                            <w:top w:val="none" w:sz="0" w:space="0" w:color="auto"/>
                                                            <w:left w:val="none" w:sz="0" w:space="0" w:color="auto"/>
                                                            <w:bottom w:val="none" w:sz="0" w:space="0" w:color="auto"/>
                                                            <w:right w:val="none" w:sz="0" w:space="0" w:color="auto"/>
                                                          </w:divBdr>
                                                        </w:div>
                                                        <w:div w:id="970283429">
                                                          <w:marLeft w:val="0"/>
                                                          <w:marRight w:val="0"/>
                                                          <w:marTop w:val="0"/>
                                                          <w:marBottom w:val="0"/>
                                                          <w:divBdr>
                                                            <w:top w:val="none" w:sz="0" w:space="0" w:color="auto"/>
                                                            <w:left w:val="none" w:sz="0" w:space="0" w:color="auto"/>
                                                            <w:bottom w:val="none" w:sz="0" w:space="0" w:color="auto"/>
                                                            <w:right w:val="none" w:sz="0" w:space="0" w:color="auto"/>
                                                          </w:divBdr>
                                                        </w:div>
                                                        <w:div w:id="989559754">
                                                          <w:marLeft w:val="0"/>
                                                          <w:marRight w:val="0"/>
                                                          <w:marTop w:val="0"/>
                                                          <w:marBottom w:val="0"/>
                                                          <w:divBdr>
                                                            <w:top w:val="none" w:sz="0" w:space="0" w:color="auto"/>
                                                            <w:left w:val="none" w:sz="0" w:space="0" w:color="auto"/>
                                                            <w:bottom w:val="none" w:sz="0" w:space="0" w:color="auto"/>
                                                            <w:right w:val="none" w:sz="0" w:space="0" w:color="auto"/>
                                                          </w:divBdr>
                                                        </w:div>
                                                        <w:div w:id="1013341906">
                                                          <w:marLeft w:val="0"/>
                                                          <w:marRight w:val="0"/>
                                                          <w:marTop w:val="0"/>
                                                          <w:marBottom w:val="0"/>
                                                          <w:divBdr>
                                                            <w:top w:val="none" w:sz="0" w:space="0" w:color="auto"/>
                                                            <w:left w:val="none" w:sz="0" w:space="0" w:color="auto"/>
                                                            <w:bottom w:val="none" w:sz="0" w:space="0" w:color="auto"/>
                                                            <w:right w:val="none" w:sz="0" w:space="0" w:color="auto"/>
                                                          </w:divBdr>
                                                        </w:div>
                                                        <w:div w:id="1137383362">
                                                          <w:marLeft w:val="0"/>
                                                          <w:marRight w:val="0"/>
                                                          <w:marTop w:val="0"/>
                                                          <w:marBottom w:val="0"/>
                                                          <w:divBdr>
                                                            <w:top w:val="none" w:sz="0" w:space="0" w:color="auto"/>
                                                            <w:left w:val="none" w:sz="0" w:space="0" w:color="auto"/>
                                                            <w:bottom w:val="none" w:sz="0" w:space="0" w:color="auto"/>
                                                            <w:right w:val="none" w:sz="0" w:space="0" w:color="auto"/>
                                                          </w:divBdr>
                                                        </w:div>
                                                        <w:div w:id="1309288130">
                                                          <w:marLeft w:val="0"/>
                                                          <w:marRight w:val="0"/>
                                                          <w:marTop w:val="0"/>
                                                          <w:marBottom w:val="0"/>
                                                          <w:divBdr>
                                                            <w:top w:val="none" w:sz="0" w:space="0" w:color="auto"/>
                                                            <w:left w:val="none" w:sz="0" w:space="0" w:color="auto"/>
                                                            <w:bottom w:val="none" w:sz="0" w:space="0" w:color="auto"/>
                                                            <w:right w:val="none" w:sz="0" w:space="0" w:color="auto"/>
                                                          </w:divBdr>
                                                        </w:div>
                                                        <w:div w:id="1390492917">
                                                          <w:marLeft w:val="0"/>
                                                          <w:marRight w:val="0"/>
                                                          <w:marTop w:val="0"/>
                                                          <w:marBottom w:val="0"/>
                                                          <w:divBdr>
                                                            <w:top w:val="none" w:sz="0" w:space="0" w:color="auto"/>
                                                            <w:left w:val="none" w:sz="0" w:space="0" w:color="auto"/>
                                                            <w:bottom w:val="none" w:sz="0" w:space="0" w:color="auto"/>
                                                            <w:right w:val="none" w:sz="0" w:space="0" w:color="auto"/>
                                                          </w:divBdr>
                                                        </w:div>
                                                        <w:div w:id="1393306520">
                                                          <w:marLeft w:val="0"/>
                                                          <w:marRight w:val="0"/>
                                                          <w:marTop w:val="0"/>
                                                          <w:marBottom w:val="0"/>
                                                          <w:divBdr>
                                                            <w:top w:val="none" w:sz="0" w:space="0" w:color="auto"/>
                                                            <w:left w:val="none" w:sz="0" w:space="0" w:color="auto"/>
                                                            <w:bottom w:val="none" w:sz="0" w:space="0" w:color="auto"/>
                                                            <w:right w:val="none" w:sz="0" w:space="0" w:color="auto"/>
                                                          </w:divBdr>
                                                        </w:div>
                                                        <w:div w:id="1426072261">
                                                          <w:marLeft w:val="0"/>
                                                          <w:marRight w:val="0"/>
                                                          <w:marTop w:val="0"/>
                                                          <w:marBottom w:val="0"/>
                                                          <w:divBdr>
                                                            <w:top w:val="none" w:sz="0" w:space="0" w:color="auto"/>
                                                            <w:left w:val="none" w:sz="0" w:space="0" w:color="auto"/>
                                                            <w:bottom w:val="none" w:sz="0" w:space="0" w:color="auto"/>
                                                            <w:right w:val="none" w:sz="0" w:space="0" w:color="auto"/>
                                                          </w:divBdr>
                                                        </w:div>
                                                        <w:div w:id="1711804613">
                                                          <w:marLeft w:val="0"/>
                                                          <w:marRight w:val="0"/>
                                                          <w:marTop w:val="0"/>
                                                          <w:marBottom w:val="0"/>
                                                          <w:divBdr>
                                                            <w:top w:val="none" w:sz="0" w:space="0" w:color="auto"/>
                                                            <w:left w:val="none" w:sz="0" w:space="0" w:color="auto"/>
                                                            <w:bottom w:val="none" w:sz="0" w:space="0" w:color="auto"/>
                                                            <w:right w:val="none" w:sz="0" w:space="0" w:color="auto"/>
                                                          </w:divBdr>
                                                        </w:div>
                                                        <w:div w:id="1737507625">
                                                          <w:marLeft w:val="0"/>
                                                          <w:marRight w:val="0"/>
                                                          <w:marTop w:val="0"/>
                                                          <w:marBottom w:val="0"/>
                                                          <w:divBdr>
                                                            <w:top w:val="none" w:sz="0" w:space="0" w:color="auto"/>
                                                            <w:left w:val="none" w:sz="0" w:space="0" w:color="auto"/>
                                                            <w:bottom w:val="none" w:sz="0" w:space="0" w:color="auto"/>
                                                            <w:right w:val="none" w:sz="0" w:space="0" w:color="auto"/>
                                                          </w:divBdr>
                                                        </w:div>
                                                        <w:div w:id="1747267594">
                                                          <w:marLeft w:val="0"/>
                                                          <w:marRight w:val="0"/>
                                                          <w:marTop w:val="0"/>
                                                          <w:marBottom w:val="0"/>
                                                          <w:divBdr>
                                                            <w:top w:val="none" w:sz="0" w:space="0" w:color="auto"/>
                                                            <w:left w:val="none" w:sz="0" w:space="0" w:color="auto"/>
                                                            <w:bottom w:val="none" w:sz="0" w:space="0" w:color="auto"/>
                                                            <w:right w:val="none" w:sz="0" w:space="0" w:color="auto"/>
                                                          </w:divBdr>
                                                        </w:div>
                                                        <w:div w:id="1890065577">
                                                          <w:marLeft w:val="0"/>
                                                          <w:marRight w:val="0"/>
                                                          <w:marTop w:val="0"/>
                                                          <w:marBottom w:val="0"/>
                                                          <w:divBdr>
                                                            <w:top w:val="none" w:sz="0" w:space="0" w:color="auto"/>
                                                            <w:left w:val="none" w:sz="0" w:space="0" w:color="auto"/>
                                                            <w:bottom w:val="none" w:sz="0" w:space="0" w:color="auto"/>
                                                            <w:right w:val="none" w:sz="0" w:space="0" w:color="auto"/>
                                                          </w:divBdr>
                                                        </w:div>
                                                        <w:div w:id="2011520435">
                                                          <w:marLeft w:val="0"/>
                                                          <w:marRight w:val="0"/>
                                                          <w:marTop w:val="0"/>
                                                          <w:marBottom w:val="0"/>
                                                          <w:divBdr>
                                                            <w:top w:val="none" w:sz="0" w:space="0" w:color="auto"/>
                                                            <w:left w:val="none" w:sz="0" w:space="0" w:color="auto"/>
                                                            <w:bottom w:val="none" w:sz="0" w:space="0" w:color="auto"/>
                                                            <w:right w:val="none" w:sz="0" w:space="0" w:color="auto"/>
                                                          </w:divBdr>
                                                        </w:div>
                                                        <w:div w:id="2069303497">
                                                          <w:marLeft w:val="0"/>
                                                          <w:marRight w:val="0"/>
                                                          <w:marTop w:val="0"/>
                                                          <w:marBottom w:val="0"/>
                                                          <w:divBdr>
                                                            <w:top w:val="none" w:sz="0" w:space="0" w:color="auto"/>
                                                            <w:left w:val="none" w:sz="0" w:space="0" w:color="auto"/>
                                                            <w:bottom w:val="none" w:sz="0" w:space="0" w:color="auto"/>
                                                            <w:right w:val="none" w:sz="0" w:space="0" w:color="auto"/>
                                                          </w:divBdr>
                                                        </w:div>
                                                        <w:div w:id="2073848116">
                                                          <w:marLeft w:val="0"/>
                                                          <w:marRight w:val="0"/>
                                                          <w:marTop w:val="0"/>
                                                          <w:marBottom w:val="0"/>
                                                          <w:divBdr>
                                                            <w:top w:val="none" w:sz="0" w:space="0" w:color="auto"/>
                                                            <w:left w:val="none" w:sz="0" w:space="0" w:color="auto"/>
                                                            <w:bottom w:val="none" w:sz="0" w:space="0" w:color="auto"/>
                                                            <w:right w:val="none" w:sz="0" w:space="0" w:color="auto"/>
                                                          </w:divBdr>
                                                        </w:div>
                                                      </w:divsChild>
                                                    </w:div>
                                                    <w:div w:id="1754231342">
                                                      <w:marLeft w:val="0"/>
                                                      <w:marRight w:val="0"/>
                                                      <w:marTop w:val="0"/>
                                                      <w:marBottom w:val="0"/>
                                                      <w:divBdr>
                                                        <w:top w:val="none" w:sz="0" w:space="0" w:color="auto"/>
                                                        <w:left w:val="none" w:sz="0" w:space="0" w:color="auto"/>
                                                        <w:bottom w:val="none" w:sz="0" w:space="0" w:color="auto"/>
                                                        <w:right w:val="none" w:sz="0" w:space="0" w:color="auto"/>
                                                      </w:divBdr>
                                                    </w:div>
                                                    <w:div w:id="1760053136">
                                                      <w:marLeft w:val="0"/>
                                                      <w:marRight w:val="0"/>
                                                      <w:marTop w:val="0"/>
                                                      <w:marBottom w:val="0"/>
                                                      <w:divBdr>
                                                        <w:top w:val="none" w:sz="0" w:space="0" w:color="auto"/>
                                                        <w:left w:val="none" w:sz="0" w:space="0" w:color="auto"/>
                                                        <w:bottom w:val="none" w:sz="0" w:space="0" w:color="auto"/>
                                                        <w:right w:val="none" w:sz="0" w:space="0" w:color="auto"/>
                                                      </w:divBdr>
                                                    </w:div>
                                                    <w:div w:id="1764491402">
                                                      <w:marLeft w:val="0"/>
                                                      <w:marRight w:val="0"/>
                                                      <w:marTop w:val="0"/>
                                                      <w:marBottom w:val="0"/>
                                                      <w:divBdr>
                                                        <w:top w:val="none" w:sz="0" w:space="0" w:color="auto"/>
                                                        <w:left w:val="none" w:sz="0" w:space="0" w:color="auto"/>
                                                        <w:bottom w:val="none" w:sz="0" w:space="0" w:color="auto"/>
                                                        <w:right w:val="none" w:sz="0" w:space="0" w:color="auto"/>
                                                      </w:divBdr>
                                                    </w:div>
                                                    <w:div w:id="1831362173">
                                                      <w:marLeft w:val="0"/>
                                                      <w:marRight w:val="0"/>
                                                      <w:marTop w:val="0"/>
                                                      <w:marBottom w:val="0"/>
                                                      <w:divBdr>
                                                        <w:top w:val="none" w:sz="0" w:space="0" w:color="auto"/>
                                                        <w:left w:val="none" w:sz="0" w:space="0" w:color="auto"/>
                                                        <w:bottom w:val="none" w:sz="0" w:space="0" w:color="auto"/>
                                                        <w:right w:val="none" w:sz="0" w:space="0" w:color="auto"/>
                                                      </w:divBdr>
                                                    </w:div>
                                                    <w:div w:id="1931115671">
                                                      <w:marLeft w:val="0"/>
                                                      <w:marRight w:val="0"/>
                                                      <w:marTop w:val="0"/>
                                                      <w:marBottom w:val="0"/>
                                                      <w:divBdr>
                                                        <w:top w:val="none" w:sz="0" w:space="0" w:color="auto"/>
                                                        <w:left w:val="none" w:sz="0" w:space="0" w:color="auto"/>
                                                        <w:bottom w:val="none" w:sz="0" w:space="0" w:color="auto"/>
                                                        <w:right w:val="none" w:sz="0" w:space="0" w:color="auto"/>
                                                      </w:divBdr>
                                                    </w:div>
                                                    <w:div w:id="1965886427">
                                                      <w:marLeft w:val="0"/>
                                                      <w:marRight w:val="0"/>
                                                      <w:marTop w:val="0"/>
                                                      <w:marBottom w:val="0"/>
                                                      <w:divBdr>
                                                        <w:top w:val="none" w:sz="0" w:space="0" w:color="auto"/>
                                                        <w:left w:val="none" w:sz="0" w:space="0" w:color="auto"/>
                                                        <w:bottom w:val="none" w:sz="0" w:space="0" w:color="auto"/>
                                                        <w:right w:val="none" w:sz="0" w:space="0" w:color="auto"/>
                                                      </w:divBdr>
                                                    </w:div>
                                                    <w:div w:id="2009285575">
                                                      <w:marLeft w:val="0"/>
                                                      <w:marRight w:val="0"/>
                                                      <w:marTop w:val="0"/>
                                                      <w:marBottom w:val="0"/>
                                                      <w:divBdr>
                                                        <w:top w:val="none" w:sz="0" w:space="0" w:color="auto"/>
                                                        <w:left w:val="none" w:sz="0" w:space="0" w:color="auto"/>
                                                        <w:bottom w:val="none" w:sz="0" w:space="0" w:color="auto"/>
                                                        <w:right w:val="none" w:sz="0" w:space="0" w:color="auto"/>
                                                      </w:divBdr>
                                                    </w:div>
                                                    <w:div w:id="2045909146">
                                                      <w:marLeft w:val="0"/>
                                                      <w:marRight w:val="0"/>
                                                      <w:marTop w:val="0"/>
                                                      <w:marBottom w:val="0"/>
                                                      <w:divBdr>
                                                        <w:top w:val="none" w:sz="0" w:space="0" w:color="auto"/>
                                                        <w:left w:val="none" w:sz="0" w:space="0" w:color="auto"/>
                                                        <w:bottom w:val="none" w:sz="0" w:space="0" w:color="auto"/>
                                                        <w:right w:val="none" w:sz="0" w:space="0" w:color="auto"/>
                                                      </w:divBdr>
                                                    </w:div>
                                                  </w:divsChild>
                                                </w:div>
                                                <w:div w:id="1067799180">
                                                  <w:marLeft w:val="0"/>
                                                  <w:marRight w:val="0"/>
                                                  <w:marTop w:val="0"/>
                                                  <w:marBottom w:val="0"/>
                                                  <w:divBdr>
                                                    <w:top w:val="none" w:sz="0" w:space="0" w:color="auto"/>
                                                    <w:left w:val="none" w:sz="0" w:space="0" w:color="auto"/>
                                                    <w:bottom w:val="none" w:sz="0" w:space="0" w:color="auto"/>
                                                    <w:right w:val="none" w:sz="0" w:space="0" w:color="auto"/>
                                                  </w:divBdr>
                                                  <w:divsChild>
                                                    <w:div w:id="13231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2.png@01D90E25.7A897D70" TargetMode="External"/><Relationship Id="rId18" Type="http://schemas.openxmlformats.org/officeDocument/2006/relationships/header" Target="header2.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dp.sharepoint.com/sites/UNAgencies/2015%20Yearend%20Letter%20from%20UNDP/Forms/AllItem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pp.undp.org/node/11671"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eur03.safelinks.protection.outlook.com/?url=https%3A%2F%2Fteams.microsoft.com%2Fl%2Fteam%2F19%253auOArYNT5p2YaaikanXPqcsNOqfn5I-GfNCxQEcophdE1%2540thread.tacv2%2Fconversations%3FgroupId%3Ddcd616fc-d93a-4e8d-9249-7c50fe8ee6ab%26tenantId%3Db3e5db5e-2944-4837-99f5-7488ace54319&amp;data=05%7C01%7Cmulugeta.tarekegn%40undp.org%7C5d40071b492d4a2fbbb708dade39dd90%7Cb3e5db5e2944483799f57488ace54319%7C0%7C0%7C638066637352359559%7CUnknown%7CTWFpbGZsb3d8eyJWIjoiMC4wLjAwMDAiLCJQIjoiV2luMzIiLCJBTiI6Ik1haWwiLCJXVCI6Mn0%3D%7C3000%7C%7C%7C&amp;sdata=oZ%2BLNUKrDPKRxYyAs%2BIB1QLm3HwCl8yZuUyRVHsO80Q%3D&amp;reserved=0" TargetMode="External"/><Relationship Id="rId23" Type="http://schemas.openxmlformats.org/officeDocument/2006/relationships/fontTable" Target="fontTable.xml"/><Relationship Id="rId10" Type="http://schemas.openxmlformats.org/officeDocument/2006/relationships/hyperlink" Target="https://undp.sharepoint.com/sites/UNAgencies/_layouts/15/guestaccess.aspx?guestaccesstoken=jvclwov2rLFgsJ8wNMcocN8wbm0eB2zmYkLVhB0%2bll8%3d&amp;docid=2_07d6573565c2943c89a167ea69077b4f1&amp;rev=1"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3.safelinks.protection.outlook.com/ap/x-59584e83/?url=https%3A%2F%2Fundp.sharepoint.com%2F%3Ax%3A%2Fs%2FUNDPAgencyServicePortal%2FEeNwF12aiKJKnoBUzw5HAEYBWZeaazPXwVm0GmfEkvLh3g%3Fe%3Dh2Fmx7&amp;data=05%7C01%7Cmulugeta.tarekegn%40undp.org%7C5d40071b492d4a2fbbb708dade39dd90%7Cb3e5db5e2944483799f57488ace54319%7C0%7C0%7C638066637352359559%7CUnknown%7CTWFpbGZsb3d8eyJWIjoiMC4wLjAwMDAiLCJQIjoiV2luMzIiLCJBTiI6Ik1haWwiLCJXVCI6Mn0%3D%7C3000%7C%7C%7C&amp;sdata=XSfaiZgULMzBCKu2URf854UByPWlIvDN7vx3XuuAOBY%3D&amp;reserved=0" TargetMode="External"/><Relationship Id="rId22" Type="http://schemas.openxmlformats.org/officeDocument/2006/relationships/footer" Target="footer3.xml"/><Relationship Id="rId27" Type="http://schemas.openxmlformats.org/officeDocument/2006/relationships/customXml" Target="../customXml/item5.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C5ABE3801448B9AB4879B6F8D8072"/>
        <w:category>
          <w:name w:val="General"/>
          <w:gallery w:val="placeholder"/>
        </w:category>
        <w:types>
          <w:type w:val="bbPlcHdr"/>
        </w:types>
        <w:behaviors>
          <w:behavior w:val="content"/>
        </w:behaviors>
        <w:guid w:val="{0AC51BD5-7C89-4253-9BB4-C5C0B8D1F8CC}"/>
      </w:docPartPr>
      <w:docPartBody>
        <w:p w:rsidR="00EB4E0C" w:rsidRDefault="00196B72">
          <w:r w:rsidRPr="00EC38FF">
            <w:rPr>
              <w:rStyle w:val="PlaceholderText"/>
            </w:rPr>
            <w:t>[Effective Date]</w:t>
          </w:r>
        </w:p>
      </w:docPartBody>
    </w:docPart>
    <w:docPart>
      <w:docPartPr>
        <w:name w:val="0B6F1BDC92FF4572B4C2133CDFAC3EBF"/>
        <w:category>
          <w:name w:val="General"/>
          <w:gallery w:val="placeholder"/>
        </w:category>
        <w:types>
          <w:type w:val="bbPlcHdr"/>
        </w:types>
        <w:behaviors>
          <w:behavior w:val="content"/>
        </w:behaviors>
        <w:guid w:val="{7FF3DC95-EB87-4129-86A6-85895D2E29B4}"/>
      </w:docPartPr>
      <w:docPartBody>
        <w:p w:rsidR="00EB4E0C" w:rsidRDefault="00196B72">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31B"/>
    <w:rsid w:val="00196B72"/>
    <w:rsid w:val="008A08FA"/>
    <w:rsid w:val="0098431B"/>
    <w:rsid w:val="00AA499A"/>
    <w:rsid w:val="00C56ACC"/>
    <w:rsid w:val="00EB4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2D6A46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6B7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01/07/2019                                                Version #: 11</DLCPolicyLabelValue>
    <UNDP_POPP_EFFECTIVEDATE xmlns="8264c5cc-ec60-4b56-8111-ce635d3d139a">2019-06-30T22:00:00+00:00</UNDP_POPP_EFFECTIVEDATE>
    <UNDP_POPP_REFITEM_VERSION xmlns="8264c5cc-ec60-4b56-8111-ce635d3d139a">11</UNDP_POPP_REFITEM_VERSION>
    <UNDP_POPP_FILEVERSION xmlns="8264c5cc-ec60-4b56-8111-ce635d3d139a" xsi:nil="true"/>
    <UNDP_POPP_ISACTIVE xmlns="8264c5cc-ec60-4b56-8111-ce635d3d139a">true</UNDP_POPP_ISACTIVE>
    <UNDP_POPP_TITLE_EN xmlns="8264c5cc-ec60-4b56-8111-ce635d3d139a">Service Clearance Account (SCA) for non-Quantum UN Agencies : Charging, Billing and Fee Collection</UNDP_POPP_TITLE_EN>
    <DLCPolicyLabelLock xmlns="e560140e-7b2f-4392-90df-e7567e3021a3" xsi:nil="true"/>
    <DLCPolicyLabelClientValue xmlns="e560140e-7b2f-4392-90df-e7567e3021a3" xsi:nil="true"/>
    <UNDP_POPP_BUSINESSUNITID_HIDDEN xmlns="8264c5cc-ec60-4b56-8111-ce635d3d139a" xsi:nil="true"/>
    <_dlc_DocId xmlns="8264c5cc-ec60-4b56-8111-ce635d3d139a">POPP-11-1865</_dlc_DocId>
    <_dlc_DocIdUrl xmlns="8264c5cc-ec60-4b56-8111-ce635d3d139a">
      <Url>https://popp.undp.org/_layouts/15/DocIdRedir.aspx?ID=POPP-11-1865</Url>
      <Description>POPP-11-1865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C3597567-0588-4965-97E3-11A0B13EBF27}">
  <ds:schemaRefs>
    <ds:schemaRef ds:uri="http://schemas.microsoft.com/sharepoint/v3/contenttype/forms"/>
  </ds:schemaRefs>
</ds:datastoreItem>
</file>

<file path=customXml/itemProps2.xml><?xml version="1.0" encoding="utf-8"?>
<ds:datastoreItem xmlns:ds="http://schemas.openxmlformats.org/officeDocument/2006/customXml" ds:itemID="{DB023CB3-C268-4BE0-8769-0030C7407A56}"/>
</file>

<file path=customXml/itemProps3.xml><?xml version="1.0" encoding="utf-8"?>
<ds:datastoreItem xmlns:ds="http://schemas.openxmlformats.org/officeDocument/2006/customXml" ds:itemID="{8BC797DC-78EB-4D79-9D81-663618B64CD3}">
  <ds:schemaRefs>
    <ds:schemaRef ds:uri="http://schemas.microsoft.com/office/2006/metadata/properties"/>
    <ds:schemaRef ds:uri="http://schemas.microsoft.com/office/infopath/2007/PartnerControls"/>
    <ds:schemaRef ds:uri="a179d3b8-ba67-4841-9486-9f5d86938b32"/>
    <ds:schemaRef ds:uri="35356d1e-337a-4d8c-b0f3-7f433ffffc0d"/>
  </ds:schemaRefs>
</ds:datastoreItem>
</file>

<file path=customXml/itemProps4.xml><?xml version="1.0" encoding="utf-8"?>
<ds:datastoreItem xmlns:ds="http://schemas.openxmlformats.org/officeDocument/2006/customXml" ds:itemID="{AEC7D228-A29A-49D0-91A9-C80822A1AC43}"/>
</file>

<file path=customXml/itemProps5.xml><?xml version="1.0" encoding="utf-8"?>
<ds:datastoreItem xmlns:ds="http://schemas.openxmlformats.org/officeDocument/2006/customXml" ds:itemID="{88C45482-75C2-4E3B-B5E2-8324CC1D0004}"/>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Seow Cheng LOW</cp:lastModifiedBy>
  <cp:revision>3</cp:revision>
  <cp:lastPrinted>2016-06-10T14:57:00Z</cp:lastPrinted>
  <dcterms:created xsi:type="dcterms:W3CDTF">2023-01-09T09:38:00Z</dcterms:created>
  <dcterms:modified xsi:type="dcterms:W3CDTF">2023-01-09T09:38:00Z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e50dd938-87dc-4740-9266-9f808f371e25</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20" name="l0e6ef0c43e74560bd7f3acd1f5e8571">
    <vt:lpwstr>Financial Resources Management|682d4c54-a288-412d-bfec-ce5587bbd25c</vt:lpwstr>
  </property>
  <property fmtid="{D5CDD505-2E9C-101B-9397-08002B2CF9AE}" pid="21" name="DLCPolicyLabelValue">
    <vt:lpwstr>Effective Date: {Effective Date}                                                Version #: {POPPRefItemVersion}</vt:lpwstr>
  </property>
</Properties>
</file>