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36A19" w14:textId="02681EE2" w:rsidR="003F4398" w:rsidRPr="00A73BC7" w:rsidRDefault="003F4398" w:rsidP="003F4398">
      <w:pPr>
        <w:spacing w:before="38" w:after="0" w:line="240" w:lineRule="auto"/>
        <w:ind w:right="-20"/>
        <w:rPr>
          <w:rFonts w:ascii="Calibri" w:eastAsia="Calibri" w:hAnsi="Calibri" w:cs="Calibri"/>
          <w:b/>
          <w:bCs/>
          <w:i/>
          <w:iCs/>
          <w:sz w:val="24"/>
          <w:szCs w:val="24"/>
          <w:u w:val="single"/>
        </w:rPr>
      </w:pPr>
      <w:r w:rsidRPr="00A73BC7">
        <w:rPr>
          <w:rFonts w:ascii="Calibri" w:eastAsia="Calibri" w:hAnsi="Calibri" w:cs="Calibri"/>
          <w:b/>
          <w:bCs/>
          <w:sz w:val="24"/>
          <w:szCs w:val="24"/>
          <w:u w:val="single"/>
        </w:rPr>
        <w:t>Lists</w:t>
      </w:r>
      <w:r w:rsidRPr="00A73BC7">
        <w:rPr>
          <w:rFonts w:ascii="Calibri" w:eastAsia="Calibri" w:hAnsi="Calibri" w:cs="Calibri"/>
          <w:b/>
          <w:bCs/>
          <w:spacing w:val="-6"/>
          <w:sz w:val="24"/>
          <w:szCs w:val="24"/>
          <w:u w:val="single"/>
        </w:rPr>
        <w:t xml:space="preserve"> </w:t>
      </w:r>
      <w:r w:rsidRPr="00A73BC7">
        <w:rPr>
          <w:rFonts w:ascii="Calibri" w:eastAsia="Calibri" w:hAnsi="Calibri" w:cs="Calibri"/>
          <w:b/>
          <w:bCs/>
          <w:sz w:val="24"/>
          <w:szCs w:val="24"/>
          <w:u w:val="single"/>
        </w:rPr>
        <w:t>of</w:t>
      </w:r>
      <w:r w:rsidRPr="00A73BC7">
        <w:rPr>
          <w:rFonts w:ascii="Calibri" w:eastAsia="Calibri" w:hAnsi="Calibri" w:cs="Calibri"/>
          <w:b/>
          <w:bCs/>
          <w:spacing w:val="-3"/>
          <w:sz w:val="24"/>
          <w:szCs w:val="24"/>
          <w:u w:val="single"/>
        </w:rPr>
        <w:t xml:space="preserve"> </w:t>
      </w:r>
      <w:r w:rsidRPr="00A73BC7">
        <w:rPr>
          <w:rFonts w:ascii="Calibri" w:eastAsia="Calibri" w:hAnsi="Calibri" w:cs="Calibri"/>
          <w:b/>
          <w:bCs/>
          <w:sz w:val="24"/>
          <w:szCs w:val="24"/>
          <w:u w:val="single"/>
        </w:rPr>
        <w:t>C</w:t>
      </w:r>
      <w:r w:rsidRPr="00A73BC7">
        <w:rPr>
          <w:rFonts w:ascii="Calibri" w:eastAsia="Calibri" w:hAnsi="Calibri" w:cs="Calibri"/>
          <w:b/>
          <w:bCs/>
          <w:spacing w:val="2"/>
          <w:sz w:val="24"/>
          <w:szCs w:val="24"/>
          <w:u w:val="single"/>
        </w:rPr>
        <w:t>o</w:t>
      </w:r>
      <w:r w:rsidRPr="00A73BC7">
        <w:rPr>
          <w:rFonts w:ascii="Calibri" w:eastAsia="Calibri" w:hAnsi="Calibri" w:cs="Calibri"/>
          <w:b/>
          <w:bCs/>
          <w:spacing w:val="-1"/>
          <w:sz w:val="24"/>
          <w:szCs w:val="24"/>
          <w:u w:val="single"/>
        </w:rPr>
        <w:t>u</w:t>
      </w:r>
      <w:r w:rsidRPr="00A73BC7">
        <w:rPr>
          <w:rFonts w:ascii="Calibri" w:eastAsia="Calibri" w:hAnsi="Calibri" w:cs="Calibri"/>
          <w:b/>
          <w:bCs/>
          <w:spacing w:val="1"/>
          <w:sz w:val="24"/>
          <w:szCs w:val="24"/>
          <w:u w:val="single"/>
        </w:rPr>
        <w:t>n</w:t>
      </w:r>
      <w:r w:rsidRPr="00A73BC7">
        <w:rPr>
          <w:rFonts w:ascii="Calibri" w:eastAsia="Calibri" w:hAnsi="Calibri" w:cs="Calibri"/>
          <w:b/>
          <w:bCs/>
          <w:sz w:val="24"/>
          <w:szCs w:val="24"/>
          <w:u w:val="single"/>
        </w:rPr>
        <w:t>tries</w:t>
      </w:r>
      <w:r w:rsidRPr="00A73BC7">
        <w:rPr>
          <w:rFonts w:ascii="Calibri" w:eastAsia="Calibri" w:hAnsi="Calibri" w:cs="Calibri"/>
          <w:b/>
          <w:bCs/>
          <w:spacing w:val="-10"/>
          <w:sz w:val="24"/>
          <w:szCs w:val="24"/>
          <w:u w:val="single"/>
        </w:rPr>
        <w:t xml:space="preserve"> </w:t>
      </w:r>
      <w:r w:rsidRPr="00A73BC7">
        <w:rPr>
          <w:rFonts w:ascii="Calibri" w:eastAsia="Calibri" w:hAnsi="Calibri" w:cs="Calibri"/>
          <w:b/>
          <w:bCs/>
          <w:sz w:val="24"/>
          <w:szCs w:val="24"/>
          <w:u w:val="single"/>
        </w:rPr>
        <w:t>t</w:t>
      </w:r>
      <w:r w:rsidRPr="00A73BC7">
        <w:rPr>
          <w:rFonts w:ascii="Calibri" w:eastAsia="Calibri" w:hAnsi="Calibri" w:cs="Calibri"/>
          <w:b/>
          <w:bCs/>
          <w:spacing w:val="-1"/>
          <w:sz w:val="24"/>
          <w:szCs w:val="24"/>
          <w:u w:val="single"/>
        </w:rPr>
        <w:t>h</w:t>
      </w:r>
      <w:r w:rsidRPr="00A73BC7">
        <w:rPr>
          <w:rFonts w:ascii="Calibri" w:eastAsia="Calibri" w:hAnsi="Calibri" w:cs="Calibri"/>
          <w:b/>
          <w:bCs/>
          <w:sz w:val="24"/>
          <w:szCs w:val="24"/>
          <w:u w:val="single"/>
        </w:rPr>
        <w:t>at</w:t>
      </w:r>
      <w:r w:rsidRPr="00A73BC7">
        <w:rPr>
          <w:rFonts w:ascii="Calibri" w:eastAsia="Calibri" w:hAnsi="Calibri" w:cs="Calibri"/>
          <w:b/>
          <w:bCs/>
          <w:spacing w:val="-6"/>
          <w:sz w:val="24"/>
          <w:szCs w:val="24"/>
          <w:u w:val="single"/>
        </w:rPr>
        <w:t xml:space="preserve"> </w:t>
      </w:r>
      <w:r w:rsidRPr="00A73BC7">
        <w:rPr>
          <w:rFonts w:ascii="Calibri" w:eastAsia="Calibri" w:hAnsi="Calibri" w:cs="Calibri"/>
          <w:b/>
          <w:bCs/>
          <w:sz w:val="24"/>
          <w:szCs w:val="24"/>
          <w:u w:val="single"/>
        </w:rPr>
        <w:t>R</w:t>
      </w:r>
      <w:r w:rsidRPr="00A73BC7">
        <w:rPr>
          <w:rFonts w:ascii="Calibri" w:eastAsia="Calibri" w:hAnsi="Calibri" w:cs="Calibri"/>
          <w:b/>
          <w:bCs/>
          <w:spacing w:val="3"/>
          <w:sz w:val="24"/>
          <w:szCs w:val="24"/>
          <w:u w:val="single"/>
        </w:rPr>
        <w:t>e</w:t>
      </w:r>
      <w:r w:rsidRPr="00A73BC7">
        <w:rPr>
          <w:rFonts w:ascii="Calibri" w:eastAsia="Calibri" w:hAnsi="Calibri" w:cs="Calibri"/>
          <w:b/>
          <w:bCs/>
          <w:spacing w:val="-1"/>
          <w:sz w:val="24"/>
          <w:szCs w:val="24"/>
          <w:u w:val="single"/>
        </w:rPr>
        <w:t>qu</w:t>
      </w:r>
      <w:r w:rsidRPr="00A73BC7">
        <w:rPr>
          <w:rFonts w:ascii="Calibri" w:eastAsia="Calibri" w:hAnsi="Calibri" w:cs="Calibri"/>
          <w:b/>
          <w:bCs/>
          <w:sz w:val="24"/>
          <w:szCs w:val="24"/>
          <w:u w:val="single"/>
        </w:rPr>
        <w:t>i</w:t>
      </w:r>
      <w:r w:rsidRPr="00A73BC7">
        <w:rPr>
          <w:rFonts w:ascii="Calibri" w:eastAsia="Calibri" w:hAnsi="Calibri" w:cs="Calibri"/>
          <w:b/>
          <w:bCs/>
          <w:spacing w:val="2"/>
          <w:sz w:val="24"/>
          <w:szCs w:val="24"/>
          <w:u w:val="single"/>
        </w:rPr>
        <w:t>r</w:t>
      </w:r>
      <w:r w:rsidRPr="00A73BC7">
        <w:rPr>
          <w:rFonts w:ascii="Calibri" w:eastAsia="Calibri" w:hAnsi="Calibri" w:cs="Calibri"/>
          <w:b/>
          <w:bCs/>
          <w:sz w:val="24"/>
          <w:szCs w:val="24"/>
          <w:u w:val="single"/>
        </w:rPr>
        <w:t>e</w:t>
      </w:r>
      <w:r w:rsidRPr="00A73BC7">
        <w:rPr>
          <w:rFonts w:ascii="Calibri" w:eastAsia="Calibri" w:hAnsi="Calibri" w:cs="Calibri"/>
          <w:b/>
          <w:bCs/>
          <w:spacing w:val="-10"/>
          <w:sz w:val="24"/>
          <w:szCs w:val="24"/>
          <w:u w:val="single"/>
        </w:rPr>
        <w:t xml:space="preserve"> </w:t>
      </w:r>
      <w:r w:rsidRPr="00A73BC7">
        <w:rPr>
          <w:rFonts w:ascii="Calibri" w:eastAsia="Calibri" w:hAnsi="Calibri" w:cs="Calibri"/>
          <w:b/>
          <w:bCs/>
          <w:spacing w:val="-1"/>
          <w:sz w:val="24"/>
          <w:szCs w:val="24"/>
          <w:u w:val="single"/>
        </w:rPr>
        <w:t>I</w:t>
      </w:r>
      <w:r w:rsidRPr="00A73BC7">
        <w:rPr>
          <w:rFonts w:ascii="Calibri" w:eastAsia="Calibri" w:hAnsi="Calibri" w:cs="Calibri"/>
          <w:b/>
          <w:bCs/>
          <w:sz w:val="24"/>
          <w:szCs w:val="24"/>
          <w:u w:val="single"/>
        </w:rPr>
        <w:t>B</w:t>
      </w:r>
      <w:r w:rsidRPr="00A73BC7">
        <w:rPr>
          <w:rFonts w:ascii="Calibri" w:eastAsia="Calibri" w:hAnsi="Calibri" w:cs="Calibri"/>
          <w:b/>
          <w:bCs/>
          <w:spacing w:val="2"/>
          <w:sz w:val="24"/>
          <w:szCs w:val="24"/>
          <w:u w:val="single"/>
        </w:rPr>
        <w:t>A</w:t>
      </w:r>
      <w:r w:rsidRPr="00A73BC7">
        <w:rPr>
          <w:rFonts w:ascii="Calibri" w:eastAsia="Calibri" w:hAnsi="Calibri" w:cs="Calibri"/>
          <w:b/>
          <w:bCs/>
          <w:sz w:val="24"/>
          <w:szCs w:val="24"/>
          <w:u w:val="single"/>
        </w:rPr>
        <w:t>N</w:t>
      </w:r>
    </w:p>
    <w:p w14:paraId="458A239D" w14:textId="77777777" w:rsidR="003F4398" w:rsidRPr="00A73BC7" w:rsidRDefault="003F4398" w:rsidP="003F4398">
      <w:pPr>
        <w:spacing w:before="38" w:after="0" w:line="240" w:lineRule="auto"/>
        <w:ind w:left="100" w:right="-20"/>
        <w:rPr>
          <w:rFonts w:ascii="Calibri" w:eastAsia="Calibri" w:hAnsi="Calibri" w:cs="Calibri"/>
          <w:b/>
          <w:bCs/>
          <w:i/>
          <w:iCs/>
          <w:u w:val="single"/>
        </w:rPr>
      </w:pPr>
    </w:p>
    <w:p w14:paraId="5F851267" w14:textId="77777777" w:rsidR="003F4398" w:rsidRPr="00A73BC7" w:rsidRDefault="003F4398" w:rsidP="003F4398">
      <w:pPr>
        <w:spacing w:before="38" w:after="0" w:line="240" w:lineRule="auto"/>
        <w:rPr>
          <w:sz w:val="16"/>
          <w:szCs w:val="16"/>
        </w:rPr>
      </w:pPr>
      <w:r w:rsidRPr="00A73BC7">
        <w:rPr>
          <w:rFonts w:ascii="Calibri" w:eastAsia="Calibri" w:hAnsi="Calibri" w:cs="Calibri"/>
          <w:color w:val="021D2D"/>
        </w:rPr>
        <w:t>In general, an IBAN number is divided into the following codes (sometimes in the order presented, although it does vary by country):</w:t>
      </w:r>
    </w:p>
    <w:p w14:paraId="0F1FE77E" w14:textId="77777777" w:rsidR="003F4398" w:rsidRPr="00A73BC7" w:rsidRDefault="003F4398" w:rsidP="003F4398">
      <w:pPr>
        <w:pStyle w:val="ListParagraph"/>
        <w:numPr>
          <w:ilvl w:val="0"/>
          <w:numId w:val="1"/>
        </w:numPr>
        <w:spacing w:before="38" w:after="0" w:line="240" w:lineRule="auto"/>
        <w:rPr>
          <w:rFonts w:ascii="Calibri" w:eastAsia="Calibri" w:hAnsi="Calibri" w:cs="Calibri"/>
          <w:color w:val="021D2D"/>
        </w:rPr>
      </w:pPr>
      <w:r w:rsidRPr="00A73BC7">
        <w:rPr>
          <w:rFonts w:ascii="Calibri" w:eastAsia="Calibri" w:hAnsi="Calibri" w:cs="Calibri"/>
          <w:color w:val="021D2D"/>
        </w:rPr>
        <w:t>Country code</w:t>
      </w:r>
    </w:p>
    <w:p w14:paraId="560079BB" w14:textId="77777777" w:rsidR="003F4398" w:rsidRPr="00A73BC7" w:rsidRDefault="003F4398" w:rsidP="003F4398">
      <w:pPr>
        <w:pStyle w:val="ListParagraph"/>
        <w:numPr>
          <w:ilvl w:val="0"/>
          <w:numId w:val="1"/>
        </w:numPr>
        <w:spacing w:before="38" w:after="0" w:line="240" w:lineRule="auto"/>
        <w:rPr>
          <w:rFonts w:ascii="Calibri" w:eastAsia="Calibri" w:hAnsi="Calibri" w:cs="Calibri"/>
          <w:color w:val="021D2D"/>
        </w:rPr>
      </w:pPr>
      <w:r w:rsidRPr="00A73BC7">
        <w:rPr>
          <w:rFonts w:ascii="Calibri" w:eastAsia="Calibri" w:hAnsi="Calibri" w:cs="Calibri"/>
          <w:color w:val="021D2D"/>
        </w:rPr>
        <w:t>Check digit code</w:t>
      </w:r>
    </w:p>
    <w:p w14:paraId="6B4AD42C" w14:textId="77777777" w:rsidR="003F4398" w:rsidRPr="00A73BC7" w:rsidRDefault="003F4398" w:rsidP="003F4398">
      <w:pPr>
        <w:pStyle w:val="ListParagraph"/>
        <w:numPr>
          <w:ilvl w:val="0"/>
          <w:numId w:val="1"/>
        </w:numPr>
        <w:spacing w:before="38" w:after="0" w:line="240" w:lineRule="auto"/>
        <w:rPr>
          <w:rFonts w:ascii="Calibri" w:eastAsia="Calibri" w:hAnsi="Calibri" w:cs="Calibri"/>
          <w:color w:val="021D2D"/>
        </w:rPr>
      </w:pPr>
      <w:r w:rsidRPr="00A73BC7">
        <w:rPr>
          <w:rFonts w:ascii="Calibri" w:eastAsia="Calibri" w:hAnsi="Calibri" w:cs="Calibri"/>
          <w:color w:val="021D2D"/>
        </w:rPr>
        <w:t>Bank identifier code</w:t>
      </w:r>
    </w:p>
    <w:p w14:paraId="30BA82A3" w14:textId="77777777" w:rsidR="003F4398" w:rsidRPr="00A73BC7" w:rsidRDefault="003F4398" w:rsidP="003F4398">
      <w:pPr>
        <w:pStyle w:val="ListParagraph"/>
        <w:numPr>
          <w:ilvl w:val="0"/>
          <w:numId w:val="1"/>
        </w:numPr>
        <w:spacing w:before="38" w:after="0" w:line="240" w:lineRule="auto"/>
        <w:rPr>
          <w:rFonts w:ascii="Calibri" w:eastAsia="Calibri" w:hAnsi="Calibri" w:cs="Calibri"/>
          <w:color w:val="021D2D"/>
        </w:rPr>
      </w:pPr>
      <w:r w:rsidRPr="00A73BC7">
        <w:rPr>
          <w:rFonts w:ascii="Calibri" w:eastAsia="Calibri" w:hAnsi="Calibri" w:cs="Calibri"/>
          <w:color w:val="021D2D"/>
        </w:rPr>
        <w:t>Branch code</w:t>
      </w:r>
    </w:p>
    <w:p w14:paraId="7E327B5B" w14:textId="77777777" w:rsidR="003F4398" w:rsidRPr="00A73BC7" w:rsidRDefault="003F4398" w:rsidP="003F4398">
      <w:pPr>
        <w:pStyle w:val="ListParagraph"/>
        <w:numPr>
          <w:ilvl w:val="0"/>
          <w:numId w:val="1"/>
        </w:numPr>
        <w:spacing w:before="38" w:after="0" w:line="240" w:lineRule="auto"/>
        <w:rPr>
          <w:rFonts w:ascii="Calibri" w:eastAsia="Calibri" w:hAnsi="Calibri" w:cs="Calibri"/>
          <w:color w:val="021D2D"/>
        </w:rPr>
      </w:pPr>
      <w:r w:rsidRPr="00A73BC7">
        <w:rPr>
          <w:rFonts w:ascii="Calibri" w:eastAsia="Calibri" w:hAnsi="Calibri" w:cs="Calibri"/>
          <w:color w:val="021D2D"/>
        </w:rPr>
        <w:t>Account number</w:t>
      </w:r>
    </w:p>
    <w:p w14:paraId="71B35195" w14:textId="77777777" w:rsidR="003F4398" w:rsidRDefault="003F4398" w:rsidP="003F4398">
      <w:pPr>
        <w:spacing w:before="38" w:after="0" w:line="240" w:lineRule="auto"/>
        <w:rPr>
          <w:rFonts w:ascii="Calibri" w:eastAsia="Calibri" w:hAnsi="Calibri" w:cs="Calibri"/>
          <w:b/>
          <w:bCs/>
          <w:u w:val="single"/>
        </w:rPr>
      </w:pPr>
    </w:p>
    <w:p w14:paraId="074DC754" w14:textId="77777777" w:rsidR="003F4398" w:rsidRDefault="003F4398" w:rsidP="003F4398">
      <w:pPr>
        <w:spacing w:before="38" w:after="0" w:line="240" w:lineRule="auto"/>
        <w:rPr>
          <w:rFonts w:ascii="Calibri" w:eastAsia="Calibri" w:hAnsi="Calibri" w:cs="Calibri"/>
          <w:b/>
          <w:bCs/>
          <w:u w:val="single"/>
        </w:rPr>
      </w:pPr>
      <w:r w:rsidRPr="00A73BC7">
        <w:rPr>
          <w:rFonts w:ascii="Calibri" w:eastAsia="Calibri" w:hAnsi="Calibri" w:cs="Calibri"/>
          <w:b/>
          <w:bCs/>
          <w:u w:val="single"/>
        </w:rPr>
        <w:t>IBAN Mandatory Countries for International Payments:</w:t>
      </w:r>
    </w:p>
    <w:p w14:paraId="4DE4A147" w14:textId="77777777" w:rsidR="003F4398" w:rsidRPr="00A73BC7" w:rsidRDefault="003F4398" w:rsidP="003F4398">
      <w:pPr>
        <w:spacing w:before="38" w:after="0" w:line="240" w:lineRule="auto"/>
        <w:rPr>
          <w:rFonts w:ascii="Calibri" w:eastAsia="Calibri" w:hAnsi="Calibri" w:cs="Calibri"/>
          <w:b/>
          <w:bCs/>
          <w:u w:val="single"/>
        </w:rPr>
      </w:pPr>
    </w:p>
    <w:p w14:paraId="570C10BC" w14:textId="77777777" w:rsidR="003F4398" w:rsidRPr="00A73BC7" w:rsidRDefault="003F4398" w:rsidP="003F4398">
      <w:pPr>
        <w:spacing w:before="38" w:after="0" w:line="240" w:lineRule="auto"/>
        <w:rPr>
          <w:rFonts w:ascii="Calibri" w:eastAsia="Calibri" w:hAnsi="Calibri" w:cs="Calibri"/>
          <w:b/>
          <w:bCs/>
          <w:sz w:val="24"/>
          <w:szCs w:val="24"/>
          <w:u w:val="single"/>
        </w:rPr>
      </w:pPr>
      <w:r>
        <w:rPr>
          <w:noProof/>
        </w:rPr>
        <w:drawing>
          <wp:inline distT="0" distB="0" distL="0" distR="0" wp14:anchorId="66B62403" wp14:editId="74907E4C">
            <wp:extent cx="5746867" cy="6622472"/>
            <wp:effectExtent l="19050" t="1905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2001" cy="6628388"/>
                    </a:xfrm>
                    <a:prstGeom prst="rect">
                      <a:avLst/>
                    </a:prstGeom>
                    <a:ln>
                      <a:solidFill>
                        <a:schemeClr val="tx1"/>
                      </a:solidFill>
                    </a:ln>
                  </pic:spPr>
                </pic:pic>
              </a:graphicData>
            </a:graphic>
          </wp:inline>
        </w:drawing>
      </w:r>
    </w:p>
    <w:p w14:paraId="04EAE460" w14:textId="77777777" w:rsidR="003F4398" w:rsidRDefault="003F4398" w:rsidP="003F4398">
      <w:pPr>
        <w:spacing w:before="38" w:after="0" w:line="240" w:lineRule="auto"/>
        <w:rPr>
          <w:rFonts w:ascii="Calibri" w:eastAsia="Calibri" w:hAnsi="Calibri" w:cs="Calibri"/>
          <w:b/>
          <w:bCs/>
          <w:i/>
          <w:iCs/>
          <w:sz w:val="30"/>
          <w:szCs w:val="30"/>
          <w:u w:val="single"/>
        </w:rPr>
      </w:pPr>
    </w:p>
    <w:p w14:paraId="4247F5D1" w14:textId="77777777" w:rsidR="003F4398" w:rsidRDefault="003F4398" w:rsidP="003F4398">
      <w:pPr>
        <w:spacing w:before="38" w:after="0" w:line="240" w:lineRule="auto"/>
        <w:rPr>
          <w:rFonts w:ascii="Calibri" w:eastAsia="Calibri" w:hAnsi="Calibri" w:cs="Calibri"/>
          <w:b/>
          <w:bCs/>
          <w:i/>
          <w:iCs/>
          <w:sz w:val="30"/>
          <w:szCs w:val="30"/>
          <w:u w:val="single"/>
        </w:rPr>
      </w:pPr>
    </w:p>
    <w:p w14:paraId="5DAE1C94" w14:textId="77777777" w:rsidR="003F4398" w:rsidRDefault="003F4398" w:rsidP="003F4398">
      <w:pPr>
        <w:spacing w:before="38" w:after="0" w:line="240" w:lineRule="auto"/>
        <w:rPr>
          <w:rFonts w:ascii="Calibri" w:eastAsia="Calibri" w:hAnsi="Calibri" w:cs="Calibri"/>
          <w:b/>
          <w:bCs/>
          <w:i/>
          <w:iCs/>
          <w:sz w:val="30"/>
          <w:szCs w:val="30"/>
          <w:u w:val="single"/>
        </w:rPr>
      </w:pPr>
      <w:r>
        <w:rPr>
          <w:noProof/>
        </w:rPr>
        <w:drawing>
          <wp:inline distT="0" distB="0" distL="0" distR="0" wp14:anchorId="664A296F" wp14:editId="46248308">
            <wp:extent cx="5725160" cy="525745"/>
            <wp:effectExtent l="19050" t="1905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9825" cy="537193"/>
                    </a:xfrm>
                    <a:prstGeom prst="rect">
                      <a:avLst/>
                    </a:prstGeom>
                    <a:ln>
                      <a:solidFill>
                        <a:schemeClr val="tx1"/>
                      </a:solidFill>
                    </a:ln>
                  </pic:spPr>
                </pic:pic>
              </a:graphicData>
            </a:graphic>
          </wp:inline>
        </w:drawing>
      </w:r>
    </w:p>
    <w:p w14:paraId="7B8B48CE" w14:textId="77777777" w:rsidR="003F4398" w:rsidRDefault="003F4398" w:rsidP="003F4398">
      <w:pPr>
        <w:spacing w:before="38" w:after="0" w:line="240" w:lineRule="auto"/>
        <w:rPr>
          <w:rFonts w:ascii="Calibri" w:eastAsia="Calibri" w:hAnsi="Calibri" w:cs="Calibri"/>
          <w:b/>
          <w:bCs/>
          <w:i/>
          <w:iCs/>
          <w:sz w:val="30"/>
          <w:szCs w:val="30"/>
          <w:u w:val="single"/>
        </w:rPr>
      </w:pPr>
      <w:r>
        <w:rPr>
          <w:noProof/>
        </w:rPr>
        <w:drawing>
          <wp:inline distT="0" distB="0" distL="0" distR="0" wp14:anchorId="01C39F7A" wp14:editId="48C9CF6E">
            <wp:extent cx="5744210" cy="2406800"/>
            <wp:effectExtent l="19050" t="1905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111" cy="2413043"/>
                    </a:xfrm>
                    <a:prstGeom prst="rect">
                      <a:avLst/>
                    </a:prstGeom>
                    <a:ln>
                      <a:solidFill>
                        <a:schemeClr val="tx1"/>
                      </a:solidFill>
                    </a:ln>
                  </pic:spPr>
                </pic:pic>
              </a:graphicData>
            </a:graphic>
          </wp:inline>
        </w:drawing>
      </w:r>
    </w:p>
    <w:p w14:paraId="29750E62" w14:textId="77777777" w:rsidR="003F4398" w:rsidRDefault="003F4398" w:rsidP="003F4398">
      <w:pPr>
        <w:spacing w:before="38" w:after="0" w:line="240" w:lineRule="auto"/>
        <w:rPr>
          <w:sz w:val="20"/>
          <w:szCs w:val="20"/>
        </w:rPr>
      </w:pPr>
      <w:r>
        <w:rPr>
          <w:noProof/>
        </w:rPr>
        <w:drawing>
          <wp:inline distT="0" distB="0" distL="0" distR="0" wp14:anchorId="01278D14" wp14:editId="655BE1C6">
            <wp:extent cx="5726120" cy="421005"/>
            <wp:effectExtent l="19050" t="1905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3291" cy="429620"/>
                    </a:xfrm>
                    <a:prstGeom prst="rect">
                      <a:avLst/>
                    </a:prstGeom>
                    <a:ln>
                      <a:solidFill>
                        <a:schemeClr val="tx1"/>
                      </a:solidFill>
                    </a:ln>
                  </pic:spPr>
                </pic:pic>
              </a:graphicData>
            </a:graphic>
          </wp:inline>
        </w:drawing>
      </w:r>
    </w:p>
    <w:p w14:paraId="0AB58FB6" w14:textId="77777777" w:rsidR="003F4398" w:rsidRDefault="003F4398" w:rsidP="003F4398">
      <w:pPr>
        <w:spacing w:before="38" w:after="0" w:line="240" w:lineRule="auto"/>
        <w:rPr>
          <w:sz w:val="20"/>
          <w:szCs w:val="20"/>
        </w:rPr>
      </w:pPr>
      <w:r>
        <w:rPr>
          <w:noProof/>
        </w:rPr>
        <w:drawing>
          <wp:inline distT="0" distB="0" distL="0" distR="0" wp14:anchorId="10F15AE6" wp14:editId="1638F310">
            <wp:extent cx="5744619" cy="4184073"/>
            <wp:effectExtent l="19050" t="1905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614" cy="4194995"/>
                    </a:xfrm>
                    <a:prstGeom prst="rect">
                      <a:avLst/>
                    </a:prstGeom>
                    <a:ln>
                      <a:solidFill>
                        <a:schemeClr val="tx1"/>
                      </a:solidFill>
                    </a:ln>
                  </pic:spPr>
                </pic:pic>
              </a:graphicData>
            </a:graphic>
          </wp:inline>
        </w:drawing>
      </w:r>
      <w:r>
        <w:rPr>
          <w:rFonts w:ascii="Calibri" w:hAnsi="Calibri" w:cs="Calibri"/>
          <w:color w:val="000000"/>
          <w:shd w:val="clear" w:color="auto" w:fill="FFFFFF"/>
        </w:rPr>
        <w:br/>
      </w:r>
    </w:p>
    <w:p w14:paraId="7256DEE1" w14:textId="77777777" w:rsidR="003F4398" w:rsidRDefault="003F4398" w:rsidP="003F4398">
      <w:pPr>
        <w:spacing w:before="38" w:after="0" w:line="240" w:lineRule="auto"/>
        <w:rPr>
          <w:sz w:val="20"/>
          <w:szCs w:val="20"/>
        </w:rPr>
      </w:pPr>
    </w:p>
    <w:p w14:paraId="09B14C90" w14:textId="77777777" w:rsidR="003F4398" w:rsidRDefault="003F4398" w:rsidP="003F4398">
      <w:pPr>
        <w:spacing w:before="38" w:after="0" w:line="240" w:lineRule="auto"/>
        <w:rPr>
          <w:sz w:val="20"/>
          <w:szCs w:val="20"/>
        </w:rPr>
      </w:pPr>
    </w:p>
    <w:p w14:paraId="71D2D64C" w14:textId="77777777" w:rsidR="003F4398" w:rsidRDefault="003F4398" w:rsidP="003F4398">
      <w:pPr>
        <w:spacing w:before="38" w:after="0" w:line="240" w:lineRule="auto"/>
        <w:rPr>
          <w:sz w:val="20"/>
          <w:szCs w:val="20"/>
        </w:rPr>
      </w:pPr>
    </w:p>
    <w:p w14:paraId="40742555" w14:textId="77777777" w:rsidR="003F4398" w:rsidRDefault="003F4398" w:rsidP="003F4398">
      <w:pPr>
        <w:spacing w:before="38" w:after="0" w:line="240" w:lineRule="auto"/>
        <w:rPr>
          <w:sz w:val="20"/>
          <w:szCs w:val="20"/>
        </w:rPr>
      </w:pPr>
    </w:p>
    <w:p w14:paraId="42C9144E" w14:textId="77777777" w:rsidR="003F4398" w:rsidRDefault="003F4398" w:rsidP="003F4398">
      <w:pPr>
        <w:spacing w:before="38" w:after="0" w:line="240" w:lineRule="auto"/>
        <w:rPr>
          <w:sz w:val="20"/>
          <w:szCs w:val="20"/>
        </w:rPr>
      </w:pPr>
    </w:p>
    <w:p w14:paraId="371CD9CA" w14:textId="77777777" w:rsidR="003F4398" w:rsidRDefault="003F4398" w:rsidP="003F4398">
      <w:pPr>
        <w:spacing w:before="38" w:after="0" w:line="240" w:lineRule="auto"/>
        <w:rPr>
          <w:sz w:val="20"/>
          <w:szCs w:val="20"/>
        </w:rPr>
      </w:pPr>
    </w:p>
    <w:p w14:paraId="68DBF1F9" w14:textId="77777777" w:rsidR="003F4398" w:rsidRDefault="003F4398" w:rsidP="003F4398">
      <w:pPr>
        <w:spacing w:before="38" w:after="0" w:line="240" w:lineRule="auto"/>
        <w:rPr>
          <w:sz w:val="20"/>
          <w:szCs w:val="20"/>
        </w:rPr>
      </w:pPr>
    </w:p>
    <w:p w14:paraId="58DEC442" w14:textId="77777777" w:rsidR="003F4398" w:rsidRDefault="003F4398" w:rsidP="003F4398">
      <w:pPr>
        <w:spacing w:before="38" w:after="0" w:line="240" w:lineRule="auto"/>
        <w:rPr>
          <w:sz w:val="20"/>
          <w:szCs w:val="20"/>
        </w:rPr>
      </w:pPr>
    </w:p>
    <w:p w14:paraId="751BF9E8" w14:textId="77777777" w:rsidR="003F4398" w:rsidRDefault="003F4398" w:rsidP="003F4398">
      <w:pPr>
        <w:spacing w:before="38" w:after="0" w:line="240" w:lineRule="auto"/>
        <w:rPr>
          <w:sz w:val="20"/>
          <w:szCs w:val="20"/>
        </w:rPr>
      </w:pPr>
    </w:p>
    <w:p w14:paraId="4D4F22A1" w14:textId="77777777" w:rsidR="003F4398" w:rsidRDefault="003F4398" w:rsidP="003F4398">
      <w:pPr>
        <w:spacing w:before="38" w:after="0" w:line="240" w:lineRule="auto"/>
        <w:rPr>
          <w:sz w:val="20"/>
          <w:szCs w:val="20"/>
        </w:rPr>
      </w:pPr>
    </w:p>
    <w:p w14:paraId="6FF0634F" w14:textId="77777777" w:rsidR="003F4398" w:rsidRDefault="003F4398" w:rsidP="003F4398">
      <w:pPr>
        <w:spacing w:before="38" w:after="0" w:line="240" w:lineRule="auto"/>
        <w:rPr>
          <w:sz w:val="20"/>
          <w:szCs w:val="20"/>
        </w:rPr>
      </w:pPr>
      <w:r>
        <w:rPr>
          <w:noProof/>
        </w:rPr>
        <w:drawing>
          <wp:inline distT="0" distB="0" distL="0" distR="0" wp14:anchorId="21D1678F" wp14:editId="797E9C02">
            <wp:extent cx="5733073" cy="526472"/>
            <wp:effectExtent l="19050" t="1905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6627" cy="534145"/>
                    </a:xfrm>
                    <a:prstGeom prst="rect">
                      <a:avLst/>
                    </a:prstGeom>
                    <a:ln>
                      <a:solidFill>
                        <a:schemeClr val="tx1"/>
                      </a:solidFill>
                    </a:ln>
                  </pic:spPr>
                </pic:pic>
              </a:graphicData>
            </a:graphic>
          </wp:inline>
        </w:drawing>
      </w:r>
    </w:p>
    <w:p w14:paraId="741ED252" w14:textId="77777777" w:rsidR="003F4398" w:rsidRDefault="003F4398" w:rsidP="003F4398">
      <w:pPr>
        <w:spacing w:before="38" w:after="0" w:line="240" w:lineRule="auto"/>
        <w:rPr>
          <w:sz w:val="20"/>
          <w:szCs w:val="20"/>
        </w:rPr>
      </w:pPr>
      <w:r>
        <w:rPr>
          <w:noProof/>
        </w:rPr>
        <w:drawing>
          <wp:inline distT="0" distB="0" distL="0" distR="0" wp14:anchorId="0933E860" wp14:editId="276650DE">
            <wp:extent cx="5726072" cy="2639291"/>
            <wp:effectExtent l="19050" t="1905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187" cy="2647180"/>
                    </a:xfrm>
                    <a:prstGeom prst="rect">
                      <a:avLst/>
                    </a:prstGeom>
                    <a:ln>
                      <a:solidFill>
                        <a:schemeClr val="tx1"/>
                      </a:solidFill>
                    </a:ln>
                  </pic:spPr>
                </pic:pic>
              </a:graphicData>
            </a:graphic>
          </wp:inline>
        </w:drawing>
      </w:r>
    </w:p>
    <w:p w14:paraId="5D77811C" w14:textId="77777777" w:rsidR="003F4398" w:rsidRDefault="003F4398" w:rsidP="003F4398">
      <w:pPr>
        <w:spacing w:before="38" w:after="0" w:line="240" w:lineRule="auto"/>
        <w:rPr>
          <w:sz w:val="20"/>
          <w:szCs w:val="20"/>
        </w:rPr>
      </w:pPr>
      <w:r>
        <w:rPr>
          <w:noProof/>
        </w:rPr>
        <w:drawing>
          <wp:inline distT="0" distB="0" distL="0" distR="0" wp14:anchorId="1B390BA6" wp14:editId="76809F37">
            <wp:extent cx="5725795" cy="2953068"/>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7412" cy="2959060"/>
                    </a:xfrm>
                    <a:prstGeom prst="rect">
                      <a:avLst/>
                    </a:prstGeom>
                    <a:ln>
                      <a:solidFill>
                        <a:schemeClr val="tx1"/>
                      </a:solidFill>
                    </a:ln>
                  </pic:spPr>
                </pic:pic>
              </a:graphicData>
            </a:graphic>
          </wp:inline>
        </w:drawing>
      </w:r>
    </w:p>
    <w:p w14:paraId="4CA0E99C" w14:textId="77777777" w:rsidR="003F4398" w:rsidRDefault="003F4398" w:rsidP="003F4398">
      <w:pPr>
        <w:rPr>
          <w:sz w:val="20"/>
          <w:szCs w:val="20"/>
        </w:rPr>
      </w:pPr>
      <w:r>
        <w:rPr>
          <w:sz w:val="20"/>
          <w:szCs w:val="20"/>
        </w:rPr>
        <w:br w:type="page"/>
      </w:r>
    </w:p>
    <w:p w14:paraId="542EE8BA" w14:textId="77777777" w:rsidR="003F4398" w:rsidRDefault="003F4398" w:rsidP="003F4398">
      <w:pPr>
        <w:spacing w:before="38" w:after="0" w:line="240" w:lineRule="auto"/>
      </w:pPr>
      <w:r>
        <w:rPr>
          <w:noProof/>
        </w:rPr>
        <w:lastRenderedPageBreak/>
        <w:drawing>
          <wp:inline distT="0" distB="0" distL="0" distR="0" wp14:anchorId="3F68FEDC" wp14:editId="3A061DC1">
            <wp:extent cx="5733073" cy="526472"/>
            <wp:effectExtent l="19050" t="1905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6627" cy="534145"/>
                    </a:xfrm>
                    <a:prstGeom prst="rect">
                      <a:avLst/>
                    </a:prstGeom>
                    <a:ln>
                      <a:solidFill>
                        <a:schemeClr val="tx1"/>
                      </a:solidFill>
                    </a:ln>
                  </pic:spPr>
                </pic:pic>
              </a:graphicData>
            </a:graphic>
          </wp:inline>
        </w:drawing>
      </w:r>
    </w:p>
    <w:p w14:paraId="26A3065B" w14:textId="77777777" w:rsidR="003F4398" w:rsidRDefault="003F4398" w:rsidP="003F4398">
      <w:pPr>
        <w:spacing w:before="38" w:after="0" w:line="240" w:lineRule="auto"/>
      </w:pPr>
      <w:r>
        <w:rPr>
          <w:noProof/>
        </w:rPr>
        <w:drawing>
          <wp:inline distT="0" distB="0" distL="0" distR="0" wp14:anchorId="17B05B2B" wp14:editId="63A6433B">
            <wp:extent cx="5722438" cy="46545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745" cy="4662120"/>
                    </a:xfrm>
                    <a:prstGeom prst="rect">
                      <a:avLst/>
                    </a:prstGeom>
                    <a:ln>
                      <a:solidFill>
                        <a:schemeClr val="tx1"/>
                      </a:solidFill>
                    </a:ln>
                  </pic:spPr>
                </pic:pic>
              </a:graphicData>
            </a:graphic>
          </wp:inline>
        </w:drawing>
      </w:r>
    </w:p>
    <w:p w14:paraId="5737A248" w14:textId="77777777" w:rsidR="003F4398" w:rsidRDefault="003F4398" w:rsidP="003F4398">
      <w:pPr>
        <w:spacing w:before="38" w:after="0" w:line="240" w:lineRule="auto"/>
      </w:pPr>
      <w:r>
        <w:rPr>
          <w:noProof/>
        </w:rPr>
        <w:drawing>
          <wp:inline distT="0" distB="0" distL="0" distR="0" wp14:anchorId="7C6E1AA0" wp14:editId="2700776B">
            <wp:extent cx="5732780" cy="476227"/>
            <wp:effectExtent l="19050" t="1905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5872" cy="482299"/>
                    </a:xfrm>
                    <a:prstGeom prst="rect">
                      <a:avLst/>
                    </a:prstGeom>
                    <a:ln>
                      <a:solidFill>
                        <a:schemeClr val="tx1"/>
                      </a:solidFill>
                    </a:ln>
                  </pic:spPr>
                </pic:pic>
              </a:graphicData>
            </a:graphic>
          </wp:inline>
        </w:drawing>
      </w:r>
    </w:p>
    <w:p w14:paraId="0C597A1A" w14:textId="77777777" w:rsidR="003F4398" w:rsidRDefault="003F4398" w:rsidP="003F4398">
      <w:pPr>
        <w:spacing w:before="38" w:after="0" w:line="240" w:lineRule="auto"/>
      </w:pPr>
    </w:p>
    <w:p w14:paraId="5FADF808" w14:textId="77777777" w:rsidR="003F4398" w:rsidRDefault="003F4398" w:rsidP="003F4398">
      <w:r>
        <w:br w:type="page"/>
      </w:r>
    </w:p>
    <w:p w14:paraId="30113AC7" w14:textId="77777777" w:rsidR="003F4398" w:rsidRDefault="003F4398" w:rsidP="003F4398">
      <w:pPr>
        <w:spacing w:before="38" w:after="0" w:line="240" w:lineRule="auto"/>
        <w:rPr>
          <w:rFonts w:ascii="Calibri" w:eastAsia="Calibri" w:hAnsi="Calibri" w:cs="Calibri"/>
          <w:b/>
          <w:bCs/>
          <w:u w:val="single"/>
        </w:rPr>
      </w:pPr>
      <w:r w:rsidRPr="00BF13D2">
        <w:rPr>
          <w:rFonts w:ascii="Calibri" w:eastAsia="Calibri" w:hAnsi="Calibri" w:cs="Calibri"/>
          <w:b/>
          <w:bCs/>
          <w:u w:val="single"/>
        </w:rPr>
        <w:lastRenderedPageBreak/>
        <w:t>Recommended IBAN use for International payments</w:t>
      </w:r>
    </w:p>
    <w:p w14:paraId="20089F0A" w14:textId="77777777" w:rsidR="003F4398" w:rsidRPr="00BF13D2" w:rsidRDefault="003F4398" w:rsidP="003F4398">
      <w:pPr>
        <w:spacing w:before="38" w:after="0" w:line="240" w:lineRule="auto"/>
        <w:rPr>
          <w:rFonts w:ascii="Calibri" w:eastAsia="Calibri" w:hAnsi="Calibri" w:cs="Calibri"/>
          <w:b/>
          <w:bCs/>
          <w:u w:val="single"/>
        </w:rPr>
      </w:pPr>
    </w:p>
    <w:p w14:paraId="05CA05B3" w14:textId="77777777" w:rsidR="003F4398" w:rsidRDefault="003F4398" w:rsidP="003F4398">
      <w:r>
        <w:rPr>
          <w:noProof/>
        </w:rPr>
        <w:drawing>
          <wp:inline distT="0" distB="0" distL="0" distR="0" wp14:anchorId="57F2111F" wp14:editId="7C87B683">
            <wp:extent cx="5092700" cy="467666"/>
            <wp:effectExtent l="19050" t="1905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4235" cy="479745"/>
                    </a:xfrm>
                    <a:prstGeom prst="rect">
                      <a:avLst/>
                    </a:prstGeom>
                    <a:ln>
                      <a:solidFill>
                        <a:schemeClr val="tx1"/>
                      </a:solidFill>
                    </a:ln>
                  </pic:spPr>
                </pic:pic>
              </a:graphicData>
            </a:graphic>
          </wp:inline>
        </w:drawing>
      </w:r>
      <w:r>
        <w:rPr>
          <w:noProof/>
        </w:rPr>
        <w:drawing>
          <wp:inline distT="0" distB="0" distL="0" distR="0" wp14:anchorId="7D71C123" wp14:editId="100B5E2B">
            <wp:extent cx="5098762" cy="5041900"/>
            <wp:effectExtent l="19050" t="19050" r="6985" b="6350"/>
            <wp:docPr id="913495398" name="Picture 91349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11208" cy="5054207"/>
                    </a:xfrm>
                    <a:prstGeom prst="rect">
                      <a:avLst/>
                    </a:prstGeom>
                    <a:ln>
                      <a:solidFill>
                        <a:schemeClr val="tx1"/>
                      </a:solidFill>
                    </a:ln>
                  </pic:spPr>
                </pic:pic>
              </a:graphicData>
            </a:graphic>
          </wp:inline>
        </w:drawing>
      </w:r>
      <w:r>
        <w:rPr>
          <w:noProof/>
        </w:rPr>
        <w:drawing>
          <wp:inline distT="0" distB="0" distL="0" distR="0" wp14:anchorId="1F28543E" wp14:editId="69347FF9">
            <wp:extent cx="5092700" cy="572929"/>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6134" cy="595815"/>
                    </a:xfrm>
                    <a:prstGeom prst="rect">
                      <a:avLst/>
                    </a:prstGeom>
                    <a:ln>
                      <a:solidFill>
                        <a:schemeClr val="tx1"/>
                      </a:solidFill>
                    </a:ln>
                  </pic:spPr>
                </pic:pic>
              </a:graphicData>
            </a:graphic>
          </wp:inline>
        </w:drawing>
      </w:r>
    </w:p>
    <w:p w14:paraId="324946F2" w14:textId="77777777" w:rsidR="003F4398" w:rsidRDefault="003F4398" w:rsidP="003F4398">
      <w:r>
        <w:br w:type="page"/>
      </w:r>
    </w:p>
    <w:p w14:paraId="40337E1E" w14:textId="77777777" w:rsidR="003F4398" w:rsidRDefault="003F4398" w:rsidP="003F4398">
      <w:r>
        <w:rPr>
          <w:noProof/>
        </w:rPr>
        <w:lastRenderedPageBreak/>
        <w:drawing>
          <wp:inline distT="0" distB="0" distL="0" distR="0" wp14:anchorId="1E1E6F2B" wp14:editId="109B73D4">
            <wp:extent cx="5092700" cy="467666"/>
            <wp:effectExtent l="19050" t="1905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4235" cy="479745"/>
                    </a:xfrm>
                    <a:prstGeom prst="rect">
                      <a:avLst/>
                    </a:prstGeom>
                    <a:ln>
                      <a:solidFill>
                        <a:schemeClr val="tx1"/>
                      </a:solidFill>
                    </a:ln>
                  </pic:spPr>
                </pic:pic>
              </a:graphicData>
            </a:graphic>
          </wp:inline>
        </w:drawing>
      </w:r>
      <w:r>
        <w:rPr>
          <w:noProof/>
        </w:rPr>
        <w:drawing>
          <wp:inline distT="0" distB="0" distL="0" distR="0" wp14:anchorId="36B75020" wp14:editId="3189B9BC">
            <wp:extent cx="5137150" cy="43741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3569" cy="4379627"/>
                    </a:xfrm>
                    <a:prstGeom prst="rect">
                      <a:avLst/>
                    </a:prstGeom>
                  </pic:spPr>
                </pic:pic>
              </a:graphicData>
            </a:graphic>
          </wp:inline>
        </w:drawing>
      </w:r>
    </w:p>
    <w:p w14:paraId="127A1453" w14:textId="77777777" w:rsidR="003F4398" w:rsidRDefault="003F4398" w:rsidP="003F4398">
      <w:pPr>
        <w:sectPr w:rsidR="003F4398" w:rsidSect="00A73BC7">
          <w:type w:val="continuous"/>
          <w:pgSz w:w="12240" w:h="15840"/>
          <w:pgMar w:top="900" w:right="740" w:bottom="280" w:left="1340" w:header="720" w:footer="720" w:gutter="0"/>
          <w:cols w:space="720"/>
        </w:sectPr>
      </w:pPr>
    </w:p>
    <w:p w14:paraId="0995CDA4" w14:textId="77777777" w:rsidR="003F4398" w:rsidRDefault="003F4398">
      <w:pPr>
        <w:rPr>
          <w:rFonts w:ascii="Calibri" w:eastAsia="Calibri" w:hAnsi="Calibri" w:cs="Calibri"/>
          <w:b/>
          <w:bCs/>
          <w:u w:val="single"/>
        </w:rPr>
      </w:pPr>
      <w:r>
        <w:rPr>
          <w:rFonts w:ascii="Calibri" w:eastAsia="Calibri" w:hAnsi="Calibri" w:cs="Calibri"/>
          <w:b/>
          <w:bCs/>
          <w:u w:val="single"/>
        </w:rPr>
        <w:lastRenderedPageBreak/>
        <w:br w:type="page"/>
      </w:r>
    </w:p>
    <w:p w14:paraId="706A7C4E" w14:textId="6F757EFE" w:rsidR="003F4398" w:rsidRPr="00BF13D2" w:rsidRDefault="003F4398" w:rsidP="003F4398">
      <w:pPr>
        <w:spacing w:before="38" w:after="0" w:line="240" w:lineRule="auto"/>
        <w:rPr>
          <w:rFonts w:ascii="Calibri" w:eastAsia="Calibri" w:hAnsi="Calibri" w:cs="Calibri"/>
          <w:b/>
          <w:bCs/>
          <w:u w:val="single"/>
        </w:rPr>
      </w:pPr>
      <w:r w:rsidRPr="00BF13D2">
        <w:rPr>
          <w:rFonts w:ascii="Calibri" w:eastAsia="Calibri" w:hAnsi="Calibri" w:cs="Calibri"/>
          <w:b/>
          <w:bCs/>
          <w:u w:val="single"/>
        </w:rPr>
        <w:lastRenderedPageBreak/>
        <w:t>Step  by step Quantum navigation</w:t>
      </w:r>
    </w:p>
    <w:p w14:paraId="402FB977" w14:textId="77777777" w:rsidR="003F4398" w:rsidRDefault="003F4398" w:rsidP="003F4398">
      <w:pPr>
        <w:spacing w:after="0" w:line="200" w:lineRule="exact"/>
        <w:rPr>
          <w:sz w:val="20"/>
          <w:szCs w:val="20"/>
        </w:rPr>
      </w:pPr>
    </w:p>
    <w:p w14:paraId="01EAF143" w14:textId="77777777" w:rsidR="003F4398" w:rsidRDefault="003F4398" w:rsidP="003F4398">
      <w:pPr>
        <w:spacing w:before="5" w:after="0" w:line="240" w:lineRule="exact"/>
        <w:rPr>
          <w:sz w:val="24"/>
          <w:szCs w:val="24"/>
        </w:rPr>
      </w:pPr>
    </w:p>
    <w:p w14:paraId="2D364173" w14:textId="77777777" w:rsidR="003F4398" w:rsidRDefault="003F4398" w:rsidP="003F4398">
      <w:pPr>
        <w:spacing w:after="160" w:line="259" w:lineRule="auto"/>
        <w:rPr>
          <w:rFonts w:ascii="Calibri" w:eastAsia="Calibri" w:hAnsi="Calibri" w:cs="Calibri"/>
          <w:color w:val="000000" w:themeColor="text1"/>
        </w:rPr>
      </w:pPr>
      <w:r>
        <w:rPr>
          <w:noProof/>
        </w:rPr>
        <w:drawing>
          <wp:inline distT="0" distB="0" distL="0" distR="0" wp14:anchorId="0BA74089" wp14:editId="2A637614">
            <wp:extent cx="5724524" cy="2571750"/>
            <wp:effectExtent l="0" t="0" r="0" b="0"/>
            <wp:docPr id="1204115696" name="Picture 120411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2571750"/>
                    </a:xfrm>
                    <a:prstGeom prst="rect">
                      <a:avLst/>
                    </a:prstGeom>
                  </pic:spPr>
                </pic:pic>
              </a:graphicData>
            </a:graphic>
          </wp:inline>
        </w:drawing>
      </w:r>
    </w:p>
    <w:p w14:paraId="1579B5C5" w14:textId="77777777" w:rsidR="003F4398" w:rsidRDefault="003F4398" w:rsidP="003F4398">
      <w:pPr>
        <w:spacing w:after="160" w:line="259" w:lineRule="auto"/>
        <w:rPr>
          <w:rFonts w:ascii="Calibri" w:eastAsia="Calibri" w:hAnsi="Calibri" w:cs="Calibri"/>
          <w:color w:val="000000" w:themeColor="text1"/>
        </w:rPr>
      </w:pPr>
    </w:p>
    <w:p w14:paraId="793EFAA3" w14:textId="77777777" w:rsidR="003F4398" w:rsidRDefault="003F4398" w:rsidP="003F4398">
      <w:pPr>
        <w:spacing w:after="160" w:line="259" w:lineRule="auto"/>
        <w:rPr>
          <w:rFonts w:ascii="Calibri" w:eastAsia="Calibri" w:hAnsi="Calibri" w:cs="Calibri"/>
          <w:color w:val="000000" w:themeColor="text1"/>
        </w:rPr>
      </w:pPr>
      <w:r>
        <w:rPr>
          <w:noProof/>
        </w:rPr>
        <w:drawing>
          <wp:inline distT="0" distB="0" distL="0" distR="0" wp14:anchorId="44B59A7B" wp14:editId="05F449E3">
            <wp:extent cx="5724524" cy="2533650"/>
            <wp:effectExtent l="0" t="0" r="0" b="0"/>
            <wp:docPr id="959609698" name="Picture 95960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p>
    <w:p w14:paraId="002248A3" w14:textId="77777777" w:rsidR="003F4398" w:rsidRDefault="003F4398" w:rsidP="003F4398">
      <w:pPr>
        <w:spacing w:after="160" w:line="259" w:lineRule="auto"/>
        <w:rPr>
          <w:rFonts w:ascii="Calibri" w:eastAsia="Calibri" w:hAnsi="Calibri" w:cs="Calibri"/>
          <w:color w:val="000000" w:themeColor="text1"/>
        </w:rPr>
      </w:pPr>
      <w:r>
        <w:rPr>
          <w:noProof/>
        </w:rPr>
        <w:lastRenderedPageBreak/>
        <w:drawing>
          <wp:inline distT="0" distB="0" distL="0" distR="0" wp14:anchorId="07C33DD8" wp14:editId="682839AB">
            <wp:extent cx="5724524" cy="2752725"/>
            <wp:effectExtent l="0" t="0" r="0" b="0"/>
            <wp:docPr id="1300689819" name="Picture 130068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p>
    <w:p w14:paraId="3E494DC9" w14:textId="77777777" w:rsidR="003F4398" w:rsidRDefault="003F4398" w:rsidP="003F4398">
      <w:pPr>
        <w:spacing w:after="160" w:line="259" w:lineRule="auto"/>
        <w:rPr>
          <w:rFonts w:ascii="Calibri" w:eastAsia="Calibri" w:hAnsi="Calibri" w:cs="Calibri"/>
          <w:color w:val="000000" w:themeColor="text1"/>
        </w:rPr>
      </w:pPr>
    </w:p>
    <w:p w14:paraId="1D39F72F" w14:textId="77777777" w:rsidR="003F4398" w:rsidRDefault="003F4398" w:rsidP="003F4398">
      <w:pPr>
        <w:spacing w:after="160" w:line="259" w:lineRule="auto"/>
        <w:rPr>
          <w:rFonts w:ascii="Arial" w:eastAsia="Arial" w:hAnsi="Arial" w:cs="Arial"/>
          <w:color w:val="B3B3B3"/>
          <w:sz w:val="18"/>
          <w:szCs w:val="18"/>
        </w:rPr>
      </w:pPr>
      <w:r>
        <w:rPr>
          <w:noProof/>
        </w:rPr>
        <w:drawing>
          <wp:inline distT="0" distB="0" distL="0" distR="0" wp14:anchorId="6A3949C8" wp14:editId="32D076BE">
            <wp:extent cx="5724524" cy="3067050"/>
            <wp:effectExtent l="0" t="0" r="0" b="0"/>
            <wp:docPr id="1285258924" name="Picture 128525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3067050"/>
                    </a:xfrm>
                    <a:prstGeom prst="rect">
                      <a:avLst/>
                    </a:prstGeom>
                  </pic:spPr>
                </pic:pic>
              </a:graphicData>
            </a:graphic>
          </wp:inline>
        </w:drawing>
      </w:r>
    </w:p>
    <w:p w14:paraId="03F07A38" w14:textId="53CC7BCC" w:rsidR="003F4398" w:rsidRDefault="003F4398">
      <w:pPr>
        <w:rPr>
          <w:rFonts w:ascii="Calibri" w:eastAsia="Calibri" w:hAnsi="Calibri" w:cs="Calibri"/>
          <w:b/>
          <w:bCs/>
          <w:sz w:val="32"/>
          <w:szCs w:val="32"/>
        </w:rPr>
      </w:pPr>
    </w:p>
    <w:p w14:paraId="45E0DC1A" w14:textId="34E31964" w:rsidR="00006ED8" w:rsidRDefault="00006ED8">
      <w:pPr>
        <w:spacing w:after="0" w:line="300" w:lineRule="exact"/>
        <w:ind w:left="5404" w:right="3952"/>
        <w:jc w:val="center"/>
        <w:rPr>
          <w:rFonts w:ascii="Times New Roman" w:eastAsia="Times New Roman" w:hAnsi="Times New Roman" w:cs="Times New Roman"/>
          <w:sz w:val="27"/>
          <w:szCs w:val="27"/>
        </w:rPr>
      </w:pPr>
    </w:p>
    <w:sectPr w:rsidR="00006ED8">
      <w:pgSz w:w="15840" w:h="12240" w:orient="landscape"/>
      <w:pgMar w:top="1120" w:right="2260" w:bottom="280" w:left="2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B02FF6"/>
    <w:multiLevelType w:val="hybridMultilevel"/>
    <w:tmpl w:val="7040CBD0"/>
    <w:lvl w:ilvl="0" w:tplc="89F85126">
      <w:start w:val="1"/>
      <w:numFmt w:val="bullet"/>
      <w:lvlText w:val=""/>
      <w:lvlJc w:val="left"/>
      <w:pPr>
        <w:ind w:left="720" w:hanging="360"/>
      </w:pPr>
      <w:rPr>
        <w:rFonts w:ascii="Symbol" w:hAnsi="Symbol" w:hint="default"/>
      </w:rPr>
    </w:lvl>
    <w:lvl w:ilvl="1" w:tplc="A614FD1E">
      <w:start w:val="1"/>
      <w:numFmt w:val="bullet"/>
      <w:lvlText w:val="o"/>
      <w:lvlJc w:val="left"/>
      <w:pPr>
        <w:ind w:left="1440" w:hanging="360"/>
      </w:pPr>
      <w:rPr>
        <w:rFonts w:ascii="Courier New" w:hAnsi="Courier New" w:hint="default"/>
      </w:rPr>
    </w:lvl>
    <w:lvl w:ilvl="2" w:tplc="1D2A4AE4">
      <w:start w:val="1"/>
      <w:numFmt w:val="bullet"/>
      <w:lvlText w:val=""/>
      <w:lvlJc w:val="left"/>
      <w:pPr>
        <w:ind w:left="2160" w:hanging="360"/>
      </w:pPr>
      <w:rPr>
        <w:rFonts w:ascii="Wingdings" w:hAnsi="Wingdings" w:hint="default"/>
      </w:rPr>
    </w:lvl>
    <w:lvl w:ilvl="3" w:tplc="7D4EA228">
      <w:start w:val="1"/>
      <w:numFmt w:val="bullet"/>
      <w:lvlText w:val=""/>
      <w:lvlJc w:val="left"/>
      <w:pPr>
        <w:ind w:left="2880" w:hanging="360"/>
      </w:pPr>
      <w:rPr>
        <w:rFonts w:ascii="Symbol" w:hAnsi="Symbol" w:hint="default"/>
      </w:rPr>
    </w:lvl>
    <w:lvl w:ilvl="4" w:tplc="6DC22570">
      <w:start w:val="1"/>
      <w:numFmt w:val="bullet"/>
      <w:lvlText w:val="o"/>
      <w:lvlJc w:val="left"/>
      <w:pPr>
        <w:ind w:left="3600" w:hanging="360"/>
      </w:pPr>
      <w:rPr>
        <w:rFonts w:ascii="Courier New" w:hAnsi="Courier New" w:hint="default"/>
      </w:rPr>
    </w:lvl>
    <w:lvl w:ilvl="5" w:tplc="82602EFC">
      <w:start w:val="1"/>
      <w:numFmt w:val="bullet"/>
      <w:lvlText w:val=""/>
      <w:lvlJc w:val="left"/>
      <w:pPr>
        <w:ind w:left="4320" w:hanging="360"/>
      </w:pPr>
      <w:rPr>
        <w:rFonts w:ascii="Wingdings" w:hAnsi="Wingdings" w:hint="default"/>
      </w:rPr>
    </w:lvl>
    <w:lvl w:ilvl="6" w:tplc="FE4A09A8">
      <w:start w:val="1"/>
      <w:numFmt w:val="bullet"/>
      <w:lvlText w:val=""/>
      <w:lvlJc w:val="left"/>
      <w:pPr>
        <w:ind w:left="5040" w:hanging="360"/>
      </w:pPr>
      <w:rPr>
        <w:rFonts w:ascii="Symbol" w:hAnsi="Symbol" w:hint="default"/>
      </w:rPr>
    </w:lvl>
    <w:lvl w:ilvl="7" w:tplc="CA9A1CBA">
      <w:start w:val="1"/>
      <w:numFmt w:val="bullet"/>
      <w:lvlText w:val="o"/>
      <w:lvlJc w:val="left"/>
      <w:pPr>
        <w:ind w:left="5760" w:hanging="360"/>
      </w:pPr>
      <w:rPr>
        <w:rFonts w:ascii="Courier New" w:hAnsi="Courier New" w:hint="default"/>
      </w:rPr>
    </w:lvl>
    <w:lvl w:ilvl="8" w:tplc="8D5CABF4">
      <w:start w:val="1"/>
      <w:numFmt w:val="bullet"/>
      <w:lvlText w:val=""/>
      <w:lvlJc w:val="left"/>
      <w:pPr>
        <w:ind w:left="6480" w:hanging="360"/>
      </w:pPr>
      <w:rPr>
        <w:rFonts w:ascii="Wingdings" w:hAnsi="Wingdings" w:hint="default"/>
      </w:rPr>
    </w:lvl>
  </w:abstractNum>
  <w:num w:numId="1" w16cid:durableId="1618681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006ED8"/>
    <w:rsid w:val="00006ED8"/>
    <w:rsid w:val="002971B9"/>
    <w:rsid w:val="003F4398"/>
    <w:rsid w:val="004C3F70"/>
    <w:rsid w:val="006347FB"/>
    <w:rsid w:val="00E51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2F12B"/>
  <w15:docId w15:val="{4CFE6541-D43D-4E04-824E-54B9CD47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398"/>
    <w:pPr>
      <w:ind w:left="720"/>
      <w:contextualSpacing/>
    </w:pPr>
  </w:style>
  <w:style w:type="paragraph" w:styleId="Revision">
    <w:name w:val="Revision"/>
    <w:hidden/>
    <w:uiPriority w:val="99"/>
    <w:semiHidden/>
    <w:rsid w:val="004C3F70"/>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ustomXml" Target="../customXml/item6.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UNDP_POPP_DOCUMENT_TYPE xmlns="8264c5cc-ec60-4b56-8111-ce635d3d139a">Template</UNDP_POPP_DOCUMENT_TYPE>
    <UNDP_POPP_DOCUMENT_TEMPLATE xmlns="8264c5cc-ec60-4b56-8111-ce635d3d139a" xsi:nil="true"/>
    <Location xmlns="e560140e-7b2f-4392-90df-e7567e3021a3" xsi:nil="true"/>
    <TaxCatchAll xmlns="8264c5cc-ec60-4b56-8111-ce635d3d139a">
      <Value>350</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Financial Resources Management</TermName>
          <TermId xmlns="http://schemas.microsoft.com/office/infopath/2007/PartnerControls">682d4c54-a288-412d-bfec-ce5587bbd25c</TermId>
        </TermInfo>
      </Terms>
    </l0e6ef0c43e74560bd7f3acd1f5e8571>
    <UNDP_POPP_PLANNED_REVIEWDATE xmlns="8264c5cc-ec60-4b56-8111-ce635d3d139a" xsi:nil="true"/>
    <UNDP_POPP_LASTMODIFIED xmlns="8264c5cc-ec60-4b56-8111-ce635d3d139a" xsi:nil="true"/>
    <UNDP_POPP_REJECT_COMMENTS xmlns="8264c5cc-ec60-4b56-8111-ce635d3d139a" xsi:nil="true"/>
    <UNDP_POPP_EFFECTIVEDATE xmlns="8264c5cc-ec60-4b56-8111-ce635d3d139a" xsi:nil="true"/>
    <UNDP_POPP_FILEVERSION xmlns="8264c5cc-ec60-4b56-8111-ce635d3d139a">1024</UNDP_POPP_FILEVERSION>
    <UNDP_POPP_ISACTIVE xmlns="8264c5cc-ec60-4b56-8111-ce635d3d139a">true</UNDP_POPP_ISACTIVE>
    <UNDP_POPP_TITLE_EN xmlns="8264c5cc-ec60-4b56-8111-ce635d3d139a">List of Countries that Require IBAN</UNDP_POPP_TITLE_EN>
    <UNDP_POPP_REFITEM_VERSION xmlns="8264c5cc-ec60-4b56-8111-ce635d3d139a" xsi:nil="true"/>
    <DLCPolicyLabelLock xmlns="e560140e-7b2f-4392-90df-e7567e3021a3" xsi:nil="true"/>
    <DLCPolicyLabelClientValue xmlns="e560140e-7b2f-4392-90df-e7567e3021a3" xsi:nil="true"/>
    <UNDP_POPP_BUSINESSUNITID_HIDDEN xmlns="8264c5cc-ec60-4b56-8111-ce635d3d139a" xsi:nil="true"/>
    <_dlc_DocId xmlns="8264c5cc-ec60-4b56-8111-ce635d3d139a">POPP-11-3919</_dlc_DocId>
    <_dlc_DocIdUrl xmlns="8264c5cc-ec60-4b56-8111-ce635d3d139a">
      <Url>https://popp.undp.org/_layouts/15/DocIdRedir.aspx?ID=POPP-11-3919</Url>
      <Description>POPP-11-3919</Description>
    </_dlc_DocIdUrl>
    <DLCPolicyLabelValue xmlns="e560140e-7b2f-4392-90df-e7567e3021a3">Effective Date: {Effective Date}                                                Version #: {POPPRefItemVersion}</DLCPolicyLabelVal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Props1.xml><?xml version="1.0" encoding="utf-8"?>
<ds:datastoreItem xmlns:ds="http://schemas.openxmlformats.org/officeDocument/2006/customXml" ds:itemID="{3019B5DA-3B54-4042-BDF7-E0984E0F8C01}">
  <ds:schemaRefs>
    <ds:schemaRef ds:uri="http://schemas.openxmlformats.org/officeDocument/2006/bibliography"/>
  </ds:schemaRefs>
</ds:datastoreItem>
</file>

<file path=customXml/itemProps2.xml><?xml version="1.0" encoding="utf-8"?>
<ds:datastoreItem xmlns:ds="http://schemas.openxmlformats.org/officeDocument/2006/customXml" ds:itemID="{FE41192B-A2C1-4698-9FE5-5505B0B880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6FA724-A6F8-4159-983C-CA0327BE7F52}">
  <ds:schemaRefs>
    <ds:schemaRef ds:uri="http://schemas.microsoft.com/sharepoint/v3/contenttype/forms"/>
  </ds:schemaRefs>
</ds:datastoreItem>
</file>

<file path=customXml/itemProps4.xml><?xml version="1.0" encoding="utf-8"?>
<ds:datastoreItem xmlns:ds="http://schemas.openxmlformats.org/officeDocument/2006/customXml" ds:itemID="{D01511D5-C0DB-467F-A1E7-BC104ADC6319}"/>
</file>

<file path=customXml/itemProps5.xml><?xml version="1.0" encoding="utf-8"?>
<ds:datastoreItem xmlns:ds="http://schemas.openxmlformats.org/officeDocument/2006/customXml" ds:itemID="{7861472C-7C5A-4844-9995-8059CE2E47B0}"/>
</file>

<file path=customXml/itemProps6.xml><?xml version="1.0" encoding="utf-8"?>
<ds:datastoreItem xmlns:ds="http://schemas.openxmlformats.org/officeDocument/2006/customXml" ds:itemID="{2D4410FD-CFB6-4C5E-8601-05887C318F97}"/>
</file>

<file path=docProps/app.xml><?xml version="1.0" encoding="utf-8"?>
<Properties xmlns="http://schemas.openxmlformats.org/officeDocument/2006/extended-properties" xmlns:vt="http://schemas.openxmlformats.org/officeDocument/2006/docPropsVTypes">
  <Template>Normal</Template>
  <TotalTime>0</TotalTime>
  <Pages>10</Pages>
  <Words>67</Words>
  <Characters>385</Characters>
  <Application>Microsoft Office Word</Application>
  <DocSecurity>0</DocSecurity>
  <Lines>3</Lines>
  <Paragraphs>1</Paragraphs>
  <ScaleCrop>false</ScaleCrop>
  <Company/>
  <LinksUpToDate>false</LinksUpToDate>
  <CharactersWithSpaces>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Rahel Haileslassie</dc:creator>
  <cp:lastModifiedBy>Pablo Morete</cp:lastModifiedBy>
  <cp:revision>3</cp:revision>
  <dcterms:created xsi:type="dcterms:W3CDTF">2023-01-08T09:42:00Z</dcterms:created>
  <dcterms:modified xsi:type="dcterms:W3CDTF">2023-01-08T09:42:00Z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2016-03-16T00:00:00Z</vt:filetime>
  </property>
  <property fmtid="{D5CDD505-2E9C-101B-9397-08002B2CF9AE}" pid="3" name="LastSaved">
    <vt:filetime>2022-11-30T00:00:00Z</vt:filetime>
  </property>
  <property fmtid="{D5CDD505-2E9C-101B-9397-08002B2CF9AE}" pid="4" name="GrammarlyDocumentId">
    <vt:lpwstr>d2980495312d3e7523faebc0eb68f9ddac44131683e577e776c8690c43646990</vt:lpwstr>
  </property>
  <property fmtid="{D5CDD505-2E9C-101B-9397-08002B2CF9AE}" pid="5" name="ContentTypeId">
    <vt:lpwstr>0x01010061FF32BFFC2B4E50A3A86F4682D7D367007687F3382310C0489D2A99E053BA6D39</vt:lpwstr>
  </property>
  <property fmtid="{D5CDD505-2E9C-101B-9397-08002B2CF9AE}" pid="6" name="UNDP_POPP_DOCUMENT_TYPE">
    <vt:lpwstr>Template</vt:lpwstr>
  </property>
  <property fmtid="{D5CDD505-2E9C-101B-9397-08002B2CF9AE}" pid="7" name="UNDP_POPP_FILEVERSION">
    <vt:r8>1024</vt:r8>
  </property>
  <property fmtid="{D5CDD505-2E9C-101B-9397-08002B2CF9AE}" pid="9" name="UNDP_POPP_VERSION_COMMENTS">
    <vt:lpwstr/>
  </property>
  <property fmtid="{D5CDD505-2E9C-101B-9397-08002B2CF9AE}" pid="10" name="UNDP_POPP_DOCUMENT_LANGUAGE">
    <vt:lpwstr>English</vt:lpwstr>
  </property>
  <property fmtid="{D5CDD505-2E9C-101B-9397-08002B2CF9AE}" pid="11" name="POPPBusinessProcess">
    <vt:lpwstr/>
  </property>
  <property fmtid="{D5CDD505-2E9C-101B-9397-08002B2CF9AE}" pid="12" name="UNDP_POPP_BUSINESSUNIT">
    <vt:lpwstr>350;#Financial Resources Management|682d4c54-a288-412d-bfec-ce5587bbd25c</vt:lpwstr>
  </property>
  <property fmtid="{D5CDD505-2E9C-101B-9397-08002B2CF9AE}" pid="13" name="_dlc_DocIdItemGuid">
    <vt:lpwstr>c40eb3ae-75de-4786-af25-e77d2a1e650e</vt:lpwstr>
  </property>
</Properties>
</file>