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B2AC4" w14:textId="77777777" w:rsidR="00811802" w:rsidRPr="00811802" w:rsidRDefault="00811802" w:rsidP="00811802">
      <w:pPr>
        <w:spacing w:after="0" w:line="259" w:lineRule="auto"/>
        <w:jc w:val="both"/>
        <w:rPr>
          <w:rFonts w:ascii="Calibri" w:eastAsia="Times New Roman" w:hAnsi="Calibri" w:cs="Calibri"/>
          <w:kern w:val="0"/>
          <w:sz w:val="28"/>
          <w:szCs w:val="28"/>
          <w:lang w:val="fr-FR"/>
          <w14:ligatures w14:val="none"/>
        </w:rPr>
      </w:pPr>
      <w:r w:rsidRPr="00811802">
        <w:rPr>
          <w:rFonts w:ascii="Calibri" w:eastAsia="Times New Roman" w:hAnsi="Calibri" w:cs="Calibri"/>
          <w:b/>
          <w:kern w:val="0"/>
          <w:sz w:val="28"/>
          <w:szCs w:val="28"/>
          <w:lang w:val="fr-FR"/>
          <w14:ligatures w14:val="none"/>
        </w:rPr>
        <w:t xml:space="preserve">UN Travel Documents and National Passport  </w:t>
      </w:r>
    </w:p>
    <w:p w14:paraId="47A45D72" w14:textId="77777777" w:rsidR="00811802" w:rsidRPr="00811802" w:rsidRDefault="00811802" w:rsidP="00811802">
      <w:pPr>
        <w:spacing w:after="0" w:line="259" w:lineRule="auto"/>
        <w:jc w:val="both"/>
        <w:rPr>
          <w:rFonts w:ascii="Calibri" w:eastAsia="Times New Roman" w:hAnsi="Calibri" w:cs="Calibri"/>
          <w:kern w:val="0"/>
          <w:sz w:val="22"/>
          <w:szCs w:val="22"/>
          <w:lang w:val="fr-FR"/>
          <w14:ligatures w14:val="none"/>
        </w:rPr>
      </w:pPr>
      <w:r w:rsidRPr="00811802">
        <w:rPr>
          <w:rFonts w:ascii="Calibri" w:eastAsia="Times New Roman" w:hAnsi="Calibri" w:cs="Calibri"/>
          <w:b/>
          <w:kern w:val="0"/>
          <w:sz w:val="22"/>
          <w:szCs w:val="22"/>
          <w:lang w:val="fr-FR"/>
          <w14:ligatures w14:val="none"/>
        </w:rPr>
        <w:t xml:space="preserve"> </w:t>
      </w:r>
    </w:p>
    <w:p w14:paraId="07A1B9C1" w14:textId="77777777" w:rsidR="00811802" w:rsidRPr="00811802" w:rsidRDefault="00811802" w:rsidP="00811802">
      <w:pPr>
        <w:numPr>
          <w:ilvl w:val="0"/>
          <w:numId w:val="5"/>
        </w:numPr>
        <w:spacing w:after="5" w:line="249" w:lineRule="auto"/>
        <w:ind w:right="5"/>
        <w:contextualSpacing/>
        <w:jc w:val="both"/>
        <w:rPr>
          <w:rFonts w:ascii="Calibri" w:eastAsia="Calibri" w:hAnsi="Calibri" w:cs="Calibri"/>
          <w:color w:val="000000"/>
          <w:kern w:val="0"/>
          <w:sz w:val="22"/>
          <w:szCs w:val="22"/>
          <w14:ligatures w14:val="none"/>
        </w:rPr>
      </w:pPr>
      <w:r w:rsidRPr="00811802">
        <w:rPr>
          <w:rFonts w:ascii="Calibri" w:eastAsia="Calibri" w:hAnsi="Calibri" w:cs="Calibri"/>
          <w:color w:val="000000"/>
          <w:kern w:val="0"/>
          <w:sz w:val="22"/>
          <w:szCs w:val="22"/>
          <w14:ligatures w14:val="none"/>
        </w:rPr>
        <w:t xml:space="preserve">The United Nations issues travel documents to facilitate the official travel of its staff members and their eligible dependents. It also provides travel documents to individuals who are not staff members to facilitate their travel and the conduct of the official business for which they have been contracted by the organization to undertake. </w:t>
      </w:r>
    </w:p>
    <w:p w14:paraId="625FE4B2" w14:textId="77777777" w:rsidR="00811802" w:rsidRPr="00811802" w:rsidRDefault="00811802" w:rsidP="00811802">
      <w:pPr>
        <w:spacing w:after="0" w:line="259" w:lineRule="auto"/>
        <w:jc w:val="both"/>
        <w:rPr>
          <w:rFonts w:ascii="Calibri" w:eastAsia="Times New Roman" w:hAnsi="Calibri" w:cs="Calibri"/>
          <w:kern w:val="0"/>
          <w:sz w:val="22"/>
          <w:szCs w:val="22"/>
          <w14:ligatures w14:val="none"/>
        </w:rPr>
      </w:pPr>
      <w:r w:rsidRPr="00811802">
        <w:rPr>
          <w:rFonts w:ascii="Calibri" w:eastAsia="Times New Roman" w:hAnsi="Calibri" w:cs="Calibri"/>
          <w:b/>
          <w:kern w:val="0"/>
          <w:sz w:val="22"/>
          <w:szCs w:val="22"/>
          <w14:ligatures w14:val="none"/>
        </w:rPr>
        <w:t xml:space="preserve"> </w:t>
      </w:r>
    </w:p>
    <w:p w14:paraId="13D57ABA" w14:textId="77777777" w:rsidR="00811802" w:rsidRPr="00811802" w:rsidRDefault="00811802" w:rsidP="00811802">
      <w:pPr>
        <w:spacing w:after="0" w:line="259" w:lineRule="auto"/>
        <w:ind w:left="10" w:hanging="10"/>
        <w:jc w:val="both"/>
        <w:rPr>
          <w:rFonts w:ascii="Calibri" w:eastAsia="Times New Roman" w:hAnsi="Calibri" w:cs="Calibri"/>
          <w:kern w:val="0"/>
          <w:lang w:val="fr-FR"/>
          <w14:ligatures w14:val="none"/>
        </w:rPr>
      </w:pPr>
      <w:r w:rsidRPr="00811802">
        <w:rPr>
          <w:rFonts w:ascii="Calibri" w:eastAsia="Times New Roman" w:hAnsi="Calibri" w:cs="Calibri"/>
          <w:b/>
          <w:kern w:val="0"/>
          <w:lang w:val="fr-FR"/>
          <w14:ligatures w14:val="none"/>
        </w:rPr>
        <w:t xml:space="preserve">UN Travel Documents </w:t>
      </w:r>
      <w:r w:rsidRPr="00811802">
        <w:rPr>
          <w:rFonts w:ascii="Calibri" w:eastAsia="Times New Roman" w:hAnsi="Calibri" w:cs="Calibri"/>
          <w:b/>
          <w:color w:val="333333"/>
          <w:kern w:val="0"/>
          <w:lang w:val="fr-FR"/>
          <w14:ligatures w14:val="none"/>
        </w:rPr>
        <w:t xml:space="preserve"> </w:t>
      </w:r>
    </w:p>
    <w:p w14:paraId="7FD1E0EC" w14:textId="77777777" w:rsidR="00811802" w:rsidRPr="00811802" w:rsidRDefault="00811802" w:rsidP="00811802">
      <w:pPr>
        <w:spacing w:after="0" w:line="259" w:lineRule="auto"/>
        <w:jc w:val="both"/>
        <w:rPr>
          <w:rFonts w:ascii="Calibri" w:eastAsia="Times New Roman" w:hAnsi="Calibri" w:cs="Calibri"/>
          <w:kern w:val="0"/>
          <w:sz w:val="22"/>
          <w:szCs w:val="22"/>
          <w:lang w:val="fr-FR"/>
          <w14:ligatures w14:val="none"/>
        </w:rPr>
      </w:pPr>
      <w:r w:rsidRPr="00811802">
        <w:rPr>
          <w:rFonts w:ascii="Calibri" w:eastAsia="Times New Roman" w:hAnsi="Calibri" w:cs="Calibri"/>
          <w:b/>
          <w:color w:val="333333"/>
          <w:kern w:val="0"/>
          <w:sz w:val="22"/>
          <w:szCs w:val="22"/>
          <w:lang w:val="fr-FR"/>
          <w14:ligatures w14:val="none"/>
        </w:rPr>
        <w:t xml:space="preserve"> </w:t>
      </w:r>
    </w:p>
    <w:p w14:paraId="31AEB625" w14:textId="77777777" w:rsidR="00811802" w:rsidRPr="00811802" w:rsidRDefault="00811802" w:rsidP="008C00CA">
      <w:pPr>
        <w:keepNext/>
        <w:keepLines/>
        <w:spacing w:after="0" w:line="259" w:lineRule="auto"/>
        <w:ind w:left="355" w:hanging="10"/>
        <w:jc w:val="both"/>
        <w:outlineLvl w:val="0"/>
        <w:rPr>
          <w:rFonts w:ascii="Calibri" w:eastAsia="Calibri" w:hAnsi="Calibri" w:cs="Calibri"/>
          <w:b/>
          <w:color w:val="000000"/>
          <w:kern w:val="0"/>
          <w:sz w:val="22"/>
          <w:szCs w:val="22"/>
          <w:lang w:val="fr-FR"/>
          <w14:ligatures w14:val="none"/>
        </w:rPr>
      </w:pPr>
      <w:r w:rsidRPr="00811802">
        <w:rPr>
          <w:rFonts w:ascii="Calibri" w:eastAsia="Calibri" w:hAnsi="Calibri" w:cs="Calibri"/>
          <w:b/>
          <w:color w:val="000000"/>
          <w:kern w:val="0"/>
          <w:sz w:val="22"/>
          <w:szCs w:val="22"/>
          <w:lang w:val="fr-FR"/>
          <w14:ligatures w14:val="none"/>
        </w:rPr>
        <w:t xml:space="preserve">UN Laissez-Passer </w:t>
      </w:r>
    </w:p>
    <w:p w14:paraId="168E7F63" w14:textId="77777777" w:rsidR="00811802" w:rsidRPr="00811802" w:rsidRDefault="00811802" w:rsidP="00811802">
      <w:pPr>
        <w:spacing w:after="21" w:line="259" w:lineRule="auto"/>
        <w:jc w:val="both"/>
        <w:rPr>
          <w:rFonts w:ascii="Calibri" w:eastAsia="Times New Roman" w:hAnsi="Calibri" w:cs="Calibri"/>
          <w:kern w:val="0"/>
          <w:sz w:val="22"/>
          <w:szCs w:val="22"/>
          <w:lang w:val="fr-FR"/>
          <w14:ligatures w14:val="none"/>
        </w:rPr>
      </w:pPr>
      <w:r w:rsidRPr="00811802">
        <w:rPr>
          <w:rFonts w:ascii="Calibri" w:eastAsia="Times New Roman" w:hAnsi="Calibri" w:cs="Calibri"/>
          <w:b/>
          <w:kern w:val="0"/>
          <w:sz w:val="22"/>
          <w:szCs w:val="22"/>
          <w:lang w:val="fr-FR"/>
          <w14:ligatures w14:val="none"/>
        </w:rPr>
        <w:t xml:space="preserve"> </w:t>
      </w:r>
    </w:p>
    <w:p w14:paraId="73B9B98D" w14:textId="77777777" w:rsidR="00811802" w:rsidRPr="00811802" w:rsidRDefault="00811802" w:rsidP="00811802">
      <w:pPr>
        <w:numPr>
          <w:ilvl w:val="0"/>
          <w:numId w:val="1"/>
        </w:numPr>
        <w:spacing w:after="0" w:line="240" w:lineRule="auto"/>
        <w:ind w:hanging="360"/>
        <w:jc w:val="both"/>
        <w:rPr>
          <w:rFonts w:ascii="Calibri" w:eastAsia="Times New Roman" w:hAnsi="Calibri" w:cs="Calibri"/>
          <w:kern w:val="0"/>
          <w:sz w:val="22"/>
          <w:szCs w:val="22"/>
          <w14:ligatures w14:val="none"/>
        </w:rPr>
      </w:pPr>
      <w:r w:rsidRPr="00811802">
        <w:rPr>
          <w:rFonts w:ascii="Calibri" w:eastAsia="Times New Roman" w:hAnsi="Calibri" w:cs="Calibri"/>
          <w:kern w:val="0"/>
          <w:sz w:val="22"/>
          <w:szCs w:val="22"/>
          <w14:ligatures w14:val="none"/>
        </w:rPr>
        <w:t xml:space="preserve">The UN Laissez-Passer (UNLP) is issued to staff members of the United Nations under the authority of the Convention on the Privileges and Immunities of the United Nations of 1946 and the Convention on the Privileges and Immunities of the Specialized Agencies of 1947. </w:t>
      </w:r>
      <w:hyperlink r:id="rId10" w:history="1">
        <w:r w:rsidRPr="00811802">
          <w:rPr>
            <w:rFonts w:ascii="Calibri" w:eastAsia="Times New Roman" w:hAnsi="Calibri" w:cs="Calibri"/>
            <w:color w:val="0070C0"/>
            <w:kern w:val="0"/>
            <w:sz w:val="22"/>
            <w:szCs w:val="22"/>
            <w:u w:val="single"/>
            <w14:ligatures w14:val="none"/>
          </w:rPr>
          <w:t>The Guide to Issuance of United Nations Travel Documents</w:t>
        </w:r>
      </w:hyperlink>
      <w:r w:rsidRPr="00811802">
        <w:rPr>
          <w:rFonts w:ascii="Calibri" w:eastAsia="Times New Roman" w:hAnsi="Calibri" w:cs="Calibri"/>
          <w:kern w:val="0"/>
          <w:sz w:val="22"/>
          <w:szCs w:val="22"/>
          <w14:ligatures w14:val="none"/>
        </w:rPr>
        <w:t xml:space="preserve"> outlines the eligibility, privileges and immunities, application, certification and validity. </w:t>
      </w:r>
    </w:p>
    <w:p w14:paraId="37104617" w14:textId="77777777" w:rsidR="00811802" w:rsidRPr="00811802" w:rsidRDefault="00811802" w:rsidP="00811802">
      <w:pPr>
        <w:spacing w:after="20" w:line="259" w:lineRule="auto"/>
        <w:ind w:left="720"/>
        <w:jc w:val="both"/>
        <w:rPr>
          <w:rFonts w:ascii="Calibri" w:eastAsia="Times New Roman" w:hAnsi="Calibri" w:cs="Calibri"/>
          <w:kern w:val="0"/>
          <w:sz w:val="22"/>
          <w:szCs w:val="22"/>
          <w14:ligatures w14:val="none"/>
        </w:rPr>
      </w:pPr>
      <w:r w:rsidRPr="00811802">
        <w:rPr>
          <w:rFonts w:ascii="Calibri" w:eastAsia="Times New Roman" w:hAnsi="Calibri" w:cs="Calibri"/>
          <w:kern w:val="0"/>
          <w:sz w:val="22"/>
          <w:szCs w:val="22"/>
          <w14:ligatures w14:val="none"/>
        </w:rPr>
        <w:t xml:space="preserve"> </w:t>
      </w:r>
    </w:p>
    <w:p w14:paraId="065DC18B" w14:textId="77777777" w:rsidR="00811802" w:rsidRPr="00811802" w:rsidRDefault="00811802" w:rsidP="00811802">
      <w:pPr>
        <w:numPr>
          <w:ilvl w:val="0"/>
          <w:numId w:val="1"/>
        </w:numPr>
        <w:spacing w:after="0" w:line="240" w:lineRule="auto"/>
        <w:ind w:hanging="360"/>
        <w:jc w:val="both"/>
        <w:rPr>
          <w:rFonts w:ascii="Calibri" w:eastAsia="Times New Roman" w:hAnsi="Calibri" w:cs="Calibri"/>
          <w:kern w:val="0"/>
          <w:sz w:val="22"/>
          <w:szCs w:val="22"/>
          <w14:ligatures w14:val="none"/>
        </w:rPr>
      </w:pPr>
      <w:r w:rsidRPr="00811802">
        <w:rPr>
          <w:rFonts w:ascii="Calibri" w:eastAsia="Times New Roman" w:hAnsi="Calibri" w:cs="Calibri"/>
          <w:kern w:val="0"/>
          <w:sz w:val="22"/>
          <w:szCs w:val="22"/>
          <w14:ligatures w14:val="none"/>
        </w:rPr>
        <w:t xml:space="preserve">There are no renewals, amendments or inclusions of dependents. </w:t>
      </w:r>
    </w:p>
    <w:p w14:paraId="55D69529" w14:textId="77777777" w:rsidR="00811802" w:rsidRPr="00811802" w:rsidRDefault="00811802" w:rsidP="00811802">
      <w:pPr>
        <w:spacing w:after="0" w:line="259" w:lineRule="auto"/>
        <w:jc w:val="both"/>
        <w:rPr>
          <w:rFonts w:ascii="Calibri" w:eastAsia="Times New Roman" w:hAnsi="Calibri" w:cs="Calibri"/>
          <w:kern w:val="0"/>
          <w:sz w:val="22"/>
          <w:szCs w:val="22"/>
          <w14:ligatures w14:val="none"/>
        </w:rPr>
      </w:pPr>
      <w:r w:rsidRPr="00811802">
        <w:rPr>
          <w:rFonts w:ascii="Calibri" w:eastAsia="Times New Roman" w:hAnsi="Calibri" w:cs="Calibri"/>
          <w:b/>
          <w:kern w:val="0"/>
          <w:sz w:val="22"/>
          <w:szCs w:val="22"/>
          <w14:ligatures w14:val="none"/>
        </w:rPr>
        <w:t xml:space="preserve">             </w:t>
      </w:r>
    </w:p>
    <w:p w14:paraId="2425316B" w14:textId="77777777" w:rsidR="00811802" w:rsidRPr="00811802" w:rsidRDefault="00811802" w:rsidP="008C00CA">
      <w:pPr>
        <w:keepNext/>
        <w:keepLines/>
        <w:spacing w:after="0" w:line="259" w:lineRule="auto"/>
        <w:ind w:left="355" w:hanging="10"/>
        <w:jc w:val="both"/>
        <w:outlineLvl w:val="0"/>
        <w:rPr>
          <w:rFonts w:ascii="Calibri" w:eastAsia="Calibri" w:hAnsi="Calibri" w:cs="Calibri"/>
          <w:b/>
          <w:color w:val="000000"/>
          <w:kern w:val="0"/>
          <w:sz w:val="22"/>
          <w:szCs w:val="22"/>
          <w14:ligatures w14:val="none"/>
        </w:rPr>
      </w:pPr>
      <w:r w:rsidRPr="00811802">
        <w:rPr>
          <w:rFonts w:ascii="Calibri" w:eastAsia="Calibri" w:hAnsi="Calibri" w:cs="Calibri"/>
          <w:b/>
          <w:color w:val="000000"/>
          <w:kern w:val="0"/>
          <w:sz w:val="22"/>
          <w:szCs w:val="22"/>
          <w14:ligatures w14:val="none"/>
        </w:rPr>
        <w:t xml:space="preserve">UN Family Certificate  </w:t>
      </w:r>
    </w:p>
    <w:p w14:paraId="41E5A273" w14:textId="77777777" w:rsidR="00811802" w:rsidRPr="00811802" w:rsidRDefault="00811802" w:rsidP="00811802">
      <w:pPr>
        <w:spacing w:after="20" w:line="259" w:lineRule="auto"/>
        <w:ind w:left="720"/>
        <w:jc w:val="both"/>
        <w:rPr>
          <w:rFonts w:ascii="Calibri" w:eastAsia="Times New Roman" w:hAnsi="Calibri" w:cs="Calibri"/>
          <w:kern w:val="0"/>
          <w:sz w:val="22"/>
          <w:szCs w:val="22"/>
          <w14:ligatures w14:val="none"/>
        </w:rPr>
      </w:pPr>
      <w:r w:rsidRPr="00811802">
        <w:rPr>
          <w:rFonts w:ascii="Calibri" w:eastAsia="Times New Roman" w:hAnsi="Calibri" w:cs="Calibri"/>
          <w:kern w:val="0"/>
          <w:sz w:val="22"/>
          <w:szCs w:val="22"/>
          <w14:ligatures w14:val="none"/>
        </w:rPr>
        <w:t xml:space="preserve"> </w:t>
      </w:r>
    </w:p>
    <w:p w14:paraId="2195E1AF" w14:textId="77777777" w:rsidR="00811802" w:rsidRPr="00811802" w:rsidRDefault="00811802" w:rsidP="00811802">
      <w:pPr>
        <w:numPr>
          <w:ilvl w:val="0"/>
          <w:numId w:val="1"/>
        </w:numPr>
        <w:spacing w:after="5" w:line="249" w:lineRule="auto"/>
        <w:ind w:right="5" w:hanging="370"/>
        <w:contextualSpacing/>
        <w:jc w:val="both"/>
        <w:rPr>
          <w:rFonts w:ascii="Calibri" w:eastAsia="Calibri" w:hAnsi="Calibri" w:cs="Calibri"/>
          <w:color w:val="000000"/>
          <w:kern w:val="0"/>
          <w:sz w:val="22"/>
          <w:szCs w:val="22"/>
          <w14:ligatures w14:val="none"/>
        </w:rPr>
      </w:pPr>
      <w:r w:rsidRPr="00811802">
        <w:rPr>
          <w:rFonts w:ascii="Calibri" w:eastAsia="Calibri" w:hAnsi="Calibri" w:cs="Calibri"/>
          <w:color w:val="000000"/>
          <w:kern w:val="0"/>
          <w:sz w:val="22"/>
          <w:szCs w:val="22"/>
          <w14:ligatures w14:val="none"/>
        </w:rPr>
        <w:t xml:space="preserve">The UN Family Certificate identifies the bearer as being a family member of the UN official named therein. It is not an official travel document. </w:t>
      </w:r>
      <w:hyperlink r:id="rId11" w:history="1">
        <w:r w:rsidRPr="00811802">
          <w:rPr>
            <w:rFonts w:ascii="Calibri" w:eastAsia="Calibri" w:hAnsi="Calibri" w:cs="Calibri"/>
            <w:color w:val="0070C0"/>
            <w:kern w:val="0"/>
            <w:sz w:val="22"/>
            <w:szCs w:val="22"/>
            <w:u w:val="single"/>
            <w14:ligatures w14:val="none"/>
          </w:rPr>
          <w:t>The Guide to Issuance of United Nations Travel Documents</w:t>
        </w:r>
      </w:hyperlink>
      <w:r w:rsidRPr="00811802">
        <w:rPr>
          <w:rFonts w:ascii="Calibri" w:eastAsia="Calibri" w:hAnsi="Calibri" w:cs="Calibri"/>
          <w:color w:val="0070C0"/>
          <w:kern w:val="0"/>
          <w:sz w:val="22"/>
          <w:szCs w:val="22"/>
          <w14:ligatures w14:val="none"/>
        </w:rPr>
        <w:t xml:space="preserve"> </w:t>
      </w:r>
      <w:r w:rsidRPr="00811802">
        <w:rPr>
          <w:rFonts w:ascii="Calibri" w:eastAsia="Calibri" w:hAnsi="Calibri" w:cs="Calibri"/>
          <w:color w:val="000000"/>
          <w:kern w:val="0"/>
          <w:sz w:val="22"/>
          <w:szCs w:val="22"/>
          <w14:ligatures w14:val="none"/>
        </w:rPr>
        <w:t xml:space="preserve">outlines the eligibility, application, certification and validity. </w:t>
      </w:r>
    </w:p>
    <w:p w14:paraId="0DFFAA21" w14:textId="77777777" w:rsidR="00811802" w:rsidRPr="00811802" w:rsidRDefault="00811802" w:rsidP="00811802">
      <w:pPr>
        <w:spacing w:after="0" w:line="259" w:lineRule="auto"/>
        <w:jc w:val="both"/>
        <w:rPr>
          <w:rFonts w:ascii="Calibri" w:eastAsia="Times New Roman" w:hAnsi="Calibri" w:cs="Calibri"/>
          <w:kern w:val="0"/>
          <w:sz w:val="22"/>
          <w:szCs w:val="22"/>
          <w14:ligatures w14:val="none"/>
        </w:rPr>
      </w:pPr>
      <w:r w:rsidRPr="00811802">
        <w:rPr>
          <w:rFonts w:ascii="Calibri" w:eastAsia="Times New Roman" w:hAnsi="Calibri" w:cs="Calibri"/>
          <w:b/>
          <w:kern w:val="0"/>
          <w:sz w:val="22"/>
          <w:szCs w:val="22"/>
          <w14:ligatures w14:val="none"/>
        </w:rPr>
        <w:t xml:space="preserve">    </w:t>
      </w:r>
    </w:p>
    <w:p w14:paraId="242E6644" w14:textId="3E01E9D6" w:rsidR="00811802" w:rsidRPr="00811802" w:rsidRDefault="00811802" w:rsidP="00811802">
      <w:pPr>
        <w:keepNext/>
        <w:keepLines/>
        <w:tabs>
          <w:tab w:val="center" w:pos="1363"/>
        </w:tabs>
        <w:spacing w:after="0" w:line="259" w:lineRule="auto"/>
        <w:jc w:val="both"/>
        <w:outlineLvl w:val="0"/>
        <w:rPr>
          <w:rFonts w:ascii="Calibri" w:eastAsia="Calibri" w:hAnsi="Calibri" w:cs="Calibri"/>
          <w:b/>
          <w:color w:val="000000"/>
          <w:kern w:val="0"/>
          <w:sz w:val="22"/>
          <w:szCs w:val="22"/>
          <w14:ligatures w14:val="none"/>
        </w:rPr>
      </w:pPr>
      <w:r w:rsidRPr="00811802">
        <w:rPr>
          <w:rFonts w:ascii="Calibri" w:eastAsia="Calibri" w:hAnsi="Calibri" w:cs="Calibri"/>
          <w:b/>
          <w:color w:val="000000"/>
          <w:kern w:val="0"/>
          <w:sz w:val="22"/>
          <w:szCs w:val="22"/>
          <w14:ligatures w14:val="none"/>
        </w:rPr>
        <w:t xml:space="preserve">       UN Certificate</w:t>
      </w:r>
      <w:r w:rsidRPr="00811802">
        <w:rPr>
          <w:rFonts w:ascii="Calibri" w:eastAsia="Calibri" w:hAnsi="Calibri" w:cs="Calibri"/>
          <w:color w:val="000000"/>
          <w:kern w:val="0"/>
          <w:sz w:val="22"/>
          <w:szCs w:val="22"/>
          <w14:ligatures w14:val="none"/>
        </w:rPr>
        <w:t xml:space="preserve">  </w:t>
      </w:r>
    </w:p>
    <w:p w14:paraId="231613F9" w14:textId="77777777" w:rsidR="00811802" w:rsidRPr="00811802" w:rsidRDefault="00811802" w:rsidP="00811802">
      <w:pPr>
        <w:spacing w:after="21" w:line="259" w:lineRule="auto"/>
        <w:jc w:val="both"/>
        <w:rPr>
          <w:rFonts w:ascii="Calibri" w:eastAsia="Times New Roman" w:hAnsi="Calibri" w:cs="Calibri"/>
          <w:kern w:val="0"/>
          <w:sz w:val="22"/>
          <w:szCs w:val="22"/>
          <w14:ligatures w14:val="none"/>
        </w:rPr>
      </w:pPr>
      <w:r w:rsidRPr="00811802">
        <w:rPr>
          <w:rFonts w:ascii="Calibri" w:eastAsia="Times New Roman" w:hAnsi="Calibri" w:cs="Calibri"/>
          <w:kern w:val="0"/>
          <w:sz w:val="22"/>
          <w:szCs w:val="22"/>
          <w14:ligatures w14:val="none"/>
        </w:rPr>
        <w:t xml:space="preserve"> </w:t>
      </w:r>
    </w:p>
    <w:p w14:paraId="2109060F" w14:textId="77777777" w:rsidR="00811802" w:rsidRPr="00811802" w:rsidRDefault="00811802" w:rsidP="00811802">
      <w:pPr>
        <w:numPr>
          <w:ilvl w:val="0"/>
          <w:numId w:val="2"/>
        </w:numPr>
        <w:spacing w:after="0" w:line="240" w:lineRule="auto"/>
        <w:ind w:hanging="360"/>
        <w:jc w:val="both"/>
        <w:rPr>
          <w:rFonts w:ascii="Calibri" w:eastAsia="Times New Roman" w:hAnsi="Calibri" w:cs="Calibri"/>
          <w:kern w:val="0"/>
          <w:sz w:val="22"/>
          <w:szCs w:val="22"/>
          <w14:ligatures w14:val="none"/>
        </w:rPr>
      </w:pPr>
      <w:r w:rsidRPr="00811802">
        <w:rPr>
          <w:rFonts w:ascii="Calibri" w:eastAsia="Times New Roman" w:hAnsi="Calibri" w:cs="Calibri"/>
          <w:kern w:val="0"/>
          <w:sz w:val="22"/>
          <w:szCs w:val="22"/>
          <w14:ligatures w14:val="none"/>
        </w:rPr>
        <w:t xml:space="preserve">The UN Certificate is a document issued to individuals who are not staff members of the United Nations and are travelling on official business on behalf of the organization. It provides limited privileges in accordance with the Convention on Privileges and Immunities of the United Nations. It is not a legal travel document but serves to facilitate the travel on UN business of individuals other than staff members of the UN. </w:t>
      </w:r>
    </w:p>
    <w:p w14:paraId="723A35AD" w14:textId="77777777" w:rsidR="00811802" w:rsidRPr="00811802" w:rsidRDefault="00811802" w:rsidP="00811802">
      <w:pPr>
        <w:spacing w:after="22" w:line="259" w:lineRule="auto"/>
        <w:ind w:left="720"/>
        <w:jc w:val="both"/>
        <w:rPr>
          <w:rFonts w:ascii="Calibri" w:eastAsia="Times New Roman" w:hAnsi="Calibri" w:cs="Calibri"/>
          <w:kern w:val="0"/>
          <w:sz w:val="22"/>
          <w:szCs w:val="22"/>
          <w14:ligatures w14:val="none"/>
        </w:rPr>
      </w:pPr>
      <w:r w:rsidRPr="00811802">
        <w:rPr>
          <w:rFonts w:ascii="Calibri" w:eastAsia="Times New Roman" w:hAnsi="Calibri" w:cs="Calibri"/>
          <w:kern w:val="0"/>
          <w:sz w:val="22"/>
          <w:szCs w:val="22"/>
          <w14:ligatures w14:val="none"/>
        </w:rPr>
        <w:t xml:space="preserve"> </w:t>
      </w:r>
    </w:p>
    <w:p w14:paraId="3E2A31F2" w14:textId="77777777" w:rsidR="00811802" w:rsidRPr="00811802" w:rsidRDefault="00811802" w:rsidP="00811802">
      <w:pPr>
        <w:numPr>
          <w:ilvl w:val="0"/>
          <w:numId w:val="2"/>
        </w:numPr>
        <w:spacing w:after="0" w:line="240" w:lineRule="auto"/>
        <w:ind w:hanging="360"/>
        <w:jc w:val="both"/>
        <w:rPr>
          <w:rFonts w:ascii="Calibri" w:eastAsia="Times New Roman" w:hAnsi="Calibri" w:cs="Calibri"/>
          <w:kern w:val="0"/>
          <w:sz w:val="22"/>
          <w:szCs w:val="22"/>
          <w14:ligatures w14:val="none"/>
        </w:rPr>
      </w:pPr>
      <w:hyperlink r:id="rId12" w:history="1">
        <w:r w:rsidRPr="00811802">
          <w:rPr>
            <w:rFonts w:ascii="Calibri" w:eastAsia="Times New Roman" w:hAnsi="Calibri" w:cs="Calibri"/>
            <w:color w:val="0070C0"/>
            <w:kern w:val="0"/>
            <w:sz w:val="22"/>
            <w:szCs w:val="22"/>
            <w:u w:val="single"/>
            <w14:ligatures w14:val="none"/>
          </w:rPr>
          <w:t>The Guide to Issuance of United Nations Travel Documents</w:t>
        </w:r>
      </w:hyperlink>
      <w:r w:rsidRPr="00811802">
        <w:rPr>
          <w:rFonts w:ascii="Calibri" w:eastAsia="Times New Roman" w:hAnsi="Calibri" w:cs="Calibri"/>
          <w:color w:val="0070C0"/>
          <w:kern w:val="0"/>
          <w:sz w:val="22"/>
          <w:szCs w:val="22"/>
          <w14:ligatures w14:val="none"/>
        </w:rPr>
        <w:t xml:space="preserve"> </w:t>
      </w:r>
      <w:r w:rsidRPr="00811802">
        <w:rPr>
          <w:rFonts w:ascii="Calibri" w:eastAsia="Times New Roman" w:hAnsi="Calibri" w:cs="Calibri"/>
          <w:kern w:val="0"/>
          <w:sz w:val="22"/>
          <w:szCs w:val="22"/>
          <w14:ligatures w14:val="none"/>
        </w:rPr>
        <w:t xml:space="preserve">outlines the eligibility, application, certification and validity. </w:t>
      </w:r>
    </w:p>
    <w:p w14:paraId="79BF50CD" w14:textId="77777777" w:rsidR="00915B8C" w:rsidRDefault="00915B8C" w:rsidP="008C00CA">
      <w:pPr>
        <w:pStyle w:val="ListParagraph"/>
        <w:rPr>
          <w:rFonts w:ascii="Calibri" w:eastAsia="Times New Roman" w:hAnsi="Calibri" w:cs="Calibri"/>
          <w:kern w:val="0"/>
          <w:sz w:val="22"/>
          <w:szCs w:val="22"/>
          <w14:ligatures w14:val="none"/>
        </w:rPr>
      </w:pPr>
    </w:p>
    <w:p w14:paraId="3254C967" w14:textId="77777777" w:rsidR="00915B8C" w:rsidRDefault="00915B8C" w:rsidP="00915B8C">
      <w:pPr>
        <w:spacing w:after="0" w:line="240" w:lineRule="auto"/>
        <w:jc w:val="both"/>
        <w:rPr>
          <w:rFonts w:ascii="Calibri" w:eastAsia="Times New Roman" w:hAnsi="Calibri" w:cs="Calibri"/>
          <w:kern w:val="0"/>
          <w:sz w:val="22"/>
          <w:szCs w:val="22"/>
          <w14:ligatures w14:val="none"/>
        </w:rPr>
      </w:pPr>
    </w:p>
    <w:p w14:paraId="7D4B7AE1" w14:textId="77777777" w:rsidR="00915B8C" w:rsidRPr="00811802" w:rsidRDefault="00915B8C" w:rsidP="008C00CA">
      <w:pPr>
        <w:spacing w:after="0" w:line="240" w:lineRule="auto"/>
        <w:jc w:val="both"/>
        <w:rPr>
          <w:rFonts w:ascii="Calibri" w:eastAsia="Times New Roman" w:hAnsi="Calibri" w:cs="Calibri"/>
          <w:kern w:val="0"/>
          <w:sz w:val="22"/>
          <w:szCs w:val="22"/>
          <w14:ligatures w14:val="none"/>
        </w:rPr>
      </w:pPr>
    </w:p>
    <w:p w14:paraId="63E0FE79" w14:textId="6FCF44AB" w:rsidR="00915B8C" w:rsidRPr="00811802" w:rsidRDefault="00811802" w:rsidP="00811802">
      <w:pPr>
        <w:keepNext/>
        <w:keepLines/>
        <w:spacing w:after="0" w:line="259" w:lineRule="auto"/>
        <w:ind w:left="715" w:hanging="10"/>
        <w:jc w:val="both"/>
        <w:outlineLvl w:val="0"/>
        <w:rPr>
          <w:rFonts w:ascii="Calibri" w:eastAsia="Calibri" w:hAnsi="Calibri" w:cs="Calibri"/>
          <w:b/>
          <w:color w:val="000000"/>
          <w:kern w:val="0"/>
          <w:sz w:val="22"/>
          <w:szCs w:val="22"/>
          <w14:ligatures w14:val="none"/>
        </w:rPr>
      </w:pPr>
      <w:r w:rsidRPr="00811802">
        <w:rPr>
          <w:rFonts w:ascii="Calibri" w:eastAsia="Times New Roman" w:hAnsi="Calibri" w:cs="Calibri"/>
          <w:b/>
          <w:kern w:val="0"/>
          <w:sz w:val="22"/>
          <w:szCs w:val="22"/>
          <w14:ligatures w14:val="none"/>
        </w:rPr>
        <w:t xml:space="preserve">                 </w:t>
      </w:r>
    </w:p>
    <w:p w14:paraId="54C91DCB" w14:textId="5AA16F1C" w:rsidR="00811802" w:rsidRPr="00811802" w:rsidRDefault="00811802" w:rsidP="00811802">
      <w:pPr>
        <w:spacing w:after="0" w:line="259" w:lineRule="auto"/>
        <w:jc w:val="both"/>
        <w:rPr>
          <w:rFonts w:ascii="Calibri" w:eastAsia="Times New Roman" w:hAnsi="Calibri" w:cs="Calibri"/>
          <w:kern w:val="0"/>
          <w:sz w:val="22"/>
          <w:szCs w:val="22"/>
          <w14:ligatures w14:val="none"/>
        </w:rPr>
      </w:pPr>
    </w:p>
    <w:p w14:paraId="4288D015" w14:textId="77777777" w:rsidR="00811802" w:rsidRPr="00811802" w:rsidRDefault="00811802" w:rsidP="00811802">
      <w:pPr>
        <w:keepNext/>
        <w:keepLines/>
        <w:spacing w:after="0" w:line="259" w:lineRule="auto"/>
        <w:ind w:left="-5" w:hanging="10"/>
        <w:jc w:val="both"/>
        <w:outlineLvl w:val="0"/>
        <w:rPr>
          <w:rFonts w:ascii="Calibri" w:eastAsia="Calibri" w:hAnsi="Calibri" w:cs="Calibri"/>
          <w:b/>
          <w:color w:val="000000"/>
          <w:kern w:val="0"/>
          <w:sz w:val="22"/>
          <w:szCs w:val="22"/>
          <w14:ligatures w14:val="none"/>
        </w:rPr>
      </w:pPr>
      <w:r w:rsidRPr="00811802">
        <w:rPr>
          <w:rFonts w:ascii="Calibri" w:eastAsia="Calibri" w:hAnsi="Calibri" w:cs="Calibri"/>
          <w:b/>
          <w:color w:val="333333"/>
          <w:kern w:val="0"/>
          <w:sz w:val="22"/>
          <w:szCs w:val="22"/>
          <w14:ligatures w14:val="none"/>
        </w:rPr>
        <w:lastRenderedPageBreak/>
        <w:t xml:space="preserve">Roles and Responsibilities  </w:t>
      </w:r>
    </w:p>
    <w:p w14:paraId="15A39F95" w14:textId="77777777" w:rsidR="00811802" w:rsidRPr="00811802" w:rsidRDefault="00811802" w:rsidP="00811802">
      <w:pPr>
        <w:spacing w:after="0" w:line="259" w:lineRule="auto"/>
        <w:jc w:val="both"/>
        <w:rPr>
          <w:rFonts w:ascii="Calibri" w:eastAsia="Times New Roman" w:hAnsi="Calibri" w:cs="Calibri"/>
          <w:kern w:val="0"/>
          <w:sz w:val="22"/>
          <w:szCs w:val="22"/>
          <w14:ligatures w14:val="none"/>
        </w:rPr>
      </w:pPr>
      <w:r w:rsidRPr="00811802">
        <w:rPr>
          <w:rFonts w:ascii="Calibri" w:eastAsia="Times New Roman" w:hAnsi="Calibri" w:cs="Calibri"/>
          <w:b/>
          <w:color w:val="333333"/>
          <w:kern w:val="0"/>
          <w:sz w:val="22"/>
          <w:szCs w:val="22"/>
          <w14:ligatures w14:val="none"/>
        </w:rPr>
        <w:t xml:space="preserve"> </w:t>
      </w:r>
    </w:p>
    <w:tbl>
      <w:tblPr>
        <w:tblStyle w:val="TableGrid"/>
        <w:tblW w:w="9381" w:type="dxa"/>
        <w:tblInd w:w="-10" w:type="dxa"/>
        <w:tblCellMar>
          <w:top w:w="49" w:type="dxa"/>
          <w:left w:w="10" w:type="dxa"/>
          <w:right w:w="57" w:type="dxa"/>
        </w:tblCellMar>
        <w:tblLook w:val="04A0" w:firstRow="1" w:lastRow="0" w:firstColumn="1" w:lastColumn="0" w:noHBand="0" w:noVBand="1"/>
      </w:tblPr>
      <w:tblGrid>
        <w:gridCol w:w="2250"/>
        <w:gridCol w:w="4230"/>
        <w:gridCol w:w="2901"/>
      </w:tblGrid>
      <w:tr w:rsidR="00470914" w:rsidRPr="00811802" w14:paraId="15AA9801" w14:textId="77777777" w:rsidTr="00470914">
        <w:trPr>
          <w:trHeight w:val="284"/>
          <w:tblHeader/>
        </w:trPr>
        <w:tc>
          <w:tcPr>
            <w:tcW w:w="2250" w:type="dxa"/>
            <w:tcBorders>
              <w:top w:val="single" w:sz="8" w:space="0" w:color="000000"/>
              <w:left w:val="single" w:sz="8" w:space="0" w:color="000000"/>
              <w:bottom w:val="single" w:sz="8" w:space="0" w:color="000000"/>
              <w:right w:val="single" w:sz="8" w:space="0" w:color="000000"/>
            </w:tcBorders>
            <w:shd w:val="clear" w:color="auto" w:fill="D9D9D9"/>
          </w:tcPr>
          <w:p w14:paraId="412DC476" w14:textId="77777777" w:rsidR="00811802" w:rsidRPr="00811802" w:rsidRDefault="00811802" w:rsidP="00811802">
            <w:pPr>
              <w:spacing w:line="259" w:lineRule="auto"/>
              <w:ind w:left="108"/>
              <w:jc w:val="both"/>
              <w:rPr>
                <w:rFonts w:ascii="Calibri" w:hAnsi="Calibri" w:cs="Calibri"/>
              </w:rPr>
            </w:pPr>
            <w:r w:rsidRPr="00811802">
              <w:rPr>
                <w:rFonts w:ascii="Calibri" w:hAnsi="Calibri" w:cs="Calibri"/>
                <w:b/>
                <w:color w:val="333333"/>
              </w:rPr>
              <w:t>Responsible Party(</w:t>
            </w:r>
            <w:proofErr w:type="spellStart"/>
            <w:r w:rsidRPr="00811802">
              <w:rPr>
                <w:rFonts w:ascii="Calibri" w:hAnsi="Calibri" w:cs="Calibri"/>
                <w:b/>
                <w:color w:val="333333"/>
              </w:rPr>
              <w:t>ies</w:t>
            </w:r>
            <w:proofErr w:type="spellEnd"/>
            <w:r w:rsidRPr="00811802">
              <w:rPr>
                <w:rFonts w:ascii="Calibri" w:hAnsi="Calibri" w:cs="Calibri"/>
                <w:b/>
                <w:color w:val="333333"/>
              </w:rPr>
              <w:t>)</w:t>
            </w:r>
            <w:r w:rsidRPr="00811802">
              <w:rPr>
                <w:rFonts w:ascii="Calibri" w:hAnsi="Calibri" w:cs="Calibri"/>
                <w:color w:val="333333"/>
              </w:rPr>
              <w:t xml:space="preserve"> </w:t>
            </w:r>
          </w:p>
        </w:tc>
        <w:tc>
          <w:tcPr>
            <w:tcW w:w="4230" w:type="dxa"/>
            <w:tcBorders>
              <w:top w:val="single" w:sz="8" w:space="0" w:color="000000"/>
              <w:left w:val="single" w:sz="8" w:space="0" w:color="000000"/>
              <w:bottom w:val="single" w:sz="8" w:space="0" w:color="000000"/>
              <w:right w:val="single" w:sz="8" w:space="0" w:color="000000"/>
            </w:tcBorders>
            <w:shd w:val="clear" w:color="auto" w:fill="D9D9D9"/>
          </w:tcPr>
          <w:p w14:paraId="13D6B897" w14:textId="77777777" w:rsidR="00811802" w:rsidRPr="00811802" w:rsidRDefault="00811802" w:rsidP="00811802">
            <w:pPr>
              <w:spacing w:line="259" w:lineRule="auto"/>
              <w:ind w:left="100"/>
              <w:jc w:val="both"/>
              <w:rPr>
                <w:rFonts w:ascii="Calibri" w:hAnsi="Calibri" w:cs="Calibri"/>
              </w:rPr>
            </w:pPr>
            <w:r w:rsidRPr="00811802">
              <w:rPr>
                <w:rFonts w:ascii="Calibri" w:hAnsi="Calibri" w:cs="Calibri"/>
                <w:b/>
                <w:color w:val="333333"/>
              </w:rPr>
              <w:t>Responsibilities</w:t>
            </w:r>
            <w:r w:rsidRPr="00811802">
              <w:rPr>
                <w:rFonts w:ascii="Calibri" w:hAnsi="Calibri" w:cs="Calibri"/>
                <w:color w:val="333333"/>
              </w:rPr>
              <w:t xml:space="preserve"> </w:t>
            </w:r>
          </w:p>
        </w:tc>
        <w:tc>
          <w:tcPr>
            <w:tcW w:w="2901" w:type="dxa"/>
            <w:tcBorders>
              <w:top w:val="single" w:sz="8" w:space="0" w:color="000000"/>
              <w:left w:val="single" w:sz="8" w:space="0" w:color="000000"/>
              <w:bottom w:val="single" w:sz="8" w:space="0" w:color="000000"/>
              <w:right w:val="single" w:sz="8" w:space="0" w:color="000000"/>
            </w:tcBorders>
            <w:shd w:val="clear" w:color="auto" w:fill="D9D9D9"/>
          </w:tcPr>
          <w:p w14:paraId="2F74248A" w14:textId="77777777" w:rsidR="00811802" w:rsidRPr="00811802" w:rsidRDefault="00811802" w:rsidP="00811802">
            <w:pPr>
              <w:spacing w:line="259" w:lineRule="auto"/>
              <w:ind w:left="101"/>
              <w:jc w:val="both"/>
              <w:rPr>
                <w:rFonts w:ascii="Calibri" w:hAnsi="Calibri" w:cs="Calibri"/>
              </w:rPr>
            </w:pPr>
            <w:r w:rsidRPr="00811802">
              <w:rPr>
                <w:rFonts w:ascii="Calibri" w:hAnsi="Calibri" w:cs="Calibri"/>
                <w:b/>
                <w:color w:val="333333"/>
              </w:rPr>
              <w:t>Remarks</w:t>
            </w:r>
            <w:r w:rsidRPr="00811802">
              <w:rPr>
                <w:rFonts w:ascii="Calibri" w:hAnsi="Calibri" w:cs="Calibri"/>
                <w:color w:val="333333"/>
              </w:rPr>
              <w:t xml:space="preserve"> </w:t>
            </w:r>
          </w:p>
        </w:tc>
      </w:tr>
      <w:tr w:rsidR="00470914" w:rsidRPr="00470914" w14:paraId="75EB5C7B" w14:textId="77777777" w:rsidTr="00470914">
        <w:trPr>
          <w:trHeight w:val="1632"/>
        </w:trPr>
        <w:tc>
          <w:tcPr>
            <w:tcW w:w="2250" w:type="dxa"/>
            <w:tcBorders>
              <w:top w:val="single" w:sz="8" w:space="0" w:color="000000"/>
              <w:left w:val="single" w:sz="8" w:space="0" w:color="000000"/>
              <w:bottom w:val="single" w:sz="8" w:space="0" w:color="000000"/>
              <w:right w:val="single" w:sz="8" w:space="0" w:color="000000"/>
            </w:tcBorders>
          </w:tcPr>
          <w:p w14:paraId="4C9617FC" w14:textId="77777777" w:rsidR="00811802" w:rsidRPr="00811802" w:rsidRDefault="00811802" w:rsidP="00811802">
            <w:pPr>
              <w:tabs>
                <w:tab w:val="center" w:pos="1291"/>
                <w:tab w:val="right" w:pos="2191"/>
              </w:tabs>
              <w:spacing w:line="259" w:lineRule="auto"/>
              <w:jc w:val="both"/>
              <w:rPr>
                <w:rFonts w:ascii="Calibri" w:hAnsi="Calibri" w:cs="Calibri"/>
              </w:rPr>
            </w:pPr>
            <w:r w:rsidRPr="00811802">
              <w:rPr>
                <w:rFonts w:ascii="Calibri" w:hAnsi="Calibri" w:cs="Calibri"/>
                <w:color w:val="333333"/>
              </w:rPr>
              <w:t xml:space="preserve">  Staff Member / </w:t>
            </w:r>
          </w:p>
          <w:p w14:paraId="3522EC2C" w14:textId="77777777" w:rsidR="00811802" w:rsidRPr="00811802" w:rsidRDefault="00811802" w:rsidP="00811802">
            <w:pPr>
              <w:spacing w:line="259" w:lineRule="auto"/>
              <w:ind w:left="108"/>
              <w:jc w:val="both"/>
              <w:rPr>
                <w:rFonts w:ascii="Calibri" w:hAnsi="Calibri" w:cs="Calibri"/>
              </w:rPr>
            </w:pPr>
            <w:r w:rsidRPr="00811802">
              <w:rPr>
                <w:rFonts w:ascii="Calibri" w:hAnsi="Calibri" w:cs="Calibri"/>
                <w:color w:val="333333"/>
              </w:rPr>
              <w:t xml:space="preserve">Applicant </w:t>
            </w:r>
          </w:p>
        </w:tc>
        <w:tc>
          <w:tcPr>
            <w:tcW w:w="4230" w:type="dxa"/>
            <w:tcBorders>
              <w:top w:val="single" w:sz="8" w:space="0" w:color="000000"/>
              <w:left w:val="single" w:sz="8" w:space="0" w:color="000000"/>
              <w:bottom w:val="single" w:sz="8" w:space="0" w:color="000000"/>
              <w:right w:val="single" w:sz="8" w:space="0" w:color="000000"/>
            </w:tcBorders>
          </w:tcPr>
          <w:p w14:paraId="17CB34B8" w14:textId="687D06ED" w:rsidR="00811802" w:rsidRPr="00811802" w:rsidRDefault="00811802" w:rsidP="00811802">
            <w:pPr>
              <w:spacing w:line="259" w:lineRule="auto"/>
              <w:ind w:left="100" w:right="50"/>
              <w:jc w:val="both"/>
              <w:rPr>
                <w:rFonts w:ascii="Calibri" w:hAnsi="Calibri" w:cs="Calibri"/>
              </w:rPr>
            </w:pPr>
            <w:r w:rsidRPr="00811802">
              <w:rPr>
                <w:rFonts w:ascii="Calibri" w:hAnsi="Calibri" w:cs="Calibri"/>
                <w:color w:val="333333"/>
              </w:rPr>
              <w:t>Report the loss or theft of UNLP immediately to Travel Service Section/GO/</w:t>
            </w:r>
            <w:r w:rsidR="008C00CA" w:rsidRPr="00811802">
              <w:rPr>
                <w:rFonts w:ascii="Calibri" w:hAnsi="Calibri" w:cs="Calibri"/>
                <w:color w:val="333333"/>
              </w:rPr>
              <w:t>BMS,</w:t>
            </w:r>
            <w:r w:rsidRPr="00811802">
              <w:rPr>
                <w:rFonts w:ascii="Calibri" w:hAnsi="Calibri" w:cs="Calibri"/>
                <w:color w:val="333333"/>
              </w:rPr>
              <w:t xml:space="preserve"> UNTTS and the UN Safety and Security Services; obtain a police report. Staff residing in Country Offices are required to submit a copy of the written report to the UNDP Resident Representative (RR) </w:t>
            </w:r>
          </w:p>
        </w:tc>
        <w:tc>
          <w:tcPr>
            <w:tcW w:w="2901" w:type="dxa"/>
            <w:tcBorders>
              <w:top w:val="single" w:sz="8" w:space="0" w:color="000000"/>
              <w:left w:val="single" w:sz="8" w:space="0" w:color="000000"/>
              <w:bottom w:val="single" w:sz="8" w:space="0" w:color="000000"/>
              <w:right w:val="single" w:sz="8" w:space="0" w:color="000000"/>
            </w:tcBorders>
          </w:tcPr>
          <w:p w14:paraId="69B23D6D" w14:textId="77777777" w:rsidR="00811802" w:rsidRPr="00811802" w:rsidRDefault="00811802" w:rsidP="00811802">
            <w:pPr>
              <w:spacing w:line="259" w:lineRule="auto"/>
              <w:ind w:left="101" w:right="59"/>
              <w:jc w:val="both"/>
              <w:rPr>
                <w:rFonts w:ascii="Calibri" w:hAnsi="Calibri" w:cs="Calibri"/>
              </w:rPr>
            </w:pPr>
            <w:r w:rsidRPr="00811802">
              <w:rPr>
                <w:rFonts w:ascii="Calibri" w:hAnsi="Calibri" w:cs="Calibri"/>
                <w:color w:val="333333"/>
              </w:rPr>
              <w:t xml:space="preserve">If loss or theft occurred in New York, obtain a report from the UN Security Service in lieu of a police report. </w:t>
            </w:r>
          </w:p>
        </w:tc>
      </w:tr>
      <w:tr w:rsidR="00470914" w:rsidRPr="00470914" w14:paraId="2EE131A4" w14:textId="77777777" w:rsidTr="00470914">
        <w:trPr>
          <w:trHeight w:val="557"/>
        </w:trPr>
        <w:tc>
          <w:tcPr>
            <w:tcW w:w="2250" w:type="dxa"/>
            <w:tcBorders>
              <w:top w:val="single" w:sz="8" w:space="0" w:color="000000"/>
              <w:left w:val="single" w:sz="8" w:space="0" w:color="000000"/>
              <w:bottom w:val="single" w:sz="8" w:space="0" w:color="000000"/>
              <w:right w:val="single" w:sz="8" w:space="0" w:color="000000"/>
            </w:tcBorders>
          </w:tcPr>
          <w:p w14:paraId="6147CB60" w14:textId="77777777" w:rsidR="00811802" w:rsidRPr="00811802" w:rsidRDefault="00811802" w:rsidP="00811802">
            <w:pPr>
              <w:spacing w:line="259" w:lineRule="auto"/>
              <w:ind w:left="108"/>
              <w:jc w:val="both"/>
              <w:rPr>
                <w:rFonts w:ascii="Calibri" w:hAnsi="Calibri" w:cs="Calibri"/>
              </w:rPr>
            </w:pPr>
            <w:r w:rsidRPr="00811802">
              <w:rPr>
                <w:rFonts w:ascii="Calibri" w:hAnsi="Calibri" w:cs="Calibri"/>
                <w:color w:val="333333"/>
              </w:rPr>
              <w:t xml:space="preserve">UNDP hiring unit / </w:t>
            </w:r>
          </w:p>
          <w:p w14:paraId="1A5202E9" w14:textId="77777777" w:rsidR="00811802" w:rsidRPr="00811802" w:rsidRDefault="00811802" w:rsidP="00811802">
            <w:pPr>
              <w:spacing w:line="259" w:lineRule="auto"/>
              <w:ind w:left="108"/>
              <w:jc w:val="both"/>
              <w:rPr>
                <w:rFonts w:ascii="Calibri" w:hAnsi="Calibri" w:cs="Calibri"/>
              </w:rPr>
            </w:pPr>
            <w:r w:rsidRPr="00811802">
              <w:rPr>
                <w:rFonts w:ascii="Calibri" w:hAnsi="Calibri" w:cs="Calibri"/>
                <w:color w:val="333333"/>
              </w:rPr>
              <w:t xml:space="preserve">Applicant </w:t>
            </w:r>
          </w:p>
        </w:tc>
        <w:tc>
          <w:tcPr>
            <w:tcW w:w="4230" w:type="dxa"/>
            <w:tcBorders>
              <w:top w:val="single" w:sz="8" w:space="0" w:color="000000"/>
              <w:left w:val="single" w:sz="8" w:space="0" w:color="000000"/>
              <w:bottom w:val="single" w:sz="8" w:space="0" w:color="000000"/>
              <w:right w:val="single" w:sz="8" w:space="0" w:color="000000"/>
            </w:tcBorders>
          </w:tcPr>
          <w:p w14:paraId="574660BC" w14:textId="3D09285F" w:rsidR="00811802" w:rsidRPr="00811802" w:rsidRDefault="00811802" w:rsidP="00811802">
            <w:pPr>
              <w:spacing w:line="259" w:lineRule="auto"/>
              <w:ind w:left="100"/>
              <w:jc w:val="both"/>
              <w:rPr>
                <w:rFonts w:ascii="Calibri" w:hAnsi="Calibri" w:cs="Calibri"/>
              </w:rPr>
            </w:pPr>
            <w:r w:rsidRPr="00811802">
              <w:rPr>
                <w:rFonts w:ascii="Calibri" w:hAnsi="Calibri" w:cs="Calibri"/>
                <w:color w:val="333333"/>
              </w:rPr>
              <w:t>Request issuance of UN Certificate for independent contractors and personnel services agreement holders</w:t>
            </w:r>
            <w:r w:rsidR="006F61DF">
              <w:rPr>
                <w:rFonts w:ascii="Calibri" w:hAnsi="Calibri" w:cs="Calibri"/>
                <w:color w:val="333333"/>
              </w:rPr>
              <w:t xml:space="preserve"> who are required to undertake official duty travel</w:t>
            </w:r>
            <w:r w:rsidRPr="00811802">
              <w:rPr>
                <w:rFonts w:ascii="Calibri" w:hAnsi="Calibri" w:cs="Calibri"/>
                <w:color w:val="333333"/>
              </w:rPr>
              <w:t>.</w:t>
            </w:r>
          </w:p>
        </w:tc>
        <w:tc>
          <w:tcPr>
            <w:tcW w:w="2901" w:type="dxa"/>
            <w:tcBorders>
              <w:top w:val="single" w:sz="8" w:space="0" w:color="000000"/>
              <w:left w:val="single" w:sz="8" w:space="0" w:color="000000"/>
              <w:bottom w:val="single" w:sz="8" w:space="0" w:color="000000"/>
              <w:right w:val="single" w:sz="8" w:space="0" w:color="000000"/>
            </w:tcBorders>
          </w:tcPr>
          <w:p w14:paraId="41FA0010" w14:textId="7E306DB2" w:rsidR="00811802" w:rsidRPr="00811802" w:rsidRDefault="006F61DF" w:rsidP="00811802">
            <w:pPr>
              <w:spacing w:line="259" w:lineRule="auto"/>
              <w:ind w:left="101"/>
              <w:jc w:val="both"/>
              <w:rPr>
                <w:rFonts w:ascii="Calibri" w:hAnsi="Calibri" w:cs="Calibri"/>
              </w:rPr>
            </w:pPr>
            <w:r>
              <w:rPr>
                <w:rFonts w:ascii="Calibri" w:hAnsi="Calibri" w:cs="Calibri"/>
                <w:color w:val="333333"/>
              </w:rPr>
              <w:t>Proof of authorized travel is required to support the application.</w:t>
            </w:r>
          </w:p>
        </w:tc>
      </w:tr>
      <w:tr w:rsidR="006F61DF" w:rsidRPr="00470914" w14:paraId="39D8195F" w14:textId="77777777" w:rsidTr="00470914">
        <w:trPr>
          <w:trHeight w:val="826"/>
        </w:trPr>
        <w:tc>
          <w:tcPr>
            <w:tcW w:w="2250" w:type="dxa"/>
            <w:tcBorders>
              <w:top w:val="single" w:sz="8" w:space="0" w:color="000000"/>
              <w:left w:val="single" w:sz="8" w:space="0" w:color="000000"/>
              <w:bottom w:val="single" w:sz="8" w:space="0" w:color="000000"/>
              <w:right w:val="single" w:sz="8" w:space="0" w:color="000000"/>
            </w:tcBorders>
          </w:tcPr>
          <w:p w14:paraId="49C7F5C9" w14:textId="55FA9559" w:rsidR="006F61DF" w:rsidRPr="00811802" w:rsidRDefault="006F61DF" w:rsidP="006F61DF">
            <w:pPr>
              <w:tabs>
                <w:tab w:val="center" w:pos="1291"/>
                <w:tab w:val="right" w:pos="2191"/>
              </w:tabs>
              <w:spacing w:line="259" w:lineRule="auto"/>
              <w:jc w:val="both"/>
              <w:rPr>
                <w:rFonts w:ascii="Calibri" w:hAnsi="Calibri" w:cs="Calibri"/>
              </w:rPr>
            </w:pPr>
            <w:r w:rsidRPr="00811802">
              <w:rPr>
                <w:rFonts w:ascii="Calibri" w:hAnsi="Calibri" w:cs="Calibri"/>
                <w:color w:val="333333"/>
              </w:rPr>
              <w:t xml:space="preserve">Staff Member / </w:t>
            </w:r>
          </w:p>
          <w:p w14:paraId="49B6B7C9" w14:textId="54B0193D" w:rsidR="006F61DF" w:rsidRPr="00811802" w:rsidRDefault="006F61DF" w:rsidP="006F61DF">
            <w:pPr>
              <w:spacing w:line="259" w:lineRule="auto"/>
              <w:jc w:val="both"/>
              <w:rPr>
                <w:rFonts w:ascii="Calibri" w:hAnsi="Calibri" w:cs="Calibri"/>
                <w:color w:val="333333"/>
              </w:rPr>
            </w:pPr>
            <w:r w:rsidRPr="00811802">
              <w:rPr>
                <w:rFonts w:ascii="Calibri" w:hAnsi="Calibri" w:cs="Calibri"/>
                <w:color w:val="333333"/>
              </w:rPr>
              <w:t>A</w:t>
            </w:r>
            <w:r>
              <w:rPr>
                <w:rFonts w:ascii="Calibri" w:hAnsi="Calibri" w:cs="Calibri"/>
                <w:color w:val="333333"/>
              </w:rPr>
              <w:t>dministrative Office</w:t>
            </w:r>
          </w:p>
        </w:tc>
        <w:tc>
          <w:tcPr>
            <w:tcW w:w="4230" w:type="dxa"/>
            <w:tcBorders>
              <w:top w:val="single" w:sz="8" w:space="0" w:color="000000"/>
              <w:left w:val="single" w:sz="8" w:space="0" w:color="000000"/>
              <w:bottom w:val="single" w:sz="8" w:space="0" w:color="000000"/>
              <w:right w:val="single" w:sz="8" w:space="0" w:color="000000"/>
            </w:tcBorders>
          </w:tcPr>
          <w:p w14:paraId="01B569BF" w14:textId="6F47D504" w:rsidR="006F61DF" w:rsidRPr="00811802" w:rsidRDefault="006F61DF" w:rsidP="00470914">
            <w:pPr>
              <w:spacing w:line="239" w:lineRule="auto"/>
              <w:ind w:left="100"/>
              <w:jc w:val="both"/>
              <w:rPr>
                <w:rFonts w:ascii="Calibri" w:hAnsi="Calibri" w:cs="Calibri"/>
                <w:color w:val="333333"/>
              </w:rPr>
            </w:pPr>
            <w:r>
              <w:rPr>
                <w:rFonts w:ascii="Calibri" w:hAnsi="Calibri" w:cs="Calibri"/>
                <w:color w:val="333333"/>
              </w:rPr>
              <w:t>Return the active UNLP upon expiration of the document or separation from the organization (whichever comes first).</w:t>
            </w:r>
          </w:p>
        </w:tc>
        <w:tc>
          <w:tcPr>
            <w:tcW w:w="2901" w:type="dxa"/>
            <w:tcBorders>
              <w:top w:val="single" w:sz="8" w:space="0" w:color="000000"/>
              <w:left w:val="single" w:sz="8" w:space="0" w:color="000000"/>
              <w:bottom w:val="single" w:sz="8" w:space="0" w:color="000000"/>
              <w:right w:val="single" w:sz="8" w:space="0" w:color="000000"/>
            </w:tcBorders>
          </w:tcPr>
          <w:p w14:paraId="27A6820E" w14:textId="77777777" w:rsidR="006F61DF" w:rsidRPr="00811802" w:rsidRDefault="006F61DF" w:rsidP="00811802">
            <w:pPr>
              <w:spacing w:line="259" w:lineRule="auto"/>
              <w:ind w:left="101" w:right="59"/>
              <w:jc w:val="both"/>
              <w:rPr>
                <w:rFonts w:ascii="Calibri" w:hAnsi="Calibri" w:cs="Calibri"/>
                <w:color w:val="333333"/>
              </w:rPr>
            </w:pPr>
          </w:p>
        </w:tc>
      </w:tr>
      <w:tr w:rsidR="006F61DF" w:rsidRPr="00470914" w14:paraId="0BD02F19" w14:textId="77777777" w:rsidTr="00470914">
        <w:trPr>
          <w:trHeight w:val="826"/>
        </w:trPr>
        <w:tc>
          <w:tcPr>
            <w:tcW w:w="2250" w:type="dxa"/>
            <w:tcBorders>
              <w:top w:val="single" w:sz="8" w:space="0" w:color="000000"/>
              <w:left w:val="single" w:sz="8" w:space="0" w:color="000000"/>
              <w:bottom w:val="single" w:sz="8" w:space="0" w:color="000000"/>
              <w:right w:val="single" w:sz="8" w:space="0" w:color="000000"/>
            </w:tcBorders>
          </w:tcPr>
          <w:p w14:paraId="0EAFC2E3" w14:textId="056C5DFE" w:rsidR="006F61DF" w:rsidRPr="00811802" w:rsidRDefault="006F61DF" w:rsidP="006F61DF">
            <w:pPr>
              <w:tabs>
                <w:tab w:val="center" w:pos="1291"/>
                <w:tab w:val="right" w:pos="2191"/>
              </w:tabs>
              <w:spacing w:line="259" w:lineRule="auto"/>
              <w:jc w:val="both"/>
              <w:rPr>
                <w:rFonts w:ascii="Calibri" w:hAnsi="Calibri" w:cs="Calibri"/>
              </w:rPr>
            </w:pPr>
            <w:r>
              <w:rPr>
                <w:rFonts w:ascii="Calibri" w:hAnsi="Calibri" w:cs="Calibri"/>
                <w:color w:val="333333"/>
              </w:rPr>
              <w:t>Certificate Holder</w:t>
            </w:r>
            <w:r w:rsidRPr="00811802">
              <w:rPr>
                <w:rFonts w:ascii="Calibri" w:hAnsi="Calibri" w:cs="Calibri"/>
                <w:color w:val="333333"/>
              </w:rPr>
              <w:t xml:space="preserve"> / </w:t>
            </w:r>
          </w:p>
          <w:p w14:paraId="79F8D90A" w14:textId="07D4450D" w:rsidR="006F61DF" w:rsidRPr="00811802" w:rsidRDefault="006F61DF" w:rsidP="006F61DF">
            <w:pPr>
              <w:tabs>
                <w:tab w:val="center" w:pos="1291"/>
                <w:tab w:val="right" w:pos="2191"/>
              </w:tabs>
              <w:spacing w:line="259" w:lineRule="auto"/>
              <w:jc w:val="both"/>
              <w:rPr>
                <w:rFonts w:ascii="Calibri" w:hAnsi="Calibri" w:cs="Calibri"/>
                <w:color w:val="333333"/>
              </w:rPr>
            </w:pPr>
            <w:r w:rsidRPr="00811802">
              <w:rPr>
                <w:rFonts w:ascii="Calibri" w:hAnsi="Calibri" w:cs="Calibri"/>
                <w:color w:val="333333"/>
              </w:rPr>
              <w:t>A</w:t>
            </w:r>
            <w:r>
              <w:rPr>
                <w:rFonts w:ascii="Calibri" w:hAnsi="Calibri" w:cs="Calibri"/>
                <w:color w:val="333333"/>
              </w:rPr>
              <w:t>dministrative Office</w:t>
            </w:r>
          </w:p>
        </w:tc>
        <w:tc>
          <w:tcPr>
            <w:tcW w:w="4230" w:type="dxa"/>
            <w:tcBorders>
              <w:top w:val="single" w:sz="8" w:space="0" w:color="000000"/>
              <w:left w:val="single" w:sz="8" w:space="0" w:color="000000"/>
              <w:bottom w:val="single" w:sz="8" w:space="0" w:color="000000"/>
              <w:right w:val="single" w:sz="8" w:space="0" w:color="000000"/>
            </w:tcBorders>
          </w:tcPr>
          <w:p w14:paraId="5AAB45A0" w14:textId="0CDFCC7E" w:rsidR="006F61DF" w:rsidRDefault="006F61DF" w:rsidP="00470914">
            <w:pPr>
              <w:spacing w:line="239" w:lineRule="auto"/>
              <w:ind w:left="100"/>
              <w:jc w:val="both"/>
              <w:rPr>
                <w:rFonts w:ascii="Calibri" w:hAnsi="Calibri" w:cs="Calibri"/>
                <w:color w:val="333333"/>
              </w:rPr>
            </w:pPr>
            <w:r>
              <w:rPr>
                <w:rFonts w:ascii="Calibri" w:hAnsi="Calibri" w:cs="Calibri"/>
                <w:color w:val="333333"/>
              </w:rPr>
              <w:t>Return the active certificate upon expiration of the document or at the conclusion of the contract (whichever comes first).</w:t>
            </w:r>
          </w:p>
        </w:tc>
        <w:tc>
          <w:tcPr>
            <w:tcW w:w="2901" w:type="dxa"/>
            <w:tcBorders>
              <w:top w:val="single" w:sz="8" w:space="0" w:color="000000"/>
              <w:left w:val="single" w:sz="8" w:space="0" w:color="000000"/>
              <w:bottom w:val="single" w:sz="8" w:space="0" w:color="000000"/>
              <w:right w:val="single" w:sz="8" w:space="0" w:color="000000"/>
            </w:tcBorders>
          </w:tcPr>
          <w:p w14:paraId="779AE1AA" w14:textId="77777777" w:rsidR="006F61DF" w:rsidRPr="00811802" w:rsidRDefault="006F61DF" w:rsidP="00811802">
            <w:pPr>
              <w:spacing w:line="259" w:lineRule="auto"/>
              <w:ind w:left="101" w:right="59"/>
              <w:jc w:val="both"/>
              <w:rPr>
                <w:rFonts w:ascii="Calibri" w:hAnsi="Calibri" w:cs="Calibri"/>
                <w:color w:val="333333"/>
              </w:rPr>
            </w:pPr>
          </w:p>
        </w:tc>
      </w:tr>
      <w:tr w:rsidR="00470914" w:rsidRPr="00470914" w14:paraId="7671A71A" w14:textId="77777777" w:rsidTr="00470914">
        <w:trPr>
          <w:trHeight w:val="826"/>
        </w:trPr>
        <w:tc>
          <w:tcPr>
            <w:tcW w:w="2250" w:type="dxa"/>
            <w:tcBorders>
              <w:top w:val="single" w:sz="8" w:space="0" w:color="000000"/>
              <w:left w:val="single" w:sz="8" w:space="0" w:color="000000"/>
              <w:bottom w:val="single" w:sz="8" w:space="0" w:color="000000"/>
              <w:right w:val="single" w:sz="8" w:space="0" w:color="000000"/>
            </w:tcBorders>
          </w:tcPr>
          <w:p w14:paraId="103A3387" w14:textId="494AE6B5" w:rsidR="00811802" w:rsidRPr="00811802" w:rsidRDefault="00811802" w:rsidP="00811802">
            <w:pPr>
              <w:spacing w:line="259" w:lineRule="auto"/>
              <w:jc w:val="both"/>
              <w:rPr>
                <w:rFonts w:ascii="Calibri" w:hAnsi="Calibri" w:cs="Calibri"/>
                <w:strike/>
              </w:rPr>
            </w:pPr>
            <w:r w:rsidRPr="00811802">
              <w:rPr>
                <w:rFonts w:ascii="Calibri" w:hAnsi="Calibri" w:cs="Calibri"/>
                <w:color w:val="333333"/>
              </w:rPr>
              <w:t xml:space="preserve"> </w:t>
            </w:r>
            <w:r w:rsidR="00470914">
              <w:rPr>
                <w:rFonts w:ascii="Calibri" w:hAnsi="Calibri" w:cs="Calibri"/>
                <w:color w:val="333333"/>
              </w:rPr>
              <w:t xml:space="preserve"> </w:t>
            </w:r>
            <w:r w:rsidRPr="00811802">
              <w:rPr>
                <w:rFonts w:ascii="Calibri" w:hAnsi="Calibri" w:cs="Calibri"/>
                <w:color w:val="333333"/>
              </w:rPr>
              <w:t>GSSC</w:t>
            </w:r>
          </w:p>
        </w:tc>
        <w:tc>
          <w:tcPr>
            <w:tcW w:w="4230" w:type="dxa"/>
            <w:tcBorders>
              <w:top w:val="single" w:sz="8" w:space="0" w:color="000000"/>
              <w:left w:val="single" w:sz="8" w:space="0" w:color="000000"/>
              <w:bottom w:val="single" w:sz="8" w:space="0" w:color="000000"/>
              <w:right w:val="single" w:sz="8" w:space="0" w:color="000000"/>
            </w:tcBorders>
          </w:tcPr>
          <w:p w14:paraId="1C345BF2" w14:textId="7EADD2AE" w:rsidR="00811802" w:rsidRPr="00811802" w:rsidRDefault="00811802" w:rsidP="00470914">
            <w:pPr>
              <w:spacing w:line="239" w:lineRule="auto"/>
              <w:ind w:left="100"/>
              <w:jc w:val="both"/>
              <w:rPr>
                <w:rFonts w:ascii="Calibri" w:hAnsi="Calibri" w:cs="Calibri"/>
              </w:rPr>
            </w:pPr>
            <w:r w:rsidRPr="00811802">
              <w:rPr>
                <w:rFonts w:ascii="Calibri" w:hAnsi="Calibri" w:cs="Calibri"/>
                <w:color w:val="333333"/>
              </w:rPr>
              <w:t xml:space="preserve">Ensure that separating staff members and staff members on SLWOP return their UNLPs to Travel Service Section for cancellation. </w:t>
            </w:r>
          </w:p>
        </w:tc>
        <w:tc>
          <w:tcPr>
            <w:tcW w:w="2901" w:type="dxa"/>
            <w:tcBorders>
              <w:top w:val="single" w:sz="8" w:space="0" w:color="000000"/>
              <w:left w:val="single" w:sz="8" w:space="0" w:color="000000"/>
              <w:bottom w:val="single" w:sz="8" w:space="0" w:color="000000"/>
              <w:right w:val="single" w:sz="8" w:space="0" w:color="000000"/>
            </w:tcBorders>
          </w:tcPr>
          <w:p w14:paraId="1FB8250A" w14:textId="36EDD502" w:rsidR="00811802" w:rsidRPr="00811802" w:rsidRDefault="00811802" w:rsidP="00811802">
            <w:pPr>
              <w:spacing w:line="259" w:lineRule="auto"/>
              <w:ind w:left="101" w:right="59"/>
              <w:jc w:val="both"/>
              <w:rPr>
                <w:rFonts w:ascii="Calibri" w:hAnsi="Calibri" w:cs="Calibri"/>
              </w:rPr>
            </w:pPr>
            <w:r w:rsidRPr="00811802">
              <w:rPr>
                <w:rFonts w:ascii="Calibri" w:hAnsi="Calibri" w:cs="Calibri"/>
                <w:color w:val="333333"/>
              </w:rPr>
              <w:t>For</w:t>
            </w:r>
            <w:r>
              <w:rPr>
                <w:rFonts w:ascii="Calibri" w:hAnsi="Calibri" w:cs="Calibri"/>
                <w:color w:val="333333"/>
              </w:rPr>
              <w:t xml:space="preserve"> </w:t>
            </w:r>
            <w:r w:rsidRPr="00811802">
              <w:rPr>
                <w:rFonts w:ascii="Calibri" w:hAnsi="Calibri" w:cs="Calibri"/>
                <w:color w:val="333333"/>
              </w:rPr>
              <w:t xml:space="preserve">internationally recruited staff members </w:t>
            </w:r>
          </w:p>
        </w:tc>
      </w:tr>
      <w:tr w:rsidR="00470914" w:rsidRPr="00470914" w14:paraId="43AA370F" w14:textId="77777777" w:rsidTr="00285F81">
        <w:trPr>
          <w:trHeight w:val="1274"/>
        </w:trPr>
        <w:tc>
          <w:tcPr>
            <w:tcW w:w="2250" w:type="dxa"/>
            <w:tcBorders>
              <w:top w:val="single" w:sz="8" w:space="0" w:color="000000"/>
              <w:left w:val="single" w:sz="8" w:space="0" w:color="000000"/>
              <w:bottom w:val="single" w:sz="8" w:space="0" w:color="000000"/>
              <w:right w:val="single" w:sz="8" w:space="0" w:color="000000"/>
            </w:tcBorders>
          </w:tcPr>
          <w:p w14:paraId="012492AD" w14:textId="77777777" w:rsidR="00811802" w:rsidRPr="00811802" w:rsidRDefault="00811802" w:rsidP="00811802">
            <w:pPr>
              <w:spacing w:line="239" w:lineRule="auto"/>
              <w:ind w:left="108"/>
              <w:jc w:val="both"/>
              <w:rPr>
                <w:rFonts w:ascii="Calibri" w:hAnsi="Calibri" w:cs="Calibri"/>
              </w:rPr>
            </w:pPr>
            <w:r w:rsidRPr="00811802">
              <w:rPr>
                <w:rFonts w:ascii="Calibri" w:hAnsi="Calibri" w:cs="Calibri"/>
                <w:color w:val="333333"/>
              </w:rPr>
              <w:t xml:space="preserve">Country Office and other BUs outside of </w:t>
            </w:r>
          </w:p>
          <w:p w14:paraId="731B9EA2" w14:textId="77777777" w:rsidR="00811802" w:rsidRPr="00811802" w:rsidRDefault="00811802" w:rsidP="00811802">
            <w:pPr>
              <w:spacing w:line="259" w:lineRule="auto"/>
              <w:ind w:left="108"/>
              <w:jc w:val="both"/>
              <w:rPr>
                <w:rFonts w:ascii="Calibri" w:hAnsi="Calibri" w:cs="Calibri"/>
              </w:rPr>
            </w:pPr>
            <w:r w:rsidRPr="00811802">
              <w:rPr>
                <w:rFonts w:ascii="Calibri" w:hAnsi="Calibri" w:cs="Calibri"/>
                <w:color w:val="333333"/>
              </w:rPr>
              <w:t xml:space="preserve">HQs </w:t>
            </w:r>
          </w:p>
        </w:tc>
        <w:tc>
          <w:tcPr>
            <w:tcW w:w="4230" w:type="dxa"/>
            <w:tcBorders>
              <w:top w:val="single" w:sz="8" w:space="0" w:color="000000"/>
              <w:left w:val="single" w:sz="8" w:space="0" w:color="000000"/>
              <w:bottom w:val="single" w:sz="8" w:space="0" w:color="000000"/>
              <w:right w:val="single" w:sz="8" w:space="0" w:color="000000"/>
            </w:tcBorders>
          </w:tcPr>
          <w:p w14:paraId="235113A4" w14:textId="0501406B" w:rsidR="00811802" w:rsidRPr="00811802" w:rsidRDefault="00811802" w:rsidP="00811802">
            <w:pPr>
              <w:spacing w:line="259" w:lineRule="auto"/>
              <w:ind w:left="100" w:right="51"/>
              <w:jc w:val="both"/>
              <w:rPr>
                <w:rFonts w:ascii="Calibri" w:hAnsi="Calibri" w:cs="Calibri"/>
              </w:rPr>
            </w:pPr>
            <w:r w:rsidRPr="00811802">
              <w:rPr>
                <w:rFonts w:ascii="Calibri" w:hAnsi="Calibri" w:cs="Calibri"/>
                <w:color w:val="333333"/>
              </w:rPr>
              <w:t>Ensure that SMs return their UNLPs to OHR who in turn will deliver to Travel Service Section for cancellation</w:t>
            </w:r>
            <w:r w:rsidR="006F61DF">
              <w:rPr>
                <w:rFonts w:ascii="Calibri" w:hAnsi="Calibri" w:cs="Calibri"/>
                <w:color w:val="333333"/>
              </w:rPr>
              <w:t xml:space="preserve"> upon separation from the organization</w:t>
            </w:r>
            <w:r w:rsidRPr="00811802">
              <w:rPr>
                <w:rFonts w:ascii="Calibri" w:hAnsi="Calibri" w:cs="Calibri"/>
                <w:color w:val="333333"/>
              </w:rPr>
              <w:t xml:space="preserve">. </w:t>
            </w:r>
          </w:p>
        </w:tc>
        <w:tc>
          <w:tcPr>
            <w:tcW w:w="2901" w:type="dxa"/>
            <w:tcBorders>
              <w:top w:val="single" w:sz="8" w:space="0" w:color="000000"/>
              <w:left w:val="single" w:sz="8" w:space="0" w:color="000000"/>
              <w:bottom w:val="single" w:sz="8" w:space="0" w:color="000000"/>
              <w:right w:val="single" w:sz="8" w:space="0" w:color="000000"/>
            </w:tcBorders>
          </w:tcPr>
          <w:p w14:paraId="786B33AC" w14:textId="0348A5D6" w:rsidR="00811802" w:rsidRPr="00811802" w:rsidRDefault="00811802" w:rsidP="00811802">
            <w:pPr>
              <w:spacing w:line="259" w:lineRule="auto"/>
              <w:ind w:left="101"/>
              <w:jc w:val="both"/>
              <w:rPr>
                <w:rFonts w:ascii="Calibri" w:hAnsi="Calibri" w:cs="Calibri"/>
              </w:rPr>
            </w:pPr>
            <w:r w:rsidRPr="00811802">
              <w:rPr>
                <w:rFonts w:ascii="Calibri" w:hAnsi="Calibri" w:cs="Calibri"/>
                <w:color w:val="333333"/>
              </w:rPr>
              <w:t>For locally</w:t>
            </w:r>
            <w:r>
              <w:rPr>
                <w:rFonts w:ascii="Calibri" w:hAnsi="Calibri" w:cs="Calibri"/>
                <w:color w:val="333333"/>
              </w:rPr>
              <w:t xml:space="preserve"> </w:t>
            </w:r>
            <w:r w:rsidRPr="00811802">
              <w:rPr>
                <w:rFonts w:ascii="Calibri" w:hAnsi="Calibri" w:cs="Calibri"/>
                <w:color w:val="333333"/>
              </w:rPr>
              <w:t xml:space="preserve">recruited staff members </w:t>
            </w:r>
          </w:p>
        </w:tc>
      </w:tr>
    </w:tbl>
    <w:p w14:paraId="62E1DE16" w14:textId="77777777" w:rsidR="006E4FFE" w:rsidRDefault="006E4FFE" w:rsidP="00811802">
      <w:pPr>
        <w:keepNext/>
        <w:keepLines/>
        <w:spacing w:after="0" w:line="259" w:lineRule="auto"/>
        <w:ind w:left="-5" w:hanging="10"/>
        <w:jc w:val="both"/>
        <w:outlineLvl w:val="0"/>
        <w:rPr>
          <w:rFonts w:ascii="Calibri" w:eastAsia="Calibri" w:hAnsi="Calibri" w:cs="Calibri"/>
          <w:b/>
          <w:color w:val="333333"/>
          <w:kern w:val="0"/>
          <w:sz w:val="22"/>
          <w:szCs w:val="22"/>
          <w14:ligatures w14:val="none"/>
        </w:rPr>
      </w:pPr>
    </w:p>
    <w:p w14:paraId="2EB11612" w14:textId="75D76245" w:rsidR="00811802" w:rsidRPr="00811802" w:rsidRDefault="00811802" w:rsidP="00811802">
      <w:pPr>
        <w:keepNext/>
        <w:keepLines/>
        <w:spacing w:after="0" w:line="259" w:lineRule="auto"/>
        <w:ind w:left="-5" w:hanging="10"/>
        <w:jc w:val="both"/>
        <w:outlineLvl w:val="0"/>
        <w:rPr>
          <w:rFonts w:ascii="Calibri" w:eastAsia="Calibri" w:hAnsi="Calibri" w:cs="Calibri"/>
          <w:b/>
          <w:color w:val="000000"/>
          <w:kern w:val="0"/>
          <w:sz w:val="22"/>
          <w:szCs w:val="22"/>
          <w14:ligatures w14:val="none"/>
        </w:rPr>
      </w:pPr>
      <w:r w:rsidRPr="00811802">
        <w:rPr>
          <w:rFonts w:ascii="Calibri" w:eastAsia="Calibri" w:hAnsi="Calibri" w:cs="Calibri"/>
          <w:b/>
          <w:color w:val="333333"/>
          <w:kern w:val="0"/>
          <w:sz w:val="22"/>
          <w:szCs w:val="22"/>
          <w14:ligatures w14:val="none"/>
        </w:rPr>
        <w:t xml:space="preserve">National Passport  </w:t>
      </w:r>
    </w:p>
    <w:p w14:paraId="5AA86ED7" w14:textId="77777777" w:rsidR="00811802" w:rsidRPr="00811802" w:rsidRDefault="00811802" w:rsidP="00811802">
      <w:pPr>
        <w:spacing w:after="44" w:line="259" w:lineRule="auto"/>
        <w:ind w:left="720"/>
        <w:jc w:val="both"/>
        <w:rPr>
          <w:rFonts w:ascii="Calibri" w:eastAsia="Times New Roman" w:hAnsi="Calibri" w:cs="Calibri"/>
          <w:kern w:val="0"/>
          <w:sz w:val="22"/>
          <w:szCs w:val="22"/>
          <w14:ligatures w14:val="none"/>
        </w:rPr>
      </w:pPr>
      <w:r w:rsidRPr="00811802">
        <w:rPr>
          <w:rFonts w:ascii="Calibri" w:eastAsia="Times New Roman" w:hAnsi="Calibri" w:cs="Calibri"/>
          <w:color w:val="333333"/>
          <w:kern w:val="0"/>
          <w:sz w:val="22"/>
          <w:szCs w:val="22"/>
          <w14:ligatures w14:val="none"/>
        </w:rPr>
        <w:t xml:space="preserve"> </w:t>
      </w:r>
    </w:p>
    <w:p w14:paraId="0AB11C71" w14:textId="77777777" w:rsidR="00811802" w:rsidRPr="00811802" w:rsidRDefault="00811802" w:rsidP="008C00CA">
      <w:pPr>
        <w:numPr>
          <w:ilvl w:val="0"/>
          <w:numId w:val="2"/>
        </w:numPr>
        <w:spacing w:after="0" w:line="240" w:lineRule="auto"/>
        <w:ind w:left="360" w:hanging="360"/>
        <w:jc w:val="both"/>
        <w:rPr>
          <w:rFonts w:ascii="Calibri" w:eastAsia="Times New Roman" w:hAnsi="Calibri" w:cs="Calibri"/>
          <w:kern w:val="0"/>
          <w:sz w:val="22"/>
          <w:szCs w:val="22"/>
          <w14:ligatures w14:val="none"/>
        </w:rPr>
      </w:pPr>
      <w:r w:rsidRPr="00811802">
        <w:rPr>
          <w:rFonts w:ascii="Calibri" w:eastAsia="Times New Roman" w:hAnsi="Calibri" w:cs="Calibri"/>
          <w:kern w:val="0"/>
          <w:sz w:val="22"/>
          <w:szCs w:val="22"/>
          <w14:ligatures w14:val="none"/>
        </w:rPr>
        <w:t xml:space="preserve">A national passport is a travel document issued by the government of the country of the staff member’s and the dependents’ country of citizenship. </w:t>
      </w:r>
    </w:p>
    <w:p w14:paraId="479CCD41" w14:textId="77777777" w:rsidR="00811802" w:rsidRPr="00811802" w:rsidRDefault="00811802" w:rsidP="00811802">
      <w:pPr>
        <w:spacing w:after="0" w:line="259" w:lineRule="auto"/>
        <w:ind w:left="720"/>
        <w:jc w:val="both"/>
        <w:rPr>
          <w:rFonts w:ascii="Calibri" w:eastAsia="Times New Roman" w:hAnsi="Calibri" w:cs="Calibri"/>
          <w:kern w:val="0"/>
          <w:sz w:val="22"/>
          <w:szCs w:val="22"/>
          <w14:ligatures w14:val="none"/>
        </w:rPr>
      </w:pPr>
      <w:r w:rsidRPr="00811802">
        <w:rPr>
          <w:rFonts w:ascii="Calibri" w:eastAsia="Times New Roman" w:hAnsi="Calibri" w:cs="Calibri"/>
          <w:kern w:val="0"/>
          <w:sz w:val="22"/>
          <w:szCs w:val="22"/>
          <w14:ligatures w14:val="none"/>
        </w:rPr>
        <w:t xml:space="preserve"> </w:t>
      </w:r>
    </w:p>
    <w:p w14:paraId="657B04E9" w14:textId="77777777" w:rsidR="00811802" w:rsidRPr="00811802" w:rsidRDefault="00811802" w:rsidP="008C00CA">
      <w:pPr>
        <w:numPr>
          <w:ilvl w:val="0"/>
          <w:numId w:val="2"/>
        </w:numPr>
        <w:spacing w:after="0" w:line="240" w:lineRule="auto"/>
        <w:ind w:left="360" w:hanging="360"/>
        <w:jc w:val="both"/>
        <w:rPr>
          <w:rFonts w:ascii="Calibri" w:eastAsia="Times New Roman" w:hAnsi="Calibri" w:cs="Calibri"/>
          <w:kern w:val="0"/>
          <w:sz w:val="22"/>
          <w:szCs w:val="22"/>
          <w14:ligatures w14:val="none"/>
        </w:rPr>
      </w:pPr>
      <w:r w:rsidRPr="00811802">
        <w:rPr>
          <w:rFonts w:ascii="Calibri" w:eastAsia="Times New Roman" w:hAnsi="Calibri" w:cs="Calibri"/>
          <w:kern w:val="0"/>
          <w:sz w:val="22"/>
          <w:szCs w:val="22"/>
          <w14:ligatures w14:val="none"/>
        </w:rPr>
        <w:t xml:space="preserve">A valid national passport must be carried along with the UN Laissez-Passer (UNLP) during official business travel. While the UNLP is recognized as an official travel document, it does not take the place of the national passport. </w:t>
      </w:r>
    </w:p>
    <w:p w14:paraId="3B7857BB" w14:textId="77777777" w:rsidR="00811802" w:rsidRPr="00811802" w:rsidRDefault="00811802" w:rsidP="008C00CA">
      <w:pPr>
        <w:spacing w:after="0" w:line="240" w:lineRule="auto"/>
        <w:ind w:left="360"/>
        <w:jc w:val="both"/>
        <w:rPr>
          <w:rFonts w:ascii="Calibri" w:eastAsia="Times New Roman" w:hAnsi="Calibri" w:cs="Calibri"/>
          <w:kern w:val="0"/>
          <w:sz w:val="22"/>
          <w:szCs w:val="22"/>
          <w14:ligatures w14:val="none"/>
        </w:rPr>
      </w:pPr>
      <w:r w:rsidRPr="00811802">
        <w:rPr>
          <w:rFonts w:ascii="Calibri" w:eastAsia="Times New Roman" w:hAnsi="Calibri" w:cs="Calibri"/>
          <w:kern w:val="0"/>
          <w:sz w:val="22"/>
          <w:szCs w:val="22"/>
          <w14:ligatures w14:val="none"/>
        </w:rPr>
        <w:t xml:space="preserve"> </w:t>
      </w:r>
    </w:p>
    <w:p w14:paraId="12CA68CB" w14:textId="77777777" w:rsidR="00811802" w:rsidRPr="00811802" w:rsidRDefault="00811802" w:rsidP="008C00CA">
      <w:pPr>
        <w:numPr>
          <w:ilvl w:val="0"/>
          <w:numId w:val="2"/>
        </w:numPr>
        <w:spacing w:after="0" w:line="240" w:lineRule="auto"/>
        <w:ind w:left="360" w:hanging="360"/>
        <w:jc w:val="both"/>
        <w:rPr>
          <w:rFonts w:ascii="Calibri" w:eastAsia="Times New Roman" w:hAnsi="Calibri" w:cs="Calibri"/>
          <w:kern w:val="0"/>
          <w:sz w:val="22"/>
          <w:szCs w:val="22"/>
          <w14:ligatures w14:val="none"/>
        </w:rPr>
      </w:pPr>
      <w:r w:rsidRPr="00811802">
        <w:rPr>
          <w:rFonts w:ascii="Calibri" w:eastAsia="Times New Roman" w:hAnsi="Calibri" w:cs="Calibri"/>
          <w:kern w:val="0"/>
          <w:sz w:val="22"/>
          <w:szCs w:val="22"/>
          <w14:ligatures w14:val="none"/>
        </w:rPr>
        <w:t xml:space="preserve">Local staff members may claim reimbursement for the issuance of a national passport if required to travel outside of the country on official business travel. The cost of photographs and birth certificates associated with lodging the application may be claimed for reimbursement as well by local staff.  </w:t>
      </w:r>
    </w:p>
    <w:p w14:paraId="2929DA94" w14:textId="11459625" w:rsidR="00811802" w:rsidRPr="00470914" w:rsidRDefault="00811802" w:rsidP="008C00CA">
      <w:pPr>
        <w:spacing w:after="0" w:line="259" w:lineRule="auto"/>
        <w:jc w:val="both"/>
        <w:rPr>
          <w:rFonts w:ascii="Calibri" w:eastAsia="Calibri" w:hAnsi="Calibri" w:cs="Calibri"/>
          <w:b/>
          <w:color w:val="0070C0"/>
          <w:kern w:val="0"/>
          <w:sz w:val="22"/>
          <w:szCs w:val="22"/>
          <w14:ligatures w14:val="none"/>
        </w:rPr>
      </w:pPr>
      <w:r w:rsidRPr="00811802">
        <w:rPr>
          <w:rFonts w:ascii="Calibri" w:eastAsia="Times New Roman" w:hAnsi="Calibri" w:cs="Calibri"/>
          <w:b/>
          <w:color w:val="333333"/>
          <w:kern w:val="0"/>
          <w:sz w:val="22"/>
          <w:szCs w:val="22"/>
          <w14:ligatures w14:val="none"/>
        </w:rPr>
        <w:lastRenderedPageBreak/>
        <w:t xml:space="preserve"> </w:t>
      </w:r>
      <w:r w:rsidRPr="00811802">
        <w:rPr>
          <w:rFonts w:ascii="Calibri" w:eastAsia="Calibri" w:hAnsi="Calibri" w:cs="Calibri"/>
          <w:b/>
          <w:color w:val="333333"/>
          <w:kern w:val="0"/>
          <w:sz w:val="22"/>
          <w:szCs w:val="22"/>
          <w14:ligatures w14:val="none"/>
        </w:rPr>
        <w:t xml:space="preserve">Templates and Forms </w:t>
      </w:r>
      <w:r w:rsidRPr="00470914">
        <w:rPr>
          <w:rFonts w:ascii="Calibri" w:eastAsia="Calibri" w:hAnsi="Calibri" w:cs="Calibri"/>
          <w:b/>
          <w:color w:val="0070C0"/>
          <w:kern w:val="0"/>
          <w:sz w:val="22"/>
          <w:szCs w:val="22"/>
          <w14:ligatures w14:val="none"/>
        </w:rPr>
        <w:fldChar w:fldCharType="begin"/>
      </w:r>
      <w:r w:rsidRPr="00470914">
        <w:rPr>
          <w:rFonts w:ascii="Calibri" w:eastAsia="Calibri" w:hAnsi="Calibri" w:cs="Calibri"/>
          <w:b/>
          <w:color w:val="0070C0"/>
          <w:kern w:val="0"/>
          <w:sz w:val="22"/>
          <w:szCs w:val="22"/>
          <w14:ligatures w14:val="none"/>
        </w:rPr>
        <w:instrText>HYPERLINK "https://popp.undp.org/node/996"</w:instrText>
      </w:r>
      <w:r w:rsidRPr="00470914">
        <w:rPr>
          <w:rFonts w:ascii="Calibri" w:eastAsia="Calibri" w:hAnsi="Calibri" w:cs="Calibri"/>
          <w:b/>
          <w:color w:val="0070C0"/>
          <w:kern w:val="0"/>
          <w:sz w:val="22"/>
          <w:szCs w:val="22"/>
          <w14:ligatures w14:val="none"/>
        </w:rPr>
      </w:r>
      <w:r w:rsidRPr="00470914">
        <w:rPr>
          <w:rFonts w:ascii="Calibri" w:eastAsia="Calibri" w:hAnsi="Calibri" w:cs="Calibri"/>
          <w:b/>
          <w:color w:val="0070C0"/>
          <w:kern w:val="0"/>
          <w:sz w:val="22"/>
          <w:szCs w:val="22"/>
          <w14:ligatures w14:val="none"/>
        </w:rPr>
        <w:fldChar w:fldCharType="separate"/>
      </w:r>
    </w:p>
    <w:p w14:paraId="45B320E1" w14:textId="77777777" w:rsidR="00811802" w:rsidRPr="00470914" w:rsidRDefault="00811802" w:rsidP="00811802">
      <w:pPr>
        <w:spacing w:after="0" w:line="360" w:lineRule="auto"/>
        <w:ind w:left="705"/>
        <w:jc w:val="both"/>
        <w:rPr>
          <w:rFonts w:ascii="Calibri" w:eastAsia="Times New Roman" w:hAnsi="Calibri" w:cs="Calibri"/>
          <w:color w:val="0070C0"/>
          <w:kern w:val="0"/>
          <w:sz w:val="22"/>
          <w:szCs w:val="22"/>
          <w14:ligatures w14:val="none"/>
        </w:rPr>
      </w:pPr>
      <w:r w:rsidRPr="00470914">
        <w:rPr>
          <w:rFonts w:ascii="Calibri" w:eastAsia="Times New Roman" w:hAnsi="Calibri" w:cs="Calibri"/>
          <w:color w:val="0070C0"/>
          <w:kern w:val="0"/>
          <w:sz w:val="22"/>
          <w:szCs w:val="22"/>
          <w:u w:val="single"/>
          <w14:ligatures w14:val="none"/>
        </w:rPr>
        <w:t>Form TTS.2-E - Application for issuance of UNLP (English)</w:t>
      </w:r>
      <w:r w:rsidRPr="00470914">
        <w:rPr>
          <w:rFonts w:ascii="Calibri" w:eastAsia="Times New Roman" w:hAnsi="Calibri" w:cs="Calibri"/>
          <w:color w:val="0070C0"/>
          <w:kern w:val="0"/>
          <w:sz w:val="22"/>
          <w:szCs w:val="22"/>
          <w14:ligatures w14:val="none"/>
        </w:rPr>
        <w:fldChar w:fldCharType="end"/>
      </w:r>
      <w:r w:rsidRPr="00470914">
        <w:rPr>
          <w:rFonts w:ascii="Calibri" w:eastAsia="Times New Roman" w:hAnsi="Calibri" w:cs="Calibri"/>
          <w:color w:val="0070C0"/>
          <w:kern w:val="0"/>
          <w:sz w:val="22"/>
          <w:szCs w:val="22"/>
          <w14:ligatures w14:val="none"/>
        </w:rPr>
        <w:t xml:space="preserve"> </w:t>
      </w:r>
    </w:p>
    <w:p w14:paraId="04012BA9" w14:textId="77777777" w:rsidR="00811802" w:rsidRPr="00470914" w:rsidRDefault="00811802" w:rsidP="00811802">
      <w:pPr>
        <w:spacing w:after="0" w:line="360" w:lineRule="auto"/>
        <w:ind w:left="705"/>
        <w:jc w:val="both"/>
        <w:rPr>
          <w:rFonts w:ascii="Calibri" w:eastAsia="Times New Roman" w:hAnsi="Calibri" w:cs="Calibri"/>
          <w:color w:val="0070C0"/>
          <w:kern w:val="0"/>
          <w:sz w:val="22"/>
          <w:szCs w:val="22"/>
          <w14:ligatures w14:val="none"/>
        </w:rPr>
      </w:pPr>
      <w:hyperlink r:id="rId13" w:history="1">
        <w:r w:rsidRPr="00470914">
          <w:rPr>
            <w:rFonts w:ascii="Calibri" w:eastAsia="Times New Roman" w:hAnsi="Calibri" w:cs="Calibri"/>
            <w:color w:val="0070C0"/>
            <w:kern w:val="0"/>
            <w:sz w:val="22"/>
            <w:szCs w:val="22"/>
            <w:u w:val="single"/>
            <w14:ligatures w14:val="none"/>
          </w:rPr>
          <w:t>Form TTS.2-E - Application for issuance of UNLP (French)</w:t>
        </w:r>
      </w:hyperlink>
    </w:p>
    <w:p w14:paraId="3BF4B6A8" w14:textId="77777777" w:rsidR="00811802" w:rsidRPr="00470914" w:rsidRDefault="00811802" w:rsidP="00811802">
      <w:pPr>
        <w:spacing w:after="0" w:line="360" w:lineRule="auto"/>
        <w:ind w:left="705"/>
        <w:jc w:val="both"/>
        <w:rPr>
          <w:rFonts w:ascii="Calibri" w:eastAsia="Times New Roman" w:hAnsi="Calibri" w:cs="Calibri"/>
          <w:color w:val="0070C0"/>
          <w:kern w:val="0"/>
          <w:sz w:val="22"/>
          <w:szCs w:val="22"/>
          <w:u w:val="single"/>
          <w14:ligatures w14:val="none"/>
        </w:rPr>
      </w:pPr>
      <w:r w:rsidRPr="00470914">
        <w:rPr>
          <w:rFonts w:ascii="Calibri" w:eastAsia="Times New Roman" w:hAnsi="Calibri" w:cs="Calibri"/>
          <w:color w:val="0070C0"/>
          <w:kern w:val="0"/>
          <w:sz w:val="22"/>
          <w:szCs w:val="22"/>
          <w14:ligatures w14:val="none"/>
        </w:rPr>
        <w:fldChar w:fldCharType="begin"/>
      </w:r>
      <w:r w:rsidRPr="00470914">
        <w:rPr>
          <w:rFonts w:ascii="Calibri" w:eastAsia="Times New Roman" w:hAnsi="Calibri" w:cs="Calibri"/>
          <w:color w:val="0070C0"/>
          <w:kern w:val="0"/>
          <w:sz w:val="22"/>
          <w:szCs w:val="22"/>
          <w14:ligatures w14:val="none"/>
        </w:rPr>
        <w:instrText>HYPERLINK "https://popp.undp.org/node/311"</w:instrText>
      </w:r>
      <w:r w:rsidRPr="00470914">
        <w:rPr>
          <w:rFonts w:ascii="Calibri" w:eastAsia="Times New Roman" w:hAnsi="Calibri" w:cs="Calibri"/>
          <w:color w:val="0070C0"/>
          <w:kern w:val="0"/>
          <w:sz w:val="22"/>
          <w:szCs w:val="22"/>
          <w14:ligatures w14:val="none"/>
        </w:rPr>
      </w:r>
      <w:r w:rsidRPr="00470914">
        <w:rPr>
          <w:rFonts w:ascii="Calibri" w:eastAsia="Times New Roman" w:hAnsi="Calibri" w:cs="Calibri"/>
          <w:color w:val="0070C0"/>
          <w:kern w:val="0"/>
          <w:sz w:val="22"/>
          <w:szCs w:val="22"/>
          <w14:ligatures w14:val="none"/>
        </w:rPr>
        <w:fldChar w:fldCharType="separate"/>
      </w:r>
      <w:r w:rsidRPr="00470914">
        <w:rPr>
          <w:rFonts w:ascii="Calibri" w:eastAsia="Times New Roman" w:hAnsi="Calibri" w:cs="Calibri"/>
          <w:color w:val="0070C0"/>
          <w:kern w:val="0"/>
          <w:sz w:val="22"/>
          <w:szCs w:val="22"/>
          <w:u w:val="single"/>
          <w14:ligatures w14:val="none"/>
        </w:rPr>
        <w:t>Form TTS.7 - UNLP Cancellation</w:t>
      </w:r>
    </w:p>
    <w:p w14:paraId="361010B7" w14:textId="77777777" w:rsidR="00811802" w:rsidRPr="00470914" w:rsidRDefault="00811802" w:rsidP="00811802">
      <w:pPr>
        <w:spacing w:after="0" w:line="360" w:lineRule="auto"/>
        <w:ind w:left="705"/>
        <w:jc w:val="both"/>
        <w:rPr>
          <w:rFonts w:ascii="Calibri" w:eastAsia="Times New Roman" w:hAnsi="Calibri" w:cs="Calibri"/>
          <w:color w:val="0070C0"/>
          <w:kern w:val="0"/>
          <w:sz w:val="22"/>
          <w:szCs w:val="22"/>
          <w:u w:val="single"/>
          <w14:ligatures w14:val="none"/>
        </w:rPr>
      </w:pPr>
      <w:r w:rsidRPr="00470914">
        <w:rPr>
          <w:rFonts w:ascii="Calibri" w:eastAsia="Times New Roman" w:hAnsi="Calibri" w:cs="Calibri"/>
          <w:color w:val="0070C0"/>
          <w:kern w:val="0"/>
          <w:sz w:val="22"/>
          <w:szCs w:val="22"/>
          <w14:ligatures w14:val="none"/>
        </w:rPr>
        <w:fldChar w:fldCharType="end"/>
      </w:r>
      <w:r w:rsidRPr="00470914">
        <w:rPr>
          <w:rFonts w:ascii="Calibri" w:eastAsia="Times New Roman" w:hAnsi="Calibri" w:cs="Calibri"/>
          <w:color w:val="0070C0"/>
          <w:kern w:val="0"/>
          <w:sz w:val="22"/>
          <w:szCs w:val="22"/>
          <w14:ligatures w14:val="none"/>
        </w:rPr>
        <w:fldChar w:fldCharType="begin"/>
      </w:r>
      <w:r w:rsidRPr="00470914">
        <w:rPr>
          <w:rFonts w:ascii="Calibri" w:eastAsia="Times New Roman" w:hAnsi="Calibri" w:cs="Calibri"/>
          <w:color w:val="0070C0"/>
          <w:kern w:val="0"/>
          <w:sz w:val="22"/>
          <w:szCs w:val="22"/>
          <w14:ligatures w14:val="none"/>
        </w:rPr>
        <w:instrText xml:space="preserve"> HYPERLINK "https://popp.undp.org/node/4676" </w:instrText>
      </w:r>
      <w:r w:rsidRPr="00470914">
        <w:rPr>
          <w:rFonts w:ascii="Calibri" w:eastAsia="Times New Roman" w:hAnsi="Calibri" w:cs="Calibri"/>
          <w:color w:val="0070C0"/>
          <w:kern w:val="0"/>
          <w:sz w:val="22"/>
          <w:szCs w:val="22"/>
          <w14:ligatures w14:val="none"/>
        </w:rPr>
      </w:r>
      <w:r w:rsidRPr="00470914">
        <w:rPr>
          <w:rFonts w:ascii="Calibri" w:eastAsia="Times New Roman" w:hAnsi="Calibri" w:cs="Calibri"/>
          <w:color w:val="0070C0"/>
          <w:kern w:val="0"/>
          <w:sz w:val="22"/>
          <w:szCs w:val="22"/>
          <w14:ligatures w14:val="none"/>
        </w:rPr>
        <w:fldChar w:fldCharType="separate"/>
      </w:r>
      <w:r w:rsidRPr="00470914">
        <w:rPr>
          <w:rFonts w:ascii="Calibri" w:eastAsia="Times New Roman" w:hAnsi="Calibri" w:cs="Calibri"/>
          <w:color w:val="0070C0"/>
          <w:kern w:val="0"/>
          <w:sz w:val="22"/>
          <w:szCs w:val="22"/>
          <w:u w:val="single"/>
          <w14:ligatures w14:val="none"/>
        </w:rPr>
        <w:t xml:space="preserve">Form PT.39-E - Application for UN Family Certificate (English) </w:t>
      </w:r>
    </w:p>
    <w:p w14:paraId="215E1379" w14:textId="77777777" w:rsidR="00811802" w:rsidRPr="00470914" w:rsidRDefault="00811802" w:rsidP="00811802">
      <w:pPr>
        <w:spacing w:after="0" w:line="360" w:lineRule="auto"/>
        <w:ind w:left="705"/>
        <w:jc w:val="both"/>
        <w:rPr>
          <w:rFonts w:ascii="Calibri" w:eastAsia="Times New Roman" w:hAnsi="Calibri" w:cs="Calibri"/>
          <w:color w:val="0070C0"/>
          <w:kern w:val="0"/>
          <w:sz w:val="22"/>
          <w:szCs w:val="22"/>
          <w14:ligatures w14:val="none"/>
        </w:rPr>
      </w:pPr>
      <w:r w:rsidRPr="00470914">
        <w:rPr>
          <w:rFonts w:ascii="Calibri" w:eastAsia="Times New Roman" w:hAnsi="Calibri" w:cs="Calibri"/>
          <w:color w:val="0070C0"/>
          <w:kern w:val="0"/>
          <w:sz w:val="22"/>
          <w:szCs w:val="22"/>
          <w14:ligatures w14:val="none"/>
        </w:rPr>
        <w:fldChar w:fldCharType="end"/>
      </w:r>
      <w:hyperlink r:id="rId14" w:history="1">
        <w:r w:rsidRPr="00470914">
          <w:rPr>
            <w:rFonts w:ascii="Calibri" w:eastAsia="Times New Roman" w:hAnsi="Calibri" w:cs="Calibri"/>
            <w:color w:val="0070C0"/>
            <w:kern w:val="0"/>
            <w:sz w:val="22"/>
            <w:szCs w:val="22"/>
            <w:u w:val="single"/>
            <w14:ligatures w14:val="none"/>
          </w:rPr>
          <w:t>Form PT64-E. Application for UN Certificate (English)</w:t>
        </w:r>
      </w:hyperlink>
      <w:r w:rsidRPr="00470914">
        <w:rPr>
          <w:rFonts w:ascii="Calibri" w:eastAsia="Times New Roman" w:hAnsi="Calibri" w:cs="Calibri"/>
          <w:color w:val="0070C0"/>
          <w:kern w:val="0"/>
          <w:sz w:val="22"/>
          <w:szCs w:val="22"/>
          <w14:ligatures w14:val="none"/>
        </w:rPr>
        <w:t xml:space="preserve"> </w:t>
      </w:r>
    </w:p>
    <w:p w14:paraId="61E8E569" w14:textId="77777777" w:rsidR="00811802" w:rsidRPr="00470914" w:rsidRDefault="00811802" w:rsidP="00811802">
      <w:pPr>
        <w:spacing w:after="0" w:line="360" w:lineRule="auto"/>
        <w:ind w:left="705"/>
        <w:jc w:val="both"/>
        <w:rPr>
          <w:rFonts w:ascii="Calibri" w:eastAsia="Times New Roman" w:hAnsi="Calibri" w:cs="Calibri"/>
          <w:color w:val="0070C0"/>
          <w:kern w:val="0"/>
          <w:sz w:val="22"/>
          <w:szCs w:val="22"/>
          <w14:ligatures w14:val="none"/>
        </w:rPr>
      </w:pPr>
      <w:hyperlink r:id="rId15" w:history="1">
        <w:r w:rsidRPr="00470914">
          <w:rPr>
            <w:rFonts w:ascii="Calibri" w:eastAsia="Times New Roman" w:hAnsi="Calibri" w:cs="Calibri"/>
            <w:color w:val="0070C0"/>
            <w:kern w:val="0"/>
            <w:sz w:val="22"/>
            <w:szCs w:val="22"/>
            <w:u w:val="single"/>
            <w14:ligatures w14:val="none"/>
          </w:rPr>
          <w:t>Template memo to request for exceptional issuance of Exceptional Red Laissez-Passer (ERLP)</w:t>
        </w:r>
      </w:hyperlink>
    </w:p>
    <w:p w14:paraId="3EB5D37F" w14:textId="77777777" w:rsidR="00811802" w:rsidRPr="00470914" w:rsidRDefault="00811802" w:rsidP="00811802">
      <w:pPr>
        <w:spacing w:after="0" w:line="360" w:lineRule="auto"/>
        <w:ind w:firstLine="705"/>
        <w:jc w:val="both"/>
        <w:rPr>
          <w:rFonts w:ascii="Calibri" w:eastAsia="Times New Roman" w:hAnsi="Calibri" w:cs="Calibri"/>
          <w:color w:val="0070C0"/>
          <w:kern w:val="0"/>
          <w:sz w:val="22"/>
          <w:szCs w:val="22"/>
          <w:u w:val="single"/>
          <w14:ligatures w14:val="none"/>
        </w:rPr>
      </w:pPr>
      <w:r w:rsidRPr="00470914">
        <w:rPr>
          <w:rFonts w:ascii="Calibri" w:eastAsia="Times New Roman" w:hAnsi="Calibri" w:cs="Calibri"/>
          <w:color w:val="0070C0"/>
          <w:kern w:val="0"/>
          <w:sz w:val="22"/>
          <w:szCs w:val="22"/>
          <w14:ligatures w14:val="none"/>
        </w:rPr>
        <w:fldChar w:fldCharType="begin"/>
      </w:r>
      <w:r w:rsidRPr="00470914">
        <w:rPr>
          <w:rFonts w:ascii="Calibri" w:eastAsia="Times New Roman" w:hAnsi="Calibri" w:cs="Calibri"/>
          <w:color w:val="0070C0"/>
          <w:kern w:val="0"/>
          <w:sz w:val="22"/>
          <w:szCs w:val="22"/>
          <w14:ligatures w14:val="none"/>
        </w:rPr>
        <w:instrText xml:space="preserve"> HYPERLINK "https://popp.undp.org/node/3771" </w:instrText>
      </w:r>
      <w:r w:rsidRPr="00470914">
        <w:rPr>
          <w:rFonts w:ascii="Calibri" w:eastAsia="Times New Roman" w:hAnsi="Calibri" w:cs="Calibri"/>
          <w:color w:val="0070C0"/>
          <w:kern w:val="0"/>
          <w:sz w:val="22"/>
          <w:szCs w:val="22"/>
          <w14:ligatures w14:val="none"/>
        </w:rPr>
      </w:r>
      <w:r w:rsidRPr="00470914">
        <w:rPr>
          <w:rFonts w:ascii="Calibri" w:eastAsia="Times New Roman" w:hAnsi="Calibri" w:cs="Calibri"/>
          <w:color w:val="0070C0"/>
          <w:kern w:val="0"/>
          <w:sz w:val="22"/>
          <w:szCs w:val="22"/>
          <w14:ligatures w14:val="none"/>
        </w:rPr>
        <w:fldChar w:fldCharType="separate"/>
      </w:r>
      <w:r w:rsidRPr="00470914">
        <w:rPr>
          <w:rFonts w:ascii="Calibri" w:eastAsia="Times New Roman" w:hAnsi="Calibri" w:cs="Calibri"/>
          <w:color w:val="0070C0"/>
          <w:kern w:val="0"/>
          <w:sz w:val="22"/>
          <w:szCs w:val="22"/>
          <w:u w:val="single"/>
          <w14:ligatures w14:val="none"/>
        </w:rPr>
        <w:t>Standard Operating Procedure - Issuance of United Nations Travel Documents</w:t>
      </w:r>
    </w:p>
    <w:p w14:paraId="607F8D9F" w14:textId="77777777" w:rsidR="00811802" w:rsidRPr="00470914" w:rsidRDefault="00811802" w:rsidP="00811802">
      <w:pPr>
        <w:spacing w:after="0" w:line="360" w:lineRule="auto"/>
        <w:ind w:left="705"/>
        <w:jc w:val="both"/>
        <w:rPr>
          <w:rFonts w:ascii="Calibri" w:eastAsia="Times New Roman" w:hAnsi="Calibri" w:cs="Calibri"/>
          <w:color w:val="0070C0"/>
          <w:kern w:val="0"/>
          <w:sz w:val="22"/>
          <w:szCs w:val="22"/>
          <w14:ligatures w14:val="none"/>
        </w:rPr>
      </w:pPr>
      <w:r w:rsidRPr="00470914">
        <w:rPr>
          <w:rFonts w:ascii="Calibri" w:eastAsia="Times New Roman" w:hAnsi="Calibri" w:cs="Calibri"/>
          <w:color w:val="0070C0"/>
          <w:kern w:val="0"/>
          <w:sz w:val="22"/>
          <w:szCs w:val="22"/>
          <w14:ligatures w14:val="none"/>
        </w:rPr>
        <w:fldChar w:fldCharType="end"/>
      </w:r>
      <w:hyperlink r:id="rId16" w:history="1">
        <w:r w:rsidRPr="00470914">
          <w:rPr>
            <w:rFonts w:ascii="Calibri" w:eastAsia="Times New Roman" w:hAnsi="Calibri" w:cs="Calibri"/>
            <w:color w:val="0070C0"/>
            <w:kern w:val="0"/>
            <w:sz w:val="22"/>
            <w:szCs w:val="22"/>
            <w:u w:val="single"/>
            <w14:ligatures w14:val="none"/>
          </w:rPr>
          <w:t>UNDP Security Guide/Clearance UN Travel Advisory and Security Clearance Procedure</w:t>
        </w:r>
      </w:hyperlink>
    </w:p>
    <w:p w14:paraId="1868E87A" w14:textId="77777777" w:rsidR="00811802" w:rsidRPr="00470914" w:rsidRDefault="00811802" w:rsidP="00811802">
      <w:pPr>
        <w:spacing w:after="0" w:line="360" w:lineRule="auto"/>
        <w:ind w:left="705"/>
        <w:jc w:val="both"/>
        <w:rPr>
          <w:rFonts w:ascii="Calibri" w:eastAsia="Times New Roman" w:hAnsi="Calibri" w:cs="Calibri"/>
          <w:color w:val="0070C0"/>
          <w:kern w:val="0"/>
          <w:sz w:val="22"/>
          <w:szCs w:val="22"/>
          <w:u w:val="single"/>
          <w14:ligatures w14:val="none"/>
        </w:rPr>
      </w:pPr>
      <w:hyperlink r:id="rId17" w:history="1">
        <w:r w:rsidRPr="00470914">
          <w:rPr>
            <w:rFonts w:ascii="Calibri" w:eastAsia="Times New Roman" w:hAnsi="Calibri" w:cs="Calibri"/>
            <w:color w:val="0070C0"/>
            <w:kern w:val="0"/>
            <w:sz w:val="22"/>
            <w:szCs w:val="22"/>
            <w:u w:val="single"/>
            <w14:ligatures w14:val="none"/>
          </w:rPr>
          <w:t>Medical Clearance</w:t>
        </w:r>
      </w:hyperlink>
    </w:p>
    <w:p w14:paraId="150E854A" w14:textId="77777777" w:rsidR="00811802" w:rsidRPr="00811802" w:rsidRDefault="00811802" w:rsidP="00811802">
      <w:pPr>
        <w:jc w:val="both"/>
        <w:rPr>
          <w:rFonts w:ascii="Calibri" w:hAnsi="Calibri" w:cs="Calibri"/>
          <w:sz w:val="22"/>
          <w:szCs w:val="22"/>
        </w:rPr>
      </w:pPr>
    </w:p>
    <w:sectPr w:rsidR="00811802" w:rsidRPr="00811802" w:rsidSect="00811802">
      <w:headerReference w:type="default" r:id="rId18"/>
      <w:footerReference w:type="even" r:id="rId19"/>
      <w:footerReference w:type="default" r:id="rId20"/>
      <w:footerReference w:type="first" r:id="rId21"/>
      <w:pgSz w:w="12240" w:h="15840"/>
      <w:pgMar w:top="1483" w:right="1440" w:bottom="162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F7D50" w14:textId="77777777" w:rsidR="00011DAA" w:rsidRDefault="00011DAA" w:rsidP="00811802">
      <w:pPr>
        <w:spacing w:after="0" w:line="240" w:lineRule="auto"/>
      </w:pPr>
      <w:r>
        <w:separator/>
      </w:r>
    </w:p>
  </w:endnote>
  <w:endnote w:type="continuationSeparator" w:id="0">
    <w:p w14:paraId="76E3C270" w14:textId="77777777" w:rsidR="00011DAA" w:rsidRDefault="00011DAA" w:rsidP="00811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9686" w14:textId="77777777" w:rsidR="00470914" w:rsidRDefault="00470914">
    <w:pPr>
      <w:spacing w:line="259" w:lineRule="auto"/>
      <w:ind w:right="1"/>
      <w:jc w:val="center"/>
    </w:pPr>
    <w:r>
      <w:fldChar w:fldCharType="begin"/>
    </w:r>
    <w:r>
      <w:instrText xml:space="preserve"> PAGE   \* MERGEFORMAT </w:instrText>
    </w:r>
    <w:r>
      <w:fldChar w:fldCharType="separate"/>
    </w:r>
    <w:r>
      <w:t>1</w:t>
    </w:r>
    <w:r>
      <w:fldChar w:fldCharType="end"/>
    </w:r>
    <w:r>
      <w:t xml:space="preserve"> </w:t>
    </w:r>
  </w:p>
  <w:p w14:paraId="4E756972" w14:textId="77777777" w:rsidR="00470914" w:rsidRDefault="00470914">
    <w:pPr>
      <w:spacing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8FCC9" w14:textId="7E1304CA" w:rsidR="00470914" w:rsidRPr="00811802" w:rsidRDefault="3DCBF2DE" w:rsidP="00811802">
    <w:pPr>
      <w:tabs>
        <w:tab w:val="left" w:pos="5760"/>
      </w:tabs>
      <w:spacing w:line="259" w:lineRule="auto"/>
      <w:rPr>
        <w:rFonts w:ascii="Calibri" w:hAnsi="Calibri" w:cs="Calibri"/>
        <w:sz w:val="22"/>
        <w:szCs w:val="22"/>
      </w:rPr>
    </w:pPr>
    <w:r w:rsidRPr="00811802">
      <w:rPr>
        <w:rFonts w:ascii="Calibri" w:hAnsi="Calibri" w:cs="Calibri"/>
        <w:sz w:val="22"/>
        <w:szCs w:val="22"/>
      </w:rPr>
      <w:t xml:space="preserve">Page </w:t>
    </w:r>
    <w:r w:rsidR="00470914" w:rsidRPr="3DCBF2DE">
      <w:rPr>
        <w:rFonts w:ascii="Calibri" w:hAnsi="Calibri" w:cs="Calibri"/>
        <w:b/>
        <w:bCs/>
        <w:noProof/>
        <w:sz w:val="22"/>
        <w:szCs w:val="22"/>
      </w:rPr>
      <w:fldChar w:fldCharType="begin"/>
    </w:r>
    <w:r w:rsidR="00470914" w:rsidRPr="3DCBF2DE">
      <w:rPr>
        <w:rFonts w:ascii="Calibri" w:hAnsi="Calibri" w:cs="Calibri"/>
        <w:b/>
        <w:bCs/>
        <w:sz w:val="22"/>
        <w:szCs w:val="22"/>
      </w:rPr>
      <w:instrText xml:space="preserve"> PAGE  \* Arabic  \* MERGEFORMAT </w:instrText>
    </w:r>
    <w:r w:rsidR="00470914" w:rsidRPr="3DCBF2DE">
      <w:rPr>
        <w:rFonts w:ascii="Calibri" w:hAnsi="Calibri" w:cs="Calibri"/>
        <w:b/>
        <w:bCs/>
        <w:sz w:val="22"/>
        <w:szCs w:val="22"/>
      </w:rPr>
      <w:fldChar w:fldCharType="separate"/>
    </w:r>
    <w:r w:rsidRPr="3DCBF2DE">
      <w:rPr>
        <w:rFonts w:ascii="Calibri" w:hAnsi="Calibri" w:cs="Calibri"/>
        <w:b/>
        <w:bCs/>
        <w:noProof/>
        <w:sz w:val="22"/>
        <w:szCs w:val="22"/>
      </w:rPr>
      <w:t>1</w:t>
    </w:r>
    <w:r w:rsidR="00470914" w:rsidRPr="3DCBF2DE">
      <w:rPr>
        <w:rFonts w:ascii="Calibri" w:hAnsi="Calibri" w:cs="Calibri"/>
        <w:b/>
        <w:bCs/>
        <w:noProof/>
        <w:sz w:val="22"/>
        <w:szCs w:val="22"/>
      </w:rPr>
      <w:fldChar w:fldCharType="end"/>
    </w:r>
    <w:r w:rsidRPr="00811802">
      <w:rPr>
        <w:rFonts w:ascii="Calibri" w:hAnsi="Calibri" w:cs="Calibri"/>
        <w:sz w:val="22"/>
        <w:szCs w:val="22"/>
      </w:rPr>
      <w:t xml:space="preserve"> of </w:t>
    </w:r>
    <w:r w:rsidR="00470914" w:rsidRPr="3DCBF2DE">
      <w:rPr>
        <w:rFonts w:ascii="Calibri" w:hAnsi="Calibri" w:cs="Calibri"/>
        <w:b/>
        <w:bCs/>
        <w:noProof/>
        <w:sz w:val="22"/>
        <w:szCs w:val="22"/>
      </w:rPr>
      <w:fldChar w:fldCharType="begin"/>
    </w:r>
    <w:r w:rsidR="00470914" w:rsidRPr="3DCBF2DE">
      <w:rPr>
        <w:rFonts w:ascii="Calibri" w:hAnsi="Calibri" w:cs="Calibri"/>
        <w:b/>
        <w:bCs/>
        <w:sz w:val="22"/>
        <w:szCs w:val="22"/>
      </w:rPr>
      <w:instrText xml:space="preserve"> NUMPAGES  \* Arabic  \* MERGEFORMAT </w:instrText>
    </w:r>
    <w:r w:rsidR="00470914" w:rsidRPr="3DCBF2DE">
      <w:rPr>
        <w:rFonts w:ascii="Calibri" w:hAnsi="Calibri" w:cs="Calibri"/>
        <w:b/>
        <w:bCs/>
        <w:sz w:val="22"/>
        <w:szCs w:val="22"/>
      </w:rPr>
      <w:fldChar w:fldCharType="separate"/>
    </w:r>
    <w:r w:rsidRPr="3DCBF2DE">
      <w:rPr>
        <w:rFonts w:ascii="Calibri" w:hAnsi="Calibri" w:cs="Calibri"/>
        <w:b/>
        <w:bCs/>
        <w:noProof/>
        <w:sz w:val="22"/>
        <w:szCs w:val="22"/>
      </w:rPr>
      <w:t>4</w:t>
    </w:r>
    <w:r w:rsidR="00470914" w:rsidRPr="3DCBF2DE">
      <w:rPr>
        <w:rFonts w:ascii="Calibri" w:hAnsi="Calibri" w:cs="Calibri"/>
        <w:b/>
        <w:bCs/>
        <w:noProof/>
        <w:sz w:val="22"/>
        <w:szCs w:val="22"/>
      </w:rPr>
      <w:fldChar w:fldCharType="end"/>
    </w:r>
    <w:r w:rsidR="00470914" w:rsidRPr="00811802">
      <w:rPr>
        <w:rFonts w:ascii="Calibri" w:hAnsi="Calibri" w:cs="Calibri"/>
        <w:sz w:val="22"/>
        <w:szCs w:val="22"/>
      </w:rPr>
      <w:ptab w:relativeTo="margin" w:alignment="center" w:leader="none"/>
    </w:r>
    <w:r w:rsidRPr="00811802">
      <w:rPr>
        <w:rFonts w:ascii="Calibri" w:hAnsi="Calibri" w:cs="Calibri"/>
        <w:sz w:val="22"/>
        <w:szCs w:val="22"/>
      </w:rPr>
      <w:t xml:space="preserve">Effective Date: </w:t>
    </w:r>
    <w:r w:rsidR="003542A8">
      <w:rPr>
        <w:rFonts w:ascii="Calibri" w:hAnsi="Calibri" w:cs="Calibri"/>
        <w:sz w:val="22"/>
        <w:szCs w:val="22"/>
      </w:rPr>
      <w:t>01</w:t>
    </w:r>
    <w:r w:rsidRPr="00811802">
      <w:rPr>
        <w:rFonts w:ascii="Calibri" w:hAnsi="Calibri" w:cs="Calibri"/>
        <w:sz w:val="22"/>
        <w:szCs w:val="22"/>
      </w:rPr>
      <w:t>/0</w:t>
    </w:r>
    <w:r w:rsidR="003542A8">
      <w:rPr>
        <w:rFonts w:ascii="Calibri" w:hAnsi="Calibri" w:cs="Calibri"/>
        <w:sz w:val="22"/>
        <w:szCs w:val="22"/>
      </w:rPr>
      <w:t>7</w:t>
    </w:r>
    <w:r w:rsidRPr="00811802">
      <w:rPr>
        <w:rFonts w:ascii="Calibri" w:hAnsi="Calibri" w:cs="Calibri"/>
        <w:sz w:val="22"/>
        <w:szCs w:val="22"/>
      </w:rPr>
      <w:t>/202</w:t>
    </w:r>
    <w:r w:rsidRPr="3DCBF2DE">
      <w:rPr>
        <w:rFonts w:ascii="Calibri" w:hAnsi="Calibri" w:cs="Calibri"/>
        <w:sz w:val="22"/>
        <w:szCs w:val="22"/>
      </w:rPr>
      <w:t>6</w:t>
    </w:r>
    <w:r w:rsidRPr="00811802">
      <w:rPr>
        <w:rFonts w:ascii="Calibri" w:hAnsi="Calibri" w:cs="Calibri"/>
        <w:sz w:val="22"/>
        <w:szCs w:val="22"/>
      </w:rPr>
      <w:t xml:space="preserve"> </w:t>
    </w:r>
    <w:r w:rsidR="00470914" w:rsidRPr="00811802">
      <w:rPr>
        <w:rFonts w:ascii="Calibri" w:hAnsi="Calibri" w:cs="Calibri"/>
        <w:sz w:val="22"/>
        <w:szCs w:val="22"/>
      </w:rPr>
      <w:ptab w:relativeTo="margin" w:alignment="right" w:leader="none"/>
    </w:r>
    <w:r w:rsidRPr="00811802">
      <w:rPr>
        <w:rFonts w:ascii="Calibri" w:hAnsi="Calibri" w:cs="Calibri"/>
        <w:sz w:val="22"/>
        <w:szCs w:val="22"/>
      </w:rPr>
      <w:t>Version #: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CEAE6" w14:textId="77777777" w:rsidR="00470914" w:rsidRDefault="00470914">
    <w:pPr>
      <w:spacing w:line="259" w:lineRule="auto"/>
      <w:ind w:right="1"/>
      <w:jc w:val="center"/>
    </w:pPr>
    <w:r>
      <w:fldChar w:fldCharType="begin"/>
    </w:r>
    <w:r>
      <w:instrText xml:space="preserve"> PAGE   \* MERGEFORMAT </w:instrText>
    </w:r>
    <w:r>
      <w:fldChar w:fldCharType="separate"/>
    </w:r>
    <w:r>
      <w:t>1</w:t>
    </w:r>
    <w:r>
      <w:fldChar w:fldCharType="end"/>
    </w:r>
    <w:r>
      <w:t xml:space="preserve"> </w:t>
    </w:r>
  </w:p>
  <w:p w14:paraId="100C6D79" w14:textId="77777777" w:rsidR="00470914" w:rsidRDefault="00470914">
    <w:pPr>
      <w:spacing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5CB4A" w14:textId="77777777" w:rsidR="00011DAA" w:rsidRDefault="00011DAA" w:rsidP="00811802">
      <w:pPr>
        <w:spacing w:after="0" w:line="240" w:lineRule="auto"/>
      </w:pPr>
      <w:r>
        <w:separator/>
      </w:r>
    </w:p>
  </w:footnote>
  <w:footnote w:type="continuationSeparator" w:id="0">
    <w:p w14:paraId="52E716A3" w14:textId="77777777" w:rsidR="00011DAA" w:rsidRDefault="00011DAA" w:rsidP="00811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77138" w14:textId="77777777" w:rsidR="00470914" w:rsidRDefault="00470914" w:rsidP="000B4BB5">
    <w:pPr>
      <w:pStyle w:val="Header"/>
      <w:jc w:val="right"/>
    </w:pPr>
    <w:r>
      <w:rPr>
        <w:noProof/>
      </w:rPr>
      <w:drawing>
        <wp:inline distT="0" distB="0" distL="0" distR="0" wp14:anchorId="6B78961C" wp14:editId="064CFADB">
          <wp:extent cx="625337" cy="952500"/>
          <wp:effectExtent l="0" t="0" r="0" b="0"/>
          <wp:docPr id="2057332171" name="Picture 205733217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9669" cy="9590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01C7"/>
    <w:multiLevelType w:val="hybridMultilevel"/>
    <w:tmpl w:val="9B14F7C6"/>
    <w:lvl w:ilvl="0" w:tplc="1BCE0FE6">
      <w:start w:val="14"/>
      <w:numFmt w:val="decimal"/>
      <w:lvlText w:val="%1."/>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BF2DDA8">
      <w:start w:val="1"/>
      <w:numFmt w:val="lowerLetter"/>
      <w:lvlText w:val="%2"/>
      <w:lvlJc w:val="left"/>
      <w:pPr>
        <w:ind w:left="12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CAEA8E">
      <w:start w:val="1"/>
      <w:numFmt w:val="lowerRoman"/>
      <w:lvlText w:val="%3"/>
      <w:lvlJc w:val="left"/>
      <w:pPr>
        <w:ind w:left="19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A1C1180">
      <w:start w:val="1"/>
      <w:numFmt w:val="decimal"/>
      <w:lvlText w:val="%4"/>
      <w:lvlJc w:val="left"/>
      <w:pPr>
        <w:ind w:left="2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40D5D8">
      <w:start w:val="1"/>
      <w:numFmt w:val="lowerLetter"/>
      <w:lvlText w:val="%5"/>
      <w:lvlJc w:val="left"/>
      <w:pPr>
        <w:ind w:left="34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AA4D950">
      <w:start w:val="1"/>
      <w:numFmt w:val="lowerRoman"/>
      <w:lvlText w:val="%6"/>
      <w:lvlJc w:val="left"/>
      <w:pPr>
        <w:ind w:left="41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F7C1E14">
      <w:start w:val="1"/>
      <w:numFmt w:val="decimal"/>
      <w:lvlText w:val="%7"/>
      <w:lvlJc w:val="left"/>
      <w:pPr>
        <w:ind w:left="48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72225C">
      <w:start w:val="1"/>
      <w:numFmt w:val="lowerLetter"/>
      <w:lvlText w:val="%8"/>
      <w:lvlJc w:val="left"/>
      <w:pPr>
        <w:ind w:left="55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EEEEB62">
      <w:start w:val="1"/>
      <w:numFmt w:val="lowerRoman"/>
      <w:lvlText w:val="%9"/>
      <w:lvlJc w:val="left"/>
      <w:pPr>
        <w:ind w:left="63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A560CF"/>
    <w:multiLevelType w:val="hybridMultilevel"/>
    <w:tmpl w:val="7A2A3154"/>
    <w:lvl w:ilvl="0" w:tplc="A8E008DA">
      <w:start w:val="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D67A8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8E624F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8045B0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3A873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428D1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BA2EE1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BB63C2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B8C569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A013F66"/>
    <w:multiLevelType w:val="hybridMultilevel"/>
    <w:tmpl w:val="E6061FF2"/>
    <w:lvl w:ilvl="0" w:tplc="EF261C54">
      <w:start w:val="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AE41D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2EEAF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A4D59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BAEE5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5EFC6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342927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00E2F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D40F89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7D10598"/>
    <w:multiLevelType w:val="hybridMultilevel"/>
    <w:tmpl w:val="7EACEE92"/>
    <w:lvl w:ilvl="0" w:tplc="0BA28882">
      <w:start w:val="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EE2319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0CCE6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829DA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D2086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A76FF1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BEC952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6720A8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BC782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6B04268"/>
    <w:multiLevelType w:val="hybridMultilevel"/>
    <w:tmpl w:val="62CE1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2398752">
    <w:abstractNumId w:val="1"/>
  </w:num>
  <w:num w:numId="2" w16cid:durableId="1108039743">
    <w:abstractNumId w:val="2"/>
  </w:num>
  <w:num w:numId="3" w16cid:durableId="21906734">
    <w:abstractNumId w:val="3"/>
  </w:num>
  <w:num w:numId="4" w16cid:durableId="1010446388">
    <w:abstractNumId w:val="0"/>
  </w:num>
  <w:num w:numId="5" w16cid:durableId="11149079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802"/>
    <w:rsid w:val="000018B6"/>
    <w:rsid w:val="00011DAA"/>
    <w:rsid w:val="000B4BB5"/>
    <w:rsid w:val="00102128"/>
    <w:rsid w:val="0011289F"/>
    <w:rsid w:val="00136500"/>
    <w:rsid w:val="00141187"/>
    <w:rsid w:val="00191995"/>
    <w:rsid w:val="00194A79"/>
    <w:rsid w:val="001B2923"/>
    <w:rsid w:val="002756E7"/>
    <w:rsid w:val="00285F81"/>
    <w:rsid w:val="002E5CA4"/>
    <w:rsid w:val="00310000"/>
    <w:rsid w:val="003211A1"/>
    <w:rsid w:val="00325553"/>
    <w:rsid w:val="003542A8"/>
    <w:rsid w:val="003847AC"/>
    <w:rsid w:val="003C1517"/>
    <w:rsid w:val="003C6546"/>
    <w:rsid w:val="00470914"/>
    <w:rsid w:val="0047473F"/>
    <w:rsid w:val="004B5680"/>
    <w:rsid w:val="004C2F4C"/>
    <w:rsid w:val="004F19A5"/>
    <w:rsid w:val="005430CA"/>
    <w:rsid w:val="0059628E"/>
    <w:rsid w:val="005F26C2"/>
    <w:rsid w:val="006103AC"/>
    <w:rsid w:val="00645801"/>
    <w:rsid w:val="006B2196"/>
    <w:rsid w:val="006E4FFE"/>
    <w:rsid w:val="006F61DF"/>
    <w:rsid w:val="00715A62"/>
    <w:rsid w:val="007212D4"/>
    <w:rsid w:val="007841F9"/>
    <w:rsid w:val="007C5E3D"/>
    <w:rsid w:val="007F6568"/>
    <w:rsid w:val="00811802"/>
    <w:rsid w:val="00814504"/>
    <w:rsid w:val="00815541"/>
    <w:rsid w:val="00842EEC"/>
    <w:rsid w:val="008C00CA"/>
    <w:rsid w:val="008D6945"/>
    <w:rsid w:val="00915B8C"/>
    <w:rsid w:val="009910BC"/>
    <w:rsid w:val="009A1282"/>
    <w:rsid w:val="00A14B64"/>
    <w:rsid w:val="00A20137"/>
    <w:rsid w:val="00A53224"/>
    <w:rsid w:val="00AA72CA"/>
    <w:rsid w:val="00B57309"/>
    <w:rsid w:val="00B97829"/>
    <w:rsid w:val="00BB38AA"/>
    <w:rsid w:val="00BC0B3E"/>
    <w:rsid w:val="00BD4E53"/>
    <w:rsid w:val="00C12261"/>
    <w:rsid w:val="00C30FD9"/>
    <w:rsid w:val="00D77F8D"/>
    <w:rsid w:val="00D80109"/>
    <w:rsid w:val="00DA4F8F"/>
    <w:rsid w:val="00EA71B1"/>
    <w:rsid w:val="00EB745C"/>
    <w:rsid w:val="00F52079"/>
    <w:rsid w:val="00F65456"/>
    <w:rsid w:val="00F77DDA"/>
    <w:rsid w:val="00FF32C9"/>
    <w:rsid w:val="12E7DD53"/>
    <w:rsid w:val="3DCBF2DE"/>
    <w:rsid w:val="3EF924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BCE93"/>
  <w15:chartTrackingRefBased/>
  <w15:docId w15:val="{02F17B44-A7D1-0B4A-AA4C-C9F03FDB3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18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18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18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18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18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18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18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18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18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8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18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18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18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18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18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18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18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1802"/>
    <w:rPr>
      <w:rFonts w:eastAsiaTheme="majorEastAsia" w:cstheme="majorBidi"/>
      <w:color w:val="272727" w:themeColor="text1" w:themeTint="D8"/>
    </w:rPr>
  </w:style>
  <w:style w:type="paragraph" w:styleId="Title">
    <w:name w:val="Title"/>
    <w:basedOn w:val="Normal"/>
    <w:next w:val="Normal"/>
    <w:link w:val="TitleChar"/>
    <w:uiPriority w:val="10"/>
    <w:qFormat/>
    <w:rsid w:val="008118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8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18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18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1802"/>
    <w:pPr>
      <w:spacing w:before="160"/>
      <w:jc w:val="center"/>
    </w:pPr>
    <w:rPr>
      <w:i/>
      <w:iCs/>
      <w:color w:val="404040" w:themeColor="text1" w:themeTint="BF"/>
    </w:rPr>
  </w:style>
  <w:style w:type="character" w:customStyle="1" w:styleId="QuoteChar">
    <w:name w:val="Quote Char"/>
    <w:basedOn w:val="DefaultParagraphFont"/>
    <w:link w:val="Quote"/>
    <w:uiPriority w:val="29"/>
    <w:rsid w:val="00811802"/>
    <w:rPr>
      <w:i/>
      <w:iCs/>
      <w:color w:val="404040" w:themeColor="text1" w:themeTint="BF"/>
    </w:rPr>
  </w:style>
  <w:style w:type="paragraph" w:styleId="ListParagraph">
    <w:name w:val="List Paragraph"/>
    <w:basedOn w:val="Normal"/>
    <w:uiPriority w:val="34"/>
    <w:qFormat/>
    <w:rsid w:val="00811802"/>
    <w:pPr>
      <w:ind w:left="720"/>
      <w:contextualSpacing/>
    </w:pPr>
  </w:style>
  <w:style w:type="character" w:styleId="IntenseEmphasis">
    <w:name w:val="Intense Emphasis"/>
    <w:basedOn w:val="DefaultParagraphFont"/>
    <w:uiPriority w:val="21"/>
    <w:qFormat/>
    <w:rsid w:val="00811802"/>
    <w:rPr>
      <w:i/>
      <w:iCs/>
      <w:color w:val="0F4761" w:themeColor="accent1" w:themeShade="BF"/>
    </w:rPr>
  </w:style>
  <w:style w:type="paragraph" w:styleId="IntenseQuote">
    <w:name w:val="Intense Quote"/>
    <w:basedOn w:val="Normal"/>
    <w:next w:val="Normal"/>
    <w:link w:val="IntenseQuoteChar"/>
    <w:uiPriority w:val="30"/>
    <w:qFormat/>
    <w:rsid w:val="008118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1802"/>
    <w:rPr>
      <w:i/>
      <w:iCs/>
      <w:color w:val="0F4761" w:themeColor="accent1" w:themeShade="BF"/>
    </w:rPr>
  </w:style>
  <w:style w:type="character" w:styleId="IntenseReference">
    <w:name w:val="Intense Reference"/>
    <w:basedOn w:val="DefaultParagraphFont"/>
    <w:uiPriority w:val="32"/>
    <w:qFormat/>
    <w:rsid w:val="00811802"/>
    <w:rPr>
      <w:b/>
      <w:bCs/>
      <w:smallCaps/>
      <w:color w:val="0F4761" w:themeColor="accent1" w:themeShade="BF"/>
      <w:spacing w:val="5"/>
    </w:rPr>
  </w:style>
  <w:style w:type="paragraph" w:styleId="Header">
    <w:name w:val="header"/>
    <w:basedOn w:val="Normal"/>
    <w:link w:val="HeaderChar"/>
    <w:uiPriority w:val="99"/>
    <w:unhideWhenUsed/>
    <w:rsid w:val="008118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802"/>
  </w:style>
  <w:style w:type="table" w:customStyle="1" w:styleId="TableGrid">
    <w:name w:val="TableGrid"/>
    <w:rsid w:val="00811802"/>
    <w:pPr>
      <w:spacing w:after="0" w:line="240" w:lineRule="auto"/>
    </w:pPr>
    <w:rPr>
      <w:rFonts w:eastAsia="Times New Roman"/>
      <w:kern w:val="0"/>
      <w:sz w:val="22"/>
      <w:szCs w:val="22"/>
      <w14:ligatures w14:val="none"/>
    </w:rPr>
    <w:tblPr>
      <w:tblCellMar>
        <w:top w:w="0" w:type="dxa"/>
        <w:left w:w="0" w:type="dxa"/>
        <w:bottom w:w="0" w:type="dxa"/>
        <w:right w:w="0" w:type="dxa"/>
      </w:tblCellMar>
    </w:tblPr>
  </w:style>
  <w:style w:type="paragraph" w:styleId="Revision">
    <w:name w:val="Revision"/>
    <w:hidden/>
    <w:uiPriority w:val="99"/>
    <w:semiHidden/>
    <w:rsid w:val="00811802"/>
    <w:pPr>
      <w:spacing w:after="0" w:line="240" w:lineRule="auto"/>
    </w:pPr>
  </w:style>
  <w:style w:type="paragraph" w:styleId="Footer">
    <w:name w:val="footer"/>
    <w:basedOn w:val="Normal"/>
    <w:link w:val="FooterChar"/>
    <w:uiPriority w:val="99"/>
    <w:semiHidden/>
    <w:unhideWhenUsed/>
    <w:rsid w:val="007841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841F9"/>
  </w:style>
  <w:style w:type="character" w:styleId="CommentReference">
    <w:name w:val="annotation reference"/>
    <w:basedOn w:val="DefaultParagraphFont"/>
    <w:uiPriority w:val="99"/>
    <w:semiHidden/>
    <w:unhideWhenUsed/>
    <w:rsid w:val="00815541"/>
    <w:rPr>
      <w:sz w:val="16"/>
      <w:szCs w:val="16"/>
    </w:rPr>
  </w:style>
  <w:style w:type="paragraph" w:styleId="CommentText">
    <w:name w:val="annotation text"/>
    <w:basedOn w:val="Normal"/>
    <w:link w:val="CommentTextChar"/>
    <w:uiPriority w:val="99"/>
    <w:semiHidden/>
    <w:unhideWhenUsed/>
    <w:rsid w:val="00815541"/>
    <w:pPr>
      <w:spacing w:line="240" w:lineRule="auto"/>
    </w:pPr>
    <w:rPr>
      <w:sz w:val="20"/>
      <w:szCs w:val="20"/>
    </w:rPr>
  </w:style>
  <w:style w:type="character" w:customStyle="1" w:styleId="CommentTextChar">
    <w:name w:val="Comment Text Char"/>
    <w:basedOn w:val="DefaultParagraphFont"/>
    <w:link w:val="CommentText"/>
    <w:uiPriority w:val="99"/>
    <w:semiHidden/>
    <w:rsid w:val="00815541"/>
    <w:rPr>
      <w:sz w:val="20"/>
      <w:szCs w:val="20"/>
    </w:rPr>
  </w:style>
  <w:style w:type="paragraph" w:styleId="CommentSubject">
    <w:name w:val="annotation subject"/>
    <w:basedOn w:val="CommentText"/>
    <w:next w:val="CommentText"/>
    <w:link w:val="CommentSubjectChar"/>
    <w:uiPriority w:val="99"/>
    <w:semiHidden/>
    <w:unhideWhenUsed/>
    <w:rsid w:val="00815541"/>
    <w:rPr>
      <w:b/>
      <w:bCs/>
    </w:rPr>
  </w:style>
  <w:style w:type="character" w:customStyle="1" w:styleId="CommentSubjectChar">
    <w:name w:val="Comment Subject Char"/>
    <w:basedOn w:val="CommentTextChar"/>
    <w:link w:val="CommentSubject"/>
    <w:uiPriority w:val="99"/>
    <w:semiHidden/>
    <w:rsid w:val="008155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pp.undp.org/fr/node/99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popp.undp.org/node/3771" TargetMode="External"/><Relationship Id="rId17" Type="http://schemas.openxmlformats.org/officeDocument/2006/relationships/hyperlink" Target="https://popp.undp.org/node/11076" TargetMode="External"/><Relationship Id="rId2" Type="http://schemas.openxmlformats.org/officeDocument/2006/relationships/customXml" Target="../customXml/item2.xml"/><Relationship Id="rId16" Type="http://schemas.openxmlformats.org/officeDocument/2006/relationships/hyperlink" Target="https://dss.un.org/dssweb/"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pp.undp.org/node/3771" TargetMode="External"/><Relationship Id="rId5" Type="http://schemas.openxmlformats.org/officeDocument/2006/relationships/styles" Target="styles.xml"/><Relationship Id="rId15" Type="http://schemas.openxmlformats.org/officeDocument/2006/relationships/hyperlink" Target="https://popp.undp.org/node/3786" TargetMode="External"/><Relationship Id="rId23" Type="http://schemas.openxmlformats.org/officeDocument/2006/relationships/theme" Target="theme/theme1.xml"/><Relationship Id="rId10" Type="http://schemas.openxmlformats.org/officeDocument/2006/relationships/hyperlink" Target="https://popp.undp.org/node/3771"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pp.undp.org/node/4691"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E2E3485F47E64FA14811CC0C75FF13" ma:contentTypeVersion="18" ma:contentTypeDescription="Create a new document." ma:contentTypeScope="" ma:versionID="abe876e17ed6e9295bc7f2cb96ca312e">
  <xsd:schema xmlns:xsd="http://www.w3.org/2001/XMLSchema" xmlns:xs="http://www.w3.org/2001/XMLSchema" xmlns:p="http://schemas.microsoft.com/office/2006/metadata/properties" xmlns:ns2="804ad996-d754-45d5-a042-b6652537a1e2" xmlns:ns3="74a70395-d601-408f-9848-0ca7a4e70eb9" targetNamespace="http://schemas.microsoft.com/office/2006/metadata/properties" ma:root="true" ma:fieldsID="e502a47c9b00524151685c6c9526362f" ns2:_="" ns3:_="">
    <xsd:import namespace="804ad996-d754-45d5-a042-b6652537a1e2"/>
    <xsd:import namespace="74a70395-d601-408f-9848-0ca7a4e70e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ad996-d754-45d5-a042-b6652537a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a70395-d601-408f-9848-0ca7a4e70e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9b7045-7471-4432-b149-4c85c29653ca}" ma:internalName="TaxCatchAll" ma:showField="CatchAllData" ma:web="74a70395-d601-408f-9848-0ca7a4e70e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4a70395-d601-408f-9848-0ca7a4e70eb9" xsi:nil="true"/>
    <lcf76f155ced4ddcb4097134ff3c332f xmlns="804ad996-d754-45d5-a042-b6652537a1e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13AB5B-B96B-4AA2-A64B-966B3162E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ad996-d754-45d5-a042-b6652537a1e2"/>
    <ds:schemaRef ds:uri="74a70395-d601-408f-9848-0ca7a4e70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B758BF-6C64-4E5B-B01C-E75FA2B61607}">
  <ds:schemaRefs>
    <ds:schemaRef ds:uri="http://schemas.microsoft.com/office/2006/metadata/properties"/>
    <ds:schemaRef ds:uri="http://schemas.microsoft.com/office/infopath/2007/PartnerControls"/>
    <ds:schemaRef ds:uri="74a70395-d601-408f-9848-0ca7a4e70eb9"/>
    <ds:schemaRef ds:uri="804ad996-d754-45d5-a042-b6652537a1e2"/>
  </ds:schemaRefs>
</ds:datastoreItem>
</file>

<file path=customXml/itemProps3.xml><?xml version="1.0" encoding="utf-8"?>
<ds:datastoreItem xmlns:ds="http://schemas.openxmlformats.org/officeDocument/2006/customXml" ds:itemID="{3575C5E1-8DAF-454B-87FE-4E03E1FF16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686</Words>
  <Characters>3814</Characters>
  <Application>Microsoft Office Word</Application>
  <DocSecurity>0</DocSecurity>
  <Lines>117</Lines>
  <Paragraphs>50</Paragraphs>
  <ScaleCrop>false</ScaleCrop>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Emiliana Zhivkova</dc:creator>
  <cp:keywords/>
  <dc:description/>
  <cp:lastModifiedBy>Emiliana Zhivkova</cp:lastModifiedBy>
  <cp:revision>2</cp:revision>
  <dcterms:created xsi:type="dcterms:W3CDTF">2026-07-01T17:11:00Z</dcterms:created>
  <dcterms:modified xsi:type="dcterms:W3CDTF">2026-07-01T17:11:00Z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0x0101009CE2E3485F47E64FA14811CC0C75FF13</vt:lpwstr>
  </property>
  <property fmtid="{D5CDD505-2E9C-101B-9397-08002B2CF9AE}" pid="3" name="MediaServiceImageTags">
    <vt:lpwstr/>
  </property>
</Properties>
</file>