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544" w:rsidRPr="00AD3872" w:rsidRDefault="009F54D6" w:rsidP="00FA58AB">
      <w:pPr>
        <w:rPr>
          <w:rFonts w:asciiTheme="minorHAnsi" w:hAnsiTheme="minorHAnsi"/>
          <w:b/>
          <w:sz w:val="28"/>
          <w:szCs w:val="22"/>
        </w:rPr>
      </w:pPr>
      <w:r w:rsidRPr="00AD3872">
        <w:rPr>
          <w:rFonts w:asciiTheme="minorHAnsi" w:hAnsiTheme="minorHAnsi"/>
          <w:b/>
          <w:sz w:val="28"/>
          <w:szCs w:val="22"/>
        </w:rPr>
        <w:t xml:space="preserve">Record Management Guidelines </w:t>
      </w:r>
    </w:p>
    <w:p w:rsidR="00175544" w:rsidRPr="00AD3872" w:rsidRDefault="00175544">
      <w:pPr>
        <w:spacing w:before="100" w:beforeAutospacing="1" w:after="100" w:afterAutospacing="1"/>
        <w:rPr>
          <w:rFonts w:asciiTheme="minorHAnsi" w:hAnsiTheme="minorHAnsi"/>
          <w:sz w:val="22"/>
          <w:szCs w:val="22"/>
        </w:rPr>
      </w:pPr>
      <w:r w:rsidRPr="00AD3872">
        <w:rPr>
          <w:rFonts w:asciiTheme="minorHAnsi" w:hAnsiTheme="minorHAnsi"/>
          <w:sz w:val="22"/>
          <w:szCs w:val="22"/>
        </w:rPr>
        <w:t xml:space="preserve">The present retention schedule complies </w:t>
      </w:r>
      <w:r w:rsidR="00FA58AB" w:rsidRPr="00AD3872">
        <w:rPr>
          <w:rFonts w:asciiTheme="minorHAnsi" w:hAnsiTheme="minorHAnsi"/>
          <w:sz w:val="22"/>
          <w:szCs w:val="22"/>
        </w:rPr>
        <w:t>with</w:t>
      </w:r>
      <w:r w:rsidRPr="00AD3872">
        <w:rPr>
          <w:rFonts w:asciiTheme="minorHAnsi" w:hAnsiTheme="minorHAnsi"/>
          <w:sz w:val="22"/>
          <w:szCs w:val="22"/>
        </w:rPr>
        <w:t xml:space="preserve"> UNDP External Audit requirements.</w:t>
      </w:r>
    </w:p>
    <w:p w:rsidR="00175544" w:rsidRPr="00AD3872" w:rsidRDefault="00175544" w:rsidP="0036612E">
      <w:pPr>
        <w:pStyle w:val="Heading3"/>
        <w:rPr>
          <w:rFonts w:asciiTheme="minorHAnsi" w:eastAsia="Times New Roman" w:hAnsiTheme="minorHAnsi" w:cs="Times New Roman"/>
          <w:bCs/>
          <w:sz w:val="22"/>
          <w:szCs w:val="22"/>
        </w:rPr>
      </w:pPr>
      <w:bookmarkStart w:id="0" w:name="_Toc38081392"/>
      <w:bookmarkStart w:id="1" w:name="_Toc38081523"/>
      <w:bookmarkStart w:id="2" w:name="_Toc50280531"/>
      <w:r w:rsidRPr="00AD3872">
        <w:rPr>
          <w:rFonts w:asciiTheme="minorHAnsi" w:eastAsia="Times New Roman" w:hAnsiTheme="minorHAnsi" w:cs="Times New Roman"/>
          <w:bCs/>
          <w:sz w:val="22"/>
          <w:szCs w:val="22"/>
        </w:rPr>
        <w:t>Temporary Files</w:t>
      </w:r>
      <w:bookmarkEnd w:id="0"/>
      <w:bookmarkEnd w:id="1"/>
      <w:bookmarkEnd w:id="2"/>
    </w:p>
    <w:p w:rsidR="00175544" w:rsidRPr="00AD3872" w:rsidRDefault="00175544" w:rsidP="0036612E">
      <w:pPr>
        <w:pStyle w:val="BodyTextIndent"/>
        <w:ind w:left="0"/>
        <w:rPr>
          <w:rFonts w:asciiTheme="minorHAnsi" w:hAnsiTheme="minorHAnsi"/>
          <w:sz w:val="22"/>
          <w:szCs w:val="22"/>
        </w:rPr>
      </w:pPr>
      <w:r w:rsidRPr="00AD3872">
        <w:rPr>
          <w:rFonts w:asciiTheme="minorHAnsi" w:hAnsiTheme="minorHAnsi"/>
          <w:sz w:val="22"/>
          <w:szCs w:val="22"/>
        </w:rPr>
        <w:t xml:space="preserve">Depending on the archival value to the organization, files may have a temporary retention schedule of between one year and ten years.    </w:t>
      </w:r>
    </w:p>
    <w:p w:rsidR="00175544" w:rsidRPr="00AD3872" w:rsidRDefault="00175544" w:rsidP="0036612E">
      <w:pPr>
        <w:numPr>
          <w:ilvl w:val="0"/>
          <w:numId w:val="44"/>
        </w:numPr>
        <w:spacing w:before="100" w:beforeAutospacing="1" w:after="120"/>
        <w:rPr>
          <w:rFonts w:asciiTheme="minorHAnsi" w:hAnsiTheme="minorHAnsi"/>
          <w:sz w:val="22"/>
          <w:szCs w:val="22"/>
        </w:rPr>
      </w:pPr>
      <w:proofErr w:type="spellStart"/>
      <w:r w:rsidRPr="00AD3872">
        <w:rPr>
          <w:rFonts w:asciiTheme="minorHAnsi" w:hAnsiTheme="minorHAnsi"/>
          <w:b/>
          <w:bCs/>
          <w:sz w:val="22"/>
          <w:szCs w:val="22"/>
        </w:rPr>
        <w:t>Programme</w:t>
      </w:r>
      <w:proofErr w:type="spellEnd"/>
      <w:r w:rsidRPr="00AD3872">
        <w:rPr>
          <w:rFonts w:asciiTheme="minorHAnsi" w:hAnsiTheme="minorHAnsi"/>
          <w:b/>
          <w:bCs/>
          <w:sz w:val="22"/>
          <w:szCs w:val="22"/>
        </w:rPr>
        <w:t xml:space="preserve"> Files</w:t>
      </w:r>
      <w:r w:rsidR="009C4477" w:rsidRPr="00AD3872">
        <w:rPr>
          <w:rFonts w:asciiTheme="minorHAnsi" w:hAnsiTheme="minorHAnsi"/>
          <w:sz w:val="22"/>
          <w:szCs w:val="22"/>
        </w:rPr>
        <w:t xml:space="preserve">: </w:t>
      </w:r>
      <w:r w:rsidRPr="00AD3872">
        <w:rPr>
          <w:rFonts w:asciiTheme="minorHAnsi" w:hAnsiTheme="minorHAnsi"/>
          <w:sz w:val="22"/>
          <w:szCs w:val="22"/>
        </w:rPr>
        <w:t xml:space="preserve">Headquarters is the main repository for </w:t>
      </w:r>
      <w:proofErr w:type="spellStart"/>
      <w:r w:rsidRPr="00AD3872">
        <w:rPr>
          <w:rFonts w:asciiTheme="minorHAnsi" w:hAnsiTheme="minorHAnsi"/>
          <w:sz w:val="22"/>
          <w:szCs w:val="22"/>
        </w:rPr>
        <w:t>programme</w:t>
      </w:r>
      <w:proofErr w:type="spellEnd"/>
      <w:r w:rsidRPr="00AD3872">
        <w:rPr>
          <w:rFonts w:asciiTheme="minorHAnsi" w:hAnsiTheme="minorHAnsi"/>
          <w:sz w:val="22"/>
          <w:szCs w:val="22"/>
        </w:rPr>
        <w:t xml:space="preserve"> files. </w:t>
      </w:r>
      <w:proofErr w:type="spellStart"/>
      <w:r w:rsidRPr="00AD3872">
        <w:rPr>
          <w:rFonts w:asciiTheme="minorHAnsi" w:hAnsiTheme="minorHAnsi"/>
          <w:sz w:val="22"/>
          <w:szCs w:val="22"/>
        </w:rPr>
        <w:t>Programme</w:t>
      </w:r>
      <w:proofErr w:type="spellEnd"/>
      <w:r w:rsidRPr="00AD3872">
        <w:rPr>
          <w:rFonts w:asciiTheme="minorHAnsi" w:hAnsiTheme="minorHAnsi"/>
          <w:sz w:val="22"/>
          <w:szCs w:val="22"/>
        </w:rPr>
        <w:t xml:space="preserve"> files other than permanent files should be maintained for a period of seven years following completion of the project.</w:t>
      </w:r>
    </w:p>
    <w:p w:rsidR="00175544" w:rsidRPr="00AD3872" w:rsidRDefault="00175544" w:rsidP="0036612E">
      <w:pPr>
        <w:numPr>
          <w:ilvl w:val="0"/>
          <w:numId w:val="44"/>
        </w:numPr>
        <w:spacing w:before="100" w:beforeAutospacing="1" w:after="120"/>
        <w:rPr>
          <w:rFonts w:asciiTheme="minorHAnsi" w:hAnsiTheme="minorHAnsi"/>
          <w:sz w:val="22"/>
          <w:szCs w:val="22"/>
        </w:rPr>
      </w:pPr>
      <w:r w:rsidRPr="00AD3872">
        <w:rPr>
          <w:rFonts w:asciiTheme="minorHAnsi" w:hAnsiTheme="minorHAnsi"/>
          <w:b/>
          <w:bCs/>
          <w:sz w:val="22"/>
          <w:szCs w:val="22"/>
        </w:rPr>
        <w:t>Financial Records</w:t>
      </w:r>
      <w:r w:rsidRPr="00AD3872">
        <w:rPr>
          <w:rFonts w:asciiTheme="minorHAnsi" w:hAnsiTheme="minorHAnsi"/>
          <w:sz w:val="22"/>
          <w:szCs w:val="22"/>
        </w:rPr>
        <w:t xml:space="preserve">:  </w:t>
      </w:r>
      <w:r w:rsidR="00ED1C23" w:rsidRPr="00AD3872">
        <w:rPr>
          <w:rFonts w:asciiTheme="minorHAnsi" w:hAnsiTheme="minorHAnsi"/>
          <w:sz w:val="22"/>
          <w:szCs w:val="22"/>
        </w:rPr>
        <w:t xml:space="preserve">Financial records should be kept for 7 (seven) years. </w:t>
      </w:r>
      <w:r w:rsidRPr="00AD3872">
        <w:rPr>
          <w:rFonts w:asciiTheme="minorHAnsi" w:hAnsiTheme="minorHAnsi"/>
          <w:sz w:val="22"/>
          <w:szCs w:val="22"/>
        </w:rPr>
        <w:t>This applies to both headquarters and country offices.</w:t>
      </w:r>
    </w:p>
    <w:p w:rsidR="00175544" w:rsidRPr="00AD3872" w:rsidRDefault="00175544" w:rsidP="0036612E">
      <w:pPr>
        <w:numPr>
          <w:ilvl w:val="0"/>
          <w:numId w:val="44"/>
        </w:numPr>
        <w:spacing w:before="100" w:beforeAutospacing="1" w:after="120"/>
        <w:rPr>
          <w:rFonts w:asciiTheme="minorHAnsi" w:hAnsiTheme="minorHAnsi"/>
          <w:sz w:val="22"/>
          <w:szCs w:val="22"/>
        </w:rPr>
      </w:pPr>
      <w:r w:rsidRPr="00AD3872">
        <w:rPr>
          <w:rFonts w:asciiTheme="minorHAnsi" w:hAnsiTheme="minorHAnsi"/>
          <w:b/>
          <w:bCs/>
          <w:sz w:val="22"/>
          <w:szCs w:val="22"/>
        </w:rPr>
        <w:t xml:space="preserve">Staff members' records:  </w:t>
      </w:r>
      <w:r w:rsidRPr="00AD3872">
        <w:rPr>
          <w:rFonts w:asciiTheme="minorHAnsi" w:hAnsiTheme="minorHAnsi"/>
          <w:sz w:val="22"/>
          <w:szCs w:val="22"/>
        </w:rPr>
        <w:t>Records for locally-recruited Headquarters staff and all internationally-recruited staff are maintained at Headquarters. Country offices maintain records of locally-recruited staff.  A list of permanent staff records is found</w:t>
      </w:r>
      <w:r w:rsidR="00ED1C23" w:rsidRPr="00AD3872">
        <w:rPr>
          <w:rFonts w:asciiTheme="minorHAnsi" w:hAnsiTheme="minorHAnsi"/>
          <w:sz w:val="22"/>
          <w:szCs w:val="22"/>
        </w:rPr>
        <w:t xml:space="preserve"> </w:t>
      </w:r>
      <w:r w:rsidR="00901E65" w:rsidRPr="00AD3872">
        <w:rPr>
          <w:rFonts w:asciiTheme="minorHAnsi" w:hAnsiTheme="minorHAnsi"/>
          <w:sz w:val="22"/>
          <w:szCs w:val="22"/>
        </w:rPr>
        <w:t>below</w:t>
      </w:r>
      <w:r w:rsidRPr="00AD3872">
        <w:rPr>
          <w:rFonts w:asciiTheme="minorHAnsi" w:hAnsiTheme="minorHAnsi"/>
          <w:sz w:val="22"/>
          <w:szCs w:val="22"/>
        </w:rPr>
        <w:t>.   Documentation on file other than the aforementioned records should be retained for a minimum period of seven years.</w:t>
      </w:r>
    </w:p>
    <w:p w:rsidR="00175544" w:rsidRPr="00AD3872" w:rsidRDefault="00175544" w:rsidP="0036612E">
      <w:pPr>
        <w:numPr>
          <w:ilvl w:val="0"/>
          <w:numId w:val="44"/>
        </w:numPr>
        <w:spacing w:before="100" w:beforeAutospacing="1" w:after="120"/>
        <w:rPr>
          <w:rFonts w:asciiTheme="minorHAnsi" w:hAnsiTheme="minorHAnsi"/>
          <w:sz w:val="22"/>
          <w:szCs w:val="22"/>
        </w:rPr>
      </w:pPr>
      <w:r w:rsidRPr="00AD3872">
        <w:rPr>
          <w:rFonts w:asciiTheme="minorHAnsi" w:hAnsiTheme="minorHAnsi"/>
          <w:b/>
          <w:bCs/>
          <w:sz w:val="22"/>
          <w:szCs w:val="22"/>
        </w:rPr>
        <w:t>Valid lease agreements</w:t>
      </w:r>
      <w:r w:rsidRPr="00AD3872">
        <w:rPr>
          <w:rFonts w:asciiTheme="minorHAnsi" w:hAnsiTheme="minorHAnsi"/>
          <w:sz w:val="22"/>
          <w:szCs w:val="22"/>
        </w:rPr>
        <w:t>:  Both Headquarters (</w:t>
      </w:r>
      <w:r w:rsidR="00824D00" w:rsidRPr="00AD3872">
        <w:rPr>
          <w:rFonts w:asciiTheme="minorHAnsi" w:hAnsiTheme="minorHAnsi"/>
          <w:sz w:val="22"/>
          <w:szCs w:val="22"/>
        </w:rPr>
        <w:t>Administrative Services Division</w:t>
      </w:r>
      <w:r w:rsidRPr="00AD3872">
        <w:rPr>
          <w:rFonts w:asciiTheme="minorHAnsi" w:hAnsiTheme="minorHAnsi"/>
          <w:sz w:val="22"/>
          <w:szCs w:val="22"/>
        </w:rPr>
        <w:t xml:space="preserve">) and country offices must maintain permanent records of all valid lease agreements for office space and/or housing.  </w:t>
      </w:r>
    </w:p>
    <w:p w:rsidR="00175544" w:rsidRPr="00AD3872" w:rsidRDefault="00175544" w:rsidP="0036612E">
      <w:pPr>
        <w:numPr>
          <w:ilvl w:val="0"/>
          <w:numId w:val="44"/>
        </w:numPr>
        <w:spacing w:before="100" w:beforeAutospacing="1" w:after="120"/>
        <w:rPr>
          <w:rFonts w:asciiTheme="minorHAnsi" w:hAnsiTheme="minorHAnsi"/>
          <w:sz w:val="22"/>
          <w:szCs w:val="22"/>
        </w:rPr>
      </w:pPr>
      <w:r w:rsidRPr="00AD3872">
        <w:rPr>
          <w:rFonts w:asciiTheme="minorHAnsi" w:hAnsiTheme="minorHAnsi"/>
          <w:b/>
          <w:bCs/>
          <w:sz w:val="22"/>
          <w:szCs w:val="22"/>
        </w:rPr>
        <w:t xml:space="preserve">Other administrative, personnel, </w:t>
      </w:r>
      <w:proofErr w:type="spellStart"/>
      <w:r w:rsidRPr="00AD3872">
        <w:rPr>
          <w:rFonts w:asciiTheme="minorHAnsi" w:hAnsiTheme="minorHAnsi"/>
          <w:b/>
          <w:bCs/>
          <w:sz w:val="22"/>
          <w:szCs w:val="22"/>
        </w:rPr>
        <w:t>programme</w:t>
      </w:r>
      <w:proofErr w:type="spellEnd"/>
      <w:r w:rsidRPr="00AD3872">
        <w:rPr>
          <w:rFonts w:asciiTheme="minorHAnsi" w:hAnsiTheme="minorHAnsi"/>
          <w:b/>
          <w:bCs/>
          <w:sz w:val="22"/>
          <w:szCs w:val="22"/>
        </w:rPr>
        <w:t xml:space="preserve">, </w:t>
      </w:r>
      <w:proofErr w:type="spellStart"/>
      <w:r w:rsidRPr="00AD3872">
        <w:rPr>
          <w:rFonts w:asciiTheme="minorHAnsi" w:hAnsiTheme="minorHAnsi"/>
          <w:b/>
          <w:bCs/>
          <w:sz w:val="22"/>
          <w:szCs w:val="22"/>
        </w:rPr>
        <w:t>organisation</w:t>
      </w:r>
      <w:proofErr w:type="spellEnd"/>
      <w:r w:rsidRPr="00AD3872">
        <w:rPr>
          <w:rFonts w:asciiTheme="minorHAnsi" w:hAnsiTheme="minorHAnsi"/>
          <w:b/>
          <w:bCs/>
          <w:sz w:val="22"/>
          <w:szCs w:val="22"/>
        </w:rPr>
        <w:t xml:space="preserve"> files</w:t>
      </w:r>
      <w:r w:rsidRPr="00AD3872">
        <w:rPr>
          <w:rFonts w:asciiTheme="minorHAnsi" w:hAnsiTheme="minorHAnsi"/>
          <w:sz w:val="22"/>
          <w:szCs w:val="22"/>
        </w:rPr>
        <w:t xml:space="preserve">: All other files/records should be retained for a </w:t>
      </w:r>
      <w:r w:rsidRPr="00AD3872">
        <w:rPr>
          <w:rFonts w:asciiTheme="minorHAnsi" w:hAnsiTheme="minorHAnsi"/>
          <w:color w:val="000000"/>
          <w:sz w:val="22"/>
          <w:szCs w:val="22"/>
        </w:rPr>
        <w:t xml:space="preserve">maximum </w:t>
      </w:r>
      <w:r w:rsidRPr="00AD3872">
        <w:rPr>
          <w:rFonts w:asciiTheme="minorHAnsi" w:hAnsiTheme="minorHAnsi"/>
          <w:sz w:val="22"/>
          <w:szCs w:val="22"/>
        </w:rPr>
        <w:t>of seven years.</w:t>
      </w:r>
    </w:p>
    <w:p w:rsidR="00175544" w:rsidRPr="00AD3872" w:rsidRDefault="00175544" w:rsidP="0036612E">
      <w:pPr>
        <w:numPr>
          <w:ilvl w:val="0"/>
          <w:numId w:val="44"/>
        </w:numPr>
        <w:spacing w:before="100" w:beforeAutospacing="1" w:after="100" w:afterAutospacing="1"/>
        <w:rPr>
          <w:rFonts w:asciiTheme="minorHAnsi" w:hAnsiTheme="minorHAnsi"/>
          <w:sz w:val="22"/>
          <w:szCs w:val="22"/>
        </w:rPr>
      </w:pPr>
      <w:r w:rsidRPr="00AD3872">
        <w:rPr>
          <w:rFonts w:asciiTheme="minorHAnsi" w:hAnsiTheme="minorHAnsi"/>
          <w:b/>
          <w:bCs/>
          <w:sz w:val="22"/>
          <w:szCs w:val="22"/>
        </w:rPr>
        <w:t>Country offices: permanent files upon closure of UNDP office:</w:t>
      </w:r>
      <w:r w:rsidR="00E66E22" w:rsidRPr="00AD3872">
        <w:rPr>
          <w:rFonts w:asciiTheme="minorHAnsi" w:hAnsiTheme="minorHAnsi"/>
          <w:b/>
          <w:bCs/>
          <w:sz w:val="22"/>
          <w:szCs w:val="22"/>
        </w:rPr>
        <w:t xml:space="preserve"> </w:t>
      </w:r>
      <w:r w:rsidRPr="00AD3872">
        <w:rPr>
          <w:rFonts w:asciiTheme="minorHAnsi" w:hAnsiTheme="minorHAnsi"/>
          <w:color w:val="000000"/>
          <w:sz w:val="22"/>
          <w:szCs w:val="22"/>
        </w:rPr>
        <w:t xml:space="preserve">The </w:t>
      </w:r>
      <w:r w:rsidR="00E51F2E" w:rsidRPr="00AD3872">
        <w:rPr>
          <w:rFonts w:asciiTheme="minorHAnsi" w:hAnsiTheme="minorHAnsi"/>
          <w:color w:val="000000"/>
          <w:sz w:val="22"/>
          <w:szCs w:val="22"/>
        </w:rPr>
        <w:t xml:space="preserve">General Operations, Office of Operations, Legal and Technology Services, Bureau for Management Services </w:t>
      </w:r>
      <w:r w:rsidRPr="00AD3872">
        <w:rPr>
          <w:rFonts w:asciiTheme="minorHAnsi" w:hAnsiTheme="minorHAnsi"/>
          <w:color w:val="000000"/>
          <w:sz w:val="22"/>
          <w:szCs w:val="22"/>
        </w:rPr>
        <w:t xml:space="preserve">will coordinate this operation.  The Office of Human Resources, </w:t>
      </w:r>
      <w:r w:rsidR="00824D00" w:rsidRPr="00AD3872">
        <w:rPr>
          <w:rFonts w:asciiTheme="minorHAnsi" w:hAnsiTheme="minorHAnsi"/>
          <w:color w:val="000000"/>
          <w:sz w:val="22"/>
          <w:szCs w:val="22"/>
        </w:rPr>
        <w:t>Office</w:t>
      </w:r>
      <w:r w:rsidRPr="00AD3872">
        <w:rPr>
          <w:rFonts w:asciiTheme="minorHAnsi" w:hAnsiTheme="minorHAnsi"/>
          <w:color w:val="000000"/>
          <w:sz w:val="22"/>
          <w:szCs w:val="22"/>
        </w:rPr>
        <w:t xml:space="preserve"> of Finance, and the appropriate Bureau </w:t>
      </w:r>
      <w:r w:rsidRPr="00AD3872">
        <w:rPr>
          <w:rFonts w:asciiTheme="minorHAnsi" w:hAnsiTheme="minorHAnsi"/>
          <w:sz w:val="22"/>
          <w:szCs w:val="22"/>
        </w:rPr>
        <w:t xml:space="preserve">will advise the country office of files/records to be sent to Headquarters or destroyed. </w:t>
      </w:r>
    </w:p>
    <w:p w:rsidR="00175544" w:rsidRPr="00AD3872" w:rsidRDefault="00745A49" w:rsidP="00D31E54">
      <w:pPr>
        <w:pStyle w:val="Heading2"/>
        <w:rPr>
          <w:rFonts w:asciiTheme="minorHAnsi" w:hAnsiTheme="minorHAnsi"/>
          <w:sz w:val="22"/>
          <w:szCs w:val="22"/>
          <w:u w:val="none"/>
        </w:rPr>
      </w:pPr>
      <w:bookmarkStart w:id="3" w:name="_Toc35331712"/>
      <w:bookmarkStart w:id="4" w:name="_Toc38081413"/>
      <w:bookmarkStart w:id="5" w:name="_Toc38081544"/>
      <w:bookmarkStart w:id="6" w:name="RM111FilesforPermanentRetention"/>
      <w:bookmarkStart w:id="7" w:name="_Toc50280543"/>
      <w:r w:rsidRPr="00AD3872">
        <w:rPr>
          <w:rFonts w:asciiTheme="minorHAnsi" w:hAnsiTheme="minorHAnsi"/>
          <w:sz w:val="22"/>
          <w:szCs w:val="22"/>
          <w:u w:val="none"/>
        </w:rPr>
        <w:t xml:space="preserve">   </w:t>
      </w:r>
      <w:r w:rsidR="00175544" w:rsidRPr="00AD3872">
        <w:rPr>
          <w:rFonts w:asciiTheme="minorHAnsi" w:hAnsiTheme="minorHAnsi"/>
          <w:sz w:val="22"/>
          <w:szCs w:val="22"/>
          <w:u w:val="none"/>
        </w:rPr>
        <w:t>Permanent Retention</w:t>
      </w:r>
      <w:bookmarkEnd w:id="3"/>
      <w:bookmarkEnd w:id="4"/>
      <w:bookmarkEnd w:id="5"/>
      <w:bookmarkEnd w:id="6"/>
      <w:bookmarkEnd w:id="7"/>
    </w:p>
    <w:p w:rsidR="00175544" w:rsidRPr="00AD3872" w:rsidRDefault="00175544">
      <w:pPr>
        <w:numPr>
          <w:ilvl w:val="0"/>
          <w:numId w:val="33"/>
        </w:numPr>
        <w:spacing w:before="100" w:beforeAutospacing="1" w:after="100" w:afterAutospacing="1"/>
        <w:rPr>
          <w:rFonts w:asciiTheme="minorHAnsi" w:hAnsiTheme="minorHAnsi"/>
          <w:sz w:val="22"/>
          <w:szCs w:val="22"/>
        </w:rPr>
      </w:pPr>
      <w:r w:rsidRPr="00AD3872">
        <w:rPr>
          <w:rFonts w:asciiTheme="minorHAnsi" w:hAnsiTheme="minorHAnsi"/>
          <w:b/>
          <w:bCs/>
          <w:color w:val="000000"/>
          <w:sz w:val="22"/>
          <w:szCs w:val="22"/>
        </w:rPr>
        <w:t>Staff members' records</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i/>
          <w:iCs/>
          <w:color w:val="000000"/>
          <w:sz w:val="22"/>
          <w:szCs w:val="22"/>
        </w:rPr>
        <w:t>personal history form</w:t>
      </w:r>
      <w:r w:rsidRPr="00AD3872">
        <w:rPr>
          <w:rFonts w:asciiTheme="minorHAnsi" w:hAnsiTheme="minorHAnsi"/>
          <w:color w:val="000000"/>
          <w:sz w:val="22"/>
          <w:szCs w:val="22"/>
        </w:rPr>
        <w:t xml:space="preserve"> </w:t>
      </w:r>
      <w:r w:rsidRPr="00AD3872">
        <w:rPr>
          <w:rFonts w:asciiTheme="minorHAnsi" w:hAnsiTheme="minorHAnsi"/>
          <w:i/>
          <w:iCs/>
          <w:color w:val="000000"/>
          <w:sz w:val="22"/>
          <w:szCs w:val="22"/>
        </w:rPr>
        <w:t>P.11</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marriage certificates</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change of marital status</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divorce decree</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birth certificate</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adoption papers</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i/>
          <w:iCs/>
          <w:color w:val="000000"/>
          <w:sz w:val="22"/>
          <w:szCs w:val="22"/>
        </w:rPr>
        <w:t>national status of staff with more than one nationality</w:t>
      </w:r>
      <w:r w:rsidRPr="00AD3872">
        <w:rPr>
          <w:rFonts w:asciiTheme="minorHAnsi" w:hAnsiTheme="minorHAnsi"/>
          <w:color w:val="000000"/>
          <w:sz w:val="22"/>
          <w:szCs w:val="22"/>
        </w:rPr>
        <w:t xml:space="preserve"> </w:t>
      </w:r>
      <w:r w:rsidRPr="00AD3872">
        <w:rPr>
          <w:rFonts w:asciiTheme="minorHAnsi" w:hAnsiTheme="minorHAnsi"/>
          <w:i/>
          <w:iCs/>
          <w:color w:val="000000"/>
          <w:sz w:val="22"/>
          <w:szCs w:val="22"/>
        </w:rPr>
        <w:t>P.78</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change of nationality</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 xml:space="preserve">notice of the Secretary-General's </w:t>
      </w:r>
      <w:proofErr w:type="spellStart"/>
      <w:r w:rsidRPr="00AD3872">
        <w:rPr>
          <w:rFonts w:asciiTheme="minorHAnsi" w:hAnsiTheme="minorHAnsi"/>
          <w:color w:val="000000"/>
          <w:sz w:val="22"/>
          <w:szCs w:val="22"/>
        </w:rPr>
        <w:t>authorisation</w:t>
      </w:r>
      <w:proofErr w:type="spellEnd"/>
      <w:r w:rsidRPr="00AD3872">
        <w:rPr>
          <w:rFonts w:asciiTheme="minorHAnsi" w:hAnsiTheme="minorHAnsi"/>
          <w:color w:val="000000"/>
          <w:sz w:val="22"/>
          <w:szCs w:val="22"/>
        </w:rPr>
        <w:t xml:space="preserve"> for appointment</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i/>
          <w:iCs/>
          <w:color w:val="000000"/>
          <w:sz w:val="22"/>
          <w:szCs w:val="22"/>
        </w:rPr>
        <w:t>designation, change or revocation of beneficiary P.2</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certificates, diplomas, etc (additional education)</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results of language examinations</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lastRenderedPageBreak/>
        <w:t>honors for work outside the UN</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honors for work in the UN</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letters of commendation</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personnel record/fact sheet</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change of address</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i/>
          <w:iCs/>
          <w:color w:val="000000"/>
          <w:sz w:val="22"/>
          <w:szCs w:val="22"/>
        </w:rPr>
        <w:t>personnel action form</w:t>
      </w:r>
      <w:r w:rsidRPr="00AD3872">
        <w:rPr>
          <w:rFonts w:asciiTheme="minorHAnsi" w:hAnsiTheme="minorHAnsi"/>
          <w:color w:val="000000"/>
          <w:sz w:val="22"/>
          <w:szCs w:val="22"/>
        </w:rPr>
        <w:t xml:space="preserve"> </w:t>
      </w:r>
      <w:r w:rsidRPr="00AD3872">
        <w:rPr>
          <w:rFonts w:asciiTheme="minorHAnsi" w:hAnsiTheme="minorHAnsi"/>
          <w:i/>
          <w:iCs/>
          <w:color w:val="000000"/>
          <w:sz w:val="22"/>
          <w:szCs w:val="22"/>
        </w:rPr>
        <w:t>P.5</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i/>
          <w:iCs/>
          <w:color w:val="000000"/>
          <w:sz w:val="22"/>
          <w:szCs w:val="22"/>
        </w:rPr>
        <w:t>settlement of final entitlements upon separation</w:t>
      </w:r>
      <w:r w:rsidRPr="00AD3872">
        <w:rPr>
          <w:rFonts w:asciiTheme="minorHAnsi" w:hAnsiTheme="minorHAnsi"/>
          <w:color w:val="000000"/>
          <w:sz w:val="22"/>
          <w:szCs w:val="22"/>
        </w:rPr>
        <w:t xml:space="preserve"> </w:t>
      </w:r>
      <w:r w:rsidRPr="00AD3872">
        <w:rPr>
          <w:rFonts w:asciiTheme="minorHAnsi" w:hAnsiTheme="minorHAnsi"/>
          <w:i/>
          <w:iCs/>
          <w:color w:val="000000"/>
          <w:sz w:val="22"/>
          <w:szCs w:val="22"/>
        </w:rPr>
        <w:t>P.35</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final clearance certificate</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cost sheets for junior professional officers</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personnel payroll clearance action</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offers of appointment</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notice of termination</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report of service-incurred accidents or illness</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change of medical classification</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copies of performance reports/appraisals</w:t>
      </w:r>
      <w:r w:rsidRPr="00AD3872">
        <w:rPr>
          <w:rFonts w:asciiTheme="minorHAnsi" w:hAnsiTheme="minorHAnsi"/>
          <w:sz w:val="22"/>
          <w:szCs w:val="22"/>
        </w:rPr>
        <w:t xml:space="preserve"> </w:t>
      </w:r>
    </w:p>
    <w:p w:rsidR="00745A49" w:rsidRPr="00AD3872" w:rsidRDefault="00175544" w:rsidP="00BE0330">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confidential correspondence</w:t>
      </w:r>
      <w:r w:rsidRPr="00AD3872">
        <w:rPr>
          <w:rFonts w:asciiTheme="minorHAnsi" w:hAnsiTheme="minorHAnsi"/>
          <w:sz w:val="22"/>
          <w:szCs w:val="22"/>
        </w:rPr>
        <w:t xml:space="preserve"> </w:t>
      </w:r>
    </w:p>
    <w:p w:rsidR="00BE0330" w:rsidRPr="00AD3872" w:rsidRDefault="00BE0330" w:rsidP="00BE0330">
      <w:pPr>
        <w:spacing w:before="100" w:beforeAutospacing="1" w:after="100" w:afterAutospacing="1"/>
        <w:ind w:left="1440"/>
        <w:rPr>
          <w:rFonts w:asciiTheme="minorHAnsi" w:hAnsiTheme="minorHAnsi"/>
          <w:sz w:val="22"/>
          <w:szCs w:val="22"/>
        </w:rPr>
      </w:pPr>
    </w:p>
    <w:p w:rsidR="00175544" w:rsidRPr="00AD3872" w:rsidRDefault="00175544">
      <w:pPr>
        <w:numPr>
          <w:ilvl w:val="0"/>
          <w:numId w:val="33"/>
        </w:numPr>
        <w:spacing w:before="100" w:beforeAutospacing="1" w:after="100" w:afterAutospacing="1"/>
        <w:rPr>
          <w:rFonts w:asciiTheme="minorHAnsi" w:hAnsiTheme="minorHAnsi"/>
          <w:sz w:val="22"/>
          <w:szCs w:val="22"/>
        </w:rPr>
      </w:pPr>
      <w:r w:rsidRPr="00AD3872">
        <w:rPr>
          <w:rFonts w:asciiTheme="minorHAnsi" w:hAnsiTheme="minorHAnsi"/>
          <w:b/>
          <w:bCs/>
          <w:color w:val="000000"/>
          <w:sz w:val="22"/>
          <w:szCs w:val="22"/>
        </w:rPr>
        <w:t>Administrative records</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inventory of non-expendable property</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credit union</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customs clearance and import procedures policy (country office)</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disposal of office equipment (Headquarters and country office)</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office establishment/leases (Headquarters and country office)</w:t>
      </w:r>
      <w:r w:rsidRPr="00AD3872">
        <w:rPr>
          <w:rFonts w:asciiTheme="minorHAnsi" w:hAnsiTheme="minorHAnsi"/>
          <w:sz w:val="22"/>
          <w:szCs w:val="22"/>
        </w:rPr>
        <w:t xml:space="preserve"> </w:t>
      </w:r>
    </w:p>
    <w:p w:rsidR="00175544" w:rsidRPr="00AD3872" w:rsidRDefault="00175544" w:rsidP="00BE0330">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contracts and procurement (Headquarters and country office)</w:t>
      </w:r>
      <w:r w:rsidRPr="00AD3872">
        <w:rPr>
          <w:rFonts w:asciiTheme="minorHAnsi" w:hAnsiTheme="minorHAnsi"/>
          <w:sz w:val="22"/>
          <w:szCs w:val="22"/>
        </w:rPr>
        <w:t xml:space="preserve"> </w:t>
      </w:r>
    </w:p>
    <w:p w:rsidR="00BE0330" w:rsidRPr="00AD3872" w:rsidRDefault="00BE0330" w:rsidP="00BE0330">
      <w:pPr>
        <w:spacing w:before="100" w:beforeAutospacing="1" w:after="100" w:afterAutospacing="1"/>
        <w:ind w:left="1440"/>
        <w:rPr>
          <w:rFonts w:asciiTheme="minorHAnsi" w:hAnsiTheme="minorHAnsi"/>
          <w:sz w:val="22"/>
          <w:szCs w:val="22"/>
        </w:rPr>
      </w:pPr>
    </w:p>
    <w:p w:rsidR="00175544" w:rsidRPr="00AD3872" w:rsidRDefault="00175544">
      <w:pPr>
        <w:numPr>
          <w:ilvl w:val="0"/>
          <w:numId w:val="33"/>
        </w:numPr>
        <w:spacing w:before="100" w:beforeAutospacing="1" w:after="100" w:afterAutospacing="1"/>
        <w:rPr>
          <w:rFonts w:asciiTheme="minorHAnsi" w:hAnsiTheme="minorHAnsi"/>
          <w:sz w:val="22"/>
          <w:szCs w:val="22"/>
        </w:rPr>
      </w:pPr>
      <w:r w:rsidRPr="00AD3872">
        <w:rPr>
          <w:rFonts w:asciiTheme="minorHAnsi" w:hAnsiTheme="minorHAnsi"/>
          <w:b/>
          <w:bCs/>
          <w:color w:val="000000"/>
          <w:sz w:val="22"/>
          <w:szCs w:val="22"/>
        </w:rPr>
        <w:t>Personnel administration records</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duties, obligations and privileges of staff (hours of work, official holidays)</w:t>
      </w:r>
      <w:r w:rsidRPr="00AD3872">
        <w:rPr>
          <w:rFonts w:asciiTheme="minorHAnsi" w:hAnsiTheme="minorHAnsi"/>
          <w:sz w:val="22"/>
          <w:szCs w:val="22"/>
        </w:rPr>
        <w:t xml:space="preserve"> </w:t>
      </w:r>
    </w:p>
    <w:p w:rsidR="00175544" w:rsidRPr="00AD3872" w:rsidRDefault="00175544">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salaries and related allowances (scales, language allowance, post adjustment, daily subsistence allowance,</w:t>
      </w:r>
      <w:r w:rsidRPr="00AD3872">
        <w:rPr>
          <w:rFonts w:asciiTheme="minorHAnsi" w:hAnsiTheme="minorHAnsi"/>
          <w:sz w:val="22"/>
          <w:szCs w:val="22"/>
        </w:rPr>
        <w:t xml:space="preserve"> special post allowance, overtime and compensatory time off, advances) </w:t>
      </w:r>
    </w:p>
    <w:p w:rsidR="00175544" w:rsidRPr="00AD3872" w:rsidRDefault="00676DD8">
      <w:pPr>
        <w:numPr>
          <w:ilvl w:val="1"/>
          <w:numId w:val="33"/>
        </w:numPr>
        <w:spacing w:before="100" w:beforeAutospacing="1" w:after="100" w:afterAutospacing="1"/>
        <w:rPr>
          <w:rFonts w:asciiTheme="minorHAnsi" w:hAnsiTheme="minorHAnsi"/>
          <w:sz w:val="22"/>
          <w:szCs w:val="22"/>
        </w:rPr>
      </w:pPr>
      <w:r w:rsidRPr="00AD3872">
        <w:rPr>
          <w:rFonts w:asciiTheme="minorHAnsi" w:hAnsiTheme="minorHAnsi"/>
          <w:color w:val="000000"/>
          <w:sz w:val="22"/>
          <w:szCs w:val="22"/>
        </w:rPr>
        <w:t xml:space="preserve">Compliance Review Panel and Compliance Review Board minutes </w:t>
      </w:r>
      <w:r w:rsidR="00175544" w:rsidRPr="00AD3872">
        <w:rPr>
          <w:rFonts w:asciiTheme="minorHAnsi" w:hAnsiTheme="minorHAnsi"/>
          <w:color w:val="000000"/>
          <w:sz w:val="22"/>
          <w:szCs w:val="22"/>
        </w:rPr>
        <w:t>(Headquarters and country office)</w:t>
      </w:r>
      <w:r w:rsidR="00175544" w:rsidRPr="00AD3872">
        <w:rPr>
          <w:rFonts w:asciiTheme="minorHAnsi" w:hAnsiTheme="minorHAnsi"/>
          <w:sz w:val="22"/>
          <w:szCs w:val="22"/>
        </w:rPr>
        <w:t xml:space="preserve"> </w:t>
      </w:r>
    </w:p>
    <w:p w:rsidR="008D7187" w:rsidRPr="00AD3872" w:rsidRDefault="008D7187" w:rsidP="00D31E54">
      <w:pPr>
        <w:rPr>
          <w:rFonts w:asciiTheme="minorHAnsi" w:hAnsiTheme="minorHAnsi"/>
          <w:sz w:val="22"/>
          <w:szCs w:val="22"/>
        </w:rPr>
      </w:pPr>
      <w:bookmarkStart w:id="8" w:name="_Toc35331713"/>
    </w:p>
    <w:p w:rsidR="008D7187" w:rsidRPr="00AD3872" w:rsidRDefault="008D7187" w:rsidP="00D31E54">
      <w:pPr>
        <w:pStyle w:val="Heading2"/>
        <w:ind w:firstLine="720"/>
        <w:rPr>
          <w:rFonts w:asciiTheme="minorHAnsi" w:hAnsiTheme="minorHAnsi"/>
          <w:sz w:val="22"/>
          <w:szCs w:val="22"/>
        </w:rPr>
      </w:pPr>
      <w:bookmarkStart w:id="9" w:name="_Toc38081384"/>
      <w:bookmarkStart w:id="10" w:name="_Toc38081515"/>
      <w:bookmarkStart w:id="11" w:name="_Toc50280524"/>
      <w:r w:rsidRPr="00AD3872">
        <w:rPr>
          <w:rFonts w:asciiTheme="minorHAnsi" w:hAnsiTheme="minorHAnsi"/>
          <w:sz w:val="22"/>
          <w:szCs w:val="22"/>
        </w:rPr>
        <w:t>Global Filing Classification System</w:t>
      </w:r>
      <w:bookmarkEnd w:id="9"/>
      <w:bookmarkEnd w:id="10"/>
      <w:bookmarkEnd w:id="11"/>
    </w:p>
    <w:p w:rsidR="008D7187" w:rsidRPr="00AD3872" w:rsidRDefault="008D7187" w:rsidP="00D31E54">
      <w:pPr>
        <w:ind w:left="720"/>
        <w:rPr>
          <w:rFonts w:asciiTheme="minorHAnsi" w:hAnsiTheme="minorHAnsi"/>
          <w:sz w:val="22"/>
          <w:szCs w:val="22"/>
        </w:rPr>
      </w:pPr>
    </w:p>
    <w:p w:rsidR="008D7187" w:rsidRPr="00AD3872" w:rsidRDefault="008D7187" w:rsidP="008D7187">
      <w:pPr>
        <w:pStyle w:val="NormalWeb"/>
        <w:numPr>
          <w:ilvl w:val="0"/>
          <w:numId w:val="33"/>
        </w:numPr>
        <w:spacing w:before="0" w:beforeAutospacing="0" w:after="0" w:afterAutospacing="0"/>
        <w:rPr>
          <w:rFonts w:asciiTheme="minorHAnsi" w:hAnsiTheme="minorHAnsi" w:cs="Times New Roman"/>
          <w:sz w:val="22"/>
          <w:szCs w:val="22"/>
        </w:rPr>
      </w:pPr>
      <w:r w:rsidRPr="00AD3872">
        <w:rPr>
          <w:rFonts w:asciiTheme="minorHAnsi" w:hAnsiTheme="minorHAnsi" w:cs="Times New Roman"/>
          <w:sz w:val="22"/>
          <w:szCs w:val="22"/>
        </w:rPr>
        <w:t>The current UNDP global filing classification system uses a subject classification for files.  Principal subjects are broadly divided into the following categories:</w:t>
      </w:r>
    </w:p>
    <w:p w:rsidR="008D7187" w:rsidRPr="00AD3872" w:rsidRDefault="008D7187" w:rsidP="00D31E54">
      <w:pPr>
        <w:pStyle w:val="NormalWeb"/>
        <w:spacing w:before="0" w:beforeAutospacing="0" w:after="0" w:afterAutospacing="0"/>
        <w:ind w:left="720"/>
        <w:rPr>
          <w:rFonts w:asciiTheme="minorHAnsi" w:hAnsiTheme="minorHAnsi" w:cs="Times New Roman"/>
          <w:sz w:val="22"/>
          <w:szCs w:val="22"/>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597"/>
        <w:gridCol w:w="2755"/>
        <w:gridCol w:w="807"/>
      </w:tblGrid>
      <w:tr w:rsidR="008D7187" w:rsidRPr="00AD3872" w:rsidTr="008B38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b/>
                <w:bCs/>
                <w:sz w:val="22"/>
                <w:szCs w:val="22"/>
              </w:rPr>
            </w:pPr>
            <w:r w:rsidRPr="00AD3872">
              <w:rPr>
                <w:rFonts w:asciiTheme="minorHAnsi" w:hAnsiTheme="minorHAnsi"/>
                <w:b/>
                <w:bCs/>
                <w:sz w:val="22"/>
                <w:szCs w:val="22"/>
              </w:rPr>
              <w:t>series</w:t>
            </w:r>
          </w:p>
        </w:tc>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b/>
                <w:bCs/>
                <w:sz w:val="22"/>
                <w:szCs w:val="22"/>
              </w:rPr>
            </w:pPr>
            <w:r w:rsidRPr="00AD3872">
              <w:rPr>
                <w:rFonts w:asciiTheme="minorHAnsi" w:hAnsiTheme="minorHAnsi"/>
                <w:b/>
                <w:bCs/>
                <w:sz w:val="22"/>
                <w:szCs w:val="22"/>
              </w:rPr>
              <w:t>activities</w:t>
            </w:r>
          </w:p>
        </w:tc>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b/>
                <w:bCs/>
                <w:sz w:val="22"/>
                <w:szCs w:val="22"/>
              </w:rPr>
            </w:pPr>
            <w:r w:rsidRPr="00AD3872">
              <w:rPr>
                <w:rFonts w:asciiTheme="minorHAnsi" w:hAnsiTheme="minorHAnsi"/>
                <w:b/>
                <w:bCs/>
                <w:sz w:val="22"/>
                <w:szCs w:val="22"/>
              </w:rPr>
              <w:t>prefix </w:t>
            </w:r>
          </w:p>
        </w:tc>
      </w:tr>
      <w:tr w:rsidR="008D7187" w:rsidRPr="00AD3872" w:rsidTr="008B38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t>100 series </w:t>
            </w:r>
          </w:p>
        </w:tc>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proofErr w:type="spellStart"/>
            <w:r w:rsidRPr="00AD3872">
              <w:rPr>
                <w:rFonts w:asciiTheme="minorHAnsi" w:hAnsiTheme="minorHAnsi"/>
                <w:sz w:val="22"/>
                <w:szCs w:val="22"/>
              </w:rPr>
              <w:t>organisational</w:t>
            </w:r>
            <w:proofErr w:type="spellEnd"/>
            <w:r w:rsidRPr="00AD3872">
              <w:rPr>
                <w:rFonts w:asciiTheme="minorHAnsi" w:hAnsiTheme="minorHAnsi"/>
                <w:sz w:val="22"/>
                <w:szCs w:val="22"/>
              </w:rPr>
              <w:t xml:space="preserve"> activities </w:t>
            </w:r>
          </w:p>
        </w:tc>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t>ORG </w:t>
            </w:r>
          </w:p>
        </w:tc>
      </w:tr>
      <w:tr w:rsidR="008D7187" w:rsidRPr="00AD3872" w:rsidTr="008B38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lastRenderedPageBreak/>
              <w:t>200 series </w:t>
            </w:r>
          </w:p>
        </w:tc>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t>general activities </w:t>
            </w:r>
          </w:p>
        </w:tc>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t>ADM </w:t>
            </w:r>
          </w:p>
        </w:tc>
      </w:tr>
      <w:tr w:rsidR="008D7187" w:rsidRPr="00AD3872" w:rsidTr="008B38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t>financial activities </w:t>
            </w:r>
          </w:p>
        </w:tc>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t>FIN </w:t>
            </w:r>
          </w:p>
        </w:tc>
      </w:tr>
      <w:tr w:rsidR="008D7187" w:rsidRPr="00AD3872" w:rsidTr="008B38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t>personnel activities </w:t>
            </w:r>
          </w:p>
        </w:tc>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t>PER </w:t>
            </w:r>
          </w:p>
        </w:tc>
      </w:tr>
      <w:tr w:rsidR="008D7187" w:rsidRPr="00AD3872" w:rsidTr="008B38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t>public information activities </w:t>
            </w:r>
          </w:p>
        </w:tc>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t>PUB </w:t>
            </w:r>
          </w:p>
        </w:tc>
      </w:tr>
      <w:tr w:rsidR="008D7187" w:rsidRPr="00AD3872" w:rsidTr="008B38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t>300/400 series </w:t>
            </w:r>
          </w:p>
        </w:tc>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proofErr w:type="spellStart"/>
            <w:r w:rsidRPr="00AD3872">
              <w:rPr>
                <w:rFonts w:asciiTheme="minorHAnsi" w:hAnsiTheme="minorHAnsi"/>
                <w:sz w:val="22"/>
                <w:szCs w:val="22"/>
              </w:rPr>
              <w:t>programme</w:t>
            </w:r>
            <w:proofErr w:type="spellEnd"/>
            <w:r w:rsidRPr="00AD3872">
              <w:rPr>
                <w:rFonts w:asciiTheme="minorHAnsi" w:hAnsiTheme="minorHAnsi"/>
                <w:sz w:val="22"/>
                <w:szCs w:val="22"/>
              </w:rPr>
              <w:t xml:space="preserve"> activities </w:t>
            </w:r>
          </w:p>
        </w:tc>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t>PRO </w:t>
            </w:r>
          </w:p>
        </w:tc>
      </w:tr>
      <w:tr w:rsidR="008D7187" w:rsidRPr="00AD3872" w:rsidTr="008B38E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t>500 series </w:t>
            </w:r>
          </w:p>
        </w:tc>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t>legal matters </w:t>
            </w:r>
          </w:p>
        </w:tc>
        <w:tc>
          <w:tcPr>
            <w:tcW w:w="0" w:type="auto"/>
            <w:tcBorders>
              <w:top w:val="outset" w:sz="6" w:space="0" w:color="auto"/>
              <w:left w:val="outset" w:sz="6" w:space="0" w:color="auto"/>
              <w:bottom w:val="outset" w:sz="6" w:space="0" w:color="auto"/>
              <w:right w:val="outset" w:sz="6" w:space="0" w:color="auto"/>
            </w:tcBorders>
            <w:vAlign w:val="center"/>
          </w:tcPr>
          <w:p w:rsidR="008D7187" w:rsidRPr="00AD3872" w:rsidRDefault="008D7187" w:rsidP="008B38EA">
            <w:pPr>
              <w:jc w:val="center"/>
              <w:rPr>
                <w:rFonts w:asciiTheme="minorHAnsi" w:eastAsia="Arial Unicode MS" w:hAnsiTheme="minorHAnsi"/>
                <w:sz w:val="22"/>
                <w:szCs w:val="22"/>
              </w:rPr>
            </w:pPr>
            <w:r w:rsidRPr="00AD3872">
              <w:rPr>
                <w:rFonts w:asciiTheme="minorHAnsi" w:hAnsiTheme="minorHAnsi"/>
                <w:sz w:val="22"/>
                <w:szCs w:val="22"/>
              </w:rPr>
              <w:t>LEG </w:t>
            </w:r>
          </w:p>
        </w:tc>
      </w:tr>
    </w:tbl>
    <w:p w:rsidR="008B38EA" w:rsidRPr="00AD3872" w:rsidRDefault="008B38EA" w:rsidP="00D31E54">
      <w:pPr>
        <w:pStyle w:val="NormalWeb"/>
        <w:spacing w:before="0" w:beforeAutospacing="0" w:after="0" w:afterAutospacing="0"/>
        <w:ind w:left="720"/>
        <w:rPr>
          <w:rFonts w:asciiTheme="minorHAnsi" w:hAnsiTheme="minorHAnsi" w:cs="Times New Roman"/>
          <w:sz w:val="22"/>
          <w:szCs w:val="22"/>
        </w:rPr>
      </w:pPr>
    </w:p>
    <w:p w:rsidR="008D7187" w:rsidRPr="00AD3872" w:rsidRDefault="008B38EA" w:rsidP="00D31E54">
      <w:pPr>
        <w:pStyle w:val="NormalWeb"/>
        <w:spacing w:before="0" w:beforeAutospacing="0" w:after="0" w:afterAutospacing="0"/>
        <w:ind w:left="720"/>
        <w:rPr>
          <w:rFonts w:asciiTheme="minorHAnsi" w:hAnsiTheme="minorHAnsi" w:cs="Times New Roman"/>
          <w:sz w:val="22"/>
          <w:szCs w:val="22"/>
        </w:rPr>
      </w:pPr>
      <w:r w:rsidRPr="00AD3872">
        <w:rPr>
          <w:rFonts w:asciiTheme="minorHAnsi" w:hAnsiTheme="minorHAnsi" w:cs="Times New Roman"/>
          <w:sz w:val="22"/>
          <w:szCs w:val="22"/>
        </w:rPr>
        <w:br w:type="page"/>
      </w:r>
    </w:p>
    <w:p w:rsidR="00175544" w:rsidRPr="00AD3872" w:rsidRDefault="00D31E54">
      <w:pPr>
        <w:pStyle w:val="NormalWeb"/>
        <w:rPr>
          <w:rFonts w:asciiTheme="minorHAnsi" w:eastAsia="Times New Roman" w:hAnsiTheme="minorHAnsi" w:cs="Times New Roman"/>
          <w:sz w:val="22"/>
          <w:szCs w:val="22"/>
        </w:rPr>
      </w:pPr>
      <w:r w:rsidRPr="00AD3872">
        <w:rPr>
          <w:rFonts w:asciiTheme="minorHAnsi" w:eastAsia="Times New Roman" w:hAnsiTheme="minorHAnsi" w:cs="Times New Roman"/>
          <w:sz w:val="22"/>
          <w:szCs w:val="22"/>
        </w:rPr>
        <w:t>Annex: Global Filing List</w:t>
      </w:r>
    </w:p>
    <w:p w:rsidR="008B38EA" w:rsidRPr="00AD3872" w:rsidRDefault="008B38EA" w:rsidP="008B38EA">
      <w:pPr>
        <w:overflowPunct w:val="0"/>
        <w:autoSpaceDE w:val="0"/>
        <w:autoSpaceDN w:val="0"/>
        <w:adjustRightInd w:val="0"/>
        <w:rPr>
          <w:rFonts w:asciiTheme="minorHAnsi" w:hAnsiTheme="minorHAnsi"/>
          <w:b/>
          <w:sz w:val="22"/>
          <w:szCs w:val="20"/>
          <w:lang w:eastAsia="ja-JP"/>
        </w:rPr>
      </w:pPr>
      <w:r w:rsidRPr="00AD3872">
        <w:rPr>
          <w:rFonts w:asciiTheme="minorHAnsi" w:hAnsiTheme="minorHAnsi"/>
          <w:b/>
          <w:sz w:val="22"/>
          <w:szCs w:val="20"/>
          <w:lang w:eastAsia="ja-JP"/>
        </w:rPr>
        <w:t xml:space="preserve">I. </w:t>
      </w:r>
      <w:proofErr w:type="spellStart"/>
      <w:r w:rsidRPr="00AD3872">
        <w:rPr>
          <w:rFonts w:asciiTheme="minorHAnsi" w:hAnsiTheme="minorHAnsi"/>
          <w:b/>
          <w:sz w:val="22"/>
          <w:szCs w:val="20"/>
          <w:lang w:eastAsia="ja-JP"/>
        </w:rPr>
        <w:t>Organisation</w:t>
      </w:r>
      <w:proofErr w:type="spellEnd"/>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 xml:space="preserve">Legislations </w:t>
      </w:r>
      <w:r w:rsidRPr="00AD3872">
        <w:rPr>
          <w:rFonts w:asciiTheme="minorHAnsi" w:hAnsiTheme="minorHAnsi"/>
          <w:sz w:val="16"/>
          <w:szCs w:val="20"/>
          <w:lang w:eastAsia="ja-JP"/>
        </w:rPr>
        <w:t>(Omnibus Statute, resolutions, consensus, etc.)</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100</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 xml:space="preserve">Major studies </w:t>
      </w:r>
      <w:r w:rsidRPr="00AD3872">
        <w:rPr>
          <w:rFonts w:asciiTheme="minorHAnsi" w:hAnsiTheme="minorHAnsi"/>
          <w:sz w:val="16"/>
          <w:szCs w:val="20"/>
          <w:lang w:eastAsia="ja-JP"/>
        </w:rPr>
        <w:t>(Capacity Study - future studies can be numbered in consecutive order )</w:t>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101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Participation in UNDP</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120</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Channel of communications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122</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with governments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122/1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with participating and executing agencies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122/2</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Terminology</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123</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Management inspections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124</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Cooperation and consultation</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bookmarkStart w:id="12" w:name="_GoBack"/>
      <w:bookmarkEnd w:id="12"/>
      <w:r w:rsidRPr="00AD3872">
        <w:rPr>
          <w:rFonts w:asciiTheme="minorHAnsi" w:hAnsiTheme="minorHAnsi"/>
          <w:sz w:val="22"/>
          <w:szCs w:val="20"/>
          <w:lang w:eastAsia="ja-JP"/>
        </w:rPr>
        <w:tab/>
        <w:t>130</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 xml:space="preserve">UN organs and offices </w:t>
      </w:r>
      <w:r w:rsidRPr="00AD3872">
        <w:rPr>
          <w:rFonts w:asciiTheme="minorHAnsi" w:hAnsiTheme="minorHAnsi"/>
          <w:sz w:val="16"/>
          <w:szCs w:val="20"/>
          <w:lang w:eastAsia="ja-JP"/>
        </w:rPr>
        <w:t>(by organ or office)</w:t>
      </w:r>
      <w:r w:rsidRPr="00AD3872">
        <w:rPr>
          <w:rFonts w:asciiTheme="minorHAnsi" w:hAnsiTheme="minorHAnsi"/>
          <w:sz w:val="16"/>
          <w:szCs w:val="20"/>
          <w:lang w:eastAsia="ja-JP"/>
        </w:rPr>
        <w:tab/>
      </w:r>
      <w:r w:rsidRPr="00AD3872">
        <w:rPr>
          <w:rFonts w:asciiTheme="minorHAnsi" w:hAnsiTheme="minorHAnsi"/>
          <w:sz w:val="16"/>
          <w:szCs w:val="20"/>
          <w:lang w:eastAsia="ja-JP"/>
        </w:rPr>
        <w:tab/>
      </w:r>
      <w:r w:rsidRPr="00AD3872">
        <w:rPr>
          <w:rFonts w:asciiTheme="minorHAnsi" w:hAnsiTheme="minorHAnsi"/>
          <w:sz w:val="16"/>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130/1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 xml:space="preserve">Government </w:t>
      </w:r>
      <w:r w:rsidRPr="00AD3872">
        <w:rPr>
          <w:rFonts w:asciiTheme="minorHAnsi" w:hAnsiTheme="minorHAnsi"/>
          <w:sz w:val="16"/>
          <w:szCs w:val="20"/>
          <w:lang w:eastAsia="ja-JP"/>
        </w:rPr>
        <w:t>(by ministry, if necessary)</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130/2</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 xml:space="preserve">Specialized agencies </w:t>
      </w:r>
      <w:r w:rsidRPr="00AD3872">
        <w:rPr>
          <w:rFonts w:asciiTheme="minorHAnsi" w:hAnsiTheme="minorHAnsi"/>
          <w:sz w:val="16"/>
          <w:szCs w:val="20"/>
          <w:lang w:eastAsia="ja-JP"/>
        </w:rPr>
        <w:t>(by agency)</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130/3</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r>
      <w:proofErr w:type="spellStart"/>
      <w:r w:rsidRPr="00AD3872">
        <w:rPr>
          <w:rFonts w:asciiTheme="minorHAnsi" w:hAnsiTheme="minorHAnsi"/>
          <w:sz w:val="22"/>
          <w:szCs w:val="20"/>
          <w:lang w:eastAsia="ja-JP"/>
        </w:rPr>
        <w:t>Organisations</w:t>
      </w:r>
      <w:proofErr w:type="spellEnd"/>
      <w:r w:rsidRPr="00AD3872">
        <w:rPr>
          <w:rFonts w:asciiTheme="minorHAnsi" w:hAnsiTheme="minorHAnsi"/>
          <w:sz w:val="22"/>
          <w:szCs w:val="20"/>
          <w:lang w:eastAsia="ja-JP"/>
        </w:rPr>
        <w:t xml:space="preserve"> including universities and firms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130/4</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 xml:space="preserve">Regional development banks, multilateral </w:t>
      </w:r>
      <w:proofErr w:type="spellStart"/>
      <w:r w:rsidRPr="00AD3872">
        <w:rPr>
          <w:rFonts w:asciiTheme="minorHAnsi" w:hAnsiTheme="minorHAnsi"/>
          <w:sz w:val="22"/>
          <w:szCs w:val="20"/>
          <w:lang w:eastAsia="ja-JP"/>
        </w:rPr>
        <w:t>organisations</w:t>
      </w:r>
      <w:proofErr w:type="spellEnd"/>
      <w:r w:rsidRPr="00AD3872">
        <w:rPr>
          <w:rFonts w:asciiTheme="minorHAnsi" w:hAnsiTheme="minorHAnsi"/>
          <w:sz w:val="22"/>
          <w:szCs w:val="20"/>
          <w:lang w:eastAsia="ja-JP"/>
        </w:rPr>
        <w:t xml:space="preserve"> </w:t>
      </w:r>
    </w:p>
    <w:p w:rsidR="008B38EA" w:rsidRPr="00AD3872" w:rsidRDefault="008B38EA" w:rsidP="008B38EA">
      <w:pPr>
        <w:overflowPunct w:val="0"/>
        <w:autoSpaceDE w:val="0"/>
        <w:autoSpaceDN w:val="0"/>
        <w:adjustRightInd w:val="0"/>
        <w:ind w:left="1440" w:firstLine="720"/>
        <w:rPr>
          <w:rFonts w:asciiTheme="minorHAnsi" w:hAnsiTheme="minorHAnsi"/>
          <w:sz w:val="22"/>
          <w:szCs w:val="20"/>
          <w:lang w:eastAsia="ja-JP"/>
        </w:rPr>
      </w:pPr>
      <w:r w:rsidRPr="00AD3872">
        <w:rPr>
          <w:rFonts w:asciiTheme="minorHAnsi" w:hAnsiTheme="minorHAnsi"/>
          <w:sz w:val="22"/>
          <w:szCs w:val="20"/>
          <w:lang w:eastAsia="ja-JP"/>
        </w:rPr>
        <w:t>outside UN</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130/5</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 xml:space="preserve">Individuals </w:t>
      </w:r>
      <w:r w:rsidRPr="00AD3872">
        <w:rPr>
          <w:rFonts w:asciiTheme="minorHAnsi" w:hAnsiTheme="minorHAnsi"/>
          <w:sz w:val="16"/>
          <w:szCs w:val="20"/>
          <w:lang w:eastAsia="ja-JP"/>
        </w:rPr>
        <w:t>(alphabetically)</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130/6</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Meetings and conferences</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UN organs and offices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130/1/1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Governments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130/2/1</w:t>
      </w:r>
      <w:r w:rsidRPr="00AD3872">
        <w:rPr>
          <w:rFonts w:asciiTheme="minorHAnsi" w:hAnsiTheme="minorHAnsi"/>
          <w:sz w:val="22"/>
          <w:szCs w:val="20"/>
          <w:lang w:eastAsia="ja-JP"/>
        </w:rPr>
        <w:tab/>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Specialized agencies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130/3/1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r>
      <w:proofErr w:type="spellStart"/>
      <w:r w:rsidRPr="00AD3872">
        <w:rPr>
          <w:rFonts w:asciiTheme="minorHAnsi" w:hAnsiTheme="minorHAnsi"/>
          <w:sz w:val="22"/>
          <w:szCs w:val="20"/>
          <w:lang w:eastAsia="ja-JP"/>
        </w:rPr>
        <w:t>Organisations</w:t>
      </w:r>
      <w:proofErr w:type="spellEnd"/>
      <w:r w:rsidRPr="00AD3872">
        <w:rPr>
          <w:rFonts w:asciiTheme="minorHAnsi" w:hAnsiTheme="minorHAnsi"/>
          <w:sz w:val="22"/>
          <w:szCs w:val="20"/>
          <w:lang w:eastAsia="ja-JP"/>
        </w:rPr>
        <w:t xml:space="preserve"> including universities and firms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130/4/1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 xml:space="preserve">Regional development banks, multilateral </w:t>
      </w:r>
      <w:proofErr w:type="spellStart"/>
      <w:r w:rsidRPr="00AD3872">
        <w:rPr>
          <w:rFonts w:asciiTheme="minorHAnsi" w:hAnsiTheme="minorHAnsi"/>
          <w:sz w:val="22"/>
          <w:szCs w:val="20"/>
          <w:lang w:eastAsia="ja-JP"/>
        </w:rPr>
        <w:t>organisations</w:t>
      </w:r>
      <w:proofErr w:type="spellEnd"/>
      <w:r w:rsidRPr="00AD3872">
        <w:rPr>
          <w:rFonts w:asciiTheme="minorHAnsi" w:hAnsiTheme="minorHAnsi"/>
          <w:sz w:val="22"/>
          <w:szCs w:val="20"/>
          <w:lang w:eastAsia="ja-JP"/>
        </w:rPr>
        <w:t xml:space="preserve"> </w:t>
      </w:r>
    </w:p>
    <w:p w:rsidR="008B38EA" w:rsidRPr="00AD3872" w:rsidRDefault="008B38EA" w:rsidP="008B38EA">
      <w:pPr>
        <w:overflowPunct w:val="0"/>
        <w:autoSpaceDE w:val="0"/>
        <w:autoSpaceDN w:val="0"/>
        <w:adjustRightInd w:val="0"/>
        <w:ind w:left="1440" w:firstLine="720"/>
        <w:rPr>
          <w:rFonts w:asciiTheme="minorHAnsi" w:hAnsiTheme="minorHAnsi"/>
          <w:sz w:val="22"/>
          <w:szCs w:val="20"/>
          <w:lang w:eastAsia="ja-JP"/>
        </w:rPr>
      </w:pPr>
      <w:r w:rsidRPr="00AD3872">
        <w:rPr>
          <w:rFonts w:asciiTheme="minorHAnsi" w:hAnsiTheme="minorHAnsi"/>
          <w:sz w:val="22"/>
          <w:szCs w:val="20"/>
          <w:lang w:eastAsia="ja-JP"/>
        </w:rPr>
        <w:t>outside UN</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130/5/1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Resident Representative - global</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130/6/1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 regional</w:t>
      </w:r>
      <w:r w:rsidRPr="00AD3872">
        <w:rPr>
          <w:rFonts w:asciiTheme="minorHAnsi" w:hAnsiTheme="minorHAnsi"/>
          <w:sz w:val="22"/>
          <w:szCs w:val="20"/>
          <w:lang w:eastAsia="ja-JP"/>
        </w:rPr>
        <w:tab/>
        <w:t xml:space="preserve"> </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130/6/1/1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 other</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130/6/1/2</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 xml:space="preserve">Machinery of the UNDP - </w:t>
      </w:r>
      <w:proofErr w:type="spellStart"/>
      <w:r w:rsidRPr="00AD3872">
        <w:rPr>
          <w:rFonts w:asciiTheme="minorHAnsi" w:hAnsiTheme="minorHAnsi"/>
          <w:sz w:val="22"/>
          <w:szCs w:val="20"/>
          <w:lang w:eastAsia="ja-JP"/>
        </w:rPr>
        <w:t>organisation</w:t>
      </w:r>
      <w:proofErr w:type="spellEnd"/>
      <w:r w:rsidRPr="00AD3872">
        <w:rPr>
          <w:rFonts w:asciiTheme="minorHAnsi" w:hAnsiTheme="minorHAnsi"/>
          <w:sz w:val="22"/>
          <w:szCs w:val="20"/>
          <w:lang w:eastAsia="ja-JP"/>
        </w:rPr>
        <w:t xml:space="preserve"> and management</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141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Administrator and Deputy Administrators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141/1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r>
      <w:r w:rsidRPr="00AD3872">
        <w:rPr>
          <w:rFonts w:asciiTheme="minorHAnsi" w:hAnsiTheme="minorHAnsi"/>
          <w:sz w:val="22"/>
          <w:szCs w:val="20"/>
          <w:lang w:eastAsia="ja-JP"/>
        </w:rPr>
        <w:tab/>
        <w:t>Report of the Administrator</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141/1/1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Governing Council</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141/2</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r>
      <w:r w:rsidRPr="00AD3872">
        <w:rPr>
          <w:rFonts w:asciiTheme="minorHAnsi" w:hAnsiTheme="minorHAnsi"/>
          <w:sz w:val="22"/>
          <w:szCs w:val="20"/>
          <w:lang w:eastAsia="ja-JP"/>
        </w:rPr>
        <w:tab/>
        <w:t>Terms of reference and rules of procedure</w:t>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141/21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r>
      <w:r w:rsidRPr="00AD3872">
        <w:rPr>
          <w:rFonts w:asciiTheme="minorHAnsi" w:hAnsiTheme="minorHAnsi"/>
          <w:sz w:val="22"/>
          <w:szCs w:val="20"/>
          <w:lang w:eastAsia="ja-JP"/>
        </w:rPr>
        <w:tab/>
        <w:t>Appointment and election of members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141/22</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r>
      <w:r w:rsidRPr="00AD3872">
        <w:rPr>
          <w:rFonts w:asciiTheme="minorHAnsi" w:hAnsiTheme="minorHAnsi"/>
          <w:sz w:val="22"/>
          <w:szCs w:val="20"/>
          <w:lang w:eastAsia="ja-JP"/>
        </w:rPr>
        <w:tab/>
        <w:t>Meetings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141/23</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r>
      <w:r w:rsidRPr="00AD3872">
        <w:rPr>
          <w:rFonts w:asciiTheme="minorHAnsi" w:hAnsiTheme="minorHAnsi"/>
          <w:sz w:val="22"/>
          <w:szCs w:val="20"/>
          <w:lang w:eastAsia="ja-JP"/>
        </w:rPr>
        <w:tab/>
        <w:t>Representation at meetings (</w:t>
      </w:r>
      <w:r w:rsidRPr="00AD3872">
        <w:rPr>
          <w:rFonts w:asciiTheme="minorHAnsi" w:hAnsiTheme="minorHAnsi"/>
          <w:sz w:val="16"/>
          <w:szCs w:val="20"/>
          <w:lang w:eastAsia="ja-JP"/>
        </w:rPr>
        <w:t>by session</w:t>
      </w:r>
      <w:r w:rsidRPr="00AD3872">
        <w:rPr>
          <w:rFonts w:asciiTheme="minorHAnsi" w:hAnsiTheme="minorHAnsi"/>
          <w:sz w:val="22"/>
          <w:szCs w:val="20"/>
          <w:lang w:eastAsia="ja-JP"/>
        </w:rPr>
        <w:t>)</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141/24</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lastRenderedPageBreak/>
        <w:t>Committees and working parties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141/25</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16"/>
          <w:szCs w:val="20"/>
          <w:lang w:eastAsia="ja-JP"/>
        </w:rPr>
        <w:t>(Working Group on Technical Co-operation among Developing Countries, PWG and WGAFM)</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Reports from</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141/26</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Inter-Agency Consultative Board (IACB)</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141/3</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Terms of reference and rules of procedure</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141/31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Meetings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141/32</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Reports from</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141/33</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Advisory Panel for Policy Planning (general)</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142/1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Meetings (including reports, by session)</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142/11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Conference planning</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150</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Preparation and distribution of documents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151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Governing Council</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151/1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IACB</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ORG</w:t>
      </w:r>
      <w:r w:rsidRPr="00AD3872">
        <w:rPr>
          <w:rFonts w:asciiTheme="minorHAnsi" w:hAnsiTheme="minorHAnsi"/>
          <w:sz w:val="22"/>
          <w:szCs w:val="20"/>
          <w:lang w:eastAsia="ja-JP"/>
        </w:rPr>
        <w:tab/>
        <w:t>151/2</w:t>
      </w:r>
    </w:p>
    <w:p w:rsidR="008B38EA" w:rsidRPr="00AD3872" w:rsidRDefault="008B38EA" w:rsidP="008B38EA">
      <w:pPr>
        <w:overflowPunct w:val="0"/>
        <w:autoSpaceDE w:val="0"/>
        <w:autoSpaceDN w:val="0"/>
        <w:adjustRightInd w:val="0"/>
        <w:rPr>
          <w:rFonts w:asciiTheme="minorHAnsi" w:hAnsiTheme="minorHAnsi"/>
          <w:b/>
          <w:sz w:val="22"/>
          <w:szCs w:val="20"/>
          <w:lang w:eastAsia="ja-JP"/>
        </w:rPr>
      </w:pPr>
      <w:r w:rsidRPr="00AD3872">
        <w:rPr>
          <w:rFonts w:asciiTheme="minorHAnsi" w:hAnsiTheme="minorHAnsi"/>
          <w:sz w:val="22"/>
          <w:szCs w:val="20"/>
          <w:lang w:eastAsia="ja-JP"/>
        </w:rPr>
        <w:br w:type="page"/>
      </w:r>
      <w:r w:rsidRPr="00AD3872">
        <w:rPr>
          <w:rFonts w:asciiTheme="minorHAnsi" w:hAnsiTheme="minorHAnsi"/>
          <w:b/>
          <w:sz w:val="22"/>
          <w:szCs w:val="20"/>
          <w:lang w:eastAsia="ja-JP"/>
        </w:rPr>
        <w:lastRenderedPageBreak/>
        <w:t>II. Public Information Activities</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Policy</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Consultative Committee on Public Information</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 CCPI</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Letters from general public</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Speaking engagements (speeches)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171/2</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Publications (general)</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171/3</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r>
      <w:r w:rsidRPr="00AD3872">
        <w:rPr>
          <w:rFonts w:asciiTheme="minorHAnsi" w:hAnsiTheme="minorHAnsi"/>
          <w:i/>
          <w:sz w:val="22"/>
          <w:szCs w:val="20"/>
          <w:lang w:eastAsia="ja-JP"/>
        </w:rPr>
        <w:t>Pre-Investment News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171/31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r>
      <w:r w:rsidRPr="00AD3872">
        <w:rPr>
          <w:rFonts w:asciiTheme="minorHAnsi" w:hAnsiTheme="minorHAnsi"/>
          <w:i/>
          <w:sz w:val="22"/>
          <w:szCs w:val="20"/>
          <w:lang w:eastAsia="ja-JP"/>
        </w:rPr>
        <w:t>Pre-Investment News</w:t>
      </w:r>
      <w:r w:rsidRPr="00AD3872">
        <w:rPr>
          <w:rFonts w:asciiTheme="minorHAnsi" w:hAnsiTheme="minorHAnsi"/>
          <w:sz w:val="22"/>
          <w:szCs w:val="20"/>
          <w:lang w:eastAsia="ja-JP"/>
        </w:rPr>
        <w:t xml:space="preserve"> (covers production)</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171/311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Commitment</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171/314</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 xml:space="preserve">Press </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171/32</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16"/>
          <w:szCs w:val="20"/>
          <w:lang w:eastAsia="ja-JP"/>
        </w:rPr>
        <w:t xml:space="preserve"> (covers all aspects of news and features, correspondences with agencies, OPI and UNIC through Resident Representatives, etc.)</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Individual publications “case files” by publication/brochures</w:t>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171/33</w:t>
      </w:r>
    </w:p>
    <w:p w:rsidR="008B38EA" w:rsidRPr="00AD3872" w:rsidRDefault="008B38EA" w:rsidP="008B38EA">
      <w:pPr>
        <w:overflowPunct w:val="0"/>
        <w:autoSpaceDE w:val="0"/>
        <w:autoSpaceDN w:val="0"/>
        <w:adjustRightInd w:val="0"/>
        <w:rPr>
          <w:rFonts w:asciiTheme="minorHAnsi" w:hAnsiTheme="minorHAnsi"/>
          <w:sz w:val="22"/>
          <w:szCs w:val="20"/>
          <w:lang w:eastAsia="ja-JP"/>
        </w:rPr>
      </w:pPr>
      <w:r w:rsidRPr="00AD3872">
        <w:rPr>
          <w:rFonts w:asciiTheme="minorHAnsi" w:hAnsiTheme="minorHAnsi"/>
          <w:sz w:val="22"/>
          <w:szCs w:val="20"/>
          <w:lang w:eastAsia="ja-JP"/>
        </w:rPr>
        <w:tab/>
        <w:t>Special articles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171/34</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Fuller reporting (general)</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171/4</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Audio and visual information</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171/5</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TV and films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171/51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Radio and recordings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171/52</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Photographs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171/53</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Displays and exhibits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171/54</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Postage stamps and UN medals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171/55</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Hospitality</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171/6</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 xml:space="preserve">Non-governmental </w:t>
      </w:r>
      <w:proofErr w:type="spellStart"/>
      <w:r w:rsidRPr="00AD3872">
        <w:rPr>
          <w:rFonts w:asciiTheme="minorHAnsi" w:hAnsiTheme="minorHAnsi"/>
          <w:sz w:val="22"/>
          <w:szCs w:val="20"/>
          <w:lang w:eastAsia="ja-JP"/>
        </w:rPr>
        <w:t>organisations</w:t>
      </w:r>
      <w:proofErr w:type="spellEnd"/>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171/7</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 xml:space="preserve">Public information </w:t>
      </w:r>
      <w:r w:rsidRPr="00AD3872">
        <w:rPr>
          <w:rFonts w:asciiTheme="minorHAnsi" w:hAnsiTheme="minorHAnsi"/>
          <w:sz w:val="16"/>
          <w:szCs w:val="20"/>
          <w:lang w:eastAsia="ja-JP"/>
        </w:rPr>
        <w:t>(including UN Day-Human Rights Day)</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PUB</w:t>
      </w:r>
      <w:r w:rsidRPr="00AD3872">
        <w:rPr>
          <w:rFonts w:asciiTheme="minorHAnsi" w:hAnsiTheme="minorHAnsi"/>
          <w:sz w:val="22"/>
          <w:szCs w:val="20"/>
          <w:lang w:eastAsia="ja-JP"/>
        </w:rPr>
        <w:tab/>
        <w:t>171/8</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val="fr-FR" w:eastAsia="ja-JP"/>
        </w:rPr>
        <w:t>Publication and sale</w:t>
      </w:r>
      <w:r w:rsidRPr="00AD3872">
        <w:rPr>
          <w:rFonts w:asciiTheme="minorHAnsi" w:hAnsiTheme="minorHAnsi"/>
          <w:sz w:val="16"/>
          <w:szCs w:val="20"/>
          <w:lang w:val="fr-FR" w:eastAsia="ja-JP"/>
        </w:rPr>
        <w:t xml:space="preserve"> (UN publications, </w:t>
      </w:r>
      <w:proofErr w:type="spellStart"/>
      <w:r w:rsidRPr="00AD3872">
        <w:rPr>
          <w:rFonts w:asciiTheme="minorHAnsi" w:hAnsiTheme="minorHAnsi"/>
          <w:sz w:val="16"/>
          <w:szCs w:val="20"/>
          <w:lang w:val="fr-FR" w:eastAsia="ja-JP"/>
        </w:rPr>
        <w:t>project</w:t>
      </w:r>
      <w:proofErr w:type="spellEnd"/>
      <w:r w:rsidRPr="00AD3872">
        <w:rPr>
          <w:rFonts w:asciiTheme="minorHAnsi" w:hAnsiTheme="minorHAnsi"/>
          <w:sz w:val="16"/>
          <w:szCs w:val="20"/>
          <w:lang w:val="fr-FR" w:eastAsia="ja-JP"/>
        </w:rPr>
        <w:t xml:space="preserve"> descriptions, etc. )</w:t>
      </w:r>
      <w:r w:rsidRPr="00AD3872">
        <w:rPr>
          <w:rFonts w:asciiTheme="minorHAnsi" w:hAnsiTheme="minorHAnsi"/>
          <w:sz w:val="16"/>
          <w:szCs w:val="20"/>
          <w:lang w:val="fr-FR" w:eastAsia="ja-JP"/>
        </w:rPr>
        <w:tab/>
      </w:r>
      <w:r w:rsidRPr="00AD3872">
        <w:rPr>
          <w:rFonts w:asciiTheme="minorHAnsi" w:hAnsiTheme="minorHAnsi"/>
          <w:sz w:val="22"/>
          <w:szCs w:val="20"/>
          <w:lang w:val="fr-FR" w:eastAsia="ja-JP"/>
        </w:rPr>
        <w:tab/>
      </w:r>
      <w:r w:rsidRPr="00AD3872">
        <w:rPr>
          <w:rFonts w:asciiTheme="minorHAnsi" w:hAnsiTheme="minorHAnsi"/>
          <w:sz w:val="22"/>
          <w:szCs w:val="20"/>
          <w:lang w:val="fr-FR" w:eastAsia="ja-JP"/>
        </w:rPr>
        <w:tab/>
      </w:r>
      <w:r w:rsidRPr="00AD3872">
        <w:rPr>
          <w:rFonts w:asciiTheme="minorHAnsi" w:hAnsiTheme="minorHAnsi"/>
          <w:sz w:val="22"/>
          <w:szCs w:val="20"/>
          <w:lang w:eastAsia="ja-JP"/>
        </w:rPr>
        <w:t>PUB</w:t>
      </w:r>
      <w:r w:rsidRPr="00AD3872">
        <w:rPr>
          <w:rFonts w:asciiTheme="minorHAnsi" w:hAnsiTheme="minorHAnsi"/>
          <w:sz w:val="22"/>
          <w:szCs w:val="20"/>
          <w:lang w:eastAsia="ja-JP"/>
        </w:rPr>
        <w:tab/>
        <w:t>171/9</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p>
    <w:p w:rsidR="008B38EA" w:rsidRPr="00AD3872" w:rsidRDefault="008B38EA" w:rsidP="008B38EA">
      <w:pPr>
        <w:overflowPunct w:val="0"/>
        <w:autoSpaceDE w:val="0"/>
        <w:autoSpaceDN w:val="0"/>
        <w:adjustRightInd w:val="0"/>
        <w:rPr>
          <w:rFonts w:asciiTheme="minorHAnsi" w:hAnsiTheme="minorHAnsi"/>
          <w:sz w:val="22"/>
          <w:szCs w:val="20"/>
          <w:lang w:eastAsia="ja-JP"/>
        </w:rPr>
      </w:pPr>
      <w:r w:rsidRPr="00AD3872">
        <w:rPr>
          <w:rFonts w:asciiTheme="minorHAnsi" w:hAnsiTheme="minorHAnsi"/>
          <w:b/>
          <w:sz w:val="22"/>
          <w:szCs w:val="20"/>
          <w:lang w:eastAsia="ja-JP"/>
        </w:rPr>
        <w:t>III. Financial Administration and Management</w:t>
      </w:r>
      <w:r w:rsidRPr="00AD3872">
        <w:rPr>
          <w:rFonts w:asciiTheme="minorHAnsi" w:hAnsiTheme="minorHAnsi"/>
          <w:b/>
          <w:sz w:val="22"/>
          <w:szCs w:val="20"/>
          <w:lang w:eastAsia="ja-JP"/>
        </w:rPr>
        <w:tab/>
      </w:r>
      <w:r w:rsidRPr="00AD3872">
        <w:rPr>
          <w:rFonts w:asciiTheme="minorHAnsi" w:hAnsiTheme="minorHAnsi"/>
          <w:b/>
          <w:sz w:val="22"/>
          <w:szCs w:val="20"/>
          <w:lang w:eastAsia="ja-JP"/>
        </w:rPr>
        <w:tab/>
      </w:r>
      <w:r w:rsidRPr="00AD3872">
        <w:rPr>
          <w:rFonts w:asciiTheme="minorHAnsi" w:hAnsiTheme="minorHAnsi"/>
          <w:b/>
          <w:sz w:val="22"/>
          <w:szCs w:val="20"/>
          <w:lang w:eastAsia="ja-JP"/>
        </w:rPr>
        <w:tab/>
      </w:r>
      <w:r w:rsidRPr="00AD3872">
        <w:rPr>
          <w:rFonts w:asciiTheme="minorHAnsi" w:hAnsiTheme="minorHAnsi"/>
          <w:b/>
          <w:sz w:val="22"/>
          <w:szCs w:val="20"/>
          <w:lang w:eastAsia="ja-JP"/>
        </w:rPr>
        <w:tab/>
      </w:r>
      <w:r w:rsidRPr="00AD3872">
        <w:rPr>
          <w:rFonts w:asciiTheme="minorHAnsi" w:hAnsiTheme="minorHAnsi"/>
          <w:sz w:val="22"/>
          <w:szCs w:val="20"/>
          <w:lang w:eastAsia="ja-JP"/>
        </w:rPr>
        <w:t>FIN</w:t>
      </w:r>
      <w:r w:rsidRPr="00AD3872">
        <w:rPr>
          <w:rFonts w:asciiTheme="minorHAnsi" w:hAnsiTheme="minorHAnsi"/>
          <w:sz w:val="22"/>
          <w:szCs w:val="20"/>
          <w:lang w:eastAsia="ja-JP"/>
        </w:rPr>
        <w:tab/>
        <w:t>210</w:t>
      </w:r>
    </w:p>
    <w:p w:rsidR="008B38EA" w:rsidRPr="00AD3872" w:rsidRDefault="008B38EA" w:rsidP="008B38EA">
      <w:pPr>
        <w:overflowPunct w:val="0"/>
        <w:autoSpaceDE w:val="0"/>
        <w:autoSpaceDN w:val="0"/>
        <w:adjustRightInd w:val="0"/>
        <w:ind w:left="720"/>
        <w:rPr>
          <w:rFonts w:asciiTheme="minorHAnsi" w:hAnsiTheme="minorHAnsi"/>
          <w:b/>
          <w:sz w:val="22"/>
          <w:szCs w:val="20"/>
          <w:lang w:eastAsia="ja-JP"/>
        </w:rPr>
      </w:pP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b/>
          <w:sz w:val="22"/>
          <w:szCs w:val="20"/>
          <w:lang w:eastAsia="ja-JP"/>
        </w:rPr>
        <w:t>Financial control</w:t>
      </w:r>
      <w:r w:rsidRPr="00AD3872">
        <w:rPr>
          <w:rFonts w:asciiTheme="minorHAnsi" w:hAnsiTheme="minorHAnsi"/>
          <w:b/>
          <w:sz w:val="22"/>
          <w:szCs w:val="20"/>
          <w:lang w:eastAsia="ja-JP"/>
        </w:rPr>
        <w:tab/>
      </w:r>
      <w:r w:rsidRPr="00AD3872">
        <w:rPr>
          <w:rFonts w:asciiTheme="minorHAnsi" w:hAnsiTheme="minorHAnsi"/>
          <w:b/>
          <w:sz w:val="22"/>
          <w:szCs w:val="20"/>
          <w:lang w:eastAsia="ja-JP"/>
        </w:rPr>
        <w:tab/>
      </w:r>
      <w:r w:rsidRPr="00AD3872">
        <w:rPr>
          <w:rFonts w:asciiTheme="minorHAnsi" w:hAnsiTheme="minorHAnsi"/>
          <w:b/>
          <w:sz w:val="22"/>
          <w:szCs w:val="20"/>
          <w:lang w:eastAsia="ja-JP"/>
        </w:rPr>
        <w:tab/>
      </w:r>
      <w:r w:rsidRPr="00AD3872">
        <w:rPr>
          <w:rFonts w:asciiTheme="minorHAnsi" w:hAnsiTheme="minorHAnsi"/>
          <w:b/>
          <w:sz w:val="22"/>
          <w:szCs w:val="20"/>
          <w:lang w:eastAsia="ja-JP"/>
        </w:rPr>
        <w:tab/>
      </w:r>
      <w:r w:rsidRPr="00AD3872">
        <w:rPr>
          <w:rFonts w:asciiTheme="minorHAnsi" w:hAnsiTheme="minorHAnsi"/>
          <w:b/>
          <w:sz w:val="22"/>
          <w:szCs w:val="20"/>
          <w:lang w:eastAsia="ja-JP"/>
        </w:rPr>
        <w:tab/>
      </w:r>
      <w:r w:rsidRPr="00AD3872">
        <w:rPr>
          <w:rFonts w:asciiTheme="minorHAnsi" w:hAnsiTheme="minorHAnsi"/>
          <w:b/>
          <w:sz w:val="22"/>
          <w:szCs w:val="20"/>
          <w:lang w:eastAsia="ja-JP"/>
        </w:rPr>
        <w:tab/>
      </w:r>
      <w:r w:rsidRPr="00AD3872">
        <w:rPr>
          <w:rFonts w:asciiTheme="minorHAnsi" w:hAnsiTheme="minorHAnsi"/>
          <w:b/>
          <w:sz w:val="22"/>
          <w:szCs w:val="20"/>
          <w:lang w:eastAsia="ja-JP"/>
        </w:rPr>
        <w:tab/>
      </w:r>
      <w:r w:rsidRPr="00AD3872">
        <w:rPr>
          <w:rFonts w:asciiTheme="minorHAnsi" w:hAnsiTheme="minorHAnsi"/>
          <w:sz w:val="22"/>
          <w:szCs w:val="20"/>
          <w:lang w:eastAsia="ja-JP"/>
        </w:rPr>
        <w:t>FIN</w:t>
      </w:r>
      <w:r w:rsidRPr="00AD3872">
        <w:rPr>
          <w:rFonts w:asciiTheme="minorHAnsi" w:hAnsiTheme="minorHAnsi"/>
          <w:sz w:val="22"/>
          <w:szCs w:val="20"/>
          <w:lang w:eastAsia="ja-JP"/>
        </w:rPr>
        <w:tab/>
        <w:t>211</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Financial policies and procedures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211/1</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xml:space="preserve">Financial reports of the participating/executing agencies </w:t>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211/2</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xml:space="preserve">Administrative and </w:t>
      </w:r>
      <w:proofErr w:type="spellStart"/>
      <w:r w:rsidRPr="00AD3872">
        <w:rPr>
          <w:rFonts w:asciiTheme="minorHAnsi" w:hAnsiTheme="minorHAnsi"/>
          <w:sz w:val="22"/>
          <w:szCs w:val="20"/>
          <w:lang w:eastAsia="ja-JP"/>
        </w:rPr>
        <w:t>programme</w:t>
      </w:r>
      <w:proofErr w:type="spellEnd"/>
      <w:r w:rsidRPr="00AD3872">
        <w:rPr>
          <w:rFonts w:asciiTheme="minorHAnsi" w:hAnsiTheme="minorHAnsi"/>
          <w:sz w:val="22"/>
          <w:szCs w:val="20"/>
          <w:lang w:eastAsia="ja-JP"/>
        </w:rPr>
        <w:t xml:space="preserve"> support services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211/3</w:t>
      </w:r>
    </w:p>
    <w:p w:rsidR="008B38EA" w:rsidRPr="00AD3872" w:rsidRDefault="008B38EA" w:rsidP="008B38EA">
      <w:pPr>
        <w:overflowPunct w:val="0"/>
        <w:autoSpaceDE w:val="0"/>
        <w:autoSpaceDN w:val="0"/>
        <w:adjustRightInd w:val="0"/>
        <w:ind w:left="1440"/>
        <w:rPr>
          <w:rFonts w:asciiTheme="minorHAnsi" w:hAnsiTheme="minorHAnsi"/>
          <w:sz w:val="16"/>
          <w:szCs w:val="20"/>
          <w:lang w:eastAsia="ja-JP"/>
        </w:rPr>
      </w:pPr>
      <w:r w:rsidRPr="00AD3872">
        <w:rPr>
          <w:rFonts w:asciiTheme="minorHAnsi" w:hAnsiTheme="minorHAnsi"/>
          <w:sz w:val="16"/>
          <w:szCs w:val="20"/>
          <w:lang w:eastAsia="ja-JP"/>
        </w:rPr>
        <w:t>(including budget estimates - Headquarters and by COs)</w:t>
      </w:r>
    </w:p>
    <w:p w:rsidR="008B38EA" w:rsidRPr="00AD3872" w:rsidRDefault="008B38EA" w:rsidP="008B38EA">
      <w:pPr>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Budget control statement</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211/3/1</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Correspondence with external auditors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211/4</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Correspondence with Internal Audit Service</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211/5</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Financial regulations and rules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211/6</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Computer operations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211/7</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Adjustments to indicative planning figures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211/8</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UNDP financial year-end action</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211/9</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Agency flexibility arrangements (by agency)</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211/10</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Remittance requests (by agency)</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211/11</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lastRenderedPageBreak/>
        <w:t>Cost sharing, UNDP-assisted projects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211/12</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Field office IPF records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211/13</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Standard costs reporting</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211/14</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Cost measurement system</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211/15</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br w:type="page"/>
      </w:r>
      <w:r w:rsidRPr="00AD3872">
        <w:rPr>
          <w:rFonts w:asciiTheme="minorHAnsi" w:hAnsiTheme="minorHAnsi"/>
          <w:b/>
          <w:sz w:val="22"/>
          <w:szCs w:val="20"/>
          <w:lang w:eastAsia="ja-JP"/>
        </w:rPr>
        <w:lastRenderedPageBreak/>
        <w:t>Contributions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212</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Pledging conference</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212/1</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Voluntary contributions from governments to UNDP</w:t>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212/2</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xml:space="preserve">Contributions from governments to other </w:t>
      </w:r>
      <w:proofErr w:type="spellStart"/>
      <w:r w:rsidRPr="00AD3872">
        <w:rPr>
          <w:rFonts w:asciiTheme="minorHAnsi" w:hAnsiTheme="minorHAnsi"/>
          <w:sz w:val="22"/>
          <w:szCs w:val="20"/>
          <w:lang w:eastAsia="ja-JP"/>
        </w:rPr>
        <w:t>organisations</w:t>
      </w:r>
      <w:proofErr w:type="spellEnd"/>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212/2/1</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Donations from private sources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212/3</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Local costs - UNDP-assisted projects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212/4</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xml:space="preserve">Local costs - regular </w:t>
      </w:r>
      <w:proofErr w:type="spellStart"/>
      <w:r w:rsidRPr="00AD3872">
        <w:rPr>
          <w:rFonts w:asciiTheme="minorHAnsi" w:hAnsiTheme="minorHAnsi"/>
          <w:sz w:val="22"/>
          <w:szCs w:val="20"/>
          <w:lang w:eastAsia="ja-JP"/>
        </w:rPr>
        <w:t>programme</w:t>
      </w:r>
      <w:proofErr w:type="spellEnd"/>
      <w:r w:rsidRPr="00AD3872">
        <w:rPr>
          <w:rFonts w:asciiTheme="minorHAnsi" w:hAnsiTheme="minorHAnsi"/>
          <w:sz w:val="22"/>
          <w:szCs w:val="20"/>
          <w:lang w:eastAsia="ja-JP"/>
        </w:rPr>
        <w:t xml:space="preserve"> of agencies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212/4/1</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Negotiating Committee for Extra Budgetary Funds</w:t>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212/5</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Cash counterpart contributions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212/6</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Contributions in kind</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212/7</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Government contributions toward country office expenditures</w:t>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212/8</w:t>
      </w:r>
    </w:p>
    <w:p w:rsidR="008B38EA" w:rsidRPr="00AD3872" w:rsidRDefault="008B38EA" w:rsidP="008B38EA">
      <w:pPr>
        <w:overflowPunct w:val="0"/>
        <w:autoSpaceDE w:val="0"/>
        <w:autoSpaceDN w:val="0"/>
        <w:adjustRightInd w:val="0"/>
        <w:ind w:left="1440"/>
        <w:rPr>
          <w:rFonts w:asciiTheme="minorHAnsi" w:hAnsiTheme="minorHAnsi"/>
          <w:sz w:val="16"/>
          <w:szCs w:val="20"/>
          <w:lang w:eastAsia="ja-JP"/>
        </w:rPr>
      </w:pPr>
      <w:r w:rsidRPr="00AD3872">
        <w:rPr>
          <w:rFonts w:asciiTheme="minorHAnsi" w:hAnsiTheme="minorHAnsi"/>
          <w:sz w:val="22"/>
          <w:szCs w:val="20"/>
          <w:lang w:eastAsia="ja-JP"/>
        </w:rPr>
        <w:t>Capital Development Fund -(</w:t>
      </w:r>
      <w:r w:rsidRPr="00AD3872">
        <w:rPr>
          <w:rFonts w:asciiTheme="minorHAnsi" w:hAnsiTheme="minorHAnsi"/>
          <w:sz w:val="16"/>
          <w:szCs w:val="20"/>
          <w:lang w:eastAsia="ja-JP"/>
        </w:rPr>
        <w:t xml:space="preserve">Contributions from governments and </w:t>
      </w:r>
    </w:p>
    <w:p w:rsidR="008B38EA" w:rsidRPr="00AD3872" w:rsidRDefault="008B38EA" w:rsidP="008B38EA">
      <w:pPr>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16"/>
          <w:szCs w:val="20"/>
          <w:lang w:eastAsia="ja-JP"/>
        </w:rPr>
        <w:t>other sources)</w:t>
      </w:r>
      <w:r w:rsidRPr="00AD3872">
        <w:rPr>
          <w:rFonts w:asciiTheme="minorHAnsi" w:hAnsiTheme="minorHAnsi"/>
          <w:sz w:val="22"/>
          <w:szCs w:val="20"/>
          <w:lang w:eastAsia="ja-JP"/>
        </w:rPr>
        <w:t xml:space="preserve"> </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212/9</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Trust funds (general and policy)</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212/10</w:t>
      </w:r>
    </w:p>
    <w:p w:rsidR="008B38EA" w:rsidRPr="00AD3872" w:rsidRDefault="008B38EA" w:rsidP="008B38EA">
      <w:pPr>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UN trust funds administered by UNDP</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212/10/1</w:t>
      </w:r>
    </w:p>
    <w:p w:rsidR="008B38EA" w:rsidRPr="00AD3872" w:rsidRDefault="008B38EA" w:rsidP="008B38EA">
      <w:pPr>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UNDP trust funds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212/10/2</w:t>
      </w:r>
    </w:p>
    <w:p w:rsidR="008B38EA" w:rsidRPr="00AD3872" w:rsidRDefault="008B38EA" w:rsidP="008B38EA">
      <w:pPr>
        <w:overflowPunct w:val="0"/>
        <w:autoSpaceDE w:val="0"/>
        <w:autoSpaceDN w:val="0"/>
        <w:adjustRightInd w:val="0"/>
        <w:ind w:left="720"/>
        <w:rPr>
          <w:rFonts w:asciiTheme="minorHAnsi" w:hAnsiTheme="minorHAnsi"/>
          <w:b/>
          <w:sz w:val="22"/>
          <w:szCs w:val="20"/>
          <w:lang w:eastAsia="ja-JP"/>
        </w:rPr>
      </w:pP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b/>
          <w:sz w:val="22"/>
          <w:szCs w:val="20"/>
          <w:lang w:eastAsia="ja-JP"/>
        </w:rPr>
        <w:t>Handling and custody of funds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213</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Banking arrangements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213/1</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Operational reserve</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213/2</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Currency management</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213/3</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Investment and financial data (printed material)</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213/4</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Stipend rates (general and by country)</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213/6</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Rates of exchange (general and by country)</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213/7</w:t>
      </w:r>
    </w:p>
    <w:p w:rsidR="008B38EA" w:rsidRPr="00AD3872" w:rsidRDefault="008B38EA" w:rsidP="008B38EA">
      <w:pPr>
        <w:overflowPunct w:val="0"/>
        <w:autoSpaceDE w:val="0"/>
        <w:autoSpaceDN w:val="0"/>
        <w:adjustRightInd w:val="0"/>
        <w:ind w:left="1440"/>
        <w:rPr>
          <w:rFonts w:asciiTheme="minorHAnsi" w:hAnsiTheme="minorHAnsi"/>
          <w:sz w:val="22"/>
          <w:szCs w:val="20"/>
          <w:lang w:val="fr-FR" w:eastAsia="ja-JP"/>
        </w:rPr>
      </w:pPr>
      <w:proofErr w:type="spellStart"/>
      <w:r w:rsidRPr="00AD3872">
        <w:rPr>
          <w:rFonts w:asciiTheme="minorHAnsi" w:hAnsiTheme="minorHAnsi"/>
          <w:sz w:val="22"/>
          <w:szCs w:val="20"/>
          <w:lang w:val="fr-FR" w:eastAsia="ja-JP"/>
        </w:rPr>
        <w:t>Investments</w:t>
      </w:r>
      <w:proofErr w:type="spellEnd"/>
      <w:r w:rsidRPr="00AD3872">
        <w:rPr>
          <w:rFonts w:asciiTheme="minorHAnsi" w:hAnsiTheme="minorHAnsi"/>
          <w:sz w:val="22"/>
          <w:szCs w:val="20"/>
          <w:lang w:val="fr-FR" w:eastAsia="ja-JP"/>
        </w:rPr>
        <w:tab/>
      </w:r>
      <w:r w:rsidRPr="00AD3872">
        <w:rPr>
          <w:rFonts w:asciiTheme="minorHAnsi" w:hAnsiTheme="minorHAnsi"/>
          <w:sz w:val="22"/>
          <w:szCs w:val="20"/>
          <w:lang w:val="fr-FR" w:eastAsia="ja-JP"/>
        </w:rPr>
        <w:tab/>
      </w:r>
      <w:r w:rsidRPr="00AD3872">
        <w:rPr>
          <w:rFonts w:asciiTheme="minorHAnsi" w:hAnsiTheme="minorHAnsi"/>
          <w:sz w:val="22"/>
          <w:szCs w:val="20"/>
          <w:lang w:val="fr-FR" w:eastAsia="ja-JP"/>
        </w:rPr>
        <w:tab/>
      </w:r>
      <w:r w:rsidRPr="00AD3872">
        <w:rPr>
          <w:rFonts w:asciiTheme="minorHAnsi" w:hAnsiTheme="minorHAnsi"/>
          <w:sz w:val="22"/>
          <w:szCs w:val="20"/>
          <w:lang w:val="fr-FR" w:eastAsia="ja-JP"/>
        </w:rPr>
        <w:tab/>
      </w:r>
      <w:r w:rsidRPr="00AD3872">
        <w:rPr>
          <w:rFonts w:asciiTheme="minorHAnsi" w:hAnsiTheme="minorHAnsi"/>
          <w:sz w:val="22"/>
          <w:szCs w:val="20"/>
          <w:lang w:val="fr-FR" w:eastAsia="ja-JP"/>
        </w:rPr>
        <w:tab/>
      </w:r>
      <w:r w:rsidRPr="00AD3872">
        <w:rPr>
          <w:rFonts w:asciiTheme="minorHAnsi" w:hAnsiTheme="minorHAnsi"/>
          <w:sz w:val="22"/>
          <w:szCs w:val="20"/>
          <w:lang w:val="fr-FR" w:eastAsia="ja-JP"/>
        </w:rPr>
        <w:tab/>
      </w:r>
      <w:r w:rsidRPr="00AD3872">
        <w:rPr>
          <w:rFonts w:asciiTheme="minorHAnsi" w:hAnsiTheme="minorHAnsi"/>
          <w:sz w:val="22"/>
          <w:szCs w:val="20"/>
          <w:lang w:val="fr-FR" w:eastAsia="ja-JP"/>
        </w:rPr>
        <w:tab/>
        <w:t>FIN</w:t>
      </w:r>
      <w:r w:rsidRPr="00AD3872">
        <w:rPr>
          <w:rFonts w:asciiTheme="minorHAnsi" w:hAnsiTheme="minorHAnsi"/>
          <w:sz w:val="22"/>
          <w:szCs w:val="20"/>
          <w:lang w:val="fr-FR" w:eastAsia="ja-JP"/>
        </w:rPr>
        <w:tab/>
        <w:t>213/8</w:t>
      </w:r>
    </w:p>
    <w:p w:rsidR="008B38EA" w:rsidRPr="00AD3872" w:rsidRDefault="008B38EA" w:rsidP="008B38EA">
      <w:pPr>
        <w:overflowPunct w:val="0"/>
        <w:autoSpaceDE w:val="0"/>
        <w:autoSpaceDN w:val="0"/>
        <w:adjustRightInd w:val="0"/>
        <w:ind w:left="1440"/>
        <w:rPr>
          <w:rFonts w:asciiTheme="minorHAnsi" w:hAnsiTheme="minorHAnsi"/>
          <w:sz w:val="22"/>
          <w:szCs w:val="20"/>
          <w:lang w:val="fr-FR" w:eastAsia="ja-JP"/>
        </w:rPr>
      </w:pPr>
      <w:proofErr w:type="spellStart"/>
      <w:r w:rsidRPr="00AD3872">
        <w:rPr>
          <w:rFonts w:asciiTheme="minorHAnsi" w:hAnsiTheme="minorHAnsi"/>
          <w:sz w:val="22"/>
          <w:szCs w:val="20"/>
          <w:lang w:val="fr-FR" w:eastAsia="ja-JP"/>
        </w:rPr>
        <w:t>Reimbursable</w:t>
      </w:r>
      <w:proofErr w:type="spellEnd"/>
      <w:r w:rsidRPr="00AD3872">
        <w:rPr>
          <w:rFonts w:asciiTheme="minorHAnsi" w:hAnsiTheme="minorHAnsi"/>
          <w:sz w:val="22"/>
          <w:szCs w:val="20"/>
          <w:lang w:val="fr-FR" w:eastAsia="ja-JP"/>
        </w:rPr>
        <w:t xml:space="preserve"> </w:t>
      </w:r>
      <w:proofErr w:type="spellStart"/>
      <w:r w:rsidRPr="00AD3872">
        <w:rPr>
          <w:rFonts w:asciiTheme="minorHAnsi" w:hAnsiTheme="minorHAnsi"/>
          <w:sz w:val="22"/>
          <w:szCs w:val="20"/>
          <w:lang w:val="fr-FR" w:eastAsia="ja-JP"/>
        </w:rPr>
        <w:t>loans</w:t>
      </w:r>
      <w:proofErr w:type="spellEnd"/>
      <w:r w:rsidRPr="00AD3872">
        <w:rPr>
          <w:rFonts w:asciiTheme="minorHAnsi" w:hAnsiTheme="minorHAnsi"/>
          <w:sz w:val="22"/>
          <w:szCs w:val="20"/>
          <w:lang w:val="fr-FR" w:eastAsia="ja-JP"/>
        </w:rPr>
        <w:tab/>
      </w:r>
      <w:r w:rsidRPr="00AD3872">
        <w:rPr>
          <w:rFonts w:asciiTheme="minorHAnsi" w:hAnsiTheme="minorHAnsi"/>
          <w:sz w:val="22"/>
          <w:szCs w:val="20"/>
          <w:lang w:val="fr-FR" w:eastAsia="ja-JP"/>
        </w:rPr>
        <w:tab/>
      </w:r>
      <w:r w:rsidRPr="00AD3872">
        <w:rPr>
          <w:rFonts w:asciiTheme="minorHAnsi" w:hAnsiTheme="minorHAnsi"/>
          <w:sz w:val="22"/>
          <w:szCs w:val="20"/>
          <w:lang w:val="fr-FR" w:eastAsia="ja-JP"/>
        </w:rPr>
        <w:tab/>
      </w:r>
      <w:r w:rsidRPr="00AD3872">
        <w:rPr>
          <w:rFonts w:asciiTheme="minorHAnsi" w:hAnsiTheme="minorHAnsi"/>
          <w:sz w:val="22"/>
          <w:szCs w:val="20"/>
          <w:lang w:val="fr-FR" w:eastAsia="ja-JP"/>
        </w:rPr>
        <w:tab/>
      </w:r>
      <w:r w:rsidRPr="00AD3872">
        <w:rPr>
          <w:rFonts w:asciiTheme="minorHAnsi" w:hAnsiTheme="minorHAnsi"/>
          <w:sz w:val="22"/>
          <w:szCs w:val="20"/>
          <w:lang w:val="fr-FR" w:eastAsia="ja-JP"/>
        </w:rPr>
        <w:tab/>
      </w:r>
      <w:r w:rsidRPr="00AD3872">
        <w:rPr>
          <w:rFonts w:asciiTheme="minorHAnsi" w:hAnsiTheme="minorHAnsi"/>
          <w:sz w:val="22"/>
          <w:szCs w:val="20"/>
          <w:lang w:val="fr-FR" w:eastAsia="ja-JP"/>
        </w:rPr>
        <w:tab/>
        <w:t>FIN</w:t>
      </w:r>
      <w:r w:rsidRPr="00AD3872">
        <w:rPr>
          <w:rFonts w:asciiTheme="minorHAnsi" w:hAnsiTheme="minorHAnsi"/>
          <w:sz w:val="22"/>
          <w:szCs w:val="20"/>
          <w:lang w:val="fr-FR" w:eastAsia="ja-JP"/>
        </w:rPr>
        <w:tab/>
        <w:t>213/9</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Field accounts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213/10</w:t>
      </w:r>
    </w:p>
    <w:p w:rsidR="008B38EA" w:rsidRPr="00AD3872" w:rsidRDefault="008B38EA" w:rsidP="008B38EA">
      <w:pPr>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Accounting and payment instructions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213/10/1</w:t>
      </w:r>
    </w:p>
    <w:p w:rsidR="008B38EA" w:rsidRPr="00AD3872" w:rsidRDefault="008B38EA" w:rsidP="008B38EA">
      <w:pPr>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Petty cash - stamp account</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213/10/2</w:t>
      </w:r>
    </w:p>
    <w:p w:rsidR="008B38EA" w:rsidRPr="00AD3872" w:rsidRDefault="008B38EA" w:rsidP="008B38EA">
      <w:pPr>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Auditors report/observation on field accounts</w:t>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213/10/3</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Duty status summaries (salaries)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213/13</w:t>
      </w:r>
    </w:p>
    <w:p w:rsidR="008B38EA" w:rsidRPr="00AD3872" w:rsidRDefault="008B38EA" w:rsidP="008B38EA">
      <w:pPr>
        <w:overflowPunct w:val="0"/>
        <w:autoSpaceDE w:val="0"/>
        <w:autoSpaceDN w:val="0"/>
        <w:adjustRightInd w:val="0"/>
        <w:ind w:left="720"/>
        <w:rPr>
          <w:rFonts w:asciiTheme="minorHAnsi" w:hAnsiTheme="minorHAnsi"/>
          <w:b/>
          <w:sz w:val="22"/>
          <w:szCs w:val="20"/>
          <w:lang w:eastAsia="ja-JP"/>
        </w:rPr>
      </w:pP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b/>
          <w:sz w:val="22"/>
          <w:szCs w:val="20"/>
          <w:lang w:eastAsia="ja-JP"/>
        </w:rPr>
        <w:t>UNDP accounts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214</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Central accounts - general</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214/1</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Central accounts - by agency</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214/1/-</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UNDP administrative budget (accounts)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214/2</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UNDP loans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214/3</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Exchange of currencies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214/6</w:t>
      </w:r>
    </w:p>
    <w:p w:rsidR="008B38EA" w:rsidRPr="00AD3872" w:rsidRDefault="008B38EA" w:rsidP="008B38EA">
      <w:pPr>
        <w:overflowPunct w:val="0"/>
        <w:autoSpaceDE w:val="0"/>
        <w:autoSpaceDN w:val="0"/>
        <w:adjustRightInd w:val="0"/>
        <w:ind w:left="720"/>
        <w:rPr>
          <w:rFonts w:asciiTheme="minorHAnsi" w:hAnsiTheme="minorHAnsi"/>
          <w:b/>
          <w:sz w:val="22"/>
          <w:szCs w:val="20"/>
          <w:lang w:eastAsia="ja-JP"/>
        </w:rPr>
      </w:pP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proofErr w:type="spellStart"/>
      <w:r w:rsidRPr="00AD3872">
        <w:rPr>
          <w:rFonts w:asciiTheme="minorHAnsi" w:hAnsiTheme="minorHAnsi"/>
          <w:b/>
          <w:sz w:val="22"/>
          <w:szCs w:val="20"/>
          <w:lang w:eastAsia="ja-JP"/>
        </w:rPr>
        <w:t>Programme</w:t>
      </w:r>
      <w:proofErr w:type="spellEnd"/>
      <w:r w:rsidRPr="00AD3872">
        <w:rPr>
          <w:rFonts w:asciiTheme="minorHAnsi" w:hAnsiTheme="minorHAnsi"/>
          <w:b/>
          <w:sz w:val="22"/>
          <w:szCs w:val="20"/>
          <w:lang w:eastAsia="ja-JP"/>
        </w:rPr>
        <w:t xml:space="preserve"> financing</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215</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lastRenderedPageBreak/>
        <w:t>Projects</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Projects components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215/1</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Standard costs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215/2</w:t>
      </w:r>
    </w:p>
    <w:p w:rsidR="008B38EA" w:rsidRPr="00AD3872" w:rsidRDefault="008B38EA" w:rsidP="008B38EA">
      <w:pPr>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Experts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215/2/1</w:t>
      </w:r>
    </w:p>
    <w:p w:rsidR="008B38EA" w:rsidRPr="00AD3872" w:rsidRDefault="008B38EA" w:rsidP="008B38EA">
      <w:pPr>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Fellowships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215/2/2</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Data processing system</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215/3</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proofErr w:type="spellStart"/>
      <w:r w:rsidRPr="00AD3872">
        <w:rPr>
          <w:rFonts w:asciiTheme="minorHAnsi" w:hAnsiTheme="minorHAnsi"/>
          <w:sz w:val="22"/>
          <w:szCs w:val="20"/>
          <w:lang w:eastAsia="ja-JP"/>
        </w:rPr>
        <w:t>Programme</w:t>
      </w:r>
      <w:proofErr w:type="spellEnd"/>
      <w:r w:rsidRPr="00AD3872">
        <w:rPr>
          <w:rFonts w:asciiTheme="minorHAnsi" w:hAnsiTheme="minorHAnsi"/>
          <w:sz w:val="22"/>
          <w:szCs w:val="20"/>
          <w:lang w:eastAsia="ja-JP"/>
        </w:rPr>
        <w:t xml:space="preserve"> reserve</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215/5</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Overhead costs of participating/executing agencies</w:t>
      </w:r>
      <w:r w:rsidRPr="00AD3872">
        <w:rPr>
          <w:rFonts w:asciiTheme="minorHAnsi" w:hAnsiTheme="minorHAnsi"/>
          <w:sz w:val="22"/>
          <w:szCs w:val="20"/>
          <w:lang w:eastAsia="ja-JP"/>
        </w:rPr>
        <w:tab/>
      </w:r>
      <w:r w:rsidRPr="00AD3872">
        <w:rPr>
          <w:rFonts w:asciiTheme="minorHAnsi" w:hAnsiTheme="minorHAnsi"/>
          <w:sz w:val="22"/>
          <w:szCs w:val="20"/>
          <w:lang w:eastAsia="ja-JP"/>
        </w:rPr>
        <w:tab/>
        <w:t>FIN</w:t>
      </w:r>
      <w:r w:rsidRPr="00AD3872">
        <w:rPr>
          <w:rFonts w:asciiTheme="minorHAnsi" w:hAnsiTheme="minorHAnsi"/>
          <w:sz w:val="22"/>
          <w:szCs w:val="20"/>
          <w:lang w:eastAsia="ja-JP"/>
        </w:rPr>
        <w:tab/>
        <w:t>216</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br w:type="page"/>
      </w:r>
    </w:p>
    <w:p w:rsidR="008B38EA" w:rsidRPr="00AD3872" w:rsidRDefault="008B38EA" w:rsidP="008B38EA">
      <w:pPr>
        <w:overflowPunct w:val="0"/>
        <w:autoSpaceDE w:val="0"/>
        <w:autoSpaceDN w:val="0"/>
        <w:adjustRightInd w:val="0"/>
        <w:rPr>
          <w:rFonts w:asciiTheme="minorHAnsi" w:hAnsiTheme="minorHAnsi"/>
          <w:sz w:val="22"/>
          <w:szCs w:val="20"/>
          <w:lang w:eastAsia="ja-JP"/>
        </w:rPr>
      </w:pPr>
      <w:r w:rsidRPr="00AD3872">
        <w:rPr>
          <w:rFonts w:asciiTheme="minorHAnsi" w:hAnsiTheme="minorHAnsi"/>
          <w:b/>
          <w:sz w:val="22"/>
          <w:szCs w:val="20"/>
          <w:lang w:eastAsia="ja-JP"/>
        </w:rPr>
        <w:t>IV. Administration</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General</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Activities of the staff</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Inventory of non-expendable property</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250/2</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 xml:space="preserve">Summary of country office </w:t>
      </w:r>
      <w:proofErr w:type="spellStart"/>
      <w:r w:rsidRPr="00AD3872">
        <w:rPr>
          <w:rFonts w:asciiTheme="minorHAnsi" w:hAnsiTheme="minorHAnsi"/>
          <w:sz w:val="22"/>
          <w:szCs w:val="20"/>
          <w:lang w:eastAsia="ja-JP"/>
        </w:rPr>
        <w:t>organisation</w:t>
      </w:r>
      <w:proofErr w:type="spellEnd"/>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250/4</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Briefing</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250/5</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Certifying officers (pouch, accounts, etc.)</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250/6</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Commissary and staff house</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250/7</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Communications facilities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Pouch - postal</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250/8/1</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Telex - cables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250/8/2</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Communications study</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250/8/2/1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Telephone</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250/8/3</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Registry activities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250/8/4</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proofErr w:type="spellStart"/>
      <w:r w:rsidRPr="00AD3872">
        <w:rPr>
          <w:rFonts w:asciiTheme="minorHAnsi" w:hAnsiTheme="minorHAnsi"/>
          <w:sz w:val="22"/>
          <w:szCs w:val="20"/>
          <w:lang w:eastAsia="ja-JP"/>
        </w:rPr>
        <w:t>Decentralisation</w:t>
      </w:r>
      <w:proofErr w:type="spellEnd"/>
      <w:r w:rsidRPr="00AD3872">
        <w:rPr>
          <w:rFonts w:asciiTheme="minorHAnsi" w:hAnsiTheme="minorHAnsi"/>
          <w:sz w:val="22"/>
          <w:szCs w:val="20"/>
          <w:lang w:eastAsia="ja-JP"/>
        </w:rPr>
        <w:t xml:space="preserve"> of registry</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250/8/4/1</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File classification (global system)</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250/8/4/2</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Lists of files - country offices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250/8/4/3</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Lists of files and their location - HQ</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250/8/4/4</w:t>
      </w:r>
    </w:p>
    <w:p w:rsidR="008B38EA" w:rsidRPr="00AD3872" w:rsidRDefault="008B38EA" w:rsidP="008B38EA">
      <w:pPr>
        <w:overflowPunct w:val="0"/>
        <w:autoSpaceDE w:val="0"/>
        <w:autoSpaceDN w:val="0"/>
        <w:adjustRightInd w:val="0"/>
        <w:ind w:left="1440"/>
        <w:rPr>
          <w:rFonts w:asciiTheme="minorHAnsi" w:hAnsiTheme="minorHAnsi"/>
          <w:sz w:val="22"/>
          <w:szCs w:val="20"/>
          <w:lang w:val="fr-FR" w:eastAsia="ja-JP"/>
        </w:rPr>
      </w:pPr>
      <w:r w:rsidRPr="00AD3872">
        <w:rPr>
          <w:rFonts w:asciiTheme="minorHAnsi" w:hAnsiTheme="minorHAnsi"/>
          <w:sz w:val="22"/>
          <w:szCs w:val="20"/>
          <w:lang w:val="fr-FR" w:eastAsia="ja-JP"/>
        </w:rPr>
        <w:t>Records retirement - UN Archives</w:t>
      </w:r>
      <w:r w:rsidRPr="00AD3872">
        <w:rPr>
          <w:rFonts w:asciiTheme="minorHAnsi" w:hAnsiTheme="minorHAnsi"/>
          <w:sz w:val="22"/>
          <w:szCs w:val="20"/>
          <w:lang w:val="fr-FR" w:eastAsia="ja-JP"/>
        </w:rPr>
        <w:tab/>
      </w:r>
      <w:r w:rsidRPr="00AD3872">
        <w:rPr>
          <w:rFonts w:asciiTheme="minorHAnsi" w:hAnsiTheme="minorHAnsi"/>
          <w:sz w:val="22"/>
          <w:szCs w:val="20"/>
          <w:lang w:val="fr-FR" w:eastAsia="ja-JP"/>
        </w:rPr>
        <w:tab/>
      </w:r>
      <w:r w:rsidRPr="00AD3872">
        <w:rPr>
          <w:rFonts w:asciiTheme="minorHAnsi" w:hAnsiTheme="minorHAnsi"/>
          <w:sz w:val="22"/>
          <w:szCs w:val="20"/>
          <w:lang w:val="fr-FR" w:eastAsia="ja-JP"/>
        </w:rPr>
        <w:tab/>
      </w:r>
      <w:r w:rsidRPr="00AD3872">
        <w:rPr>
          <w:rFonts w:asciiTheme="minorHAnsi" w:hAnsiTheme="minorHAnsi"/>
          <w:sz w:val="22"/>
          <w:szCs w:val="20"/>
          <w:lang w:val="fr-FR" w:eastAsia="ja-JP"/>
        </w:rPr>
        <w:tab/>
        <w:t>ADM</w:t>
      </w:r>
      <w:r w:rsidRPr="00AD3872">
        <w:rPr>
          <w:rFonts w:asciiTheme="minorHAnsi" w:hAnsiTheme="minorHAnsi"/>
          <w:sz w:val="22"/>
          <w:szCs w:val="20"/>
          <w:lang w:val="fr-FR" w:eastAsia="ja-JP"/>
        </w:rPr>
        <w:tab/>
        <w:t>250/8/4/5</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Records retirement - HQ storage</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250/8/4/6</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Records - surveys and statistics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250/8/4/7</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Procedures - handling of correspondence</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250/8/4/8</w:t>
      </w:r>
    </w:p>
    <w:p w:rsidR="008B38EA" w:rsidRPr="00AD3872" w:rsidRDefault="008B38EA" w:rsidP="008B38EA">
      <w:pPr>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Registry equipment</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250/8/4/9</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Radio equipment</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250/8/5</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Charges to agencies for electronic messages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250/8/6</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Leased channel - RCA</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250/8/7</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Telecommunications for the United Nations (</w:t>
      </w:r>
      <w:proofErr w:type="spellStart"/>
      <w:r w:rsidRPr="00AD3872">
        <w:rPr>
          <w:rFonts w:asciiTheme="minorHAnsi" w:hAnsiTheme="minorHAnsi"/>
          <w:sz w:val="22"/>
          <w:szCs w:val="20"/>
          <w:lang w:eastAsia="ja-JP"/>
        </w:rPr>
        <w:t>Pilnick</w:t>
      </w:r>
      <w:proofErr w:type="spellEnd"/>
      <w:r w:rsidRPr="00AD3872">
        <w:rPr>
          <w:rFonts w:asciiTheme="minorHAnsi" w:hAnsiTheme="minorHAnsi"/>
          <w:sz w:val="22"/>
          <w:szCs w:val="20"/>
          <w:lang w:eastAsia="ja-JP"/>
        </w:rPr>
        <w:t xml:space="preserve"> Survey)</w:t>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250/8/8</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Communications in the United Nations system (Macy Report)</w:t>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250/8/9</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lastRenderedPageBreak/>
        <w:t>Communications in the United Nations system</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250/8/9</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Field coordination questions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250/9</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Cost of living surveys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250/10</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Credit union</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250/11</w:t>
      </w:r>
    </w:p>
    <w:p w:rsidR="008B38EA" w:rsidRPr="00AD3872" w:rsidRDefault="008B38EA" w:rsidP="008B38EA">
      <w:pPr>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Customs clearances and import procedures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250/12</w:t>
      </w:r>
    </w:p>
    <w:p w:rsidR="008B38EA" w:rsidRPr="00AD3872" w:rsidRDefault="008B38EA" w:rsidP="008B38EA">
      <w:pPr>
        <w:tabs>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Documents, reproduction, distribution, requests for</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250/13</w:t>
      </w:r>
    </w:p>
    <w:p w:rsidR="008B38EA" w:rsidRPr="00AD3872" w:rsidRDefault="008B38EA" w:rsidP="008B38EA">
      <w:pPr>
        <w:tabs>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Office equipment and supplies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250/14</w:t>
      </w:r>
    </w:p>
    <w:p w:rsidR="008B38EA" w:rsidRPr="00AD3872" w:rsidRDefault="008B38EA" w:rsidP="008B38EA">
      <w:pPr>
        <w:tabs>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Disposal of office equipment and property</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250/14/1</w:t>
      </w:r>
    </w:p>
    <w:p w:rsidR="008B38EA" w:rsidRPr="00AD3872" w:rsidRDefault="008B38EA" w:rsidP="008B38EA">
      <w:pPr>
        <w:tabs>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Manuals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250/15</w:t>
      </w:r>
    </w:p>
    <w:p w:rsidR="008B38EA" w:rsidRPr="00AD3872" w:rsidRDefault="008B38EA" w:rsidP="008B38EA">
      <w:pPr>
        <w:tabs>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General services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250/16</w:t>
      </w:r>
    </w:p>
    <w:p w:rsidR="008B38EA" w:rsidRPr="00AD3872" w:rsidRDefault="008B38EA" w:rsidP="008B38EA">
      <w:pPr>
        <w:tabs>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Housing - surveys - availability</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250/17</w:t>
      </w:r>
    </w:p>
    <w:p w:rsidR="008B38EA" w:rsidRPr="00AD3872" w:rsidRDefault="008B38EA" w:rsidP="008B38EA">
      <w:pPr>
        <w:tabs>
          <w:tab w:val="left" w:pos="144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Constructions and loans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250/17/CL</w:t>
      </w:r>
    </w:p>
    <w:p w:rsidR="008B38EA" w:rsidRPr="00AD3872" w:rsidRDefault="008B38EA" w:rsidP="008B38EA">
      <w:pPr>
        <w:tabs>
          <w:tab w:val="left" w:pos="144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Rental subsidies and deductions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250/17/1</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Identification cards, ground passes and parking permits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250/18</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Interns and trainees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250/19</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Living conditions reports - briefing reports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250/20</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Survey Board - minutes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250/21</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Transportation - use of vehicles and availability, etc.</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250/22</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Office - establishment of</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250/23</w:t>
      </w:r>
    </w:p>
    <w:p w:rsidR="008B38EA" w:rsidRPr="00AD3872" w:rsidRDefault="008B38EA" w:rsidP="008B38EA">
      <w:pPr>
        <w:tabs>
          <w:tab w:val="left" w:pos="720"/>
          <w:tab w:val="left" w:pos="144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Office space, leases, contracts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250/23/1</w:t>
      </w:r>
    </w:p>
    <w:p w:rsidR="008B38EA" w:rsidRPr="00AD3872" w:rsidRDefault="008B38EA" w:rsidP="008B38EA">
      <w:pPr>
        <w:tabs>
          <w:tab w:val="left" w:pos="720"/>
          <w:tab w:val="left" w:pos="144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Maintenance</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250/23/2</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Protocol</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250/24</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Reference library</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250/25</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Security</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250/26</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Staff Benevolent Fund</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250/27</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Staff list</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250/28</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Staff meeting</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250/29</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Staff movements - condolences - deaths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250/30</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Training and orientation - general</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250/31</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Policy and procedure</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250/31/1</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Study leave and UNDP-assisted independent studies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250/31/2</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Seminars and workshops outside UN system</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250/31/3</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 xml:space="preserve">Training and fellowship offers </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250/31/4</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Training for Headquarters and field staff - general</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250/31/5</w:t>
      </w:r>
    </w:p>
    <w:p w:rsidR="008B38EA" w:rsidRPr="00AD3872" w:rsidRDefault="008B38EA" w:rsidP="008B38EA">
      <w:pPr>
        <w:tabs>
          <w:tab w:val="left" w:pos="720"/>
          <w:tab w:val="left" w:pos="144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Orientation course for professionals - Headquarters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250/31/5/1</w:t>
      </w:r>
    </w:p>
    <w:p w:rsidR="008B38EA" w:rsidRPr="00AD3872" w:rsidRDefault="008B38EA" w:rsidP="008B38EA">
      <w:pPr>
        <w:tabs>
          <w:tab w:val="left" w:pos="720"/>
          <w:tab w:val="left" w:pos="144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lastRenderedPageBreak/>
        <w:t>Orientation course and training for general service staff</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250/31/5/2</w:t>
      </w:r>
    </w:p>
    <w:p w:rsidR="008B38EA" w:rsidRPr="00AD3872" w:rsidRDefault="008B38EA" w:rsidP="008B38EA">
      <w:pPr>
        <w:tabs>
          <w:tab w:val="left" w:pos="720"/>
          <w:tab w:val="left" w:pos="144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Headquarters</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Language training - country offices and Headquarters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250/31/5/3</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 xml:space="preserve">Regional and inter-regional seminars </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250/31/5/4</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Project workshops;  guest speakers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250/31/5/7</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Equipment and supplies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250/31/6</w:t>
      </w:r>
    </w:p>
    <w:p w:rsidR="008B38EA" w:rsidRPr="00AD3872" w:rsidRDefault="008B38EA" w:rsidP="008B38EA">
      <w:pPr>
        <w:tabs>
          <w:tab w:val="left" w:pos="720"/>
          <w:tab w:val="left" w:pos="144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Catalogues, pamphlets and books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250/31/6/1</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Vehicles - purchase, insurance and maintenance</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250/32</w:t>
      </w:r>
    </w:p>
    <w:p w:rsidR="008B38EA" w:rsidRPr="00AD3872" w:rsidRDefault="008B38EA" w:rsidP="008B38EA">
      <w:pPr>
        <w:tabs>
          <w:tab w:val="left" w:pos="720"/>
          <w:tab w:val="left" w:pos="144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xml:space="preserve">  - Sale, accidents, donation and theft</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250/32/1</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Visitors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250/33</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Parties</w:t>
      </w:r>
      <w:r w:rsidRPr="00AD3872">
        <w:rPr>
          <w:rFonts w:asciiTheme="minorHAnsi" w:hAnsiTheme="minorHAnsi"/>
          <w:sz w:val="22"/>
          <w:szCs w:val="20"/>
          <w:lang w:eastAsia="ja-JP"/>
        </w:rPr>
        <w:tab/>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250/34</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Importation facilities for field personnel</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250/35</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Committee on contracts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250/36</w:t>
      </w: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b/>
          <w:sz w:val="22"/>
          <w:szCs w:val="20"/>
          <w:lang w:eastAsia="ja-JP"/>
        </w:rPr>
      </w:pPr>
    </w:p>
    <w:p w:rsidR="008B38EA" w:rsidRPr="00AD3872" w:rsidRDefault="008B38EA" w:rsidP="008B38EA">
      <w:pPr>
        <w:tabs>
          <w:tab w:val="left" w:pos="720"/>
          <w:tab w:val="left" w:pos="144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b/>
          <w:sz w:val="22"/>
          <w:szCs w:val="20"/>
          <w:lang w:eastAsia="ja-JP"/>
        </w:rPr>
        <w:t>Project services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255</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Contract and procurement</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255/10</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Dissemination of information on contract</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255/11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b/>
        <w:t>work in UNDP-assisted projects</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proofErr w:type="spellStart"/>
      <w:r w:rsidRPr="00AD3872">
        <w:rPr>
          <w:rFonts w:asciiTheme="minorHAnsi" w:hAnsiTheme="minorHAnsi"/>
          <w:sz w:val="22"/>
          <w:szCs w:val="20"/>
          <w:lang w:eastAsia="ja-JP"/>
        </w:rPr>
        <w:t>Inquires</w:t>
      </w:r>
      <w:proofErr w:type="spellEnd"/>
      <w:r w:rsidRPr="00AD3872">
        <w:rPr>
          <w:rFonts w:asciiTheme="minorHAnsi" w:hAnsiTheme="minorHAnsi"/>
          <w:sz w:val="22"/>
          <w:szCs w:val="20"/>
          <w:lang w:eastAsia="ja-JP"/>
        </w:rPr>
        <w:t xml:space="preserve"> from consulting firms (A-Z)</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255/12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Contracting and procurement policy matters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255/13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Correspondence with governments and other</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255/14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val="fr-FR" w:eastAsia="ja-JP"/>
        </w:rPr>
      </w:pPr>
      <w:r w:rsidRPr="00AD3872">
        <w:rPr>
          <w:rFonts w:asciiTheme="minorHAnsi" w:hAnsiTheme="minorHAnsi"/>
          <w:sz w:val="22"/>
          <w:szCs w:val="20"/>
          <w:lang w:eastAsia="ja-JP"/>
        </w:rPr>
        <w:tab/>
      </w:r>
      <w:r w:rsidRPr="00AD3872">
        <w:rPr>
          <w:rFonts w:asciiTheme="minorHAnsi" w:hAnsiTheme="minorHAnsi"/>
          <w:sz w:val="22"/>
          <w:szCs w:val="20"/>
          <w:lang w:val="fr-FR" w:eastAsia="ja-JP"/>
        </w:rPr>
        <w:t>relevant information on “</w:t>
      </w:r>
      <w:proofErr w:type="spellStart"/>
      <w:r w:rsidRPr="00AD3872">
        <w:rPr>
          <w:rFonts w:asciiTheme="minorHAnsi" w:hAnsiTheme="minorHAnsi"/>
          <w:sz w:val="22"/>
          <w:szCs w:val="20"/>
          <w:lang w:val="fr-FR" w:eastAsia="ja-JP"/>
        </w:rPr>
        <w:t>contract</w:t>
      </w:r>
      <w:proofErr w:type="spellEnd"/>
      <w:r w:rsidRPr="00AD3872">
        <w:rPr>
          <w:rFonts w:asciiTheme="minorHAnsi" w:hAnsiTheme="minorHAnsi"/>
          <w:sz w:val="22"/>
          <w:szCs w:val="20"/>
          <w:lang w:val="fr-FR" w:eastAsia="ja-JP"/>
        </w:rPr>
        <w:t xml:space="preserve"> point”</w:t>
      </w:r>
      <w:r w:rsidRPr="00AD3872">
        <w:rPr>
          <w:rFonts w:asciiTheme="minorHAnsi" w:hAnsiTheme="minorHAnsi"/>
          <w:sz w:val="22"/>
          <w:szCs w:val="20"/>
          <w:lang w:val="fr-FR" w:eastAsia="ja-JP"/>
        </w:rPr>
        <w:tab/>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Contract awards and contracts to be awarded</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255/15</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b/>
        <w:t xml:space="preserve">for publication in </w:t>
      </w:r>
      <w:r w:rsidRPr="00AD3872">
        <w:rPr>
          <w:rFonts w:asciiTheme="minorHAnsi" w:hAnsiTheme="minorHAnsi"/>
          <w:i/>
          <w:sz w:val="22"/>
          <w:szCs w:val="20"/>
          <w:lang w:eastAsia="ja-JP"/>
        </w:rPr>
        <w:t>Pre-Investment News</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 Related matters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250/15/1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 Contract awards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255/15/2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 Contract tenders - by agency</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255/15/3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Requests (and related matters) for inclusion</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255/16</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b/>
        <w:t xml:space="preserve">in mailing list for </w:t>
      </w:r>
      <w:r w:rsidRPr="00AD3872">
        <w:rPr>
          <w:rFonts w:asciiTheme="minorHAnsi" w:hAnsiTheme="minorHAnsi"/>
          <w:i/>
          <w:sz w:val="22"/>
          <w:szCs w:val="20"/>
          <w:lang w:eastAsia="ja-JP"/>
        </w:rPr>
        <w:t>Pre-Investment News</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Equipment, supplies and control</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255/20</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Inventory</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255/21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Aircraft</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255/22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Vehicles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255/23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Fishing vessels</w:t>
      </w:r>
      <w:r w:rsidRPr="00AD3872">
        <w:rPr>
          <w:rFonts w:asciiTheme="minorHAnsi" w:hAnsiTheme="minorHAnsi"/>
          <w:sz w:val="22"/>
          <w:szCs w:val="20"/>
          <w:lang w:eastAsia="ja-JP"/>
        </w:rPr>
        <w:tab/>
        <w:t>ADM</w:t>
      </w:r>
      <w:r w:rsidRPr="00AD3872">
        <w:rPr>
          <w:rFonts w:asciiTheme="minorHAnsi" w:hAnsiTheme="minorHAnsi"/>
          <w:sz w:val="22"/>
          <w:szCs w:val="20"/>
          <w:lang w:eastAsia="ja-JP"/>
        </w:rPr>
        <w:tab/>
        <w:t>255/24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rPr>
          <w:rFonts w:asciiTheme="minorHAnsi" w:hAnsiTheme="minorHAnsi"/>
          <w:b/>
          <w:sz w:val="22"/>
          <w:szCs w:val="20"/>
          <w:lang w:eastAsia="ja-JP"/>
        </w:rPr>
      </w:pPr>
      <w:r w:rsidRPr="00AD3872">
        <w:rPr>
          <w:rFonts w:asciiTheme="minorHAnsi" w:hAnsiTheme="minorHAnsi"/>
          <w:b/>
          <w:sz w:val="22"/>
          <w:szCs w:val="20"/>
          <w:lang w:eastAsia="ja-JP"/>
        </w:rPr>
        <w:t>V. Personnel Administration</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General</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260</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b/>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b/>
          <w:sz w:val="22"/>
          <w:szCs w:val="20"/>
          <w:lang w:eastAsia="ja-JP"/>
        </w:rPr>
        <w:t>Duties, obligations and privileges of staff</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260/1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Hours of work</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260/2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Official holidays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260/3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Change of official duty station</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260/4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Inter-agency transfers (loans)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260/5</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Outside interests and activities (</w:t>
      </w:r>
      <w:proofErr w:type="spellStart"/>
      <w:r w:rsidRPr="00AD3872">
        <w:rPr>
          <w:rFonts w:asciiTheme="minorHAnsi" w:hAnsiTheme="minorHAnsi"/>
          <w:sz w:val="22"/>
          <w:szCs w:val="20"/>
          <w:lang w:eastAsia="ja-JP"/>
        </w:rPr>
        <w:t>honours</w:t>
      </w:r>
      <w:proofErr w:type="spellEnd"/>
      <w:r w:rsidRPr="00AD3872">
        <w:rPr>
          <w:rFonts w:asciiTheme="minorHAnsi" w:hAnsiTheme="minorHAnsi"/>
          <w:sz w:val="22"/>
          <w:szCs w:val="20"/>
          <w:lang w:eastAsia="ja-JP"/>
        </w:rPr>
        <w:t>,</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260/6</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b/>
        <w:t xml:space="preserve">decorations, </w:t>
      </w:r>
      <w:proofErr w:type="spellStart"/>
      <w:r w:rsidRPr="00AD3872">
        <w:rPr>
          <w:rFonts w:asciiTheme="minorHAnsi" w:hAnsiTheme="minorHAnsi"/>
          <w:sz w:val="22"/>
          <w:szCs w:val="20"/>
          <w:lang w:eastAsia="ja-JP"/>
        </w:rPr>
        <w:t>favours</w:t>
      </w:r>
      <w:proofErr w:type="spellEnd"/>
      <w:r w:rsidRPr="00AD3872">
        <w:rPr>
          <w:rFonts w:asciiTheme="minorHAnsi" w:hAnsiTheme="minorHAnsi"/>
          <w:sz w:val="22"/>
          <w:szCs w:val="20"/>
          <w:lang w:eastAsia="ja-JP"/>
        </w:rPr>
        <w:t>, gifts, political activities)</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Service and conduct reports (periodic reports)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260/7</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b/>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b/>
          <w:sz w:val="22"/>
          <w:szCs w:val="20"/>
          <w:lang w:eastAsia="ja-JP"/>
        </w:rPr>
        <w:t>Salaries and related allowances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Professional staff</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Salary scales for field service personnel</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Salary scales for general service personnel</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Salary scales for locally-recruited mission personnel</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Currency of salary payments/3rd currency</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261/5</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Language allowance - examinations for translators, etc.</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261/7</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Post adjustment</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261/9</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Daily subsistence allowance rate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261/11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Salary policy in promotions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261/13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Tax exemption and income tax liabilities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261/14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Special post allowance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261/15</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Overtime and compensatory time off</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261/16</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Salary advances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261/17</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Pensionable remuneration</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261/18</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Staff Assessment Plan</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261/19</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Dependency benefits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261/20</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Education grant</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261/21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Salaries and allowances during mission assignments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261/22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Assignment allowance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261/23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Representation allowance (hospitality)</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261/24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Safe driving bonus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261/25</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b/>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b/>
          <w:sz w:val="22"/>
          <w:szCs w:val="20"/>
          <w:lang w:eastAsia="ja-JP"/>
        </w:rPr>
        <w:t>Appointments and promotion</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Appointment, letter of</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Re-employment</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Notification by staff members and</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b/>
        <w:t>obligations to supply information</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Geographical distribution</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Local recruitment</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262/5</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International recruitment</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262/6</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Criteria for selection of Resident</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262/6/1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Representatives and other field officers</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Hiring of experts for duty in home country</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262/6/2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Nationality</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262/7</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Family relationships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262/8</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lastRenderedPageBreak/>
        <w:t>Temporary appointments and fixed term appointments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262/9</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Permanent and regular appointment</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262/10</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Appointment and Promotion Board</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262/11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Promotion policy</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262/11/1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Medical examination - examination physicians -</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262/12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b/>
        <w:t>vaccinations - inoculations</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Group life insurance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262/12/1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Medical insurance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262/12/2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Medical Expenses Assistance Plan</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262/12/3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Medical facilities and evacuation</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262/12/4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b/>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b/>
          <w:sz w:val="22"/>
          <w:szCs w:val="20"/>
          <w:lang w:eastAsia="ja-JP"/>
        </w:rPr>
        <w:t>Annual and special leave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Annual leave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263/1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Special leave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263/2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Military service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263/3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Home leave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263/4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Jury  duty</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263/5</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b/>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b/>
          <w:sz w:val="22"/>
          <w:szCs w:val="20"/>
          <w:lang w:eastAsia="ja-JP"/>
        </w:rPr>
        <w:t>Social security</w:t>
      </w:r>
      <w:r w:rsidRPr="00AD3872">
        <w:rPr>
          <w:rFonts w:asciiTheme="minorHAnsi" w:hAnsiTheme="minorHAnsi"/>
          <w:sz w:val="22"/>
          <w:szCs w:val="20"/>
          <w:lang w:eastAsia="ja-JP"/>
        </w:rPr>
        <w:tab/>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Pension fund</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264/1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Mission personnel</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264/2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Sick leave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264/3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Maternity leave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264/4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Compensation for death, injury or illness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264/5</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b/>
        <w:t>attributable to service</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Compensation for loss or damage to personal</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264/6</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b/>
        <w:t>effects attributable to service</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b/>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b/>
          <w:sz w:val="22"/>
          <w:szCs w:val="20"/>
          <w:lang w:eastAsia="ja-JP"/>
        </w:rPr>
        <w:t>Travel and removal expenses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Official travel of staff members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Official travel of dependents - established offices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Official travel of dependents - mission service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Loss of entitlement to return transportation</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Travel and removal expenses - eligible dependents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265/5</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Authority for travel</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265/6</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Travel expenses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265/7</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Route, mode and standard of transportation -</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265/8</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Travel by automobile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265/9</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Purchase of tickets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265/10</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Terminal expenses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265/11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Expenses while in transit</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265/12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Travel subsistence allowance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265/13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Installation</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265/14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lastRenderedPageBreak/>
        <w:t>Excess baggage and unaccompanied shipments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265/15</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Insurance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265/16</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Travel advances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265/17</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Transportation of decedents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265/18</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Removal costs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265/19</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Laissez- passer, passports and visas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265/20</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Shipment of personal effects and privately-owned automobiles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265/21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Travel claims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265/23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Official travel agent</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265/24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Official freight forwarders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265/25</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Hotels</w:t>
      </w:r>
      <w:r w:rsidRPr="00AD3872">
        <w:rPr>
          <w:rFonts w:asciiTheme="minorHAnsi" w:hAnsiTheme="minorHAnsi"/>
          <w:sz w:val="22"/>
          <w:szCs w:val="20"/>
          <w:lang w:eastAsia="ja-JP"/>
        </w:rPr>
        <w:tab/>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265/26</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Travel reports and statistics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265/27</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b/>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b/>
          <w:sz w:val="22"/>
          <w:szCs w:val="20"/>
          <w:lang w:eastAsia="ja-JP"/>
        </w:rPr>
        <w:t>Staff relations</w:t>
      </w:r>
      <w:r w:rsidRPr="00AD3872">
        <w:rPr>
          <w:rFonts w:asciiTheme="minorHAnsi" w:hAnsiTheme="minorHAnsi"/>
          <w:sz w:val="22"/>
          <w:szCs w:val="20"/>
          <w:lang w:eastAsia="ja-JP"/>
        </w:rPr>
        <w:tab/>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266</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Staff Consultative Committee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266/1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Joint Advisory Committee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266/2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b/>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b/>
          <w:sz w:val="22"/>
          <w:szCs w:val="20"/>
          <w:lang w:eastAsia="ja-JP"/>
        </w:rPr>
        <w:t>Separation from service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267</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Termination</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267/1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Resignation</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267/2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Repatriation grant</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267/3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Retirement</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267/4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Expiration of fixed-term appointments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267/5</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Commutation of accrued annual leave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267/6</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Restitution of advance annual and sick leave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267/7</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Last day for pay purposes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267/8</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Certification of service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267/9</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b/>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b/>
          <w:sz w:val="22"/>
          <w:szCs w:val="20"/>
          <w:lang w:eastAsia="ja-JP"/>
        </w:rPr>
        <w:t>Disciplinary measures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268</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Joint Disciplinary Committee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268/1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Disciplinary measures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268/2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Suspension pending investigation</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268/3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Appeals and Joint Appeals Board</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268/4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b/>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b/>
          <w:sz w:val="22"/>
          <w:szCs w:val="20"/>
          <w:lang w:eastAsia="ja-JP"/>
        </w:rPr>
        <w:t>General provisions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269</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Financial responsibility - liability insurance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269/1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Staff members beneficiaries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269/2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Proprietary rights</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269/3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Arrangements relating to military service</w:t>
      </w:r>
      <w:r w:rsidRPr="00AD3872">
        <w:rPr>
          <w:rFonts w:asciiTheme="minorHAnsi" w:hAnsiTheme="minorHAnsi"/>
          <w:sz w:val="22"/>
          <w:szCs w:val="20"/>
          <w:lang w:eastAsia="ja-JP"/>
        </w:rPr>
        <w:tab/>
        <w:t>PER</w:t>
      </w:r>
      <w:r w:rsidRPr="00AD3872">
        <w:rPr>
          <w:rFonts w:asciiTheme="minorHAnsi" w:hAnsiTheme="minorHAnsi"/>
          <w:sz w:val="22"/>
          <w:szCs w:val="20"/>
          <w:lang w:eastAsia="ja-JP"/>
        </w:rPr>
        <w:tab/>
        <w:t>269/4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b/>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b/>
          <w:sz w:val="22"/>
          <w:szCs w:val="20"/>
          <w:lang w:eastAsia="ja-JP"/>
        </w:rPr>
        <w:t xml:space="preserve">Personnel files </w:t>
      </w:r>
      <w:r w:rsidRPr="00AD3872">
        <w:rPr>
          <w:rFonts w:asciiTheme="minorHAnsi" w:hAnsiTheme="minorHAnsi"/>
          <w:sz w:val="22"/>
          <w:szCs w:val="20"/>
          <w:lang w:eastAsia="ja-JP"/>
        </w:rPr>
        <w:t>(see Unnumbered files - Miscellaneous, below )</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b/>
          <w:sz w:val="22"/>
          <w:szCs w:val="20"/>
          <w:lang w:eastAsia="ja-JP"/>
        </w:rPr>
      </w:pPr>
      <w:r w:rsidRPr="00AD3872">
        <w:rPr>
          <w:rFonts w:asciiTheme="minorHAnsi" w:hAnsiTheme="minorHAnsi"/>
          <w:b/>
          <w:sz w:val="22"/>
          <w:szCs w:val="20"/>
          <w:lang w:eastAsia="ja-JP"/>
        </w:rPr>
        <w:t>VI. Programming Organization and Activities (Continued)</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 xml:space="preserve">UNDP Country </w:t>
      </w:r>
      <w:proofErr w:type="spellStart"/>
      <w:r w:rsidRPr="00AD3872">
        <w:rPr>
          <w:rFonts w:asciiTheme="minorHAnsi" w:hAnsiTheme="minorHAnsi"/>
          <w:sz w:val="22"/>
          <w:szCs w:val="20"/>
          <w:lang w:eastAsia="ja-JP"/>
        </w:rPr>
        <w:t>programmes</w:t>
      </w:r>
      <w:proofErr w:type="spellEnd"/>
      <w:r w:rsidRPr="00AD3872">
        <w:rPr>
          <w:rFonts w:asciiTheme="minorHAnsi" w:hAnsiTheme="minorHAnsi"/>
          <w:sz w:val="22"/>
          <w:szCs w:val="20"/>
          <w:lang w:eastAsia="ja-JP"/>
        </w:rPr>
        <w:t xml:space="preserve"> (by country, agency, </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300</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policy and general)</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lastRenderedPageBreak/>
        <w:t>Indicative planning figures</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300 IPF</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xml:space="preserve">Country </w:t>
      </w:r>
      <w:proofErr w:type="spellStart"/>
      <w:r w:rsidRPr="00AD3872">
        <w:rPr>
          <w:rFonts w:asciiTheme="minorHAnsi" w:hAnsiTheme="minorHAnsi"/>
          <w:sz w:val="22"/>
          <w:szCs w:val="20"/>
          <w:lang w:eastAsia="ja-JP"/>
        </w:rPr>
        <w:t>programmes</w:t>
      </w:r>
      <w:proofErr w:type="spellEnd"/>
      <w:r w:rsidRPr="00AD3872">
        <w:rPr>
          <w:rFonts w:asciiTheme="minorHAnsi" w:hAnsiTheme="minorHAnsi"/>
          <w:sz w:val="22"/>
          <w:szCs w:val="20"/>
          <w:lang w:eastAsia="ja-JP"/>
        </w:rPr>
        <w:tab/>
        <w:t>PRO</w:t>
      </w:r>
      <w:r w:rsidRPr="00AD3872">
        <w:rPr>
          <w:rFonts w:asciiTheme="minorHAnsi" w:hAnsiTheme="minorHAnsi"/>
          <w:sz w:val="22"/>
          <w:szCs w:val="20"/>
          <w:lang w:eastAsia="ja-JP"/>
        </w:rPr>
        <w:tab/>
        <w:t>300 CP</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xml:space="preserve">Inter-country </w:t>
      </w:r>
      <w:proofErr w:type="spellStart"/>
      <w:r w:rsidRPr="00AD3872">
        <w:rPr>
          <w:rFonts w:asciiTheme="minorHAnsi" w:hAnsiTheme="minorHAnsi"/>
          <w:sz w:val="22"/>
          <w:szCs w:val="20"/>
          <w:lang w:eastAsia="ja-JP"/>
        </w:rPr>
        <w:t>programmes</w:t>
      </w:r>
      <w:proofErr w:type="spellEnd"/>
      <w:r w:rsidRPr="00AD3872">
        <w:rPr>
          <w:rFonts w:asciiTheme="minorHAnsi" w:hAnsiTheme="minorHAnsi"/>
          <w:sz w:val="22"/>
          <w:szCs w:val="20"/>
          <w:lang w:eastAsia="ja-JP"/>
        </w:rPr>
        <w:tab/>
        <w:t>PRO</w:t>
      </w:r>
      <w:r w:rsidRPr="00AD3872">
        <w:rPr>
          <w:rFonts w:asciiTheme="minorHAnsi" w:hAnsiTheme="minorHAnsi"/>
          <w:sz w:val="22"/>
          <w:szCs w:val="20"/>
          <w:lang w:eastAsia="ja-JP"/>
        </w:rPr>
        <w:tab/>
        <w:t>300 ICP</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Regional projects</w:t>
      </w:r>
      <w:r w:rsidRPr="00AD3872">
        <w:rPr>
          <w:rFonts w:asciiTheme="minorHAnsi" w:hAnsiTheme="minorHAnsi"/>
          <w:sz w:val="22"/>
          <w:szCs w:val="20"/>
          <w:lang w:eastAsia="ja-JP"/>
        </w:rPr>
        <w:tab/>
        <w:t xml:space="preserve">PRO </w:t>
      </w:r>
      <w:r w:rsidRPr="00AD3872">
        <w:rPr>
          <w:rFonts w:asciiTheme="minorHAnsi" w:hAnsiTheme="minorHAnsi"/>
          <w:sz w:val="22"/>
          <w:szCs w:val="20"/>
          <w:lang w:eastAsia="ja-JP"/>
        </w:rPr>
        <w:tab/>
        <w:t>300 REG</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Inter-regional projects</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300 INT</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Global projects</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300 GLO</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OPAS</w:t>
      </w:r>
      <w:r w:rsidRPr="00AD3872">
        <w:rPr>
          <w:rFonts w:asciiTheme="minorHAnsi" w:hAnsiTheme="minorHAnsi"/>
          <w:sz w:val="22"/>
          <w:szCs w:val="20"/>
          <w:lang w:eastAsia="ja-JP"/>
        </w:rPr>
        <w:tab/>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300 OPAS</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Fellowships</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300 FEL</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Seminars</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300 SEM</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Funds-in-trust projects</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300 FIT</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UN Volunteers</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300 UNV</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UN Fund for Population Activities</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300 FPA</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UN Capital Development Fund</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300 CDF</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proofErr w:type="spellStart"/>
      <w:r w:rsidRPr="00AD3872">
        <w:rPr>
          <w:rFonts w:asciiTheme="minorHAnsi" w:hAnsiTheme="minorHAnsi"/>
          <w:sz w:val="22"/>
          <w:szCs w:val="20"/>
          <w:lang w:eastAsia="ja-JP"/>
        </w:rPr>
        <w:t>Programme</w:t>
      </w:r>
      <w:proofErr w:type="spellEnd"/>
      <w:r w:rsidRPr="00AD3872">
        <w:rPr>
          <w:rFonts w:asciiTheme="minorHAnsi" w:hAnsiTheme="minorHAnsi"/>
          <w:sz w:val="22"/>
          <w:szCs w:val="20"/>
          <w:lang w:eastAsia="ja-JP"/>
        </w:rPr>
        <w:t xml:space="preserve"> monitoring</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300 PM</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 xml:space="preserve">General policy files could be established for all </w:t>
      </w:r>
      <w:proofErr w:type="spellStart"/>
      <w:r w:rsidRPr="00AD3872">
        <w:rPr>
          <w:rFonts w:asciiTheme="minorHAnsi" w:hAnsiTheme="minorHAnsi"/>
          <w:sz w:val="22"/>
          <w:szCs w:val="20"/>
          <w:lang w:eastAsia="ja-JP"/>
        </w:rPr>
        <w:t>programmes</w:t>
      </w:r>
      <w:proofErr w:type="spellEnd"/>
      <w:r w:rsidRPr="00AD3872">
        <w:rPr>
          <w:rFonts w:asciiTheme="minorHAnsi" w:hAnsiTheme="minorHAnsi"/>
          <w:sz w:val="22"/>
          <w:szCs w:val="20"/>
          <w:lang w:eastAsia="ja-JP"/>
        </w:rPr>
        <w:t xml:space="preserve"> of activity</w:t>
      </w:r>
      <w:r w:rsidRPr="00AD3872">
        <w:rPr>
          <w:rFonts w:asciiTheme="minorHAnsi" w:hAnsiTheme="minorHAnsi"/>
          <w:sz w:val="22"/>
          <w:szCs w:val="20"/>
          <w:lang w:eastAsia="ja-JP"/>
        </w:rPr>
        <w:tab/>
        <w:t>PRO 301/........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b/>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b/>
          <w:sz w:val="22"/>
          <w:szCs w:val="20"/>
          <w:lang w:eastAsia="ja-JP"/>
        </w:rPr>
        <w:t>Reports</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Annual report to IACB</w:t>
      </w:r>
      <w:r w:rsidRPr="00AD3872">
        <w:rPr>
          <w:rFonts w:asciiTheme="minorHAnsi" w:hAnsiTheme="minorHAnsi"/>
          <w:sz w:val="22"/>
          <w:szCs w:val="20"/>
          <w:lang w:eastAsia="ja-JP"/>
        </w:rPr>
        <w:tab/>
        <w:t>Country/Annual/IACB</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Annual report on development assistance</w:t>
      </w:r>
      <w:r w:rsidRPr="00AD3872">
        <w:rPr>
          <w:rFonts w:asciiTheme="minorHAnsi" w:hAnsiTheme="minorHAnsi"/>
          <w:sz w:val="22"/>
          <w:szCs w:val="20"/>
          <w:lang w:eastAsia="ja-JP"/>
        </w:rPr>
        <w:tab/>
        <w:t>Country/Annual//Dev.</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ab/>
        <w:t>Assist.</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2160"/>
        <w:rPr>
          <w:rFonts w:asciiTheme="minorHAnsi" w:hAnsiTheme="minorHAnsi"/>
          <w:sz w:val="22"/>
          <w:szCs w:val="20"/>
          <w:lang w:eastAsia="ja-JP"/>
        </w:rPr>
      </w:pPr>
      <w:r w:rsidRPr="00AD3872">
        <w:rPr>
          <w:rFonts w:asciiTheme="minorHAnsi" w:hAnsiTheme="minorHAnsi"/>
          <w:sz w:val="22"/>
          <w:szCs w:val="20"/>
          <w:lang w:eastAsia="ja-JP"/>
        </w:rPr>
        <w:t>Investment follow-up</w:t>
      </w:r>
      <w:r w:rsidRPr="00AD3872">
        <w:rPr>
          <w:rFonts w:asciiTheme="minorHAnsi" w:hAnsiTheme="minorHAnsi"/>
          <w:sz w:val="22"/>
          <w:szCs w:val="20"/>
          <w:lang w:eastAsia="ja-JP"/>
        </w:rPr>
        <w:tab/>
        <w:t>Country/Investment</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xml:space="preserve">Bilateral </w:t>
      </w:r>
      <w:proofErr w:type="spellStart"/>
      <w:r w:rsidRPr="00AD3872">
        <w:rPr>
          <w:rFonts w:asciiTheme="minorHAnsi" w:hAnsiTheme="minorHAnsi"/>
          <w:sz w:val="22"/>
          <w:szCs w:val="20"/>
          <w:lang w:eastAsia="ja-JP"/>
        </w:rPr>
        <w:t>programmes</w:t>
      </w:r>
      <w:proofErr w:type="spellEnd"/>
      <w:r w:rsidRPr="00AD3872">
        <w:rPr>
          <w:rFonts w:asciiTheme="minorHAnsi" w:hAnsiTheme="minorHAnsi"/>
          <w:sz w:val="22"/>
          <w:szCs w:val="20"/>
          <w:lang w:eastAsia="ja-JP"/>
        </w:rPr>
        <w:t xml:space="preserve"> (by country)</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xml:space="preserve">Regular </w:t>
      </w:r>
      <w:proofErr w:type="spellStart"/>
      <w:r w:rsidRPr="00AD3872">
        <w:rPr>
          <w:rFonts w:asciiTheme="minorHAnsi" w:hAnsiTheme="minorHAnsi"/>
          <w:sz w:val="22"/>
          <w:szCs w:val="20"/>
          <w:lang w:eastAsia="ja-JP"/>
        </w:rPr>
        <w:t>programmes</w:t>
      </w:r>
      <w:proofErr w:type="spellEnd"/>
      <w:r w:rsidRPr="00AD3872">
        <w:rPr>
          <w:rFonts w:asciiTheme="minorHAnsi" w:hAnsiTheme="minorHAnsi"/>
          <w:sz w:val="22"/>
          <w:szCs w:val="20"/>
          <w:lang w:eastAsia="ja-JP"/>
        </w:rPr>
        <w:t xml:space="preserve"> (by country, agency)</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Experts (general and policy)</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Briefing</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304/1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xml:space="preserve">Listing of </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304/2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Periodic meeting of</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304/3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Reporting procedures</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304/4</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Fellows (general and policy)</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305</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Candidates</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305/1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List of</w:t>
      </w:r>
      <w:r w:rsidRPr="00AD3872">
        <w:rPr>
          <w:rFonts w:asciiTheme="minorHAnsi" w:hAnsiTheme="minorHAnsi"/>
          <w:sz w:val="22"/>
          <w:szCs w:val="20"/>
          <w:lang w:eastAsia="ja-JP"/>
        </w:rPr>
        <w:tab/>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305/2</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Appointment procedures</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305/3</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Agency advisors</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306-310-....</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Evaluations</w:t>
      </w:r>
      <w:r w:rsidRPr="00AD3872">
        <w:rPr>
          <w:rFonts w:asciiTheme="minorHAnsi" w:hAnsiTheme="minorHAnsi"/>
          <w:sz w:val="22"/>
          <w:szCs w:val="20"/>
          <w:lang w:eastAsia="ja-JP"/>
        </w:rPr>
        <w:tab/>
      </w:r>
      <w:r w:rsidRPr="00AD3872">
        <w:rPr>
          <w:rFonts w:asciiTheme="minorHAnsi" w:hAnsiTheme="minorHAnsi"/>
          <w:sz w:val="22"/>
          <w:szCs w:val="20"/>
          <w:lang w:eastAsia="ja-JP"/>
        </w:rPr>
        <w:tab/>
        <w:t>PRO</w:t>
      </w:r>
      <w:r w:rsidRPr="00AD3872">
        <w:rPr>
          <w:rFonts w:asciiTheme="minorHAnsi" w:hAnsiTheme="minorHAnsi"/>
          <w:sz w:val="22"/>
          <w:szCs w:val="20"/>
          <w:lang w:eastAsia="ja-JP"/>
        </w:rPr>
        <w:tab/>
        <w:t>400</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proofErr w:type="spellStart"/>
      <w:r w:rsidRPr="00AD3872">
        <w:rPr>
          <w:rFonts w:asciiTheme="minorHAnsi" w:hAnsiTheme="minorHAnsi"/>
          <w:sz w:val="22"/>
          <w:szCs w:val="20"/>
          <w:lang w:eastAsia="ja-JP"/>
        </w:rPr>
        <w:t>Programme</w:t>
      </w:r>
      <w:proofErr w:type="spellEnd"/>
      <w:r w:rsidRPr="00AD3872">
        <w:rPr>
          <w:rFonts w:asciiTheme="minorHAnsi" w:hAnsiTheme="minorHAnsi"/>
          <w:sz w:val="22"/>
          <w:szCs w:val="20"/>
          <w:lang w:eastAsia="ja-JP"/>
        </w:rPr>
        <w:t xml:space="preserve"> evaluation and analysis reports</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410</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lastRenderedPageBreak/>
        <w:tab/>
        <w:t>and recommendations</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proofErr w:type="spellStart"/>
      <w:r w:rsidRPr="00AD3872">
        <w:rPr>
          <w:rFonts w:asciiTheme="minorHAnsi" w:hAnsiTheme="minorHAnsi"/>
          <w:sz w:val="22"/>
          <w:szCs w:val="20"/>
          <w:lang w:eastAsia="ja-JP"/>
        </w:rPr>
        <w:t>Programme</w:t>
      </w:r>
      <w:proofErr w:type="spellEnd"/>
      <w:r w:rsidRPr="00AD3872">
        <w:rPr>
          <w:rFonts w:asciiTheme="minorHAnsi" w:hAnsiTheme="minorHAnsi"/>
          <w:sz w:val="22"/>
          <w:szCs w:val="20"/>
          <w:lang w:eastAsia="ja-JP"/>
        </w:rPr>
        <w:t xml:space="preserve"> evaluation and analysis (internal reports)</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411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Methodology and techniques</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420</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Meetings and seminars (general)</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430</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Inter-Agency Study Group on Evaluation</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431</w:t>
      </w:r>
    </w:p>
    <w:p w:rsidR="008B38EA" w:rsidRPr="00AD3872" w:rsidRDefault="008B38EA" w:rsidP="008B38EA">
      <w:pPr>
        <w:tabs>
          <w:tab w:val="left" w:pos="720"/>
          <w:tab w:val="left" w:pos="1440"/>
          <w:tab w:val="left" w:pos="216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Country files</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440</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Bureau for Africa</w:t>
      </w:r>
      <w:r w:rsidRPr="00AD3872">
        <w:rPr>
          <w:rFonts w:asciiTheme="minorHAnsi" w:hAnsiTheme="minorHAnsi"/>
          <w:sz w:val="22"/>
          <w:szCs w:val="20"/>
          <w:lang w:eastAsia="ja-JP"/>
        </w:rPr>
        <w:tab/>
      </w:r>
      <w:r w:rsidRPr="00AD3872">
        <w:rPr>
          <w:rFonts w:asciiTheme="minorHAnsi" w:hAnsiTheme="minorHAnsi"/>
          <w:sz w:val="22"/>
          <w:szCs w:val="20"/>
          <w:lang w:eastAsia="ja-JP"/>
        </w:rPr>
        <w:tab/>
        <w:t>PRO</w:t>
      </w:r>
      <w:r w:rsidRPr="00AD3872">
        <w:rPr>
          <w:rFonts w:asciiTheme="minorHAnsi" w:hAnsiTheme="minorHAnsi"/>
          <w:sz w:val="22"/>
          <w:szCs w:val="20"/>
          <w:lang w:eastAsia="ja-JP"/>
        </w:rPr>
        <w:tab/>
        <w:t>441</w:t>
      </w:r>
      <w:r w:rsidRPr="00AD3872">
        <w:rPr>
          <w:rFonts w:asciiTheme="minorHAnsi" w:hAnsiTheme="minorHAnsi"/>
          <w:sz w:val="22"/>
          <w:szCs w:val="20"/>
          <w:lang w:eastAsia="ja-JP"/>
        </w:rPr>
        <w:tab/>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Bureau for Latin America and Caribbean</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442</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Bureau for Asia and the Pacific</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443</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Bureau for Arab States</w:t>
      </w:r>
      <w:r w:rsidRPr="00AD3872">
        <w:rPr>
          <w:rFonts w:asciiTheme="minorHAnsi" w:hAnsiTheme="minorHAnsi"/>
          <w:sz w:val="22"/>
          <w:szCs w:val="20"/>
          <w:lang w:eastAsia="ja-JP"/>
        </w:rPr>
        <w:tab/>
      </w:r>
      <w:r w:rsidRPr="00AD3872">
        <w:rPr>
          <w:rFonts w:asciiTheme="minorHAnsi" w:hAnsiTheme="minorHAnsi"/>
          <w:sz w:val="22"/>
          <w:szCs w:val="20"/>
          <w:lang w:eastAsia="ja-JP"/>
        </w:rPr>
        <w:tab/>
        <w:t>PRO     444</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Bureau for European Communities</w:t>
      </w:r>
      <w:r w:rsidRPr="00AD3872">
        <w:rPr>
          <w:rFonts w:asciiTheme="minorHAnsi" w:hAnsiTheme="minorHAnsi"/>
          <w:sz w:val="22"/>
          <w:szCs w:val="20"/>
          <w:lang w:eastAsia="ja-JP"/>
        </w:rPr>
        <w:tab/>
        <w:t>PRO     445</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Project files (by project)</w:t>
      </w:r>
      <w:r w:rsidRPr="00AD3872">
        <w:rPr>
          <w:rFonts w:asciiTheme="minorHAnsi" w:hAnsiTheme="minorHAnsi"/>
          <w:sz w:val="22"/>
          <w:szCs w:val="20"/>
          <w:lang w:eastAsia="ja-JP"/>
        </w:rPr>
        <w:tab/>
      </w:r>
      <w:r w:rsidRPr="00AD3872">
        <w:rPr>
          <w:rFonts w:asciiTheme="minorHAnsi" w:hAnsiTheme="minorHAnsi"/>
          <w:sz w:val="22"/>
          <w:szCs w:val="20"/>
          <w:lang w:eastAsia="ja-JP"/>
        </w:rPr>
        <w:tab/>
        <w:t>PRO</w:t>
      </w:r>
      <w:r w:rsidRPr="00AD3872">
        <w:rPr>
          <w:rFonts w:asciiTheme="minorHAnsi" w:hAnsiTheme="minorHAnsi"/>
          <w:sz w:val="22"/>
          <w:szCs w:val="20"/>
          <w:lang w:eastAsia="ja-JP"/>
        </w:rPr>
        <w:tab/>
        <w:t>450</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Mid-project and other reviews of individual projects</w:t>
      </w:r>
      <w:r w:rsidRPr="00AD3872">
        <w:rPr>
          <w:rFonts w:asciiTheme="minorHAnsi" w:hAnsiTheme="minorHAnsi"/>
          <w:sz w:val="22"/>
          <w:szCs w:val="20"/>
          <w:lang w:eastAsia="ja-JP"/>
        </w:rPr>
        <w:tab/>
        <w:t>PRO</w:t>
      </w:r>
      <w:r w:rsidRPr="00AD3872">
        <w:rPr>
          <w:rFonts w:asciiTheme="minorHAnsi" w:hAnsiTheme="minorHAnsi"/>
          <w:sz w:val="22"/>
          <w:szCs w:val="20"/>
          <w:lang w:eastAsia="ja-JP"/>
        </w:rPr>
        <w:tab/>
        <w:t>470</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Special studies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PRO</w:t>
      </w:r>
      <w:r w:rsidRPr="00AD3872">
        <w:rPr>
          <w:rFonts w:asciiTheme="minorHAnsi" w:hAnsiTheme="minorHAnsi"/>
          <w:sz w:val="22"/>
          <w:szCs w:val="20"/>
          <w:lang w:eastAsia="ja-JP"/>
        </w:rPr>
        <w:tab/>
        <w:t>480</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rPr>
          <w:rFonts w:asciiTheme="minorHAnsi" w:hAnsiTheme="minorHAnsi"/>
          <w:sz w:val="22"/>
          <w:szCs w:val="20"/>
          <w:lang w:eastAsia="ja-JP"/>
        </w:rPr>
      </w:pP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rPr>
          <w:rFonts w:asciiTheme="minorHAnsi" w:hAnsiTheme="minorHAnsi"/>
          <w:sz w:val="22"/>
          <w:szCs w:val="20"/>
          <w:lang w:eastAsia="ja-JP"/>
        </w:rPr>
      </w:pPr>
      <w:r w:rsidRPr="00AD3872">
        <w:rPr>
          <w:rFonts w:asciiTheme="minorHAnsi" w:hAnsiTheme="minorHAnsi"/>
          <w:b/>
          <w:sz w:val="22"/>
          <w:szCs w:val="20"/>
          <w:lang w:eastAsia="ja-JP"/>
        </w:rPr>
        <w:t>VII. Legal Matters</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Participation in UNDP, policy -</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States and governments</w:t>
      </w:r>
      <w:r w:rsidRPr="00AD3872">
        <w:rPr>
          <w:rFonts w:asciiTheme="minorHAnsi" w:hAnsiTheme="minorHAnsi"/>
          <w:sz w:val="22"/>
          <w:szCs w:val="20"/>
          <w:lang w:eastAsia="ja-JP"/>
        </w:rPr>
        <w:tab/>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500</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xml:space="preserve">Regional and other </w:t>
      </w:r>
      <w:proofErr w:type="spellStart"/>
      <w:r w:rsidRPr="00AD3872">
        <w:rPr>
          <w:rFonts w:asciiTheme="minorHAnsi" w:hAnsiTheme="minorHAnsi"/>
          <w:sz w:val="22"/>
          <w:szCs w:val="20"/>
          <w:lang w:eastAsia="ja-JP"/>
        </w:rPr>
        <w:t>organisations</w:t>
      </w:r>
      <w:proofErr w:type="spellEnd"/>
      <w:r w:rsidRPr="00AD3872">
        <w:rPr>
          <w:rFonts w:asciiTheme="minorHAnsi" w:hAnsiTheme="minorHAnsi"/>
          <w:sz w:val="22"/>
          <w:szCs w:val="20"/>
          <w:lang w:eastAsia="ja-JP"/>
        </w:rPr>
        <w:tab/>
        <w:t>LEG</w:t>
      </w:r>
      <w:r w:rsidRPr="00AD3872">
        <w:rPr>
          <w:rFonts w:asciiTheme="minorHAnsi" w:hAnsiTheme="minorHAnsi"/>
          <w:sz w:val="22"/>
          <w:szCs w:val="20"/>
          <w:lang w:eastAsia="ja-JP"/>
        </w:rPr>
        <w:tab/>
        <w:t>500/1</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Relationship with governments (by country)</w:t>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501</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Agreements with government (policy and by country)</w:t>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502- Technical Assistance</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Special fund</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Operational assistance</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Office agreement</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Plans of operations/project documents</w:t>
      </w:r>
      <w:r w:rsidRPr="00AD3872">
        <w:rPr>
          <w:rFonts w:asciiTheme="minorHAnsi" w:hAnsiTheme="minorHAnsi"/>
          <w:sz w:val="22"/>
          <w:szCs w:val="20"/>
          <w:lang w:eastAsia="ja-JP"/>
        </w:rPr>
        <w:tab/>
        <w:t>LEG/PO or  /PD</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Agreements/relationship with executing agencies</w:t>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503</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(policy and by agency)</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UNFPA agreements</w:t>
      </w:r>
      <w:r w:rsidRPr="00AD3872">
        <w:rPr>
          <w:rFonts w:asciiTheme="minorHAnsi" w:hAnsiTheme="minorHAnsi"/>
          <w:sz w:val="22"/>
          <w:szCs w:val="20"/>
          <w:lang w:eastAsia="ja-JP"/>
        </w:rPr>
        <w:tab/>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504</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UN Volunteers agreements</w:t>
      </w:r>
      <w:r w:rsidRPr="00AD3872">
        <w:rPr>
          <w:rFonts w:asciiTheme="minorHAnsi" w:hAnsiTheme="minorHAnsi"/>
          <w:sz w:val="22"/>
          <w:szCs w:val="20"/>
          <w:lang w:eastAsia="ja-JP"/>
        </w:rPr>
        <w:tab/>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505</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Agreements for sectoral advisers to Resident Representatives</w:t>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506</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Agreements with UNDP contractors</w:t>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507</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Construction and/or loan agreements</w:t>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508</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Equipment agreements</w:t>
      </w:r>
      <w:r w:rsidRPr="00AD3872">
        <w:rPr>
          <w:rFonts w:asciiTheme="minorHAnsi" w:hAnsiTheme="minorHAnsi"/>
          <w:sz w:val="22"/>
          <w:szCs w:val="20"/>
          <w:lang w:eastAsia="ja-JP"/>
        </w:rPr>
        <w:tab/>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509</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Capital Development Fund agreements</w:t>
      </w:r>
      <w:r w:rsidRPr="00AD3872">
        <w:rPr>
          <w:rFonts w:asciiTheme="minorHAnsi" w:hAnsiTheme="minorHAnsi"/>
          <w:sz w:val="22"/>
          <w:szCs w:val="20"/>
          <w:lang w:eastAsia="ja-JP"/>
        </w:rPr>
        <w:tab/>
        <w:t xml:space="preserve">LEG </w:t>
      </w:r>
      <w:r w:rsidRPr="00AD3872">
        <w:rPr>
          <w:rFonts w:asciiTheme="minorHAnsi" w:hAnsiTheme="minorHAnsi"/>
          <w:sz w:val="22"/>
          <w:szCs w:val="20"/>
          <w:lang w:eastAsia="ja-JP"/>
        </w:rPr>
        <w:tab/>
        <w:t>510</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Leases (office and residential housing)</w:t>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511</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Patent questions</w:t>
      </w:r>
      <w:r w:rsidRPr="00AD3872">
        <w:rPr>
          <w:rFonts w:asciiTheme="minorHAnsi" w:hAnsiTheme="minorHAnsi"/>
          <w:sz w:val="22"/>
          <w:szCs w:val="20"/>
          <w:lang w:eastAsia="ja-JP"/>
        </w:rPr>
        <w:tab/>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512</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Privileges and immunities (policy and by country)</w:t>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520</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Income tax</w:t>
      </w:r>
      <w:r w:rsidRPr="00AD3872">
        <w:rPr>
          <w:rFonts w:asciiTheme="minorHAnsi" w:hAnsiTheme="minorHAnsi"/>
          <w:sz w:val="22"/>
          <w:szCs w:val="20"/>
          <w:lang w:eastAsia="ja-JP"/>
        </w:rPr>
        <w:tab/>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520/1</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Conditions of service, social security, participation</w:t>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520/2</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b/>
        <w:t>and payments</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Other tax exemptions of organization and staff</w:t>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520/3</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(Importation of equipment - release of office cars)</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xml:space="preserve">Immigration procedures, entry clearance procedures </w:t>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520/4</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xml:space="preserve">and permits, work permits, identification cards,       </w:t>
      </w:r>
      <w:r w:rsidRPr="00AD3872">
        <w:rPr>
          <w:rFonts w:asciiTheme="minorHAnsi" w:hAnsiTheme="minorHAnsi"/>
          <w:sz w:val="22"/>
          <w:szCs w:val="20"/>
          <w:lang w:eastAsia="ja-JP"/>
        </w:rPr>
        <w:tab/>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val="fr-FR" w:eastAsia="ja-JP"/>
        </w:rPr>
      </w:pPr>
      <w:r w:rsidRPr="00AD3872">
        <w:rPr>
          <w:rFonts w:asciiTheme="minorHAnsi" w:hAnsiTheme="minorHAnsi"/>
          <w:sz w:val="22"/>
          <w:szCs w:val="20"/>
          <w:lang w:val="fr-FR" w:eastAsia="ja-JP"/>
        </w:rPr>
        <w:lastRenderedPageBreak/>
        <w:t xml:space="preserve">etc. for staff, national service obligations, UN          </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val="fr-FR" w:eastAsia="ja-JP"/>
        </w:rPr>
      </w:pPr>
      <w:r w:rsidRPr="00AD3872">
        <w:rPr>
          <w:rFonts w:asciiTheme="minorHAnsi" w:hAnsiTheme="minorHAnsi"/>
          <w:sz w:val="22"/>
          <w:szCs w:val="20"/>
          <w:lang w:val="fr-FR" w:eastAsia="ja-JP"/>
        </w:rPr>
        <w:t xml:space="preserve">laissez-passer, free </w:t>
      </w:r>
      <w:proofErr w:type="spellStart"/>
      <w:r w:rsidRPr="00AD3872">
        <w:rPr>
          <w:rFonts w:asciiTheme="minorHAnsi" w:hAnsiTheme="minorHAnsi"/>
          <w:sz w:val="22"/>
          <w:szCs w:val="20"/>
          <w:lang w:val="fr-FR" w:eastAsia="ja-JP"/>
        </w:rPr>
        <w:t>movement</w:t>
      </w:r>
      <w:proofErr w:type="spellEnd"/>
      <w:r w:rsidRPr="00AD3872">
        <w:rPr>
          <w:rFonts w:asciiTheme="minorHAnsi" w:hAnsiTheme="minorHAnsi"/>
          <w:sz w:val="22"/>
          <w:szCs w:val="20"/>
          <w:lang w:val="fr-FR" w:eastAsia="ja-JP"/>
        </w:rPr>
        <w:t xml:space="preserve">, persona non-grata   </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doctrine</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Car and other accidents, police investigations,</w:t>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520/5</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arrest of staff, waiver of immunity, etc.</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 xml:space="preserve">Other questions on privileges and immunities </w:t>
      </w:r>
      <w:r w:rsidRPr="00AD3872">
        <w:rPr>
          <w:rFonts w:asciiTheme="minorHAnsi" w:hAnsiTheme="minorHAnsi"/>
          <w:sz w:val="22"/>
          <w:szCs w:val="20"/>
          <w:lang w:eastAsia="ja-JP"/>
        </w:rPr>
        <w:tab/>
        <w:t>LEG</w:t>
      </w:r>
      <w:r w:rsidRPr="00AD3872">
        <w:rPr>
          <w:rFonts w:asciiTheme="minorHAnsi" w:hAnsiTheme="minorHAnsi"/>
          <w:sz w:val="22"/>
          <w:szCs w:val="20"/>
          <w:lang w:eastAsia="ja-JP"/>
        </w:rPr>
        <w:tab/>
        <w:t>520/6</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(e.g. additional facilities for Resident Representative),</w:t>
      </w:r>
      <w:r w:rsidRPr="00AD3872">
        <w:rPr>
          <w:rFonts w:asciiTheme="minorHAnsi" w:hAnsiTheme="minorHAnsi"/>
          <w:sz w:val="22"/>
          <w:szCs w:val="20"/>
          <w:lang w:eastAsia="ja-JP"/>
        </w:rPr>
        <w:tab/>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privileges and immunities in connection with UNDP-</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r w:rsidRPr="00AD3872">
        <w:rPr>
          <w:rFonts w:asciiTheme="minorHAnsi" w:hAnsiTheme="minorHAnsi"/>
          <w:sz w:val="22"/>
          <w:szCs w:val="20"/>
          <w:lang w:eastAsia="ja-JP"/>
        </w:rPr>
        <w:t>assisted projects</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rPr>
          <w:rFonts w:asciiTheme="minorHAnsi" w:hAnsiTheme="minorHAnsi"/>
          <w:sz w:val="22"/>
          <w:szCs w:val="20"/>
          <w:lang w:eastAsia="ja-JP"/>
        </w:rPr>
      </w:pPr>
      <w:r w:rsidRPr="00AD3872">
        <w:rPr>
          <w:rFonts w:asciiTheme="minorHAnsi" w:hAnsiTheme="minorHAnsi"/>
          <w:b/>
          <w:sz w:val="22"/>
          <w:szCs w:val="20"/>
          <w:lang w:eastAsia="ja-JP"/>
        </w:rPr>
        <w:t>VIII. Unnumbered Files - Miscellaneous</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Staff members</w:t>
      </w:r>
      <w:r w:rsidRPr="00AD3872">
        <w:rPr>
          <w:rFonts w:asciiTheme="minorHAnsi" w:hAnsiTheme="minorHAnsi"/>
          <w:sz w:val="22"/>
          <w:szCs w:val="20"/>
          <w:lang w:eastAsia="ja-JP"/>
        </w:rPr>
        <w:tab/>
      </w:r>
      <w:r w:rsidRPr="00AD3872">
        <w:rPr>
          <w:rFonts w:asciiTheme="minorHAnsi" w:hAnsiTheme="minorHAnsi"/>
          <w:sz w:val="22"/>
          <w:szCs w:val="20"/>
          <w:lang w:eastAsia="ja-JP"/>
        </w:rPr>
        <w:tab/>
        <w:t>1 Official status file</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3600"/>
        <w:rPr>
          <w:rFonts w:asciiTheme="minorHAnsi" w:hAnsiTheme="minorHAnsi"/>
          <w:sz w:val="22"/>
          <w:szCs w:val="20"/>
          <w:lang w:eastAsia="ja-JP"/>
        </w:rPr>
      </w:pPr>
      <w:r w:rsidRPr="00AD3872">
        <w:rPr>
          <w:rFonts w:asciiTheme="minorHAnsi" w:hAnsiTheme="minorHAnsi"/>
          <w:sz w:val="22"/>
          <w:szCs w:val="20"/>
          <w:lang w:eastAsia="ja-JP"/>
        </w:rPr>
        <w:t>1 Confidential file (for privileged and/or non-privileged material)</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3600"/>
        <w:rPr>
          <w:rFonts w:asciiTheme="minorHAnsi" w:hAnsiTheme="minorHAnsi"/>
          <w:sz w:val="22"/>
          <w:szCs w:val="20"/>
          <w:lang w:eastAsia="ja-JP"/>
        </w:rPr>
      </w:pPr>
      <w:r w:rsidRPr="00AD3872">
        <w:rPr>
          <w:rFonts w:asciiTheme="minorHAnsi" w:hAnsiTheme="minorHAnsi"/>
          <w:sz w:val="22"/>
          <w:szCs w:val="20"/>
          <w:lang w:eastAsia="ja-JP"/>
        </w:rPr>
        <w:t>1 Travel and finance file</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3600"/>
        <w:rPr>
          <w:rFonts w:asciiTheme="minorHAnsi" w:hAnsiTheme="minorHAnsi"/>
          <w:sz w:val="22"/>
          <w:szCs w:val="20"/>
          <w:lang w:eastAsia="ja-JP"/>
        </w:rPr>
      </w:pP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Experts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w:t>
      </w:r>
      <w:r w:rsidRPr="00AD3872">
        <w:rPr>
          <w:rFonts w:asciiTheme="minorHAnsi" w:hAnsiTheme="minorHAnsi"/>
          <w:sz w:val="22"/>
          <w:szCs w:val="20"/>
          <w:lang w:eastAsia="ja-JP"/>
        </w:rPr>
        <w:tab/>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Consultants</w:t>
      </w:r>
      <w:r w:rsidRPr="00AD3872">
        <w:rPr>
          <w:rFonts w:asciiTheme="minorHAnsi" w:hAnsiTheme="minorHAnsi"/>
          <w:sz w:val="22"/>
          <w:szCs w:val="20"/>
          <w:lang w:eastAsia="ja-JP"/>
        </w:rPr>
        <w:tab/>
      </w:r>
      <w:r w:rsidRPr="00AD3872">
        <w:rPr>
          <w:rFonts w:asciiTheme="minorHAnsi" w:hAnsiTheme="minorHAnsi"/>
          <w:sz w:val="22"/>
          <w:szCs w:val="20"/>
          <w:lang w:eastAsia="ja-JP"/>
        </w:rPr>
        <w:tab/>
        <w:t>)</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Advisers</w:t>
      </w:r>
      <w:r w:rsidRPr="00AD3872">
        <w:rPr>
          <w:rFonts w:asciiTheme="minorHAnsi" w:hAnsiTheme="minorHAnsi"/>
          <w:sz w:val="22"/>
          <w:szCs w:val="20"/>
          <w:lang w:eastAsia="ja-JP"/>
        </w:rPr>
        <w:tab/>
      </w:r>
      <w:r w:rsidRPr="00AD3872">
        <w:rPr>
          <w:rFonts w:asciiTheme="minorHAnsi" w:hAnsiTheme="minorHAnsi"/>
          <w:sz w:val="22"/>
          <w:szCs w:val="20"/>
          <w:lang w:eastAsia="ja-JP"/>
        </w:rPr>
        <w:tab/>
        <w:t>)  By name - 1 File personnel matters</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Volunteers</w:t>
      </w:r>
      <w:r w:rsidRPr="00AD3872">
        <w:rPr>
          <w:rFonts w:asciiTheme="minorHAnsi" w:hAnsiTheme="minorHAnsi"/>
          <w:sz w:val="22"/>
          <w:szCs w:val="20"/>
          <w:lang w:eastAsia="ja-JP"/>
        </w:rPr>
        <w:tab/>
      </w:r>
      <w:r w:rsidRPr="00AD3872">
        <w:rPr>
          <w:rFonts w:asciiTheme="minorHAnsi" w:hAnsiTheme="minorHAnsi"/>
          <w:sz w:val="22"/>
          <w:szCs w:val="20"/>
          <w:lang w:eastAsia="ja-JP"/>
        </w:rPr>
        <w:tab/>
        <w:t>)                    1 File finance - travel</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Fellows</w:t>
      </w:r>
      <w:r w:rsidRPr="00AD3872">
        <w:rPr>
          <w:rFonts w:asciiTheme="minorHAnsi" w:hAnsiTheme="minorHAnsi"/>
          <w:sz w:val="22"/>
          <w:szCs w:val="20"/>
          <w:lang w:eastAsia="ja-JP"/>
        </w:rPr>
        <w:tab/>
      </w:r>
      <w:r w:rsidRPr="00AD3872">
        <w:rPr>
          <w:rFonts w:asciiTheme="minorHAnsi" w:hAnsiTheme="minorHAnsi"/>
          <w:sz w:val="22"/>
          <w:szCs w:val="20"/>
          <w:lang w:eastAsia="ja-JP"/>
        </w:rPr>
        <w:tab/>
      </w:r>
      <w:r w:rsidRPr="00AD3872">
        <w:rPr>
          <w:rFonts w:asciiTheme="minorHAnsi" w:hAnsiTheme="minorHAnsi"/>
          <w:sz w:val="22"/>
          <w:szCs w:val="20"/>
          <w:lang w:eastAsia="ja-JP"/>
        </w:rPr>
        <w:tab/>
        <w:t>)</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Employment Queries</w:t>
      </w:r>
      <w:r w:rsidRPr="00AD3872">
        <w:rPr>
          <w:rFonts w:asciiTheme="minorHAnsi" w:hAnsiTheme="minorHAnsi"/>
          <w:sz w:val="22"/>
          <w:szCs w:val="20"/>
          <w:lang w:eastAsia="ja-JP"/>
        </w:rPr>
        <w:tab/>
        <w:t>By name</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720"/>
        <w:rPr>
          <w:rFonts w:asciiTheme="minorHAnsi" w:hAnsiTheme="minorHAnsi"/>
          <w:sz w:val="22"/>
          <w:szCs w:val="20"/>
          <w:lang w:eastAsia="ja-JP"/>
        </w:rPr>
      </w:pPr>
      <w:r w:rsidRPr="00AD3872">
        <w:rPr>
          <w:rFonts w:asciiTheme="minorHAnsi" w:hAnsiTheme="minorHAnsi"/>
          <w:sz w:val="22"/>
          <w:szCs w:val="20"/>
          <w:lang w:eastAsia="ja-JP"/>
        </w:rPr>
        <w:t>Leave Reports</w:t>
      </w:r>
      <w:r w:rsidRPr="00AD3872">
        <w:rPr>
          <w:rFonts w:asciiTheme="minorHAnsi" w:hAnsiTheme="minorHAnsi"/>
          <w:sz w:val="22"/>
          <w:szCs w:val="20"/>
          <w:lang w:eastAsia="ja-JP"/>
        </w:rPr>
        <w:tab/>
      </w:r>
      <w:r w:rsidRPr="00AD3872">
        <w:rPr>
          <w:rFonts w:asciiTheme="minorHAnsi" w:hAnsiTheme="minorHAnsi"/>
          <w:sz w:val="22"/>
          <w:szCs w:val="20"/>
          <w:lang w:eastAsia="ja-JP"/>
        </w:rPr>
        <w:tab/>
        <w:t>By Name</w:t>
      </w: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rPr>
          <w:rFonts w:asciiTheme="minorHAnsi" w:hAnsiTheme="minorHAnsi"/>
          <w:sz w:val="22"/>
          <w:szCs w:val="20"/>
          <w:lang w:eastAsia="ja-JP"/>
        </w:rPr>
      </w:pPr>
    </w:p>
    <w:p w:rsidR="008B38EA" w:rsidRPr="00AD3872" w:rsidRDefault="008B38EA" w:rsidP="008B38EA">
      <w:pPr>
        <w:tabs>
          <w:tab w:val="left" w:pos="720"/>
          <w:tab w:val="left" w:pos="1440"/>
          <w:tab w:val="left" w:pos="2160"/>
          <w:tab w:val="left" w:pos="3600"/>
          <w:tab w:val="left" w:pos="7200"/>
        </w:tabs>
        <w:overflowPunct w:val="0"/>
        <w:autoSpaceDE w:val="0"/>
        <w:autoSpaceDN w:val="0"/>
        <w:adjustRightInd w:val="0"/>
        <w:ind w:left="1440"/>
        <w:rPr>
          <w:rFonts w:asciiTheme="minorHAnsi" w:hAnsiTheme="minorHAnsi"/>
          <w:sz w:val="22"/>
          <w:szCs w:val="20"/>
          <w:lang w:eastAsia="ja-JP"/>
        </w:rPr>
      </w:pPr>
    </w:p>
    <w:p w:rsidR="008B38EA" w:rsidRPr="00AD3872" w:rsidRDefault="008B38EA" w:rsidP="008B38EA">
      <w:pPr>
        <w:tabs>
          <w:tab w:val="left" w:pos="720"/>
          <w:tab w:val="left" w:pos="1440"/>
          <w:tab w:val="left" w:pos="2160"/>
          <w:tab w:val="left" w:pos="7200"/>
        </w:tabs>
        <w:overflowPunct w:val="0"/>
        <w:autoSpaceDE w:val="0"/>
        <w:autoSpaceDN w:val="0"/>
        <w:adjustRightInd w:val="0"/>
        <w:jc w:val="right"/>
        <w:rPr>
          <w:rFonts w:asciiTheme="minorHAnsi" w:hAnsiTheme="minorHAnsi"/>
          <w:b/>
          <w:sz w:val="22"/>
          <w:szCs w:val="20"/>
          <w:lang w:eastAsia="ja-JP"/>
        </w:rPr>
      </w:pPr>
    </w:p>
    <w:p w:rsidR="00D31E54" w:rsidRPr="00AD3872" w:rsidRDefault="00D31E54">
      <w:pPr>
        <w:pStyle w:val="NormalWeb"/>
        <w:rPr>
          <w:rFonts w:asciiTheme="minorHAnsi" w:eastAsia="Times New Roman" w:hAnsiTheme="minorHAnsi" w:cs="Times New Roman"/>
          <w:sz w:val="22"/>
          <w:szCs w:val="22"/>
        </w:rPr>
      </w:pPr>
    </w:p>
    <w:bookmarkEnd w:id="8"/>
    <w:p w:rsidR="00175544" w:rsidRPr="00AD3872" w:rsidRDefault="00175544" w:rsidP="008B38EA">
      <w:pPr>
        <w:spacing w:before="100" w:beforeAutospacing="1" w:after="100" w:afterAutospacing="1"/>
        <w:rPr>
          <w:rFonts w:asciiTheme="minorHAnsi" w:hAnsiTheme="minorHAnsi"/>
          <w:sz w:val="22"/>
          <w:szCs w:val="22"/>
        </w:rPr>
      </w:pPr>
    </w:p>
    <w:sectPr w:rsidR="00175544" w:rsidRPr="00AD3872">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76A" w:rsidRDefault="0048376A">
      <w:r>
        <w:separator/>
      </w:r>
    </w:p>
  </w:endnote>
  <w:endnote w:type="continuationSeparator" w:id="0">
    <w:p w:rsidR="0048376A" w:rsidRDefault="0048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8EA" w:rsidRDefault="008B38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38EA" w:rsidRDefault="008B38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8EA" w:rsidRDefault="008B38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4015">
      <w:rPr>
        <w:rStyle w:val="PageNumber"/>
        <w:noProof/>
      </w:rPr>
      <w:t>1</w:t>
    </w:r>
    <w:r>
      <w:rPr>
        <w:rStyle w:val="PageNumber"/>
      </w:rPr>
      <w:fldChar w:fldCharType="end"/>
    </w:r>
  </w:p>
  <w:p w:rsidR="008B38EA" w:rsidRDefault="008B38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76A" w:rsidRDefault="0048376A">
      <w:r>
        <w:separator/>
      </w:r>
    </w:p>
  </w:footnote>
  <w:footnote w:type="continuationSeparator" w:id="0">
    <w:p w:rsidR="0048376A" w:rsidRDefault="00483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651FF"/>
    <w:multiLevelType w:val="hybridMultilevel"/>
    <w:tmpl w:val="AF6C4C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ACC5EE9"/>
    <w:multiLevelType w:val="hybridMultilevel"/>
    <w:tmpl w:val="D666A05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D2D1A47"/>
    <w:multiLevelType w:val="hybridMultilevel"/>
    <w:tmpl w:val="A664DF26"/>
    <w:lvl w:ilvl="0" w:tplc="474A56B0">
      <w:start w:val="1"/>
      <w:numFmt w:val="bullet"/>
      <w:lvlText w:val=""/>
      <w:lvlJc w:val="left"/>
      <w:pPr>
        <w:tabs>
          <w:tab w:val="num" w:pos="720"/>
        </w:tabs>
        <w:ind w:left="720" w:hanging="360"/>
      </w:pPr>
      <w:rPr>
        <w:rFonts w:ascii="Symbol" w:hAnsi="Symbol" w:hint="default"/>
        <w:sz w:val="20"/>
      </w:rPr>
    </w:lvl>
    <w:lvl w:ilvl="1" w:tplc="2EC48392">
      <w:start w:val="1"/>
      <w:numFmt w:val="bullet"/>
      <w:lvlText w:val="o"/>
      <w:lvlJc w:val="left"/>
      <w:pPr>
        <w:tabs>
          <w:tab w:val="num" w:pos="1440"/>
        </w:tabs>
        <w:ind w:left="1440" w:hanging="360"/>
      </w:pPr>
      <w:rPr>
        <w:rFonts w:ascii="Courier New" w:hAnsi="Courier New" w:hint="default"/>
        <w:sz w:val="20"/>
      </w:rPr>
    </w:lvl>
    <w:lvl w:ilvl="2" w:tplc="F9F824E2" w:tentative="1">
      <w:start w:val="1"/>
      <w:numFmt w:val="bullet"/>
      <w:lvlText w:val=""/>
      <w:lvlJc w:val="left"/>
      <w:pPr>
        <w:tabs>
          <w:tab w:val="num" w:pos="2160"/>
        </w:tabs>
        <w:ind w:left="2160" w:hanging="360"/>
      </w:pPr>
      <w:rPr>
        <w:rFonts w:ascii="Wingdings" w:hAnsi="Wingdings" w:hint="default"/>
        <w:sz w:val="20"/>
      </w:rPr>
    </w:lvl>
    <w:lvl w:ilvl="3" w:tplc="5CBABD74" w:tentative="1">
      <w:start w:val="1"/>
      <w:numFmt w:val="bullet"/>
      <w:lvlText w:val=""/>
      <w:lvlJc w:val="left"/>
      <w:pPr>
        <w:tabs>
          <w:tab w:val="num" w:pos="2880"/>
        </w:tabs>
        <w:ind w:left="2880" w:hanging="360"/>
      </w:pPr>
      <w:rPr>
        <w:rFonts w:ascii="Wingdings" w:hAnsi="Wingdings" w:hint="default"/>
        <w:sz w:val="20"/>
      </w:rPr>
    </w:lvl>
    <w:lvl w:ilvl="4" w:tplc="ACC0EB2A" w:tentative="1">
      <w:start w:val="1"/>
      <w:numFmt w:val="bullet"/>
      <w:lvlText w:val=""/>
      <w:lvlJc w:val="left"/>
      <w:pPr>
        <w:tabs>
          <w:tab w:val="num" w:pos="3600"/>
        </w:tabs>
        <w:ind w:left="3600" w:hanging="360"/>
      </w:pPr>
      <w:rPr>
        <w:rFonts w:ascii="Wingdings" w:hAnsi="Wingdings" w:hint="default"/>
        <w:sz w:val="20"/>
      </w:rPr>
    </w:lvl>
    <w:lvl w:ilvl="5" w:tplc="47B691C8" w:tentative="1">
      <w:start w:val="1"/>
      <w:numFmt w:val="bullet"/>
      <w:lvlText w:val=""/>
      <w:lvlJc w:val="left"/>
      <w:pPr>
        <w:tabs>
          <w:tab w:val="num" w:pos="4320"/>
        </w:tabs>
        <w:ind w:left="4320" w:hanging="360"/>
      </w:pPr>
      <w:rPr>
        <w:rFonts w:ascii="Wingdings" w:hAnsi="Wingdings" w:hint="default"/>
        <w:sz w:val="20"/>
      </w:rPr>
    </w:lvl>
    <w:lvl w:ilvl="6" w:tplc="3B2C6898" w:tentative="1">
      <w:start w:val="1"/>
      <w:numFmt w:val="bullet"/>
      <w:lvlText w:val=""/>
      <w:lvlJc w:val="left"/>
      <w:pPr>
        <w:tabs>
          <w:tab w:val="num" w:pos="5040"/>
        </w:tabs>
        <w:ind w:left="5040" w:hanging="360"/>
      </w:pPr>
      <w:rPr>
        <w:rFonts w:ascii="Wingdings" w:hAnsi="Wingdings" w:hint="default"/>
        <w:sz w:val="20"/>
      </w:rPr>
    </w:lvl>
    <w:lvl w:ilvl="7" w:tplc="F95A7E0E" w:tentative="1">
      <w:start w:val="1"/>
      <w:numFmt w:val="bullet"/>
      <w:lvlText w:val=""/>
      <w:lvlJc w:val="left"/>
      <w:pPr>
        <w:tabs>
          <w:tab w:val="num" w:pos="5760"/>
        </w:tabs>
        <w:ind w:left="5760" w:hanging="360"/>
      </w:pPr>
      <w:rPr>
        <w:rFonts w:ascii="Wingdings" w:hAnsi="Wingdings" w:hint="default"/>
        <w:sz w:val="20"/>
      </w:rPr>
    </w:lvl>
    <w:lvl w:ilvl="8" w:tplc="5BA8B08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96CC5"/>
    <w:multiLevelType w:val="hybridMultilevel"/>
    <w:tmpl w:val="3C6A35E8"/>
    <w:lvl w:ilvl="0" w:tplc="56009ED0">
      <w:start w:val="1"/>
      <w:numFmt w:val="bullet"/>
      <w:lvlText w:val=""/>
      <w:lvlJc w:val="left"/>
      <w:pPr>
        <w:tabs>
          <w:tab w:val="num" w:pos="720"/>
        </w:tabs>
        <w:ind w:left="720" w:hanging="360"/>
      </w:pPr>
      <w:rPr>
        <w:rFonts w:ascii="Symbol" w:hAnsi="Symbol" w:hint="default"/>
        <w:sz w:val="20"/>
      </w:rPr>
    </w:lvl>
    <w:lvl w:ilvl="1" w:tplc="190E9EE8" w:tentative="1">
      <w:start w:val="1"/>
      <w:numFmt w:val="bullet"/>
      <w:lvlText w:val="o"/>
      <w:lvlJc w:val="left"/>
      <w:pPr>
        <w:tabs>
          <w:tab w:val="num" w:pos="1440"/>
        </w:tabs>
        <w:ind w:left="1440" w:hanging="360"/>
      </w:pPr>
      <w:rPr>
        <w:rFonts w:ascii="Courier New" w:hAnsi="Courier New" w:hint="default"/>
        <w:sz w:val="20"/>
      </w:rPr>
    </w:lvl>
    <w:lvl w:ilvl="2" w:tplc="D346B664" w:tentative="1">
      <w:start w:val="1"/>
      <w:numFmt w:val="bullet"/>
      <w:lvlText w:val=""/>
      <w:lvlJc w:val="left"/>
      <w:pPr>
        <w:tabs>
          <w:tab w:val="num" w:pos="2160"/>
        </w:tabs>
        <w:ind w:left="2160" w:hanging="360"/>
      </w:pPr>
      <w:rPr>
        <w:rFonts w:ascii="Wingdings" w:hAnsi="Wingdings" w:hint="default"/>
        <w:sz w:val="20"/>
      </w:rPr>
    </w:lvl>
    <w:lvl w:ilvl="3" w:tplc="BE74087C" w:tentative="1">
      <w:start w:val="1"/>
      <w:numFmt w:val="bullet"/>
      <w:lvlText w:val=""/>
      <w:lvlJc w:val="left"/>
      <w:pPr>
        <w:tabs>
          <w:tab w:val="num" w:pos="2880"/>
        </w:tabs>
        <w:ind w:left="2880" w:hanging="360"/>
      </w:pPr>
      <w:rPr>
        <w:rFonts w:ascii="Wingdings" w:hAnsi="Wingdings" w:hint="default"/>
        <w:sz w:val="20"/>
      </w:rPr>
    </w:lvl>
    <w:lvl w:ilvl="4" w:tplc="BF1ABAA8" w:tentative="1">
      <w:start w:val="1"/>
      <w:numFmt w:val="bullet"/>
      <w:lvlText w:val=""/>
      <w:lvlJc w:val="left"/>
      <w:pPr>
        <w:tabs>
          <w:tab w:val="num" w:pos="3600"/>
        </w:tabs>
        <w:ind w:left="3600" w:hanging="360"/>
      </w:pPr>
      <w:rPr>
        <w:rFonts w:ascii="Wingdings" w:hAnsi="Wingdings" w:hint="default"/>
        <w:sz w:val="20"/>
      </w:rPr>
    </w:lvl>
    <w:lvl w:ilvl="5" w:tplc="5DAE3510" w:tentative="1">
      <w:start w:val="1"/>
      <w:numFmt w:val="bullet"/>
      <w:lvlText w:val=""/>
      <w:lvlJc w:val="left"/>
      <w:pPr>
        <w:tabs>
          <w:tab w:val="num" w:pos="4320"/>
        </w:tabs>
        <w:ind w:left="4320" w:hanging="360"/>
      </w:pPr>
      <w:rPr>
        <w:rFonts w:ascii="Wingdings" w:hAnsi="Wingdings" w:hint="default"/>
        <w:sz w:val="20"/>
      </w:rPr>
    </w:lvl>
    <w:lvl w:ilvl="6" w:tplc="37F41530" w:tentative="1">
      <w:start w:val="1"/>
      <w:numFmt w:val="bullet"/>
      <w:lvlText w:val=""/>
      <w:lvlJc w:val="left"/>
      <w:pPr>
        <w:tabs>
          <w:tab w:val="num" w:pos="5040"/>
        </w:tabs>
        <w:ind w:left="5040" w:hanging="360"/>
      </w:pPr>
      <w:rPr>
        <w:rFonts w:ascii="Wingdings" w:hAnsi="Wingdings" w:hint="default"/>
        <w:sz w:val="20"/>
      </w:rPr>
    </w:lvl>
    <w:lvl w:ilvl="7" w:tplc="0F3CD566" w:tentative="1">
      <w:start w:val="1"/>
      <w:numFmt w:val="bullet"/>
      <w:lvlText w:val=""/>
      <w:lvlJc w:val="left"/>
      <w:pPr>
        <w:tabs>
          <w:tab w:val="num" w:pos="5760"/>
        </w:tabs>
        <w:ind w:left="5760" w:hanging="360"/>
      </w:pPr>
      <w:rPr>
        <w:rFonts w:ascii="Wingdings" w:hAnsi="Wingdings" w:hint="default"/>
        <w:sz w:val="20"/>
      </w:rPr>
    </w:lvl>
    <w:lvl w:ilvl="8" w:tplc="5448DAA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5724A"/>
    <w:multiLevelType w:val="hybridMultilevel"/>
    <w:tmpl w:val="B8423358"/>
    <w:lvl w:ilvl="0" w:tplc="0409000D">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3177287"/>
    <w:multiLevelType w:val="hybridMultilevel"/>
    <w:tmpl w:val="F482E892"/>
    <w:lvl w:ilvl="0" w:tplc="C5444324">
      <w:start w:val="1"/>
      <w:numFmt w:val="bullet"/>
      <w:lvlText w:val=""/>
      <w:lvlJc w:val="left"/>
      <w:pPr>
        <w:tabs>
          <w:tab w:val="num" w:pos="720"/>
        </w:tabs>
        <w:ind w:left="720" w:hanging="360"/>
      </w:pPr>
      <w:rPr>
        <w:rFonts w:ascii="Symbol" w:hAnsi="Symbol" w:hint="default"/>
        <w:sz w:val="20"/>
      </w:rPr>
    </w:lvl>
    <w:lvl w:ilvl="1" w:tplc="2876C2CC" w:tentative="1">
      <w:start w:val="1"/>
      <w:numFmt w:val="bullet"/>
      <w:lvlText w:val="o"/>
      <w:lvlJc w:val="left"/>
      <w:pPr>
        <w:tabs>
          <w:tab w:val="num" w:pos="1440"/>
        </w:tabs>
        <w:ind w:left="1440" w:hanging="360"/>
      </w:pPr>
      <w:rPr>
        <w:rFonts w:ascii="Courier New" w:hAnsi="Courier New" w:hint="default"/>
        <w:sz w:val="20"/>
      </w:rPr>
    </w:lvl>
    <w:lvl w:ilvl="2" w:tplc="BC4E9898" w:tentative="1">
      <w:start w:val="1"/>
      <w:numFmt w:val="bullet"/>
      <w:lvlText w:val=""/>
      <w:lvlJc w:val="left"/>
      <w:pPr>
        <w:tabs>
          <w:tab w:val="num" w:pos="2160"/>
        </w:tabs>
        <w:ind w:left="2160" w:hanging="360"/>
      </w:pPr>
      <w:rPr>
        <w:rFonts w:ascii="Wingdings" w:hAnsi="Wingdings" w:hint="default"/>
        <w:sz w:val="20"/>
      </w:rPr>
    </w:lvl>
    <w:lvl w:ilvl="3" w:tplc="9BBAC04C" w:tentative="1">
      <w:start w:val="1"/>
      <w:numFmt w:val="bullet"/>
      <w:lvlText w:val=""/>
      <w:lvlJc w:val="left"/>
      <w:pPr>
        <w:tabs>
          <w:tab w:val="num" w:pos="2880"/>
        </w:tabs>
        <w:ind w:left="2880" w:hanging="360"/>
      </w:pPr>
      <w:rPr>
        <w:rFonts w:ascii="Wingdings" w:hAnsi="Wingdings" w:hint="default"/>
        <w:sz w:val="20"/>
      </w:rPr>
    </w:lvl>
    <w:lvl w:ilvl="4" w:tplc="9962EA80" w:tentative="1">
      <w:start w:val="1"/>
      <w:numFmt w:val="bullet"/>
      <w:lvlText w:val=""/>
      <w:lvlJc w:val="left"/>
      <w:pPr>
        <w:tabs>
          <w:tab w:val="num" w:pos="3600"/>
        </w:tabs>
        <w:ind w:left="3600" w:hanging="360"/>
      </w:pPr>
      <w:rPr>
        <w:rFonts w:ascii="Wingdings" w:hAnsi="Wingdings" w:hint="default"/>
        <w:sz w:val="20"/>
      </w:rPr>
    </w:lvl>
    <w:lvl w:ilvl="5" w:tplc="E230E84E" w:tentative="1">
      <w:start w:val="1"/>
      <w:numFmt w:val="bullet"/>
      <w:lvlText w:val=""/>
      <w:lvlJc w:val="left"/>
      <w:pPr>
        <w:tabs>
          <w:tab w:val="num" w:pos="4320"/>
        </w:tabs>
        <w:ind w:left="4320" w:hanging="360"/>
      </w:pPr>
      <w:rPr>
        <w:rFonts w:ascii="Wingdings" w:hAnsi="Wingdings" w:hint="default"/>
        <w:sz w:val="20"/>
      </w:rPr>
    </w:lvl>
    <w:lvl w:ilvl="6" w:tplc="C0B468BA" w:tentative="1">
      <w:start w:val="1"/>
      <w:numFmt w:val="bullet"/>
      <w:lvlText w:val=""/>
      <w:lvlJc w:val="left"/>
      <w:pPr>
        <w:tabs>
          <w:tab w:val="num" w:pos="5040"/>
        </w:tabs>
        <w:ind w:left="5040" w:hanging="360"/>
      </w:pPr>
      <w:rPr>
        <w:rFonts w:ascii="Wingdings" w:hAnsi="Wingdings" w:hint="default"/>
        <w:sz w:val="20"/>
      </w:rPr>
    </w:lvl>
    <w:lvl w:ilvl="7" w:tplc="41860444" w:tentative="1">
      <w:start w:val="1"/>
      <w:numFmt w:val="bullet"/>
      <w:lvlText w:val=""/>
      <w:lvlJc w:val="left"/>
      <w:pPr>
        <w:tabs>
          <w:tab w:val="num" w:pos="5760"/>
        </w:tabs>
        <w:ind w:left="5760" w:hanging="360"/>
      </w:pPr>
      <w:rPr>
        <w:rFonts w:ascii="Wingdings" w:hAnsi="Wingdings" w:hint="default"/>
        <w:sz w:val="20"/>
      </w:rPr>
    </w:lvl>
    <w:lvl w:ilvl="8" w:tplc="0CBE1F1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31FD3"/>
    <w:multiLevelType w:val="hybridMultilevel"/>
    <w:tmpl w:val="0F36CD9A"/>
    <w:lvl w:ilvl="0" w:tplc="1EBA2C52">
      <w:start w:val="1"/>
      <w:numFmt w:val="decimal"/>
      <w:lvlText w:val="%1."/>
      <w:lvlJc w:val="left"/>
      <w:pPr>
        <w:tabs>
          <w:tab w:val="num" w:pos="720"/>
        </w:tabs>
        <w:ind w:left="720" w:hanging="360"/>
      </w:pPr>
    </w:lvl>
    <w:lvl w:ilvl="1" w:tplc="BC34B7DE" w:tentative="1">
      <w:start w:val="1"/>
      <w:numFmt w:val="decimal"/>
      <w:lvlText w:val="%2."/>
      <w:lvlJc w:val="left"/>
      <w:pPr>
        <w:tabs>
          <w:tab w:val="num" w:pos="1440"/>
        </w:tabs>
        <w:ind w:left="1440" w:hanging="360"/>
      </w:pPr>
    </w:lvl>
    <w:lvl w:ilvl="2" w:tplc="643A9BF4" w:tentative="1">
      <w:start w:val="1"/>
      <w:numFmt w:val="decimal"/>
      <w:lvlText w:val="%3."/>
      <w:lvlJc w:val="left"/>
      <w:pPr>
        <w:tabs>
          <w:tab w:val="num" w:pos="2160"/>
        </w:tabs>
        <w:ind w:left="2160" w:hanging="360"/>
      </w:pPr>
    </w:lvl>
    <w:lvl w:ilvl="3" w:tplc="89A61E92" w:tentative="1">
      <w:start w:val="1"/>
      <w:numFmt w:val="decimal"/>
      <w:lvlText w:val="%4."/>
      <w:lvlJc w:val="left"/>
      <w:pPr>
        <w:tabs>
          <w:tab w:val="num" w:pos="2880"/>
        </w:tabs>
        <w:ind w:left="2880" w:hanging="360"/>
      </w:pPr>
    </w:lvl>
    <w:lvl w:ilvl="4" w:tplc="18CA7564" w:tentative="1">
      <w:start w:val="1"/>
      <w:numFmt w:val="decimal"/>
      <w:lvlText w:val="%5."/>
      <w:lvlJc w:val="left"/>
      <w:pPr>
        <w:tabs>
          <w:tab w:val="num" w:pos="3600"/>
        </w:tabs>
        <w:ind w:left="3600" w:hanging="360"/>
      </w:pPr>
    </w:lvl>
    <w:lvl w:ilvl="5" w:tplc="E9B8FF52" w:tentative="1">
      <w:start w:val="1"/>
      <w:numFmt w:val="decimal"/>
      <w:lvlText w:val="%6."/>
      <w:lvlJc w:val="left"/>
      <w:pPr>
        <w:tabs>
          <w:tab w:val="num" w:pos="4320"/>
        </w:tabs>
        <w:ind w:left="4320" w:hanging="360"/>
      </w:pPr>
    </w:lvl>
    <w:lvl w:ilvl="6" w:tplc="719AB898" w:tentative="1">
      <w:start w:val="1"/>
      <w:numFmt w:val="decimal"/>
      <w:lvlText w:val="%7."/>
      <w:lvlJc w:val="left"/>
      <w:pPr>
        <w:tabs>
          <w:tab w:val="num" w:pos="5040"/>
        </w:tabs>
        <w:ind w:left="5040" w:hanging="360"/>
      </w:pPr>
    </w:lvl>
    <w:lvl w:ilvl="7" w:tplc="3670BB84" w:tentative="1">
      <w:start w:val="1"/>
      <w:numFmt w:val="decimal"/>
      <w:lvlText w:val="%8."/>
      <w:lvlJc w:val="left"/>
      <w:pPr>
        <w:tabs>
          <w:tab w:val="num" w:pos="5760"/>
        </w:tabs>
        <w:ind w:left="5760" w:hanging="360"/>
      </w:pPr>
    </w:lvl>
    <w:lvl w:ilvl="8" w:tplc="5C3281EE" w:tentative="1">
      <w:start w:val="1"/>
      <w:numFmt w:val="decimal"/>
      <w:lvlText w:val="%9."/>
      <w:lvlJc w:val="left"/>
      <w:pPr>
        <w:tabs>
          <w:tab w:val="num" w:pos="6480"/>
        </w:tabs>
        <w:ind w:left="6480" w:hanging="360"/>
      </w:pPr>
    </w:lvl>
  </w:abstractNum>
  <w:abstractNum w:abstractNumId="7" w15:restartNumberingAfterBreak="0">
    <w:nsid w:val="28FF69F3"/>
    <w:multiLevelType w:val="hybridMultilevel"/>
    <w:tmpl w:val="C9368FE2"/>
    <w:lvl w:ilvl="0" w:tplc="6FBE674C">
      <w:start w:val="1"/>
      <w:numFmt w:val="decimal"/>
      <w:lvlText w:val="%1."/>
      <w:lvlJc w:val="left"/>
      <w:pPr>
        <w:tabs>
          <w:tab w:val="num" w:pos="720"/>
        </w:tabs>
        <w:ind w:left="720" w:hanging="360"/>
      </w:pPr>
    </w:lvl>
    <w:lvl w:ilvl="1" w:tplc="4196ABE0" w:tentative="1">
      <w:start w:val="1"/>
      <w:numFmt w:val="decimal"/>
      <w:lvlText w:val="%2."/>
      <w:lvlJc w:val="left"/>
      <w:pPr>
        <w:tabs>
          <w:tab w:val="num" w:pos="1440"/>
        </w:tabs>
        <w:ind w:left="1440" w:hanging="360"/>
      </w:pPr>
    </w:lvl>
    <w:lvl w:ilvl="2" w:tplc="492A295E" w:tentative="1">
      <w:start w:val="1"/>
      <w:numFmt w:val="decimal"/>
      <w:lvlText w:val="%3."/>
      <w:lvlJc w:val="left"/>
      <w:pPr>
        <w:tabs>
          <w:tab w:val="num" w:pos="2160"/>
        </w:tabs>
        <w:ind w:left="2160" w:hanging="360"/>
      </w:pPr>
    </w:lvl>
    <w:lvl w:ilvl="3" w:tplc="5BA2B9EE" w:tentative="1">
      <w:start w:val="1"/>
      <w:numFmt w:val="decimal"/>
      <w:lvlText w:val="%4."/>
      <w:lvlJc w:val="left"/>
      <w:pPr>
        <w:tabs>
          <w:tab w:val="num" w:pos="2880"/>
        </w:tabs>
        <w:ind w:left="2880" w:hanging="360"/>
      </w:pPr>
    </w:lvl>
    <w:lvl w:ilvl="4" w:tplc="79982C40" w:tentative="1">
      <w:start w:val="1"/>
      <w:numFmt w:val="decimal"/>
      <w:lvlText w:val="%5."/>
      <w:lvlJc w:val="left"/>
      <w:pPr>
        <w:tabs>
          <w:tab w:val="num" w:pos="3600"/>
        </w:tabs>
        <w:ind w:left="3600" w:hanging="360"/>
      </w:pPr>
    </w:lvl>
    <w:lvl w:ilvl="5" w:tplc="FC68E492" w:tentative="1">
      <w:start w:val="1"/>
      <w:numFmt w:val="decimal"/>
      <w:lvlText w:val="%6."/>
      <w:lvlJc w:val="left"/>
      <w:pPr>
        <w:tabs>
          <w:tab w:val="num" w:pos="4320"/>
        </w:tabs>
        <w:ind w:left="4320" w:hanging="360"/>
      </w:pPr>
    </w:lvl>
    <w:lvl w:ilvl="6" w:tplc="76A64AC6" w:tentative="1">
      <w:start w:val="1"/>
      <w:numFmt w:val="decimal"/>
      <w:lvlText w:val="%7."/>
      <w:lvlJc w:val="left"/>
      <w:pPr>
        <w:tabs>
          <w:tab w:val="num" w:pos="5040"/>
        </w:tabs>
        <w:ind w:left="5040" w:hanging="360"/>
      </w:pPr>
    </w:lvl>
    <w:lvl w:ilvl="7" w:tplc="16425BF6" w:tentative="1">
      <w:start w:val="1"/>
      <w:numFmt w:val="decimal"/>
      <w:lvlText w:val="%8."/>
      <w:lvlJc w:val="left"/>
      <w:pPr>
        <w:tabs>
          <w:tab w:val="num" w:pos="5760"/>
        </w:tabs>
        <w:ind w:left="5760" w:hanging="360"/>
      </w:pPr>
    </w:lvl>
    <w:lvl w:ilvl="8" w:tplc="51442B04" w:tentative="1">
      <w:start w:val="1"/>
      <w:numFmt w:val="decimal"/>
      <w:lvlText w:val="%9."/>
      <w:lvlJc w:val="left"/>
      <w:pPr>
        <w:tabs>
          <w:tab w:val="num" w:pos="6480"/>
        </w:tabs>
        <w:ind w:left="6480" w:hanging="360"/>
      </w:pPr>
    </w:lvl>
  </w:abstractNum>
  <w:abstractNum w:abstractNumId="8" w15:restartNumberingAfterBreak="0">
    <w:nsid w:val="2A9836B2"/>
    <w:multiLevelType w:val="hybridMultilevel"/>
    <w:tmpl w:val="13D8B256"/>
    <w:lvl w:ilvl="0" w:tplc="1076E6E4">
      <w:start w:val="1"/>
      <w:numFmt w:val="bullet"/>
      <w:lvlText w:val=""/>
      <w:lvlJc w:val="left"/>
      <w:pPr>
        <w:tabs>
          <w:tab w:val="num" w:pos="720"/>
        </w:tabs>
        <w:ind w:left="720" w:hanging="360"/>
      </w:pPr>
      <w:rPr>
        <w:rFonts w:ascii="Symbol" w:hAnsi="Symbol" w:hint="default"/>
        <w:sz w:val="20"/>
      </w:rPr>
    </w:lvl>
    <w:lvl w:ilvl="1" w:tplc="7A2A2954" w:tentative="1">
      <w:start w:val="1"/>
      <w:numFmt w:val="bullet"/>
      <w:lvlText w:val="o"/>
      <w:lvlJc w:val="left"/>
      <w:pPr>
        <w:tabs>
          <w:tab w:val="num" w:pos="1440"/>
        </w:tabs>
        <w:ind w:left="1440" w:hanging="360"/>
      </w:pPr>
      <w:rPr>
        <w:rFonts w:ascii="Courier New" w:hAnsi="Courier New" w:hint="default"/>
        <w:sz w:val="20"/>
      </w:rPr>
    </w:lvl>
    <w:lvl w:ilvl="2" w:tplc="CDA4BFB8" w:tentative="1">
      <w:start w:val="1"/>
      <w:numFmt w:val="bullet"/>
      <w:lvlText w:val=""/>
      <w:lvlJc w:val="left"/>
      <w:pPr>
        <w:tabs>
          <w:tab w:val="num" w:pos="2160"/>
        </w:tabs>
        <w:ind w:left="2160" w:hanging="360"/>
      </w:pPr>
      <w:rPr>
        <w:rFonts w:ascii="Wingdings" w:hAnsi="Wingdings" w:hint="default"/>
        <w:sz w:val="20"/>
      </w:rPr>
    </w:lvl>
    <w:lvl w:ilvl="3" w:tplc="67C44A1C" w:tentative="1">
      <w:start w:val="1"/>
      <w:numFmt w:val="bullet"/>
      <w:lvlText w:val=""/>
      <w:lvlJc w:val="left"/>
      <w:pPr>
        <w:tabs>
          <w:tab w:val="num" w:pos="2880"/>
        </w:tabs>
        <w:ind w:left="2880" w:hanging="360"/>
      </w:pPr>
      <w:rPr>
        <w:rFonts w:ascii="Wingdings" w:hAnsi="Wingdings" w:hint="default"/>
        <w:sz w:val="20"/>
      </w:rPr>
    </w:lvl>
    <w:lvl w:ilvl="4" w:tplc="8DE4C906" w:tentative="1">
      <w:start w:val="1"/>
      <w:numFmt w:val="bullet"/>
      <w:lvlText w:val=""/>
      <w:lvlJc w:val="left"/>
      <w:pPr>
        <w:tabs>
          <w:tab w:val="num" w:pos="3600"/>
        </w:tabs>
        <w:ind w:left="3600" w:hanging="360"/>
      </w:pPr>
      <w:rPr>
        <w:rFonts w:ascii="Wingdings" w:hAnsi="Wingdings" w:hint="default"/>
        <w:sz w:val="20"/>
      </w:rPr>
    </w:lvl>
    <w:lvl w:ilvl="5" w:tplc="A2D8C6AC" w:tentative="1">
      <w:start w:val="1"/>
      <w:numFmt w:val="bullet"/>
      <w:lvlText w:val=""/>
      <w:lvlJc w:val="left"/>
      <w:pPr>
        <w:tabs>
          <w:tab w:val="num" w:pos="4320"/>
        </w:tabs>
        <w:ind w:left="4320" w:hanging="360"/>
      </w:pPr>
      <w:rPr>
        <w:rFonts w:ascii="Wingdings" w:hAnsi="Wingdings" w:hint="default"/>
        <w:sz w:val="20"/>
      </w:rPr>
    </w:lvl>
    <w:lvl w:ilvl="6" w:tplc="3EF00CC0" w:tentative="1">
      <w:start w:val="1"/>
      <w:numFmt w:val="bullet"/>
      <w:lvlText w:val=""/>
      <w:lvlJc w:val="left"/>
      <w:pPr>
        <w:tabs>
          <w:tab w:val="num" w:pos="5040"/>
        </w:tabs>
        <w:ind w:left="5040" w:hanging="360"/>
      </w:pPr>
      <w:rPr>
        <w:rFonts w:ascii="Wingdings" w:hAnsi="Wingdings" w:hint="default"/>
        <w:sz w:val="20"/>
      </w:rPr>
    </w:lvl>
    <w:lvl w:ilvl="7" w:tplc="63A8B818" w:tentative="1">
      <w:start w:val="1"/>
      <w:numFmt w:val="bullet"/>
      <w:lvlText w:val=""/>
      <w:lvlJc w:val="left"/>
      <w:pPr>
        <w:tabs>
          <w:tab w:val="num" w:pos="5760"/>
        </w:tabs>
        <w:ind w:left="5760" w:hanging="360"/>
      </w:pPr>
      <w:rPr>
        <w:rFonts w:ascii="Wingdings" w:hAnsi="Wingdings" w:hint="default"/>
        <w:sz w:val="20"/>
      </w:rPr>
    </w:lvl>
    <w:lvl w:ilvl="8" w:tplc="11DA40E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52BB7"/>
    <w:multiLevelType w:val="hybridMultilevel"/>
    <w:tmpl w:val="6F0EF8A6"/>
    <w:lvl w:ilvl="0" w:tplc="96E8B582">
      <w:start w:val="1"/>
      <w:numFmt w:val="bullet"/>
      <w:lvlText w:val=""/>
      <w:lvlJc w:val="left"/>
      <w:pPr>
        <w:tabs>
          <w:tab w:val="num" w:pos="720"/>
        </w:tabs>
        <w:ind w:left="720" w:hanging="360"/>
      </w:pPr>
      <w:rPr>
        <w:rFonts w:ascii="Symbol" w:hAnsi="Symbol" w:hint="default"/>
        <w:sz w:val="20"/>
      </w:rPr>
    </w:lvl>
    <w:lvl w:ilvl="1" w:tplc="EB20D094">
      <w:start w:val="1"/>
      <w:numFmt w:val="bullet"/>
      <w:lvlText w:val="o"/>
      <w:lvlJc w:val="left"/>
      <w:pPr>
        <w:tabs>
          <w:tab w:val="num" w:pos="1440"/>
        </w:tabs>
        <w:ind w:left="1440" w:hanging="360"/>
      </w:pPr>
      <w:rPr>
        <w:rFonts w:ascii="Courier New" w:hAnsi="Courier New" w:hint="default"/>
        <w:sz w:val="20"/>
      </w:rPr>
    </w:lvl>
    <w:lvl w:ilvl="2" w:tplc="4AB6B16A" w:tentative="1">
      <w:start w:val="1"/>
      <w:numFmt w:val="bullet"/>
      <w:lvlText w:val=""/>
      <w:lvlJc w:val="left"/>
      <w:pPr>
        <w:tabs>
          <w:tab w:val="num" w:pos="2160"/>
        </w:tabs>
        <w:ind w:left="2160" w:hanging="360"/>
      </w:pPr>
      <w:rPr>
        <w:rFonts w:ascii="Wingdings" w:hAnsi="Wingdings" w:hint="default"/>
        <w:sz w:val="20"/>
      </w:rPr>
    </w:lvl>
    <w:lvl w:ilvl="3" w:tplc="DE9CA78A" w:tentative="1">
      <w:start w:val="1"/>
      <w:numFmt w:val="bullet"/>
      <w:lvlText w:val=""/>
      <w:lvlJc w:val="left"/>
      <w:pPr>
        <w:tabs>
          <w:tab w:val="num" w:pos="2880"/>
        </w:tabs>
        <w:ind w:left="2880" w:hanging="360"/>
      </w:pPr>
      <w:rPr>
        <w:rFonts w:ascii="Wingdings" w:hAnsi="Wingdings" w:hint="default"/>
        <w:sz w:val="20"/>
      </w:rPr>
    </w:lvl>
    <w:lvl w:ilvl="4" w:tplc="C86EB9E4" w:tentative="1">
      <w:start w:val="1"/>
      <w:numFmt w:val="bullet"/>
      <w:lvlText w:val=""/>
      <w:lvlJc w:val="left"/>
      <w:pPr>
        <w:tabs>
          <w:tab w:val="num" w:pos="3600"/>
        </w:tabs>
        <w:ind w:left="3600" w:hanging="360"/>
      </w:pPr>
      <w:rPr>
        <w:rFonts w:ascii="Wingdings" w:hAnsi="Wingdings" w:hint="default"/>
        <w:sz w:val="20"/>
      </w:rPr>
    </w:lvl>
    <w:lvl w:ilvl="5" w:tplc="DE748EA0" w:tentative="1">
      <w:start w:val="1"/>
      <w:numFmt w:val="bullet"/>
      <w:lvlText w:val=""/>
      <w:lvlJc w:val="left"/>
      <w:pPr>
        <w:tabs>
          <w:tab w:val="num" w:pos="4320"/>
        </w:tabs>
        <w:ind w:left="4320" w:hanging="360"/>
      </w:pPr>
      <w:rPr>
        <w:rFonts w:ascii="Wingdings" w:hAnsi="Wingdings" w:hint="default"/>
        <w:sz w:val="20"/>
      </w:rPr>
    </w:lvl>
    <w:lvl w:ilvl="6" w:tplc="F752B6FA" w:tentative="1">
      <w:start w:val="1"/>
      <w:numFmt w:val="bullet"/>
      <w:lvlText w:val=""/>
      <w:lvlJc w:val="left"/>
      <w:pPr>
        <w:tabs>
          <w:tab w:val="num" w:pos="5040"/>
        </w:tabs>
        <w:ind w:left="5040" w:hanging="360"/>
      </w:pPr>
      <w:rPr>
        <w:rFonts w:ascii="Wingdings" w:hAnsi="Wingdings" w:hint="default"/>
        <w:sz w:val="20"/>
      </w:rPr>
    </w:lvl>
    <w:lvl w:ilvl="7" w:tplc="4ACCC738" w:tentative="1">
      <w:start w:val="1"/>
      <w:numFmt w:val="bullet"/>
      <w:lvlText w:val=""/>
      <w:lvlJc w:val="left"/>
      <w:pPr>
        <w:tabs>
          <w:tab w:val="num" w:pos="5760"/>
        </w:tabs>
        <w:ind w:left="5760" w:hanging="360"/>
      </w:pPr>
      <w:rPr>
        <w:rFonts w:ascii="Wingdings" w:hAnsi="Wingdings" w:hint="default"/>
        <w:sz w:val="20"/>
      </w:rPr>
    </w:lvl>
    <w:lvl w:ilvl="8" w:tplc="4E7674E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84DA3"/>
    <w:multiLevelType w:val="hybridMultilevel"/>
    <w:tmpl w:val="4B52F616"/>
    <w:lvl w:ilvl="0" w:tplc="3826645A">
      <w:start w:val="1"/>
      <w:numFmt w:val="bullet"/>
      <w:lvlText w:val=""/>
      <w:lvlJc w:val="left"/>
      <w:pPr>
        <w:tabs>
          <w:tab w:val="num" w:pos="720"/>
        </w:tabs>
        <w:ind w:left="720" w:hanging="360"/>
      </w:pPr>
      <w:rPr>
        <w:rFonts w:ascii="Symbol" w:hAnsi="Symbol" w:hint="default"/>
        <w:sz w:val="20"/>
      </w:rPr>
    </w:lvl>
    <w:lvl w:ilvl="1" w:tplc="3E70D8A2" w:tentative="1">
      <w:start w:val="1"/>
      <w:numFmt w:val="bullet"/>
      <w:lvlText w:val="o"/>
      <w:lvlJc w:val="left"/>
      <w:pPr>
        <w:tabs>
          <w:tab w:val="num" w:pos="1440"/>
        </w:tabs>
        <w:ind w:left="1440" w:hanging="360"/>
      </w:pPr>
      <w:rPr>
        <w:rFonts w:ascii="Courier New" w:hAnsi="Courier New" w:hint="default"/>
        <w:sz w:val="20"/>
      </w:rPr>
    </w:lvl>
    <w:lvl w:ilvl="2" w:tplc="59AEFB88" w:tentative="1">
      <w:start w:val="1"/>
      <w:numFmt w:val="bullet"/>
      <w:lvlText w:val=""/>
      <w:lvlJc w:val="left"/>
      <w:pPr>
        <w:tabs>
          <w:tab w:val="num" w:pos="2160"/>
        </w:tabs>
        <w:ind w:left="2160" w:hanging="360"/>
      </w:pPr>
      <w:rPr>
        <w:rFonts w:ascii="Wingdings" w:hAnsi="Wingdings" w:hint="default"/>
        <w:sz w:val="20"/>
      </w:rPr>
    </w:lvl>
    <w:lvl w:ilvl="3" w:tplc="1D70DABA" w:tentative="1">
      <w:start w:val="1"/>
      <w:numFmt w:val="bullet"/>
      <w:lvlText w:val=""/>
      <w:lvlJc w:val="left"/>
      <w:pPr>
        <w:tabs>
          <w:tab w:val="num" w:pos="2880"/>
        </w:tabs>
        <w:ind w:left="2880" w:hanging="360"/>
      </w:pPr>
      <w:rPr>
        <w:rFonts w:ascii="Wingdings" w:hAnsi="Wingdings" w:hint="default"/>
        <w:sz w:val="20"/>
      </w:rPr>
    </w:lvl>
    <w:lvl w:ilvl="4" w:tplc="A57AAF94" w:tentative="1">
      <w:start w:val="1"/>
      <w:numFmt w:val="bullet"/>
      <w:lvlText w:val=""/>
      <w:lvlJc w:val="left"/>
      <w:pPr>
        <w:tabs>
          <w:tab w:val="num" w:pos="3600"/>
        </w:tabs>
        <w:ind w:left="3600" w:hanging="360"/>
      </w:pPr>
      <w:rPr>
        <w:rFonts w:ascii="Wingdings" w:hAnsi="Wingdings" w:hint="default"/>
        <w:sz w:val="20"/>
      </w:rPr>
    </w:lvl>
    <w:lvl w:ilvl="5" w:tplc="5840EF6E" w:tentative="1">
      <w:start w:val="1"/>
      <w:numFmt w:val="bullet"/>
      <w:lvlText w:val=""/>
      <w:lvlJc w:val="left"/>
      <w:pPr>
        <w:tabs>
          <w:tab w:val="num" w:pos="4320"/>
        </w:tabs>
        <w:ind w:left="4320" w:hanging="360"/>
      </w:pPr>
      <w:rPr>
        <w:rFonts w:ascii="Wingdings" w:hAnsi="Wingdings" w:hint="default"/>
        <w:sz w:val="20"/>
      </w:rPr>
    </w:lvl>
    <w:lvl w:ilvl="6" w:tplc="0C0EB408" w:tentative="1">
      <w:start w:val="1"/>
      <w:numFmt w:val="bullet"/>
      <w:lvlText w:val=""/>
      <w:lvlJc w:val="left"/>
      <w:pPr>
        <w:tabs>
          <w:tab w:val="num" w:pos="5040"/>
        </w:tabs>
        <w:ind w:left="5040" w:hanging="360"/>
      </w:pPr>
      <w:rPr>
        <w:rFonts w:ascii="Wingdings" w:hAnsi="Wingdings" w:hint="default"/>
        <w:sz w:val="20"/>
      </w:rPr>
    </w:lvl>
    <w:lvl w:ilvl="7" w:tplc="31F294EA" w:tentative="1">
      <w:start w:val="1"/>
      <w:numFmt w:val="bullet"/>
      <w:lvlText w:val=""/>
      <w:lvlJc w:val="left"/>
      <w:pPr>
        <w:tabs>
          <w:tab w:val="num" w:pos="5760"/>
        </w:tabs>
        <w:ind w:left="5760" w:hanging="360"/>
      </w:pPr>
      <w:rPr>
        <w:rFonts w:ascii="Wingdings" w:hAnsi="Wingdings" w:hint="default"/>
        <w:sz w:val="20"/>
      </w:rPr>
    </w:lvl>
    <w:lvl w:ilvl="8" w:tplc="617C566E"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848D7"/>
    <w:multiLevelType w:val="hybridMultilevel"/>
    <w:tmpl w:val="5E4612BE"/>
    <w:lvl w:ilvl="0" w:tplc="0409000D">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ACB3B53"/>
    <w:multiLevelType w:val="hybridMultilevel"/>
    <w:tmpl w:val="58287CE6"/>
    <w:lvl w:ilvl="0" w:tplc="ED5C6AE6">
      <w:start w:val="1"/>
      <w:numFmt w:val="bullet"/>
      <w:lvlText w:val=""/>
      <w:lvlJc w:val="left"/>
      <w:pPr>
        <w:tabs>
          <w:tab w:val="num" w:pos="720"/>
        </w:tabs>
        <w:ind w:left="720" w:hanging="360"/>
      </w:pPr>
      <w:rPr>
        <w:rFonts w:ascii="Symbol" w:hAnsi="Symbol" w:hint="default"/>
        <w:sz w:val="20"/>
      </w:rPr>
    </w:lvl>
    <w:lvl w:ilvl="1" w:tplc="8F60CA84" w:tentative="1">
      <w:start w:val="1"/>
      <w:numFmt w:val="bullet"/>
      <w:lvlText w:val="o"/>
      <w:lvlJc w:val="left"/>
      <w:pPr>
        <w:tabs>
          <w:tab w:val="num" w:pos="1440"/>
        </w:tabs>
        <w:ind w:left="1440" w:hanging="360"/>
      </w:pPr>
      <w:rPr>
        <w:rFonts w:ascii="Courier New" w:hAnsi="Courier New" w:hint="default"/>
        <w:sz w:val="20"/>
      </w:rPr>
    </w:lvl>
    <w:lvl w:ilvl="2" w:tplc="B178F6A8" w:tentative="1">
      <w:start w:val="1"/>
      <w:numFmt w:val="bullet"/>
      <w:lvlText w:val=""/>
      <w:lvlJc w:val="left"/>
      <w:pPr>
        <w:tabs>
          <w:tab w:val="num" w:pos="2160"/>
        </w:tabs>
        <w:ind w:left="2160" w:hanging="360"/>
      </w:pPr>
      <w:rPr>
        <w:rFonts w:ascii="Wingdings" w:hAnsi="Wingdings" w:hint="default"/>
        <w:sz w:val="20"/>
      </w:rPr>
    </w:lvl>
    <w:lvl w:ilvl="3" w:tplc="4C862F34" w:tentative="1">
      <w:start w:val="1"/>
      <w:numFmt w:val="bullet"/>
      <w:lvlText w:val=""/>
      <w:lvlJc w:val="left"/>
      <w:pPr>
        <w:tabs>
          <w:tab w:val="num" w:pos="2880"/>
        </w:tabs>
        <w:ind w:left="2880" w:hanging="360"/>
      </w:pPr>
      <w:rPr>
        <w:rFonts w:ascii="Wingdings" w:hAnsi="Wingdings" w:hint="default"/>
        <w:sz w:val="20"/>
      </w:rPr>
    </w:lvl>
    <w:lvl w:ilvl="4" w:tplc="62AA7926" w:tentative="1">
      <w:start w:val="1"/>
      <w:numFmt w:val="bullet"/>
      <w:lvlText w:val=""/>
      <w:lvlJc w:val="left"/>
      <w:pPr>
        <w:tabs>
          <w:tab w:val="num" w:pos="3600"/>
        </w:tabs>
        <w:ind w:left="3600" w:hanging="360"/>
      </w:pPr>
      <w:rPr>
        <w:rFonts w:ascii="Wingdings" w:hAnsi="Wingdings" w:hint="default"/>
        <w:sz w:val="20"/>
      </w:rPr>
    </w:lvl>
    <w:lvl w:ilvl="5" w:tplc="35380F58" w:tentative="1">
      <w:start w:val="1"/>
      <w:numFmt w:val="bullet"/>
      <w:lvlText w:val=""/>
      <w:lvlJc w:val="left"/>
      <w:pPr>
        <w:tabs>
          <w:tab w:val="num" w:pos="4320"/>
        </w:tabs>
        <w:ind w:left="4320" w:hanging="360"/>
      </w:pPr>
      <w:rPr>
        <w:rFonts w:ascii="Wingdings" w:hAnsi="Wingdings" w:hint="default"/>
        <w:sz w:val="20"/>
      </w:rPr>
    </w:lvl>
    <w:lvl w:ilvl="6" w:tplc="1F9865DE" w:tentative="1">
      <w:start w:val="1"/>
      <w:numFmt w:val="bullet"/>
      <w:lvlText w:val=""/>
      <w:lvlJc w:val="left"/>
      <w:pPr>
        <w:tabs>
          <w:tab w:val="num" w:pos="5040"/>
        </w:tabs>
        <w:ind w:left="5040" w:hanging="360"/>
      </w:pPr>
      <w:rPr>
        <w:rFonts w:ascii="Wingdings" w:hAnsi="Wingdings" w:hint="default"/>
        <w:sz w:val="20"/>
      </w:rPr>
    </w:lvl>
    <w:lvl w:ilvl="7" w:tplc="7EDE6F82" w:tentative="1">
      <w:start w:val="1"/>
      <w:numFmt w:val="bullet"/>
      <w:lvlText w:val=""/>
      <w:lvlJc w:val="left"/>
      <w:pPr>
        <w:tabs>
          <w:tab w:val="num" w:pos="5760"/>
        </w:tabs>
        <w:ind w:left="5760" w:hanging="360"/>
      </w:pPr>
      <w:rPr>
        <w:rFonts w:ascii="Wingdings" w:hAnsi="Wingdings" w:hint="default"/>
        <w:sz w:val="20"/>
      </w:rPr>
    </w:lvl>
    <w:lvl w:ilvl="8" w:tplc="69BA876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D62EBF"/>
    <w:multiLevelType w:val="hybridMultilevel"/>
    <w:tmpl w:val="0150A122"/>
    <w:lvl w:ilvl="0" w:tplc="2390B2D0">
      <w:start w:val="1"/>
      <w:numFmt w:val="bullet"/>
      <w:lvlText w:val=""/>
      <w:lvlJc w:val="left"/>
      <w:pPr>
        <w:tabs>
          <w:tab w:val="num" w:pos="720"/>
        </w:tabs>
        <w:ind w:left="720" w:hanging="360"/>
      </w:pPr>
      <w:rPr>
        <w:rFonts w:ascii="Symbol" w:hAnsi="Symbol" w:hint="default"/>
        <w:sz w:val="20"/>
      </w:rPr>
    </w:lvl>
    <w:lvl w:ilvl="1" w:tplc="46D4812A" w:tentative="1">
      <w:start w:val="1"/>
      <w:numFmt w:val="bullet"/>
      <w:lvlText w:val="o"/>
      <w:lvlJc w:val="left"/>
      <w:pPr>
        <w:tabs>
          <w:tab w:val="num" w:pos="1440"/>
        </w:tabs>
        <w:ind w:left="1440" w:hanging="360"/>
      </w:pPr>
      <w:rPr>
        <w:rFonts w:ascii="Courier New" w:hAnsi="Courier New" w:hint="default"/>
        <w:sz w:val="20"/>
      </w:rPr>
    </w:lvl>
    <w:lvl w:ilvl="2" w:tplc="BD0C0152" w:tentative="1">
      <w:start w:val="1"/>
      <w:numFmt w:val="bullet"/>
      <w:lvlText w:val=""/>
      <w:lvlJc w:val="left"/>
      <w:pPr>
        <w:tabs>
          <w:tab w:val="num" w:pos="2160"/>
        </w:tabs>
        <w:ind w:left="2160" w:hanging="360"/>
      </w:pPr>
      <w:rPr>
        <w:rFonts w:ascii="Wingdings" w:hAnsi="Wingdings" w:hint="default"/>
        <w:sz w:val="20"/>
      </w:rPr>
    </w:lvl>
    <w:lvl w:ilvl="3" w:tplc="02BAD548" w:tentative="1">
      <w:start w:val="1"/>
      <w:numFmt w:val="bullet"/>
      <w:lvlText w:val=""/>
      <w:lvlJc w:val="left"/>
      <w:pPr>
        <w:tabs>
          <w:tab w:val="num" w:pos="2880"/>
        </w:tabs>
        <w:ind w:left="2880" w:hanging="360"/>
      </w:pPr>
      <w:rPr>
        <w:rFonts w:ascii="Wingdings" w:hAnsi="Wingdings" w:hint="default"/>
        <w:sz w:val="20"/>
      </w:rPr>
    </w:lvl>
    <w:lvl w:ilvl="4" w:tplc="B6E4DC44" w:tentative="1">
      <w:start w:val="1"/>
      <w:numFmt w:val="bullet"/>
      <w:lvlText w:val=""/>
      <w:lvlJc w:val="left"/>
      <w:pPr>
        <w:tabs>
          <w:tab w:val="num" w:pos="3600"/>
        </w:tabs>
        <w:ind w:left="3600" w:hanging="360"/>
      </w:pPr>
      <w:rPr>
        <w:rFonts w:ascii="Wingdings" w:hAnsi="Wingdings" w:hint="default"/>
        <w:sz w:val="20"/>
      </w:rPr>
    </w:lvl>
    <w:lvl w:ilvl="5" w:tplc="C40ECDEA" w:tentative="1">
      <w:start w:val="1"/>
      <w:numFmt w:val="bullet"/>
      <w:lvlText w:val=""/>
      <w:lvlJc w:val="left"/>
      <w:pPr>
        <w:tabs>
          <w:tab w:val="num" w:pos="4320"/>
        </w:tabs>
        <w:ind w:left="4320" w:hanging="360"/>
      </w:pPr>
      <w:rPr>
        <w:rFonts w:ascii="Wingdings" w:hAnsi="Wingdings" w:hint="default"/>
        <w:sz w:val="20"/>
      </w:rPr>
    </w:lvl>
    <w:lvl w:ilvl="6" w:tplc="2BD050D0" w:tentative="1">
      <w:start w:val="1"/>
      <w:numFmt w:val="bullet"/>
      <w:lvlText w:val=""/>
      <w:lvlJc w:val="left"/>
      <w:pPr>
        <w:tabs>
          <w:tab w:val="num" w:pos="5040"/>
        </w:tabs>
        <w:ind w:left="5040" w:hanging="360"/>
      </w:pPr>
      <w:rPr>
        <w:rFonts w:ascii="Wingdings" w:hAnsi="Wingdings" w:hint="default"/>
        <w:sz w:val="20"/>
      </w:rPr>
    </w:lvl>
    <w:lvl w:ilvl="7" w:tplc="B3E6F8B0" w:tentative="1">
      <w:start w:val="1"/>
      <w:numFmt w:val="bullet"/>
      <w:lvlText w:val=""/>
      <w:lvlJc w:val="left"/>
      <w:pPr>
        <w:tabs>
          <w:tab w:val="num" w:pos="5760"/>
        </w:tabs>
        <w:ind w:left="5760" w:hanging="360"/>
      </w:pPr>
      <w:rPr>
        <w:rFonts w:ascii="Wingdings" w:hAnsi="Wingdings" w:hint="default"/>
        <w:sz w:val="20"/>
      </w:rPr>
    </w:lvl>
    <w:lvl w:ilvl="8" w:tplc="1EBEC3F0"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C1949"/>
    <w:multiLevelType w:val="hybridMultilevel"/>
    <w:tmpl w:val="9A563DFE"/>
    <w:lvl w:ilvl="0" w:tplc="8ED2933C">
      <w:start w:val="1"/>
      <w:numFmt w:val="bullet"/>
      <w:lvlText w:val=""/>
      <w:lvlJc w:val="left"/>
      <w:pPr>
        <w:tabs>
          <w:tab w:val="num" w:pos="720"/>
        </w:tabs>
        <w:ind w:left="720" w:hanging="360"/>
      </w:pPr>
      <w:rPr>
        <w:rFonts w:ascii="Symbol" w:hAnsi="Symbol" w:hint="default"/>
        <w:sz w:val="20"/>
      </w:rPr>
    </w:lvl>
    <w:lvl w:ilvl="1" w:tplc="EDFA38EE" w:tentative="1">
      <w:start w:val="1"/>
      <w:numFmt w:val="bullet"/>
      <w:lvlText w:val="o"/>
      <w:lvlJc w:val="left"/>
      <w:pPr>
        <w:tabs>
          <w:tab w:val="num" w:pos="1440"/>
        </w:tabs>
        <w:ind w:left="1440" w:hanging="360"/>
      </w:pPr>
      <w:rPr>
        <w:rFonts w:ascii="Courier New" w:hAnsi="Courier New" w:hint="default"/>
        <w:sz w:val="20"/>
      </w:rPr>
    </w:lvl>
    <w:lvl w:ilvl="2" w:tplc="7EDE8624" w:tentative="1">
      <w:start w:val="1"/>
      <w:numFmt w:val="bullet"/>
      <w:lvlText w:val=""/>
      <w:lvlJc w:val="left"/>
      <w:pPr>
        <w:tabs>
          <w:tab w:val="num" w:pos="2160"/>
        </w:tabs>
        <w:ind w:left="2160" w:hanging="360"/>
      </w:pPr>
      <w:rPr>
        <w:rFonts w:ascii="Wingdings" w:hAnsi="Wingdings" w:hint="default"/>
        <w:sz w:val="20"/>
      </w:rPr>
    </w:lvl>
    <w:lvl w:ilvl="3" w:tplc="74E85524" w:tentative="1">
      <w:start w:val="1"/>
      <w:numFmt w:val="bullet"/>
      <w:lvlText w:val=""/>
      <w:lvlJc w:val="left"/>
      <w:pPr>
        <w:tabs>
          <w:tab w:val="num" w:pos="2880"/>
        </w:tabs>
        <w:ind w:left="2880" w:hanging="360"/>
      </w:pPr>
      <w:rPr>
        <w:rFonts w:ascii="Wingdings" w:hAnsi="Wingdings" w:hint="default"/>
        <w:sz w:val="20"/>
      </w:rPr>
    </w:lvl>
    <w:lvl w:ilvl="4" w:tplc="A1666782" w:tentative="1">
      <w:start w:val="1"/>
      <w:numFmt w:val="bullet"/>
      <w:lvlText w:val=""/>
      <w:lvlJc w:val="left"/>
      <w:pPr>
        <w:tabs>
          <w:tab w:val="num" w:pos="3600"/>
        </w:tabs>
        <w:ind w:left="3600" w:hanging="360"/>
      </w:pPr>
      <w:rPr>
        <w:rFonts w:ascii="Wingdings" w:hAnsi="Wingdings" w:hint="default"/>
        <w:sz w:val="20"/>
      </w:rPr>
    </w:lvl>
    <w:lvl w:ilvl="5" w:tplc="5A2CDBC0" w:tentative="1">
      <w:start w:val="1"/>
      <w:numFmt w:val="bullet"/>
      <w:lvlText w:val=""/>
      <w:lvlJc w:val="left"/>
      <w:pPr>
        <w:tabs>
          <w:tab w:val="num" w:pos="4320"/>
        </w:tabs>
        <w:ind w:left="4320" w:hanging="360"/>
      </w:pPr>
      <w:rPr>
        <w:rFonts w:ascii="Wingdings" w:hAnsi="Wingdings" w:hint="default"/>
        <w:sz w:val="20"/>
      </w:rPr>
    </w:lvl>
    <w:lvl w:ilvl="6" w:tplc="0370362C" w:tentative="1">
      <w:start w:val="1"/>
      <w:numFmt w:val="bullet"/>
      <w:lvlText w:val=""/>
      <w:lvlJc w:val="left"/>
      <w:pPr>
        <w:tabs>
          <w:tab w:val="num" w:pos="5040"/>
        </w:tabs>
        <w:ind w:left="5040" w:hanging="360"/>
      </w:pPr>
      <w:rPr>
        <w:rFonts w:ascii="Wingdings" w:hAnsi="Wingdings" w:hint="default"/>
        <w:sz w:val="20"/>
      </w:rPr>
    </w:lvl>
    <w:lvl w:ilvl="7" w:tplc="B0E4A296" w:tentative="1">
      <w:start w:val="1"/>
      <w:numFmt w:val="bullet"/>
      <w:lvlText w:val=""/>
      <w:lvlJc w:val="left"/>
      <w:pPr>
        <w:tabs>
          <w:tab w:val="num" w:pos="5760"/>
        </w:tabs>
        <w:ind w:left="5760" w:hanging="360"/>
      </w:pPr>
      <w:rPr>
        <w:rFonts w:ascii="Wingdings" w:hAnsi="Wingdings" w:hint="default"/>
        <w:sz w:val="20"/>
      </w:rPr>
    </w:lvl>
    <w:lvl w:ilvl="8" w:tplc="CFA2294A"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26D23"/>
    <w:multiLevelType w:val="hybridMultilevel"/>
    <w:tmpl w:val="4772447E"/>
    <w:lvl w:ilvl="0" w:tplc="F664EA7C">
      <w:start w:val="1"/>
      <w:numFmt w:val="bullet"/>
      <w:lvlText w:val=""/>
      <w:lvlJc w:val="left"/>
      <w:pPr>
        <w:tabs>
          <w:tab w:val="num" w:pos="720"/>
        </w:tabs>
        <w:ind w:left="720" w:hanging="360"/>
      </w:pPr>
      <w:rPr>
        <w:rFonts w:ascii="Symbol" w:hAnsi="Symbol" w:hint="default"/>
        <w:sz w:val="20"/>
      </w:rPr>
    </w:lvl>
    <w:lvl w:ilvl="1" w:tplc="345E5614" w:tentative="1">
      <w:start w:val="1"/>
      <w:numFmt w:val="bullet"/>
      <w:lvlText w:val="o"/>
      <w:lvlJc w:val="left"/>
      <w:pPr>
        <w:tabs>
          <w:tab w:val="num" w:pos="1440"/>
        </w:tabs>
        <w:ind w:left="1440" w:hanging="360"/>
      </w:pPr>
      <w:rPr>
        <w:rFonts w:ascii="Courier New" w:hAnsi="Courier New" w:hint="default"/>
        <w:sz w:val="20"/>
      </w:rPr>
    </w:lvl>
    <w:lvl w:ilvl="2" w:tplc="CC8220D0" w:tentative="1">
      <w:start w:val="1"/>
      <w:numFmt w:val="bullet"/>
      <w:lvlText w:val=""/>
      <w:lvlJc w:val="left"/>
      <w:pPr>
        <w:tabs>
          <w:tab w:val="num" w:pos="2160"/>
        </w:tabs>
        <w:ind w:left="2160" w:hanging="360"/>
      </w:pPr>
      <w:rPr>
        <w:rFonts w:ascii="Wingdings" w:hAnsi="Wingdings" w:hint="default"/>
        <w:sz w:val="20"/>
      </w:rPr>
    </w:lvl>
    <w:lvl w:ilvl="3" w:tplc="28464F5A" w:tentative="1">
      <w:start w:val="1"/>
      <w:numFmt w:val="bullet"/>
      <w:lvlText w:val=""/>
      <w:lvlJc w:val="left"/>
      <w:pPr>
        <w:tabs>
          <w:tab w:val="num" w:pos="2880"/>
        </w:tabs>
        <w:ind w:left="2880" w:hanging="360"/>
      </w:pPr>
      <w:rPr>
        <w:rFonts w:ascii="Wingdings" w:hAnsi="Wingdings" w:hint="default"/>
        <w:sz w:val="20"/>
      </w:rPr>
    </w:lvl>
    <w:lvl w:ilvl="4" w:tplc="8640DDBE" w:tentative="1">
      <w:start w:val="1"/>
      <w:numFmt w:val="bullet"/>
      <w:lvlText w:val=""/>
      <w:lvlJc w:val="left"/>
      <w:pPr>
        <w:tabs>
          <w:tab w:val="num" w:pos="3600"/>
        </w:tabs>
        <w:ind w:left="3600" w:hanging="360"/>
      </w:pPr>
      <w:rPr>
        <w:rFonts w:ascii="Wingdings" w:hAnsi="Wingdings" w:hint="default"/>
        <w:sz w:val="20"/>
      </w:rPr>
    </w:lvl>
    <w:lvl w:ilvl="5" w:tplc="6A6C290E" w:tentative="1">
      <w:start w:val="1"/>
      <w:numFmt w:val="bullet"/>
      <w:lvlText w:val=""/>
      <w:lvlJc w:val="left"/>
      <w:pPr>
        <w:tabs>
          <w:tab w:val="num" w:pos="4320"/>
        </w:tabs>
        <w:ind w:left="4320" w:hanging="360"/>
      </w:pPr>
      <w:rPr>
        <w:rFonts w:ascii="Wingdings" w:hAnsi="Wingdings" w:hint="default"/>
        <w:sz w:val="20"/>
      </w:rPr>
    </w:lvl>
    <w:lvl w:ilvl="6" w:tplc="56989C74" w:tentative="1">
      <w:start w:val="1"/>
      <w:numFmt w:val="bullet"/>
      <w:lvlText w:val=""/>
      <w:lvlJc w:val="left"/>
      <w:pPr>
        <w:tabs>
          <w:tab w:val="num" w:pos="5040"/>
        </w:tabs>
        <w:ind w:left="5040" w:hanging="360"/>
      </w:pPr>
      <w:rPr>
        <w:rFonts w:ascii="Wingdings" w:hAnsi="Wingdings" w:hint="default"/>
        <w:sz w:val="20"/>
      </w:rPr>
    </w:lvl>
    <w:lvl w:ilvl="7" w:tplc="A59E3DCC" w:tentative="1">
      <w:start w:val="1"/>
      <w:numFmt w:val="bullet"/>
      <w:lvlText w:val=""/>
      <w:lvlJc w:val="left"/>
      <w:pPr>
        <w:tabs>
          <w:tab w:val="num" w:pos="5760"/>
        </w:tabs>
        <w:ind w:left="5760" w:hanging="360"/>
      </w:pPr>
      <w:rPr>
        <w:rFonts w:ascii="Wingdings" w:hAnsi="Wingdings" w:hint="default"/>
        <w:sz w:val="20"/>
      </w:rPr>
    </w:lvl>
    <w:lvl w:ilvl="8" w:tplc="0944B40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F6DC1"/>
    <w:multiLevelType w:val="multilevel"/>
    <w:tmpl w:val="ACC466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882953"/>
    <w:multiLevelType w:val="hybridMultilevel"/>
    <w:tmpl w:val="03CC263E"/>
    <w:lvl w:ilvl="0" w:tplc="62469DCE">
      <w:start w:val="1"/>
      <w:numFmt w:val="bullet"/>
      <w:lvlText w:val=""/>
      <w:lvlJc w:val="left"/>
      <w:pPr>
        <w:tabs>
          <w:tab w:val="num" w:pos="720"/>
        </w:tabs>
        <w:ind w:left="720" w:hanging="360"/>
      </w:pPr>
      <w:rPr>
        <w:rFonts w:ascii="Symbol" w:hAnsi="Symbol" w:hint="default"/>
        <w:sz w:val="20"/>
      </w:rPr>
    </w:lvl>
    <w:lvl w:ilvl="1" w:tplc="58E826E4" w:tentative="1">
      <w:start w:val="1"/>
      <w:numFmt w:val="bullet"/>
      <w:lvlText w:val="o"/>
      <w:lvlJc w:val="left"/>
      <w:pPr>
        <w:tabs>
          <w:tab w:val="num" w:pos="1440"/>
        </w:tabs>
        <w:ind w:left="1440" w:hanging="360"/>
      </w:pPr>
      <w:rPr>
        <w:rFonts w:ascii="Courier New" w:hAnsi="Courier New" w:hint="default"/>
        <w:sz w:val="20"/>
      </w:rPr>
    </w:lvl>
    <w:lvl w:ilvl="2" w:tplc="41A6DBD8" w:tentative="1">
      <w:start w:val="1"/>
      <w:numFmt w:val="bullet"/>
      <w:lvlText w:val=""/>
      <w:lvlJc w:val="left"/>
      <w:pPr>
        <w:tabs>
          <w:tab w:val="num" w:pos="2160"/>
        </w:tabs>
        <w:ind w:left="2160" w:hanging="360"/>
      </w:pPr>
      <w:rPr>
        <w:rFonts w:ascii="Wingdings" w:hAnsi="Wingdings" w:hint="default"/>
        <w:sz w:val="20"/>
      </w:rPr>
    </w:lvl>
    <w:lvl w:ilvl="3" w:tplc="9DCC4CD6" w:tentative="1">
      <w:start w:val="1"/>
      <w:numFmt w:val="bullet"/>
      <w:lvlText w:val=""/>
      <w:lvlJc w:val="left"/>
      <w:pPr>
        <w:tabs>
          <w:tab w:val="num" w:pos="2880"/>
        </w:tabs>
        <w:ind w:left="2880" w:hanging="360"/>
      </w:pPr>
      <w:rPr>
        <w:rFonts w:ascii="Wingdings" w:hAnsi="Wingdings" w:hint="default"/>
        <w:sz w:val="20"/>
      </w:rPr>
    </w:lvl>
    <w:lvl w:ilvl="4" w:tplc="1E34F280" w:tentative="1">
      <w:start w:val="1"/>
      <w:numFmt w:val="bullet"/>
      <w:lvlText w:val=""/>
      <w:lvlJc w:val="left"/>
      <w:pPr>
        <w:tabs>
          <w:tab w:val="num" w:pos="3600"/>
        </w:tabs>
        <w:ind w:left="3600" w:hanging="360"/>
      </w:pPr>
      <w:rPr>
        <w:rFonts w:ascii="Wingdings" w:hAnsi="Wingdings" w:hint="default"/>
        <w:sz w:val="20"/>
      </w:rPr>
    </w:lvl>
    <w:lvl w:ilvl="5" w:tplc="D83855A4" w:tentative="1">
      <w:start w:val="1"/>
      <w:numFmt w:val="bullet"/>
      <w:lvlText w:val=""/>
      <w:lvlJc w:val="left"/>
      <w:pPr>
        <w:tabs>
          <w:tab w:val="num" w:pos="4320"/>
        </w:tabs>
        <w:ind w:left="4320" w:hanging="360"/>
      </w:pPr>
      <w:rPr>
        <w:rFonts w:ascii="Wingdings" w:hAnsi="Wingdings" w:hint="default"/>
        <w:sz w:val="20"/>
      </w:rPr>
    </w:lvl>
    <w:lvl w:ilvl="6" w:tplc="FCA88746" w:tentative="1">
      <w:start w:val="1"/>
      <w:numFmt w:val="bullet"/>
      <w:lvlText w:val=""/>
      <w:lvlJc w:val="left"/>
      <w:pPr>
        <w:tabs>
          <w:tab w:val="num" w:pos="5040"/>
        </w:tabs>
        <w:ind w:left="5040" w:hanging="360"/>
      </w:pPr>
      <w:rPr>
        <w:rFonts w:ascii="Wingdings" w:hAnsi="Wingdings" w:hint="default"/>
        <w:sz w:val="20"/>
      </w:rPr>
    </w:lvl>
    <w:lvl w:ilvl="7" w:tplc="23E8F85A" w:tentative="1">
      <w:start w:val="1"/>
      <w:numFmt w:val="bullet"/>
      <w:lvlText w:val=""/>
      <w:lvlJc w:val="left"/>
      <w:pPr>
        <w:tabs>
          <w:tab w:val="num" w:pos="5760"/>
        </w:tabs>
        <w:ind w:left="5760" w:hanging="360"/>
      </w:pPr>
      <w:rPr>
        <w:rFonts w:ascii="Wingdings" w:hAnsi="Wingdings" w:hint="default"/>
        <w:sz w:val="20"/>
      </w:rPr>
    </w:lvl>
    <w:lvl w:ilvl="8" w:tplc="1798AA4E"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146F0D"/>
    <w:multiLevelType w:val="hybridMultilevel"/>
    <w:tmpl w:val="1D7C6EEE"/>
    <w:lvl w:ilvl="0" w:tplc="065C6CDC">
      <w:start w:val="1"/>
      <w:numFmt w:val="bullet"/>
      <w:lvlText w:val=""/>
      <w:lvlJc w:val="left"/>
      <w:pPr>
        <w:tabs>
          <w:tab w:val="num" w:pos="720"/>
        </w:tabs>
        <w:ind w:left="720" w:hanging="360"/>
      </w:pPr>
      <w:rPr>
        <w:rFonts w:ascii="Symbol" w:hAnsi="Symbol" w:hint="default"/>
        <w:sz w:val="20"/>
      </w:rPr>
    </w:lvl>
    <w:lvl w:ilvl="1" w:tplc="C40E051A">
      <w:start w:val="1"/>
      <w:numFmt w:val="bullet"/>
      <w:lvlText w:val="o"/>
      <w:lvlJc w:val="left"/>
      <w:pPr>
        <w:tabs>
          <w:tab w:val="num" w:pos="1440"/>
        </w:tabs>
        <w:ind w:left="1440" w:hanging="360"/>
      </w:pPr>
      <w:rPr>
        <w:rFonts w:ascii="Courier New" w:hAnsi="Courier New" w:hint="default"/>
        <w:sz w:val="20"/>
      </w:rPr>
    </w:lvl>
    <w:lvl w:ilvl="2" w:tplc="28C8F4A4" w:tentative="1">
      <w:start w:val="1"/>
      <w:numFmt w:val="bullet"/>
      <w:lvlText w:val=""/>
      <w:lvlJc w:val="left"/>
      <w:pPr>
        <w:tabs>
          <w:tab w:val="num" w:pos="2160"/>
        </w:tabs>
        <w:ind w:left="2160" w:hanging="360"/>
      </w:pPr>
      <w:rPr>
        <w:rFonts w:ascii="Wingdings" w:hAnsi="Wingdings" w:hint="default"/>
        <w:sz w:val="20"/>
      </w:rPr>
    </w:lvl>
    <w:lvl w:ilvl="3" w:tplc="BDFCFBCE" w:tentative="1">
      <w:start w:val="1"/>
      <w:numFmt w:val="bullet"/>
      <w:lvlText w:val=""/>
      <w:lvlJc w:val="left"/>
      <w:pPr>
        <w:tabs>
          <w:tab w:val="num" w:pos="2880"/>
        </w:tabs>
        <w:ind w:left="2880" w:hanging="360"/>
      </w:pPr>
      <w:rPr>
        <w:rFonts w:ascii="Wingdings" w:hAnsi="Wingdings" w:hint="default"/>
        <w:sz w:val="20"/>
      </w:rPr>
    </w:lvl>
    <w:lvl w:ilvl="4" w:tplc="C86A1304" w:tentative="1">
      <w:start w:val="1"/>
      <w:numFmt w:val="bullet"/>
      <w:lvlText w:val=""/>
      <w:lvlJc w:val="left"/>
      <w:pPr>
        <w:tabs>
          <w:tab w:val="num" w:pos="3600"/>
        </w:tabs>
        <w:ind w:left="3600" w:hanging="360"/>
      </w:pPr>
      <w:rPr>
        <w:rFonts w:ascii="Wingdings" w:hAnsi="Wingdings" w:hint="default"/>
        <w:sz w:val="20"/>
      </w:rPr>
    </w:lvl>
    <w:lvl w:ilvl="5" w:tplc="C484A522" w:tentative="1">
      <w:start w:val="1"/>
      <w:numFmt w:val="bullet"/>
      <w:lvlText w:val=""/>
      <w:lvlJc w:val="left"/>
      <w:pPr>
        <w:tabs>
          <w:tab w:val="num" w:pos="4320"/>
        </w:tabs>
        <w:ind w:left="4320" w:hanging="360"/>
      </w:pPr>
      <w:rPr>
        <w:rFonts w:ascii="Wingdings" w:hAnsi="Wingdings" w:hint="default"/>
        <w:sz w:val="20"/>
      </w:rPr>
    </w:lvl>
    <w:lvl w:ilvl="6" w:tplc="A2D4326E" w:tentative="1">
      <w:start w:val="1"/>
      <w:numFmt w:val="bullet"/>
      <w:lvlText w:val=""/>
      <w:lvlJc w:val="left"/>
      <w:pPr>
        <w:tabs>
          <w:tab w:val="num" w:pos="5040"/>
        </w:tabs>
        <w:ind w:left="5040" w:hanging="360"/>
      </w:pPr>
      <w:rPr>
        <w:rFonts w:ascii="Wingdings" w:hAnsi="Wingdings" w:hint="default"/>
        <w:sz w:val="20"/>
      </w:rPr>
    </w:lvl>
    <w:lvl w:ilvl="7" w:tplc="ED929DE8" w:tentative="1">
      <w:start w:val="1"/>
      <w:numFmt w:val="bullet"/>
      <w:lvlText w:val=""/>
      <w:lvlJc w:val="left"/>
      <w:pPr>
        <w:tabs>
          <w:tab w:val="num" w:pos="5760"/>
        </w:tabs>
        <w:ind w:left="5760" w:hanging="360"/>
      </w:pPr>
      <w:rPr>
        <w:rFonts w:ascii="Wingdings" w:hAnsi="Wingdings" w:hint="default"/>
        <w:sz w:val="20"/>
      </w:rPr>
    </w:lvl>
    <w:lvl w:ilvl="8" w:tplc="681C98D6"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441C7"/>
    <w:multiLevelType w:val="hybridMultilevel"/>
    <w:tmpl w:val="49048458"/>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CCE0AFB"/>
    <w:multiLevelType w:val="hybridMultilevel"/>
    <w:tmpl w:val="D5CEBDC4"/>
    <w:lvl w:ilvl="0" w:tplc="AB9E60B0">
      <w:start w:val="1"/>
      <w:numFmt w:val="bullet"/>
      <w:lvlText w:val=""/>
      <w:lvlJc w:val="left"/>
      <w:pPr>
        <w:tabs>
          <w:tab w:val="num" w:pos="720"/>
        </w:tabs>
        <w:ind w:left="720" w:hanging="360"/>
      </w:pPr>
      <w:rPr>
        <w:rFonts w:ascii="Symbol" w:hAnsi="Symbol" w:hint="default"/>
        <w:sz w:val="20"/>
      </w:rPr>
    </w:lvl>
    <w:lvl w:ilvl="1" w:tplc="DEF28214">
      <w:start w:val="1"/>
      <w:numFmt w:val="bullet"/>
      <w:lvlText w:val="o"/>
      <w:lvlJc w:val="left"/>
      <w:pPr>
        <w:tabs>
          <w:tab w:val="num" w:pos="1440"/>
        </w:tabs>
        <w:ind w:left="1440" w:hanging="360"/>
      </w:pPr>
      <w:rPr>
        <w:rFonts w:ascii="Courier New" w:hAnsi="Courier New" w:hint="default"/>
        <w:sz w:val="20"/>
      </w:rPr>
    </w:lvl>
    <w:lvl w:ilvl="2" w:tplc="E1CC0932" w:tentative="1">
      <w:start w:val="1"/>
      <w:numFmt w:val="bullet"/>
      <w:lvlText w:val=""/>
      <w:lvlJc w:val="left"/>
      <w:pPr>
        <w:tabs>
          <w:tab w:val="num" w:pos="2160"/>
        </w:tabs>
        <w:ind w:left="2160" w:hanging="360"/>
      </w:pPr>
      <w:rPr>
        <w:rFonts w:ascii="Wingdings" w:hAnsi="Wingdings" w:hint="default"/>
        <w:sz w:val="20"/>
      </w:rPr>
    </w:lvl>
    <w:lvl w:ilvl="3" w:tplc="1EE24158" w:tentative="1">
      <w:start w:val="1"/>
      <w:numFmt w:val="bullet"/>
      <w:lvlText w:val=""/>
      <w:lvlJc w:val="left"/>
      <w:pPr>
        <w:tabs>
          <w:tab w:val="num" w:pos="2880"/>
        </w:tabs>
        <w:ind w:left="2880" w:hanging="360"/>
      </w:pPr>
      <w:rPr>
        <w:rFonts w:ascii="Wingdings" w:hAnsi="Wingdings" w:hint="default"/>
        <w:sz w:val="20"/>
      </w:rPr>
    </w:lvl>
    <w:lvl w:ilvl="4" w:tplc="1D8AA528" w:tentative="1">
      <w:start w:val="1"/>
      <w:numFmt w:val="bullet"/>
      <w:lvlText w:val=""/>
      <w:lvlJc w:val="left"/>
      <w:pPr>
        <w:tabs>
          <w:tab w:val="num" w:pos="3600"/>
        </w:tabs>
        <w:ind w:left="3600" w:hanging="360"/>
      </w:pPr>
      <w:rPr>
        <w:rFonts w:ascii="Wingdings" w:hAnsi="Wingdings" w:hint="default"/>
        <w:sz w:val="20"/>
      </w:rPr>
    </w:lvl>
    <w:lvl w:ilvl="5" w:tplc="938A8BBE" w:tentative="1">
      <w:start w:val="1"/>
      <w:numFmt w:val="bullet"/>
      <w:lvlText w:val=""/>
      <w:lvlJc w:val="left"/>
      <w:pPr>
        <w:tabs>
          <w:tab w:val="num" w:pos="4320"/>
        </w:tabs>
        <w:ind w:left="4320" w:hanging="360"/>
      </w:pPr>
      <w:rPr>
        <w:rFonts w:ascii="Wingdings" w:hAnsi="Wingdings" w:hint="default"/>
        <w:sz w:val="20"/>
      </w:rPr>
    </w:lvl>
    <w:lvl w:ilvl="6" w:tplc="966C246A" w:tentative="1">
      <w:start w:val="1"/>
      <w:numFmt w:val="bullet"/>
      <w:lvlText w:val=""/>
      <w:lvlJc w:val="left"/>
      <w:pPr>
        <w:tabs>
          <w:tab w:val="num" w:pos="5040"/>
        </w:tabs>
        <w:ind w:left="5040" w:hanging="360"/>
      </w:pPr>
      <w:rPr>
        <w:rFonts w:ascii="Wingdings" w:hAnsi="Wingdings" w:hint="default"/>
        <w:sz w:val="20"/>
      </w:rPr>
    </w:lvl>
    <w:lvl w:ilvl="7" w:tplc="48565A22" w:tentative="1">
      <w:start w:val="1"/>
      <w:numFmt w:val="bullet"/>
      <w:lvlText w:val=""/>
      <w:lvlJc w:val="left"/>
      <w:pPr>
        <w:tabs>
          <w:tab w:val="num" w:pos="5760"/>
        </w:tabs>
        <w:ind w:left="5760" w:hanging="360"/>
      </w:pPr>
      <w:rPr>
        <w:rFonts w:ascii="Wingdings" w:hAnsi="Wingdings" w:hint="default"/>
        <w:sz w:val="20"/>
      </w:rPr>
    </w:lvl>
    <w:lvl w:ilvl="8" w:tplc="26A4D4B6"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A47189"/>
    <w:multiLevelType w:val="hybridMultilevel"/>
    <w:tmpl w:val="BE508E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823BE8"/>
    <w:multiLevelType w:val="hybridMultilevel"/>
    <w:tmpl w:val="E454FA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DF36CF"/>
    <w:multiLevelType w:val="hybridMultilevel"/>
    <w:tmpl w:val="BD12F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D10A2D"/>
    <w:multiLevelType w:val="hybridMultilevel"/>
    <w:tmpl w:val="262A9E7C"/>
    <w:lvl w:ilvl="0" w:tplc="7DBACC1E">
      <w:start w:val="1"/>
      <w:numFmt w:val="bullet"/>
      <w:lvlText w:val=""/>
      <w:lvlJc w:val="left"/>
      <w:pPr>
        <w:tabs>
          <w:tab w:val="num" w:pos="720"/>
        </w:tabs>
        <w:ind w:left="720" w:hanging="360"/>
      </w:pPr>
      <w:rPr>
        <w:rFonts w:ascii="Symbol" w:hAnsi="Symbol" w:hint="default"/>
        <w:sz w:val="20"/>
      </w:rPr>
    </w:lvl>
    <w:lvl w:ilvl="1" w:tplc="33EE8216" w:tentative="1">
      <w:start w:val="1"/>
      <w:numFmt w:val="bullet"/>
      <w:lvlText w:val="o"/>
      <w:lvlJc w:val="left"/>
      <w:pPr>
        <w:tabs>
          <w:tab w:val="num" w:pos="1440"/>
        </w:tabs>
        <w:ind w:left="1440" w:hanging="360"/>
      </w:pPr>
      <w:rPr>
        <w:rFonts w:ascii="Courier New" w:hAnsi="Courier New" w:hint="default"/>
        <w:sz w:val="20"/>
      </w:rPr>
    </w:lvl>
    <w:lvl w:ilvl="2" w:tplc="11704D74" w:tentative="1">
      <w:start w:val="1"/>
      <w:numFmt w:val="bullet"/>
      <w:lvlText w:val=""/>
      <w:lvlJc w:val="left"/>
      <w:pPr>
        <w:tabs>
          <w:tab w:val="num" w:pos="2160"/>
        </w:tabs>
        <w:ind w:left="2160" w:hanging="360"/>
      </w:pPr>
      <w:rPr>
        <w:rFonts w:ascii="Wingdings" w:hAnsi="Wingdings" w:hint="default"/>
        <w:sz w:val="20"/>
      </w:rPr>
    </w:lvl>
    <w:lvl w:ilvl="3" w:tplc="EDE29D96" w:tentative="1">
      <w:start w:val="1"/>
      <w:numFmt w:val="bullet"/>
      <w:lvlText w:val=""/>
      <w:lvlJc w:val="left"/>
      <w:pPr>
        <w:tabs>
          <w:tab w:val="num" w:pos="2880"/>
        </w:tabs>
        <w:ind w:left="2880" w:hanging="360"/>
      </w:pPr>
      <w:rPr>
        <w:rFonts w:ascii="Wingdings" w:hAnsi="Wingdings" w:hint="default"/>
        <w:sz w:val="20"/>
      </w:rPr>
    </w:lvl>
    <w:lvl w:ilvl="4" w:tplc="0E8A0E26" w:tentative="1">
      <w:start w:val="1"/>
      <w:numFmt w:val="bullet"/>
      <w:lvlText w:val=""/>
      <w:lvlJc w:val="left"/>
      <w:pPr>
        <w:tabs>
          <w:tab w:val="num" w:pos="3600"/>
        </w:tabs>
        <w:ind w:left="3600" w:hanging="360"/>
      </w:pPr>
      <w:rPr>
        <w:rFonts w:ascii="Wingdings" w:hAnsi="Wingdings" w:hint="default"/>
        <w:sz w:val="20"/>
      </w:rPr>
    </w:lvl>
    <w:lvl w:ilvl="5" w:tplc="44501494" w:tentative="1">
      <w:start w:val="1"/>
      <w:numFmt w:val="bullet"/>
      <w:lvlText w:val=""/>
      <w:lvlJc w:val="left"/>
      <w:pPr>
        <w:tabs>
          <w:tab w:val="num" w:pos="4320"/>
        </w:tabs>
        <w:ind w:left="4320" w:hanging="360"/>
      </w:pPr>
      <w:rPr>
        <w:rFonts w:ascii="Wingdings" w:hAnsi="Wingdings" w:hint="default"/>
        <w:sz w:val="20"/>
      </w:rPr>
    </w:lvl>
    <w:lvl w:ilvl="6" w:tplc="B504DBD4" w:tentative="1">
      <w:start w:val="1"/>
      <w:numFmt w:val="bullet"/>
      <w:lvlText w:val=""/>
      <w:lvlJc w:val="left"/>
      <w:pPr>
        <w:tabs>
          <w:tab w:val="num" w:pos="5040"/>
        </w:tabs>
        <w:ind w:left="5040" w:hanging="360"/>
      </w:pPr>
      <w:rPr>
        <w:rFonts w:ascii="Wingdings" w:hAnsi="Wingdings" w:hint="default"/>
        <w:sz w:val="20"/>
      </w:rPr>
    </w:lvl>
    <w:lvl w:ilvl="7" w:tplc="DC26416C" w:tentative="1">
      <w:start w:val="1"/>
      <w:numFmt w:val="bullet"/>
      <w:lvlText w:val=""/>
      <w:lvlJc w:val="left"/>
      <w:pPr>
        <w:tabs>
          <w:tab w:val="num" w:pos="5760"/>
        </w:tabs>
        <w:ind w:left="5760" w:hanging="360"/>
      </w:pPr>
      <w:rPr>
        <w:rFonts w:ascii="Wingdings" w:hAnsi="Wingdings" w:hint="default"/>
        <w:sz w:val="20"/>
      </w:rPr>
    </w:lvl>
    <w:lvl w:ilvl="8" w:tplc="4B1C0526"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172FFC"/>
    <w:multiLevelType w:val="hybridMultilevel"/>
    <w:tmpl w:val="0FDA722E"/>
    <w:lvl w:ilvl="0" w:tplc="0409000D">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D2B498E"/>
    <w:multiLevelType w:val="hybridMultilevel"/>
    <w:tmpl w:val="36081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EB2E68"/>
    <w:multiLevelType w:val="hybridMultilevel"/>
    <w:tmpl w:val="00087B3E"/>
    <w:lvl w:ilvl="0" w:tplc="FFFFFFFF">
      <w:start w:val="1"/>
      <w:numFmt w:val="bullet"/>
      <w:lvlText w:val=""/>
      <w:lvlJc w:val="left"/>
      <w:pPr>
        <w:tabs>
          <w:tab w:val="num" w:pos="360"/>
        </w:tabs>
        <w:ind w:left="360" w:hanging="360"/>
      </w:pPr>
      <w:rPr>
        <w:rFonts w:ascii="Symbol" w:hAnsi="Symbol" w:hint="default"/>
      </w:rPr>
    </w:lvl>
    <w:lvl w:ilvl="1" w:tplc="00000000">
      <w:start w:val="1"/>
      <w:numFmt w:val="decimal"/>
      <w:lvlText w:val="%2."/>
      <w:lvlJc w:val="left"/>
      <w:pPr>
        <w:tabs>
          <w:tab w:val="num" w:pos="1080"/>
        </w:tabs>
        <w:ind w:left="1080" w:hanging="360"/>
      </w:pPr>
      <w:rPr>
        <w:rFonts w:eastAsia="Times"/>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70C579BD"/>
    <w:multiLevelType w:val="hybridMultilevel"/>
    <w:tmpl w:val="1D22E7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2EC11D3"/>
    <w:multiLevelType w:val="hybridMultilevel"/>
    <w:tmpl w:val="E0888728"/>
    <w:lvl w:ilvl="0" w:tplc="9774DDA2">
      <w:start w:val="1"/>
      <w:numFmt w:val="bullet"/>
      <w:lvlText w:val=""/>
      <w:lvlJc w:val="left"/>
      <w:pPr>
        <w:tabs>
          <w:tab w:val="num" w:pos="720"/>
        </w:tabs>
        <w:ind w:left="720" w:hanging="360"/>
      </w:pPr>
      <w:rPr>
        <w:rFonts w:ascii="Symbol" w:hAnsi="Symbol" w:hint="default"/>
        <w:sz w:val="20"/>
      </w:rPr>
    </w:lvl>
    <w:lvl w:ilvl="1" w:tplc="50820F54" w:tentative="1">
      <w:start w:val="1"/>
      <w:numFmt w:val="bullet"/>
      <w:lvlText w:val="o"/>
      <w:lvlJc w:val="left"/>
      <w:pPr>
        <w:tabs>
          <w:tab w:val="num" w:pos="1440"/>
        </w:tabs>
        <w:ind w:left="1440" w:hanging="360"/>
      </w:pPr>
      <w:rPr>
        <w:rFonts w:ascii="Courier New" w:hAnsi="Courier New" w:hint="default"/>
        <w:sz w:val="20"/>
      </w:rPr>
    </w:lvl>
    <w:lvl w:ilvl="2" w:tplc="6C3A7194" w:tentative="1">
      <w:start w:val="1"/>
      <w:numFmt w:val="bullet"/>
      <w:lvlText w:val=""/>
      <w:lvlJc w:val="left"/>
      <w:pPr>
        <w:tabs>
          <w:tab w:val="num" w:pos="2160"/>
        </w:tabs>
        <w:ind w:left="2160" w:hanging="360"/>
      </w:pPr>
      <w:rPr>
        <w:rFonts w:ascii="Wingdings" w:hAnsi="Wingdings" w:hint="default"/>
        <w:sz w:val="20"/>
      </w:rPr>
    </w:lvl>
    <w:lvl w:ilvl="3" w:tplc="AD86A312" w:tentative="1">
      <w:start w:val="1"/>
      <w:numFmt w:val="bullet"/>
      <w:lvlText w:val=""/>
      <w:lvlJc w:val="left"/>
      <w:pPr>
        <w:tabs>
          <w:tab w:val="num" w:pos="2880"/>
        </w:tabs>
        <w:ind w:left="2880" w:hanging="360"/>
      </w:pPr>
      <w:rPr>
        <w:rFonts w:ascii="Wingdings" w:hAnsi="Wingdings" w:hint="default"/>
        <w:sz w:val="20"/>
      </w:rPr>
    </w:lvl>
    <w:lvl w:ilvl="4" w:tplc="7F487550" w:tentative="1">
      <w:start w:val="1"/>
      <w:numFmt w:val="bullet"/>
      <w:lvlText w:val=""/>
      <w:lvlJc w:val="left"/>
      <w:pPr>
        <w:tabs>
          <w:tab w:val="num" w:pos="3600"/>
        </w:tabs>
        <w:ind w:left="3600" w:hanging="360"/>
      </w:pPr>
      <w:rPr>
        <w:rFonts w:ascii="Wingdings" w:hAnsi="Wingdings" w:hint="default"/>
        <w:sz w:val="20"/>
      </w:rPr>
    </w:lvl>
    <w:lvl w:ilvl="5" w:tplc="017094FE" w:tentative="1">
      <w:start w:val="1"/>
      <w:numFmt w:val="bullet"/>
      <w:lvlText w:val=""/>
      <w:lvlJc w:val="left"/>
      <w:pPr>
        <w:tabs>
          <w:tab w:val="num" w:pos="4320"/>
        </w:tabs>
        <w:ind w:left="4320" w:hanging="360"/>
      </w:pPr>
      <w:rPr>
        <w:rFonts w:ascii="Wingdings" w:hAnsi="Wingdings" w:hint="default"/>
        <w:sz w:val="20"/>
      </w:rPr>
    </w:lvl>
    <w:lvl w:ilvl="6" w:tplc="612AF1F6" w:tentative="1">
      <w:start w:val="1"/>
      <w:numFmt w:val="bullet"/>
      <w:lvlText w:val=""/>
      <w:lvlJc w:val="left"/>
      <w:pPr>
        <w:tabs>
          <w:tab w:val="num" w:pos="5040"/>
        </w:tabs>
        <w:ind w:left="5040" w:hanging="360"/>
      </w:pPr>
      <w:rPr>
        <w:rFonts w:ascii="Wingdings" w:hAnsi="Wingdings" w:hint="default"/>
        <w:sz w:val="20"/>
      </w:rPr>
    </w:lvl>
    <w:lvl w:ilvl="7" w:tplc="29C6FCBA" w:tentative="1">
      <w:start w:val="1"/>
      <w:numFmt w:val="bullet"/>
      <w:lvlText w:val=""/>
      <w:lvlJc w:val="left"/>
      <w:pPr>
        <w:tabs>
          <w:tab w:val="num" w:pos="5760"/>
        </w:tabs>
        <w:ind w:left="5760" w:hanging="360"/>
      </w:pPr>
      <w:rPr>
        <w:rFonts w:ascii="Wingdings" w:hAnsi="Wingdings" w:hint="default"/>
        <w:sz w:val="20"/>
      </w:rPr>
    </w:lvl>
    <w:lvl w:ilvl="8" w:tplc="17A09A14"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2A5E57"/>
    <w:multiLevelType w:val="hybridMultilevel"/>
    <w:tmpl w:val="E4F63E04"/>
    <w:lvl w:ilvl="0" w:tplc="86EEDF3A">
      <w:start w:val="1"/>
      <w:numFmt w:val="bullet"/>
      <w:lvlText w:val=""/>
      <w:lvlJc w:val="left"/>
      <w:pPr>
        <w:tabs>
          <w:tab w:val="num" w:pos="720"/>
        </w:tabs>
        <w:ind w:left="720" w:hanging="360"/>
      </w:pPr>
      <w:rPr>
        <w:rFonts w:ascii="Symbol" w:hAnsi="Symbol" w:hint="default"/>
        <w:sz w:val="20"/>
      </w:rPr>
    </w:lvl>
    <w:lvl w:ilvl="1" w:tplc="5DD895E2" w:tentative="1">
      <w:start w:val="1"/>
      <w:numFmt w:val="bullet"/>
      <w:lvlText w:val="o"/>
      <w:lvlJc w:val="left"/>
      <w:pPr>
        <w:tabs>
          <w:tab w:val="num" w:pos="1440"/>
        </w:tabs>
        <w:ind w:left="1440" w:hanging="360"/>
      </w:pPr>
      <w:rPr>
        <w:rFonts w:ascii="Courier New" w:hAnsi="Courier New" w:hint="default"/>
        <w:sz w:val="20"/>
      </w:rPr>
    </w:lvl>
    <w:lvl w:ilvl="2" w:tplc="82A8F510" w:tentative="1">
      <w:start w:val="1"/>
      <w:numFmt w:val="bullet"/>
      <w:lvlText w:val=""/>
      <w:lvlJc w:val="left"/>
      <w:pPr>
        <w:tabs>
          <w:tab w:val="num" w:pos="2160"/>
        </w:tabs>
        <w:ind w:left="2160" w:hanging="360"/>
      </w:pPr>
      <w:rPr>
        <w:rFonts w:ascii="Wingdings" w:hAnsi="Wingdings" w:hint="default"/>
        <w:sz w:val="20"/>
      </w:rPr>
    </w:lvl>
    <w:lvl w:ilvl="3" w:tplc="E9064D2A" w:tentative="1">
      <w:start w:val="1"/>
      <w:numFmt w:val="bullet"/>
      <w:lvlText w:val=""/>
      <w:lvlJc w:val="left"/>
      <w:pPr>
        <w:tabs>
          <w:tab w:val="num" w:pos="2880"/>
        </w:tabs>
        <w:ind w:left="2880" w:hanging="360"/>
      </w:pPr>
      <w:rPr>
        <w:rFonts w:ascii="Wingdings" w:hAnsi="Wingdings" w:hint="default"/>
        <w:sz w:val="20"/>
      </w:rPr>
    </w:lvl>
    <w:lvl w:ilvl="4" w:tplc="9C84155A" w:tentative="1">
      <w:start w:val="1"/>
      <w:numFmt w:val="bullet"/>
      <w:lvlText w:val=""/>
      <w:lvlJc w:val="left"/>
      <w:pPr>
        <w:tabs>
          <w:tab w:val="num" w:pos="3600"/>
        </w:tabs>
        <w:ind w:left="3600" w:hanging="360"/>
      </w:pPr>
      <w:rPr>
        <w:rFonts w:ascii="Wingdings" w:hAnsi="Wingdings" w:hint="default"/>
        <w:sz w:val="20"/>
      </w:rPr>
    </w:lvl>
    <w:lvl w:ilvl="5" w:tplc="5F1E9140" w:tentative="1">
      <w:start w:val="1"/>
      <w:numFmt w:val="bullet"/>
      <w:lvlText w:val=""/>
      <w:lvlJc w:val="left"/>
      <w:pPr>
        <w:tabs>
          <w:tab w:val="num" w:pos="4320"/>
        </w:tabs>
        <w:ind w:left="4320" w:hanging="360"/>
      </w:pPr>
      <w:rPr>
        <w:rFonts w:ascii="Wingdings" w:hAnsi="Wingdings" w:hint="default"/>
        <w:sz w:val="20"/>
      </w:rPr>
    </w:lvl>
    <w:lvl w:ilvl="6" w:tplc="E4D0C178" w:tentative="1">
      <w:start w:val="1"/>
      <w:numFmt w:val="bullet"/>
      <w:lvlText w:val=""/>
      <w:lvlJc w:val="left"/>
      <w:pPr>
        <w:tabs>
          <w:tab w:val="num" w:pos="5040"/>
        </w:tabs>
        <w:ind w:left="5040" w:hanging="360"/>
      </w:pPr>
      <w:rPr>
        <w:rFonts w:ascii="Wingdings" w:hAnsi="Wingdings" w:hint="default"/>
        <w:sz w:val="20"/>
      </w:rPr>
    </w:lvl>
    <w:lvl w:ilvl="7" w:tplc="8E582BAA" w:tentative="1">
      <w:start w:val="1"/>
      <w:numFmt w:val="bullet"/>
      <w:lvlText w:val=""/>
      <w:lvlJc w:val="left"/>
      <w:pPr>
        <w:tabs>
          <w:tab w:val="num" w:pos="5760"/>
        </w:tabs>
        <w:ind w:left="5760" w:hanging="360"/>
      </w:pPr>
      <w:rPr>
        <w:rFonts w:ascii="Wingdings" w:hAnsi="Wingdings" w:hint="default"/>
        <w:sz w:val="20"/>
      </w:rPr>
    </w:lvl>
    <w:lvl w:ilvl="8" w:tplc="90B4CBAE"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A5511A"/>
    <w:multiLevelType w:val="hybridMultilevel"/>
    <w:tmpl w:val="4D3C5CE6"/>
    <w:lvl w:ilvl="0" w:tplc="6A7A32A2">
      <w:start w:val="1"/>
      <w:numFmt w:val="bullet"/>
      <w:lvlText w:val=""/>
      <w:lvlJc w:val="left"/>
      <w:pPr>
        <w:tabs>
          <w:tab w:val="num" w:pos="720"/>
        </w:tabs>
        <w:ind w:left="720" w:hanging="360"/>
      </w:pPr>
      <w:rPr>
        <w:rFonts w:ascii="Symbol" w:hAnsi="Symbol" w:hint="default"/>
        <w:sz w:val="20"/>
      </w:rPr>
    </w:lvl>
    <w:lvl w:ilvl="1" w:tplc="D20A8990">
      <w:start w:val="1"/>
      <w:numFmt w:val="bullet"/>
      <w:lvlText w:val="o"/>
      <w:lvlJc w:val="left"/>
      <w:pPr>
        <w:tabs>
          <w:tab w:val="num" w:pos="1440"/>
        </w:tabs>
        <w:ind w:left="1440" w:hanging="360"/>
      </w:pPr>
      <w:rPr>
        <w:rFonts w:ascii="Courier New" w:hAnsi="Courier New" w:hint="default"/>
        <w:sz w:val="20"/>
      </w:rPr>
    </w:lvl>
    <w:lvl w:ilvl="2" w:tplc="D4507E64" w:tentative="1">
      <w:start w:val="1"/>
      <w:numFmt w:val="bullet"/>
      <w:lvlText w:val=""/>
      <w:lvlJc w:val="left"/>
      <w:pPr>
        <w:tabs>
          <w:tab w:val="num" w:pos="2160"/>
        </w:tabs>
        <w:ind w:left="2160" w:hanging="360"/>
      </w:pPr>
      <w:rPr>
        <w:rFonts w:ascii="Wingdings" w:hAnsi="Wingdings" w:hint="default"/>
        <w:sz w:val="20"/>
      </w:rPr>
    </w:lvl>
    <w:lvl w:ilvl="3" w:tplc="68446DEA" w:tentative="1">
      <w:start w:val="1"/>
      <w:numFmt w:val="bullet"/>
      <w:lvlText w:val=""/>
      <w:lvlJc w:val="left"/>
      <w:pPr>
        <w:tabs>
          <w:tab w:val="num" w:pos="2880"/>
        </w:tabs>
        <w:ind w:left="2880" w:hanging="360"/>
      </w:pPr>
      <w:rPr>
        <w:rFonts w:ascii="Wingdings" w:hAnsi="Wingdings" w:hint="default"/>
        <w:sz w:val="20"/>
      </w:rPr>
    </w:lvl>
    <w:lvl w:ilvl="4" w:tplc="45624C94" w:tentative="1">
      <w:start w:val="1"/>
      <w:numFmt w:val="bullet"/>
      <w:lvlText w:val=""/>
      <w:lvlJc w:val="left"/>
      <w:pPr>
        <w:tabs>
          <w:tab w:val="num" w:pos="3600"/>
        </w:tabs>
        <w:ind w:left="3600" w:hanging="360"/>
      </w:pPr>
      <w:rPr>
        <w:rFonts w:ascii="Wingdings" w:hAnsi="Wingdings" w:hint="default"/>
        <w:sz w:val="20"/>
      </w:rPr>
    </w:lvl>
    <w:lvl w:ilvl="5" w:tplc="548A9D5C" w:tentative="1">
      <w:start w:val="1"/>
      <w:numFmt w:val="bullet"/>
      <w:lvlText w:val=""/>
      <w:lvlJc w:val="left"/>
      <w:pPr>
        <w:tabs>
          <w:tab w:val="num" w:pos="4320"/>
        </w:tabs>
        <w:ind w:left="4320" w:hanging="360"/>
      </w:pPr>
      <w:rPr>
        <w:rFonts w:ascii="Wingdings" w:hAnsi="Wingdings" w:hint="default"/>
        <w:sz w:val="20"/>
      </w:rPr>
    </w:lvl>
    <w:lvl w:ilvl="6" w:tplc="6E9613D0" w:tentative="1">
      <w:start w:val="1"/>
      <w:numFmt w:val="bullet"/>
      <w:lvlText w:val=""/>
      <w:lvlJc w:val="left"/>
      <w:pPr>
        <w:tabs>
          <w:tab w:val="num" w:pos="5040"/>
        </w:tabs>
        <w:ind w:left="5040" w:hanging="360"/>
      </w:pPr>
      <w:rPr>
        <w:rFonts w:ascii="Wingdings" w:hAnsi="Wingdings" w:hint="default"/>
        <w:sz w:val="20"/>
      </w:rPr>
    </w:lvl>
    <w:lvl w:ilvl="7" w:tplc="827060F6" w:tentative="1">
      <w:start w:val="1"/>
      <w:numFmt w:val="bullet"/>
      <w:lvlText w:val=""/>
      <w:lvlJc w:val="left"/>
      <w:pPr>
        <w:tabs>
          <w:tab w:val="num" w:pos="5760"/>
        </w:tabs>
        <w:ind w:left="5760" w:hanging="360"/>
      </w:pPr>
      <w:rPr>
        <w:rFonts w:ascii="Wingdings" w:hAnsi="Wingdings" w:hint="default"/>
        <w:sz w:val="20"/>
      </w:rPr>
    </w:lvl>
    <w:lvl w:ilvl="8" w:tplc="2AFEBBD6"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EE0105"/>
    <w:multiLevelType w:val="hybridMultilevel"/>
    <w:tmpl w:val="AE0E0216"/>
    <w:lvl w:ilvl="0" w:tplc="0409000D">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7F55257"/>
    <w:multiLevelType w:val="hybridMultilevel"/>
    <w:tmpl w:val="4A642BE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B147FDC"/>
    <w:multiLevelType w:val="hybridMultilevel"/>
    <w:tmpl w:val="FC806B72"/>
    <w:lvl w:ilvl="0" w:tplc="64B04A40">
      <w:start w:val="1"/>
      <w:numFmt w:val="bullet"/>
      <w:lvlText w:val=""/>
      <w:lvlJc w:val="left"/>
      <w:pPr>
        <w:tabs>
          <w:tab w:val="num" w:pos="720"/>
        </w:tabs>
        <w:ind w:left="720" w:hanging="360"/>
      </w:pPr>
      <w:rPr>
        <w:rFonts w:ascii="Symbol" w:hAnsi="Symbol" w:hint="default"/>
        <w:sz w:val="20"/>
      </w:rPr>
    </w:lvl>
    <w:lvl w:ilvl="1" w:tplc="E4147640" w:tentative="1">
      <w:start w:val="1"/>
      <w:numFmt w:val="bullet"/>
      <w:lvlText w:val="o"/>
      <w:lvlJc w:val="left"/>
      <w:pPr>
        <w:tabs>
          <w:tab w:val="num" w:pos="1440"/>
        </w:tabs>
        <w:ind w:left="1440" w:hanging="360"/>
      </w:pPr>
      <w:rPr>
        <w:rFonts w:ascii="Courier New" w:hAnsi="Courier New" w:hint="default"/>
        <w:sz w:val="20"/>
      </w:rPr>
    </w:lvl>
    <w:lvl w:ilvl="2" w:tplc="053073A0" w:tentative="1">
      <w:start w:val="1"/>
      <w:numFmt w:val="bullet"/>
      <w:lvlText w:val=""/>
      <w:lvlJc w:val="left"/>
      <w:pPr>
        <w:tabs>
          <w:tab w:val="num" w:pos="2160"/>
        </w:tabs>
        <w:ind w:left="2160" w:hanging="360"/>
      </w:pPr>
      <w:rPr>
        <w:rFonts w:ascii="Wingdings" w:hAnsi="Wingdings" w:hint="default"/>
        <w:sz w:val="20"/>
      </w:rPr>
    </w:lvl>
    <w:lvl w:ilvl="3" w:tplc="227443C6" w:tentative="1">
      <w:start w:val="1"/>
      <w:numFmt w:val="bullet"/>
      <w:lvlText w:val=""/>
      <w:lvlJc w:val="left"/>
      <w:pPr>
        <w:tabs>
          <w:tab w:val="num" w:pos="2880"/>
        </w:tabs>
        <w:ind w:left="2880" w:hanging="360"/>
      </w:pPr>
      <w:rPr>
        <w:rFonts w:ascii="Wingdings" w:hAnsi="Wingdings" w:hint="default"/>
        <w:sz w:val="20"/>
      </w:rPr>
    </w:lvl>
    <w:lvl w:ilvl="4" w:tplc="940C3F88" w:tentative="1">
      <w:start w:val="1"/>
      <w:numFmt w:val="bullet"/>
      <w:lvlText w:val=""/>
      <w:lvlJc w:val="left"/>
      <w:pPr>
        <w:tabs>
          <w:tab w:val="num" w:pos="3600"/>
        </w:tabs>
        <w:ind w:left="3600" w:hanging="360"/>
      </w:pPr>
      <w:rPr>
        <w:rFonts w:ascii="Wingdings" w:hAnsi="Wingdings" w:hint="default"/>
        <w:sz w:val="20"/>
      </w:rPr>
    </w:lvl>
    <w:lvl w:ilvl="5" w:tplc="D42C2632" w:tentative="1">
      <w:start w:val="1"/>
      <w:numFmt w:val="bullet"/>
      <w:lvlText w:val=""/>
      <w:lvlJc w:val="left"/>
      <w:pPr>
        <w:tabs>
          <w:tab w:val="num" w:pos="4320"/>
        </w:tabs>
        <w:ind w:left="4320" w:hanging="360"/>
      </w:pPr>
      <w:rPr>
        <w:rFonts w:ascii="Wingdings" w:hAnsi="Wingdings" w:hint="default"/>
        <w:sz w:val="20"/>
      </w:rPr>
    </w:lvl>
    <w:lvl w:ilvl="6" w:tplc="9CEC8886" w:tentative="1">
      <w:start w:val="1"/>
      <w:numFmt w:val="bullet"/>
      <w:lvlText w:val=""/>
      <w:lvlJc w:val="left"/>
      <w:pPr>
        <w:tabs>
          <w:tab w:val="num" w:pos="5040"/>
        </w:tabs>
        <w:ind w:left="5040" w:hanging="360"/>
      </w:pPr>
      <w:rPr>
        <w:rFonts w:ascii="Wingdings" w:hAnsi="Wingdings" w:hint="default"/>
        <w:sz w:val="20"/>
      </w:rPr>
    </w:lvl>
    <w:lvl w:ilvl="7" w:tplc="265C2218" w:tentative="1">
      <w:start w:val="1"/>
      <w:numFmt w:val="bullet"/>
      <w:lvlText w:val=""/>
      <w:lvlJc w:val="left"/>
      <w:pPr>
        <w:tabs>
          <w:tab w:val="num" w:pos="5760"/>
        </w:tabs>
        <w:ind w:left="5760" w:hanging="360"/>
      </w:pPr>
      <w:rPr>
        <w:rFonts w:ascii="Wingdings" w:hAnsi="Wingdings" w:hint="default"/>
        <w:sz w:val="20"/>
      </w:rPr>
    </w:lvl>
    <w:lvl w:ilvl="8" w:tplc="5F56E812"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8"/>
  </w:num>
  <w:num w:numId="21">
    <w:abstractNumId w:val="20"/>
  </w:num>
  <w:num w:numId="22">
    <w:abstractNumId w:val="29"/>
  </w:num>
  <w:num w:numId="23">
    <w:abstractNumId w:val="10"/>
  </w:num>
  <w:num w:numId="24">
    <w:abstractNumId w:val="5"/>
  </w:num>
  <w:num w:numId="25">
    <w:abstractNumId w:val="34"/>
  </w:num>
  <w:num w:numId="26">
    <w:abstractNumId w:val="14"/>
  </w:num>
  <w:num w:numId="27">
    <w:abstractNumId w:val="13"/>
  </w:num>
  <w:num w:numId="28">
    <w:abstractNumId w:val="12"/>
  </w:num>
  <w:num w:numId="29">
    <w:abstractNumId w:val="24"/>
  </w:num>
  <w:num w:numId="30">
    <w:abstractNumId w:val="31"/>
  </w:num>
  <w:num w:numId="31">
    <w:abstractNumId w:val="17"/>
  </w:num>
  <w:num w:numId="32">
    <w:abstractNumId w:val="2"/>
  </w:num>
  <w:num w:numId="33">
    <w:abstractNumId w:val="9"/>
  </w:num>
  <w:num w:numId="34">
    <w:abstractNumId w:val="3"/>
  </w:num>
  <w:num w:numId="35">
    <w:abstractNumId w:val="6"/>
  </w:num>
  <w:num w:numId="36">
    <w:abstractNumId w:val="30"/>
  </w:num>
  <w:num w:numId="37">
    <w:abstractNumId w:val="7"/>
  </w:num>
  <w:num w:numId="38">
    <w:abstractNumId w:val="15"/>
  </w:num>
  <w:num w:numId="39">
    <w:abstractNumId w:val="22"/>
  </w:num>
  <w:num w:numId="40">
    <w:abstractNumId w:val="23"/>
  </w:num>
  <w:num w:numId="41">
    <w:abstractNumId w:val="21"/>
  </w:num>
  <w:num w:numId="42">
    <w:abstractNumId w:val="0"/>
  </w:num>
  <w:num w:numId="43">
    <w:abstractNumId w:val="1"/>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01"/>
    <w:rsid w:val="0000318C"/>
    <w:rsid w:val="00006AE2"/>
    <w:rsid w:val="000113FC"/>
    <w:rsid w:val="00021301"/>
    <w:rsid w:val="00106157"/>
    <w:rsid w:val="001532BA"/>
    <w:rsid w:val="00175544"/>
    <w:rsid w:val="00212E75"/>
    <w:rsid w:val="002264D6"/>
    <w:rsid w:val="00262DE9"/>
    <w:rsid w:val="0036612E"/>
    <w:rsid w:val="00445BEA"/>
    <w:rsid w:val="00463D23"/>
    <w:rsid w:val="0048376A"/>
    <w:rsid w:val="004A5F1B"/>
    <w:rsid w:val="005903F1"/>
    <w:rsid w:val="005A66F7"/>
    <w:rsid w:val="00676DD8"/>
    <w:rsid w:val="006B5117"/>
    <w:rsid w:val="00723909"/>
    <w:rsid w:val="007316DD"/>
    <w:rsid w:val="00745A49"/>
    <w:rsid w:val="007918CC"/>
    <w:rsid w:val="007C6819"/>
    <w:rsid w:val="00824D00"/>
    <w:rsid w:val="00876510"/>
    <w:rsid w:val="008B38EA"/>
    <w:rsid w:val="008D7187"/>
    <w:rsid w:val="00901E65"/>
    <w:rsid w:val="009453DB"/>
    <w:rsid w:val="009C4477"/>
    <w:rsid w:val="009F54D6"/>
    <w:rsid w:val="00A114F0"/>
    <w:rsid w:val="00A14015"/>
    <w:rsid w:val="00A460E1"/>
    <w:rsid w:val="00AA4EBB"/>
    <w:rsid w:val="00AD3872"/>
    <w:rsid w:val="00AF71D8"/>
    <w:rsid w:val="00B56789"/>
    <w:rsid w:val="00B63D62"/>
    <w:rsid w:val="00B97822"/>
    <w:rsid w:val="00BC3435"/>
    <w:rsid w:val="00BE0330"/>
    <w:rsid w:val="00C2255C"/>
    <w:rsid w:val="00C5041A"/>
    <w:rsid w:val="00C71188"/>
    <w:rsid w:val="00C9542A"/>
    <w:rsid w:val="00CA577C"/>
    <w:rsid w:val="00CB58A2"/>
    <w:rsid w:val="00D31E54"/>
    <w:rsid w:val="00D82E58"/>
    <w:rsid w:val="00D84988"/>
    <w:rsid w:val="00DB1AEC"/>
    <w:rsid w:val="00DC259D"/>
    <w:rsid w:val="00E5049F"/>
    <w:rsid w:val="00E51F2E"/>
    <w:rsid w:val="00E66E22"/>
    <w:rsid w:val="00ED1C23"/>
    <w:rsid w:val="00EE1E07"/>
    <w:rsid w:val="00F80232"/>
    <w:rsid w:val="00FA58AB"/>
    <w:rsid w:val="00FD7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87F7BB-4619-4037-BC1D-3108BBD2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before="240" w:after="60"/>
      <w:outlineLvl w:val="0"/>
    </w:pPr>
    <w:rPr>
      <w:rFonts w:ascii="Times New (W1)" w:hAnsi="Times New (W1)" w:cs="Arial"/>
      <w:b/>
      <w:bCs/>
      <w:kern w:val="32"/>
      <w:sz w:val="28"/>
      <w:szCs w:val="32"/>
      <w:u w:val="single"/>
    </w:rPr>
  </w:style>
  <w:style w:type="paragraph" w:styleId="Heading2">
    <w:name w:val="heading 2"/>
    <w:basedOn w:val="Normal"/>
    <w:next w:val="Normal"/>
    <w:link w:val="Heading2Char"/>
    <w:qFormat/>
    <w:pPr>
      <w:keepNext/>
      <w:spacing w:before="240" w:after="60"/>
      <w:outlineLvl w:val="1"/>
    </w:pPr>
    <w:rPr>
      <w:rFonts w:ascii="Times New (W1)" w:hAnsi="Times New (W1)" w:cs="Arial"/>
      <w:b/>
      <w:bCs/>
      <w:iCs/>
      <w:sz w:val="28"/>
      <w:szCs w:val="28"/>
      <w:u w:val="single"/>
    </w:rPr>
  </w:style>
  <w:style w:type="paragraph" w:styleId="Heading3">
    <w:name w:val="heading 3"/>
    <w:basedOn w:val="Normal"/>
    <w:qFormat/>
    <w:pPr>
      <w:spacing w:before="100" w:beforeAutospacing="1" w:after="100" w:afterAutospacing="1"/>
      <w:outlineLvl w:val="2"/>
    </w:pPr>
    <w:rPr>
      <w:rFonts w:eastAsia="Arial Unicode MS" w:cs="Arial Unicode MS"/>
      <w:b/>
      <w:szCs w:val="27"/>
    </w:rPr>
  </w:style>
  <w:style w:type="paragraph" w:styleId="Heading4">
    <w:name w:val="heading 4"/>
    <w:basedOn w:val="Normal"/>
    <w:next w:val="Normal"/>
    <w:qFormat/>
    <w:pPr>
      <w:keepNext/>
      <w:outlineLvl w:val="3"/>
    </w:pPr>
    <w:rPr>
      <w:b/>
      <w:bCs/>
      <w:sz w:val="32"/>
      <w:u w:val="single"/>
    </w:rPr>
  </w:style>
  <w:style w:type="paragraph" w:styleId="Heading5">
    <w:name w:val="heading 5"/>
    <w:basedOn w:val="Normal"/>
    <w:next w:val="Normal"/>
    <w:qFormat/>
    <w:pPr>
      <w:keepNext/>
      <w:jc w:val="center"/>
      <w:outlineLvl w:val="4"/>
    </w:pPr>
    <w:rPr>
      <w:sz w:val="32"/>
    </w:rPr>
  </w:style>
  <w:style w:type="paragraph" w:styleId="Heading6">
    <w:name w:val="heading 6"/>
    <w:basedOn w:val="Normal"/>
    <w:next w:val="Normal"/>
    <w:qFormat/>
    <w:pPr>
      <w:keepNext/>
      <w:spacing w:before="100" w:beforeAutospacing="1" w:after="100" w:afterAutospacing="1"/>
      <w:outlineLvl w:val="5"/>
    </w:pPr>
    <w:rPr>
      <w:b/>
      <w:bCs/>
      <w:u w:val="single"/>
    </w:rPr>
  </w:style>
  <w:style w:type="paragraph" w:styleId="Heading7">
    <w:name w:val="heading 7"/>
    <w:basedOn w:val="Normal"/>
    <w:next w:val="Normal"/>
    <w:qFormat/>
    <w:pPr>
      <w:keepNext/>
      <w:outlineLvl w:val="6"/>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Times New (W1)" w:hAnsi="Times New (W1)"/>
      <w:b/>
      <w:color w:val="0000FF"/>
      <w:sz w:val="40"/>
      <w:u w:val="single"/>
    </w:rPr>
  </w:style>
  <w:style w:type="paragraph" w:styleId="TOC4">
    <w:name w:val="toc 4"/>
    <w:basedOn w:val="Normal"/>
    <w:next w:val="Normal"/>
    <w:autoRedefine/>
    <w:semiHidden/>
    <w:pPr>
      <w:ind w:left="720"/>
    </w:pPr>
  </w:style>
  <w:style w:type="paragraph" w:styleId="TOC1">
    <w:name w:val="toc 1"/>
    <w:basedOn w:val="Normal"/>
    <w:next w:val="Normal"/>
    <w:autoRedefine/>
    <w:semiHidden/>
    <w:pPr>
      <w:tabs>
        <w:tab w:val="left" w:pos="960"/>
        <w:tab w:val="right" w:leader="dot" w:pos="8630"/>
      </w:tabs>
      <w:spacing w:line="360" w:lineRule="auto"/>
    </w:pPr>
    <w:rPr>
      <w:rFonts w:ascii="Times New (W1)" w:hAnsi="Times New (W1)"/>
      <w:color w:val="0000FF"/>
      <w:u w:val="single"/>
    </w:rPr>
  </w:style>
  <w:style w:type="paragraph" w:styleId="TOC2">
    <w:name w:val="toc 2"/>
    <w:basedOn w:val="Normal"/>
    <w:next w:val="Normal"/>
    <w:autoRedefine/>
    <w:semiHidden/>
    <w:pPr>
      <w:tabs>
        <w:tab w:val="left" w:pos="1440"/>
        <w:tab w:val="right" w:leader="dot" w:pos="8630"/>
      </w:tabs>
      <w:ind w:left="240"/>
    </w:pPr>
    <w:rPr>
      <w:rFonts w:ascii="Times New (W1)" w:eastAsia="Arial Unicode MS" w:hAnsi="Times New (W1)"/>
      <w:noProof/>
      <w:color w:val="0000FF"/>
    </w:rPr>
  </w:style>
  <w:style w:type="paragraph" w:styleId="TOC3">
    <w:name w:val="toc 3"/>
    <w:basedOn w:val="Normal"/>
    <w:next w:val="Normal"/>
    <w:autoRedefine/>
    <w:semiHidden/>
    <w:pPr>
      <w:ind w:left="480"/>
    </w:pPr>
    <w:rPr>
      <w:rFonts w:ascii="Times New (W1)" w:hAnsi="Times New (W1)"/>
      <w:color w:val="0000FF"/>
      <w:u w:val="single"/>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semiHidden/>
    <w:pPr>
      <w:widowControl w:val="0"/>
    </w:pPr>
    <w:rPr>
      <w:sz w:val="20"/>
      <w:szCs w:val="20"/>
    </w:rPr>
  </w:style>
  <w:style w:type="paragraph" w:styleId="Title">
    <w:name w:val="Title"/>
    <w:basedOn w:val="Normal"/>
    <w:qFormat/>
    <w:pPr>
      <w:jc w:val="center"/>
    </w:pPr>
    <w:rPr>
      <w:sz w:val="20"/>
      <w:szCs w:val="20"/>
      <w:u w:val="single"/>
    </w:rPr>
  </w:style>
  <w:style w:type="character" w:styleId="FollowedHyperlink">
    <w:name w:val="FollowedHyperlink"/>
    <w:rPr>
      <w:color w:val="800080"/>
      <w:u w:val="single"/>
    </w:rPr>
  </w:style>
  <w:style w:type="paragraph" w:styleId="BodyTextIndent">
    <w:name w:val="Body Text Indent"/>
    <w:basedOn w:val="Normal"/>
    <w:pPr>
      <w:spacing w:before="100" w:beforeAutospacing="1" w:after="100" w:afterAutospacing="1"/>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1Char">
    <w:name w:val="Heading 1 Char"/>
    <w:link w:val="Heading1"/>
    <w:rsid w:val="008D7187"/>
    <w:rPr>
      <w:rFonts w:ascii="Times New (W1)" w:hAnsi="Times New (W1)" w:cs="Arial"/>
      <w:b/>
      <w:bCs/>
      <w:kern w:val="32"/>
      <w:sz w:val="28"/>
      <w:szCs w:val="32"/>
      <w:u w:val="single"/>
      <w:lang w:eastAsia="en-US"/>
    </w:rPr>
  </w:style>
  <w:style w:type="character" w:customStyle="1" w:styleId="Heading2Char">
    <w:name w:val="Heading 2 Char"/>
    <w:link w:val="Heading2"/>
    <w:rsid w:val="008D7187"/>
    <w:rPr>
      <w:rFonts w:ascii="Times New (W1)" w:hAnsi="Times New (W1)" w:cs="Arial"/>
      <w:b/>
      <w:bCs/>
      <w:iCs/>
      <w:sz w:val="28"/>
      <w:szCs w:val="28"/>
      <w:u w:val="single"/>
      <w:lang w:eastAsia="en-US"/>
    </w:rPr>
  </w:style>
  <w:style w:type="paragraph" w:styleId="BalloonText">
    <w:name w:val="Balloon Text"/>
    <w:basedOn w:val="Normal"/>
    <w:link w:val="BalloonTextChar"/>
    <w:rsid w:val="00E51F2E"/>
    <w:rPr>
      <w:rFonts w:ascii="Segoe UI" w:hAnsi="Segoe UI" w:cs="Segoe UI"/>
      <w:sz w:val="18"/>
      <w:szCs w:val="18"/>
    </w:rPr>
  </w:style>
  <w:style w:type="character" w:customStyle="1" w:styleId="BalloonTextChar">
    <w:name w:val="Balloon Text Char"/>
    <w:link w:val="BalloonText"/>
    <w:rsid w:val="00E51F2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902398">
      <w:bodyDiv w:val="1"/>
      <w:marLeft w:val="0"/>
      <w:marRight w:val="0"/>
      <w:marTop w:val="0"/>
      <w:marBottom w:val="0"/>
      <w:divBdr>
        <w:top w:val="none" w:sz="0" w:space="0" w:color="auto"/>
        <w:left w:val="none" w:sz="0" w:space="0" w:color="auto"/>
        <w:bottom w:val="none" w:sz="0" w:space="0" w:color="auto"/>
        <w:right w:val="none" w:sz="0" w:space="0" w:color="auto"/>
      </w:divBdr>
    </w:div>
    <w:div w:id="16441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UNDP_POPP_REFITEM_VERSION xmlns="8264c5cc-ec60-4b56-8111-ce635d3d139a">13</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Records Management Guidelines</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POPP-11-2167</_dlc_DocId>
    <_dlc_DocIdUrl xmlns="8264c5cc-ec60-4b56-8111-ce635d3d139a">
      <Url>https://popp.undp.org/_layouts/15/DocIdRedir.aspx?ID=POPP-11-2167</Url>
      <Description>POPP-11-2167</Description>
    </_dlc_DocIdUrl>
    <DLCPolicyLabelValue xmlns="e560140e-7b2f-4392-90df-e7567e3021a3">Effective Date: {Effective Date}                                                Version #: 13</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34DD2-3881-4CEA-9176-06D8E3F7B632}"/>
</file>

<file path=customXml/itemProps2.xml><?xml version="1.0" encoding="utf-8"?>
<ds:datastoreItem xmlns:ds="http://schemas.openxmlformats.org/officeDocument/2006/customXml" ds:itemID="{B9E0A337-103D-4B4E-AAF0-1DD3BCE28B26}"/>
</file>

<file path=customXml/itemProps3.xml><?xml version="1.0" encoding="utf-8"?>
<ds:datastoreItem xmlns:ds="http://schemas.openxmlformats.org/officeDocument/2006/customXml" ds:itemID="{C2170CCF-2F3E-4B47-8FA8-5D2326E4C59B}"/>
</file>

<file path=customXml/itemProps4.xml><?xml version="1.0" encoding="utf-8"?>
<ds:datastoreItem xmlns:ds="http://schemas.openxmlformats.org/officeDocument/2006/customXml" ds:itemID="{CE485497-EE88-46B5-BDDD-850E374B8592}"/>
</file>

<file path=customXml/itemProps5.xml><?xml version="1.0" encoding="utf-8"?>
<ds:datastoreItem xmlns:ds="http://schemas.openxmlformats.org/officeDocument/2006/customXml" ds:itemID="{4AF89AD3-1C74-409B-8153-A4CC2A193210}"/>
</file>

<file path=customXml/itemProps6.xml><?xml version="1.0" encoding="utf-8"?>
<ds:datastoreItem xmlns:ds="http://schemas.openxmlformats.org/officeDocument/2006/customXml" ds:itemID="{0E8CE622-8FFF-4D86-8400-9075E49619B7}"/>
</file>

<file path=customXml/itemProps7.xml><?xml version="1.0" encoding="utf-8"?>
<ds:datastoreItem xmlns:ds="http://schemas.openxmlformats.org/officeDocument/2006/customXml" ds:itemID="{3045B170-A580-463D-9575-B6F2640DD3E6}"/>
</file>

<file path=docProps/app.xml><?xml version="1.0" encoding="utf-8"?>
<Properties xmlns="http://schemas.openxmlformats.org/officeDocument/2006/extended-properties" xmlns:vt="http://schemas.openxmlformats.org/officeDocument/2006/docPropsVTypes">
  <Template>Normal</Template>
  <TotalTime>3</TotalTime>
  <Pages>18</Pages>
  <Words>3367</Words>
  <Characters>19196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Records Management</vt:lpstr>
    </vt:vector>
  </TitlesOfParts>
  <Company>UNDP</Company>
  <LinksUpToDate>false</LinksUpToDate>
  <CharactersWithSpaces>22518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Records Management</dc:title>
  <dc:subject/>
  <dc:creator>Rosie Cross</dc:creator>
  <cp:keywords>Documents Management;Guidelines, Handbooks, How-to, Toolkits</cp:keywords>
  <dc:description/>
  <cp:lastModifiedBy>Hideko Hadzialic</cp:lastModifiedBy>
  <cp:revision>2</cp:revision>
  <cp:lastPrinted>2003-09-02T19:41:00Z</cp:lastPrinted>
  <dcterms:created xsi:type="dcterms:W3CDTF">2016-07-15T22:25:00Z</dcterms:created>
  <dcterms:modified xsi:type="dcterms:W3CDTF">2016-07-15T22:25:00Z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Order">
    <vt:lpwstr>284300.000000000</vt:lpwstr>
  </property>
  <property fmtid="{D5CDD505-2E9C-101B-9397-08002B2CF9AE}" pid="5" name="Unit">
    <vt:lpwstr/>
  </property>
  <property fmtid="{D5CDD505-2E9C-101B-9397-08002B2CF9AE}" pid="6" name="UNDPFocusAreas">
    <vt:lpwstr/>
  </property>
  <property fmtid="{D5CDD505-2E9C-101B-9397-08002B2CF9AE}" pid="7" name="_dlc_DocId">
    <vt:lpwstr>UNITBOM-2269-2843</vt:lpwstr>
  </property>
  <property fmtid="{D5CDD505-2E9C-101B-9397-08002B2CF9AE}" pid="8" name="_dlc_DocIdItemGuid">
    <vt:lpwstr>5afc1643-9898-4bdc-a5b8-be95c413abc7</vt:lpwstr>
  </property>
  <property fmtid="{D5CDD505-2E9C-101B-9397-08002B2CF9AE}" pid="9" name="_dlc_DocIdUrl">
    <vt:lpwstr>https://intranet.undp.org/unit/bom/_layouts/DocIdRedir.aspx?ID=UNITBOM-2269-2843, UNITBOM-2269-2843</vt:lpwstr>
  </property>
  <property fmtid="{D5CDD505-2E9C-101B-9397-08002B2CF9AE}" pid="10" name="ContentTypeId">
    <vt:lpwstr>0x01010061FF32BFFC2B4E50A3A86F4682D7D367007687F3382310C0489D2A99E053BA6D39</vt:lpwstr>
  </property>
  <property fmtid="{D5CDD505-2E9C-101B-9397-08002B2CF9AE}" pid="11" name="POPPBusinessProcess">
    <vt:lpwstr/>
  </property>
  <property fmtid="{D5CDD505-2E9C-101B-9397-08002B2CF9AE}" pid="12" name="UNDP_POPP_BUSINESSUNIT">
    <vt:lpwstr>350;#Financial Resources Management|682d4c54-a288-412d-bfec-ce5587bbd25c</vt:lpwstr>
  </property>
</Properties>
</file>