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30FD" w14:textId="778EF4E2" w:rsidR="00A22E32" w:rsidRPr="003271B1" w:rsidRDefault="00A60EDA" w:rsidP="003271B1">
      <w:pPr>
        <w:spacing w:after="0"/>
        <w:rPr>
          <w:rFonts w:ascii="Calibri" w:eastAsia="Calibri" w:hAnsi="Calibri" w:cs="Calibri"/>
          <w:b/>
          <w:bCs/>
          <w:color w:val="000000"/>
          <w:sz w:val="28"/>
          <w:szCs w:val="28"/>
          <w:lang w:eastAsia="en-GB"/>
        </w:rPr>
      </w:pPr>
      <w:r w:rsidRPr="003271B1">
        <w:rPr>
          <w:rFonts w:ascii="Calibri" w:eastAsia="Calibri" w:hAnsi="Calibri" w:cs="Calibri"/>
          <w:b/>
          <w:bCs/>
          <w:color w:val="000000"/>
          <w:sz w:val="28"/>
          <w:szCs w:val="28"/>
          <w:lang w:eastAsia="en-GB"/>
        </w:rPr>
        <w:t>Parental Leave</w:t>
      </w:r>
    </w:p>
    <w:p w14:paraId="6D5D6846" w14:textId="35D87BE7" w:rsidR="002219BB" w:rsidRDefault="002219BB" w:rsidP="002219BB">
      <w:pPr>
        <w:spacing w:after="0" w:line="240" w:lineRule="auto"/>
      </w:pPr>
    </w:p>
    <w:p w14:paraId="2ECBE29D" w14:textId="77777777" w:rsidR="009678EA" w:rsidRDefault="009678EA" w:rsidP="002219BB">
      <w:pPr>
        <w:spacing w:after="0" w:line="240" w:lineRule="auto"/>
      </w:pPr>
    </w:p>
    <w:p w14:paraId="56526389" w14:textId="787BB758" w:rsidR="002219BB" w:rsidRPr="002219BB" w:rsidRDefault="00A60EDA" w:rsidP="006F15C0">
      <w:pPr>
        <w:spacing w:after="0" w:line="240" w:lineRule="auto"/>
        <w:jc w:val="both"/>
        <w:rPr>
          <w:b/>
          <w:bCs/>
        </w:rPr>
      </w:pPr>
      <w:r w:rsidRPr="002219BB">
        <w:rPr>
          <w:b/>
          <w:bCs/>
        </w:rPr>
        <w:t>Purpose</w:t>
      </w:r>
    </w:p>
    <w:p w14:paraId="632336D0" w14:textId="58FAC0D9" w:rsidR="002219BB" w:rsidRDefault="002219BB" w:rsidP="006F15C0">
      <w:pPr>
        <w:spacing w:after="0" w:line="240" w:lineRule="auto"/>
        <w:jc w:val="both"/>
      </w:pPr>
    </w:p>
    <w:p w14:paraId="2C49DBD8" w14:textId="55431EB5" w:rsidR="00664AEE" w:rsidRDefault="00664AEE" w:rsidP="00236F17">
      <w:pPr>
        <w:pStyle w:val="ListParagraph"/>
        <w:numPr>
          <w:ilvl w:val="0"/>
          <w:numId w:val="2"/>
        </w:numPr>
        <w:spacing w:after="0" w:line="240" w:lineRule="auto"/>
        <w:ind w:left="360"/>
        <w:jc w:val="both"/>
      </w:pPr>
      <w:r>
        <w:t xml:space="preserve">The purpose of this </w:t>
      </w:r>
      <w:r w:rsidR="00287219">
        <w:t xml:space="preserve">parental leave </w:t>
      </w:r>
      <w:r>
        <w:t>policy is to establish parental leave in order to ensure that staff members who become a parent of a child while in UNDP’s service have sufficient time to spend with their families</w:t>
      </w:r>
      <w:r w:rsidR="007E7E41">
        <w:t>, bond with their child,</w:t>
      </w:r>
      <w:r>
        <w:t xml:space="preserve"> and fulfil their parental responsibilities, as well as to foster gender parity and equal career development. </w:t>
      </w:r>
    </w:p>
    <w:p w14:paraId="6168400B" w14:textId="77777777" w:rsidR="00664AEE" w:rsidRDefault="00664AEE" w:rsidP="00236F17">
      <w:pPr>
        <w:spacing w:after="0" w:line="240" w:lineRule="auto"/>
        <w:ind w:left="360" w:hanging="360"/>
        <w:jc w:val="both"/>
      </w:pPr>
    </w:p>
    <w:p w14:paraId="36FE6972" w14:textId="37B7EA0D" w:rsidR="00CC3173" w:rsidRDefault="00CC3173" w:rsidP="00236F17">
      <w:pPr>
        <w:spacing w:after="0" w:line="240" w:lineRule="auto"/>
        <w:ind w:left="360" w:hanging="360"/>
        <w:jc w:val="both"/>
      </w:pPr>
    </w:p>
    <w:p w14:paraId="40604B8F" w14:textId="6158412E" w:rsidR="00CC3173" w:rsidRPr="00236F17" w:rsidRDefault="00A60EDA" w:rsidP="00236F17">
      <w:pPr>
        <w:spacing w:after="0" w:line="240" w:lineRule="auto"/>
        <w:jc w:val="both"/>
        <w:rPr>
          <w:b/>
          <w:bCs/>
        </w:rPr>
      </w:pPr>
      <w:r w:rsidRPr="00236F17">
        <w:rPr>
          <w:b/>
          <w:bCs/>
        </w:rPr>
        <w:t>Applicability And Effective Date</w:t>
      </w:r>
    </w:p>
    <w:p w14:paraId="271F8E2A" w14:textId="4A2863EB" w:rsidR="00CC3173" w:rsidRPr="00CC3173" w:rsidRDefault="00CC3173" w:rsidP="00236F17">
      <w:pPr>
        <w:spacing w:after="0" w:line="240" w:lineRule="auto"/>
        <w:ind w:left="360" w:hanging="360"/>
        <w:jc w:val="both"/>
        <w:rPr>
          <w:rFonts w:cstheme="minorHAnsi"/>
        </w:rPr>
      </w:pPr>
    </w:p>
    <w:p w14:paraId="47722CEA" w14:textId="0CE8406E" w:rsidR="00CC3173" w:rsidRDefault="00CC3173" w:rsidP="00236F17">
      <w:pPr>
        <w:pStyle w:val="ListParagraph"/>
        <w:numPr>
          <w:ilvl w:val="0"/>
          <w:numId w:val="2"/>
        </w:numPr>
        <w:pBdr>
          <w:top w:val="nil"/>
          <w:left w:val="nil"/>
          <w:bottom w:val="nil"/>
          <w:right w:val="nil"/>
          <w:between w:val="nil"/>
        </w:pBdr>
        <w:spacing w:after="0" w:line="240" w:lineRule="auto"/>
        <w:ind w:left="360"/>
        <w:jc w:val="both"/>
        <w:rPr>
          <w:rFonts w:eastAsia="Times New Roman" w:cstheme="minorHAnsi"/>
        </w:rPr>
      </w:pPr>
      <w:r w:rsidRPr="00236F17">
        <w:rPr>
          <w:rFonts w:eastAsia="Times New Roman" w:cstheme="minorHAnsi"/>
        </w:rPr>
        <w:t xml:space="preserve">This </w:t>
      </w:r>
      <w:r w:rsidR="00287219">
        <w:rPr>
          <w:rFonts w:eastAsia="Times New Roman" w:cstheme="minorHAnsi"/>
        </w:rPr>
        <w:t xml:space="preserve">parental leave </w:t>
      </w:r>
      <w:r w:rsidRPr="00236F17">
        <w:rPr>
          <w:rFonts w:eastAsia="Times New Roman" w:cstheme="minorHAnsi"/>
        </w:rPr>
        <w:t>policy applies to all UNDP staff members holding a temporary, fixed-term, or permanent appointment</w:t>
      </w:r>
      <w:r w:rsidR="00E926DB" w:rsidRPr="00236F17">
        <w:rPr>
          <w:rFonts w:eastAsia="Times New Roman" w:cstheme="minorHAnsi"/>
        </w:rPr>
        <w:t xml:space="preserve"> </w:t>
      </w:r>
      <w:r w:rsidRPr="00236F17">
        <w:rPr>
          <w:rFonts w:eastAsia="Times New Roman" w:cstheme="minorHAnsi"/>
        </w:rPr>
        <w:t>who become a parent to a child while in service with UNDP.</w:t>
      </w:r>
      <w:r w:rsidR="00D70210">
        <w:rPr>
          <w:rFonts w:eastAsia="Times New Roman" w:cstheme="minorHAnsi"/>
        </w:rPr>
        <w:t xml:space="preserve"> This </w:t>
      </w:r>
      <w:r w:rsidR="005705C0">
        <w:rPr>
          <w:rFonts w:eastAsia="Times New Roman" w:cstheme="minorHAnsi"/>
        </w:rPr>
        <w:t xml:space="preserve">parental leave </w:t>
      </w:r>
      <w:r w:rsidR="00D70210">
        <w:rPr>
          <w:rFonts w:eastAsia="Times New Roman" w:cstheme="minorHAnsi"/>
        </w:rPr>
        <w:t xml:space="preserve">policy supersedes UNDP’s policies on maternity, paternity and adoption leave for the administration of parental leave in respect of a child born or adopted on or after 1 January 2023 provided that the staff member was in service at the time of the birth or adoption. For </w:t>
      </w:r>
      <w:r w:rsidR="005705C0">
        <w:rPr>
          <w:rFonts w:eastAsia="Times New Roman" w:cstheme="minorHAnsi"/>
        </w:rPr>
        <w:t xml:space="preserve">a staff member with </w:t>
      </w:r>
      <w:r w:rsidR="00D70210">
        <w:rPr>
          <w:rFonts w:eastAsia="Times New Roman" w:cstheme="minorHAnsi"/>
        </w:rPr>
        <w:t xml:space="preserve">a child born or adopted on 31 December 2022 or earlier, UNDP’s policies on maternity, paternity, and adoption leave will continue to apply until </w:t>
      </w:r>
      <w:r w:rsidR="005705C0">
        <w:rPr>
          <w:rFonts w:eastAsia="Times New Roman" w:cstheme="minorHAnsi"/>
        </w:rPr>
        <w:t>completion</w:t>
      </w:r>
      <w:r w:rsidR="00D70210">
        <w:rPr>
          <w:rFonts w:eastAsia="Times New Roman" w:cstheme="minorHAnsi"/>
        </w:rPr>
        <w:t xml:space="preserve"> of the </w:t>
      </w:r>
      <w:r w:rsidR="005705C0">
        <w:rPr>
          <w:rFonts w:eastAsia="Times New Roman" w:cstheme="minorHAnsi"/>
        </w:rPr>
        <w:t xml:space="preserve">respective </w:t>
      </w:r>
      <w:r w:rsidR="00D70210">
        <w:rPr>
          <w:rFonts w:eastAsia="Times New Roman" w:cstheme="minorHAnsi"/>
        </w:rPr>
        <w:t>leave entitlement contained in those policies.</w:t>
      </w:r>
    </w:p>
    <w:p w14:paraId="6DCC863B" w14:textId="77777777" w:rsidR="0084085B" w:rsidRDefault="0084085B" w:rsidP="00236F17">
      <w:pPr>
        <w:spacing w:after="0" w:line="240" w:lineRule="auto"/>
        <w:ind w:left="360" w:hanging="360"/>
        <w:jc w:val="both"/>
        <w:rPr>
          <w:rFonts w:cstheme="minorHAnsi"/>
        </w:rPr>
      </w:pPr>
    </w:p>
    <w:p w14:paraId="5589873A" w14:textId="501BB820" w:rsidR="00C71118" w:rsidRDefault="00C71118" w:rsidP="00236F17">
      <w:pPr>
        <w:spacing w:after="0" w:line="240" w:lineRule="auto"/>
        <w:ind w:left="360" w:hanging="360"/>
        <w:jc w:val="both"/>
        <w:rPr>
          <w:rFonts w:cstheme="minorHAnsi"/>
        </w:rPr>
      </w:pPr>
    </w:p>
    <w:p w14:paraId="52737BD1" w14:textId="1CE02584" w:rsidR="0057765E" w:rsidRPr="00236F17" w:rsidRDefault="00A60EDA" w:rsidP="00236F17">
      <w:pPr>
        <w:spacing w:after="0" w:line="240" w:lineRule="auto"/>
        <w:jc w:val="both"/>
        <w:rPr>
          <w:rFonts w:cstheme="minorHAnsi"/>
          <w:b/>
          <w:bCs/>
        </w:rPr>
      </w:pPr>
      <w:r w:rsidRPr="00236F17">
        <w:rPr>
          <w:rFonts w:cstheme="minorHAnsi"/>
          <w:b/>
          <w:bCs/>
        </w:rPr>
        <w:t xml:space="preserve">Terms And Conditions </w:t>
      </w:r>
      <w:r w:rsidR="005F1B8C" w:rsidRPr="00236F17">
        <w:rPr>
          <w:rFonts w:cstheme="minorHAnsi"/>
          <w:b/>
          <w:bCs/>
        </w:rPr>
        <w:t>of</w:t>
      </w:r>
      <w:r w:rsidRPr="00236F17">
        <w:rPr>
          <w:rFonts w:cstheme="minorHAnsi"/>
          <w:b/>
          <w:bCs/>
        </w:rPr>
        <w:t xml:space="preserve"> Parental Leave</w:t>
      </w:r>
    </w:p>
    <w:p w14:paraId="0B69064C" w14:textId="572351D2" w:rsidR="00C71118" w:rsidRDefault="00C71118" w:rsidP="00236F17">
      <w:pPr>
        <w:spacing w:after="0" w:line="240" w:lineRule="auto"/>
        <w:ind w:left="360" w:hanging="360"/>
        <w:jc w:val="both"/>
        <w:rPr>
          <w:rFonts w:cstheme="minorHAnsi"/>
        </w:rPr>
      </w:pPr>
    </w:p>
    <w:p w14:paraId="0106D8AF" w14:textId="1227177F" w:rsidR="00C71118" w:rsidRPr="00236F17" w:rsidRDefault="00EB1A0E" w:rsidP="00236F17">
      <w:pPr>
        <w:spacing w:after="0" w:line="240" w:lineRule="auto"/>
        <w:jc w:val="both"/>
        <w:rPr>
          <w:rFonts w:cstheme="minorHAnsi"/>
          <w:b/>
          <w:bCs/>
        </w:rPr>
      </w:pPr>
      <w:r w:rsidRPr="00236F17">
        <w:rPr>
          <w:rFonts w:cstheme="minorHAnsi"/>
          <w:b/>
          <w:bCs/>
        </w:rPr>
        <w:t xml:space="preserve">Conditions applicable to </w:t>
      </w:r>
      <w:r w:rsidR="001A10A8">
        <w:rPr>
          <w:rFonts w:cstheme="minorHAnsi"/>
          <w:b/>
          <w:bCs/>
        </w:rPr>
        <w:t>birth</w:t>
      </w:r>
      <w:r w:rsidR="004C59BE" w:rsidRPr="00236F17">
        <w:rPr>
          <w:rFonts w:cstheme="minorHAnsi"/>
          <w:b/>
          <w:bCs/>
        </w:rPr>
        <w:t xml:space="preserve"> parents</w:t>
      </w:r>
    </w:p>
    <w:p w14:paraId="41A60780" w14:textId="77777777" w:rsidR="00C71118" w:rsidRDefault="00C71118" w:rsidP="00236F17">
      <w:pPr>
        <w:spacing w:after="0" w:line="240" w:lineRule="auto"/>
        <w:ind w:left="360" w:hanging="360"/>
        <w:jc w:val="both"/>
        <w:rPr>
          <w:rFonts w:cstheme="minorHAnsi"/>
        </w:rPr>
      </w:pPr>
    </w:p>
    <w:p w14:paraId="289B5FB8" w14:textId="57B21597" w:rsidR="0022592E" w:rsidRDefault="001A10A8" w:rsidP="00236F17">
      <w:pPr>
        <w:pStyle w:val="ListParagraph"/>
        <w:numPr>
          <w:ilvl w:val="0"/>
          <w:numId w:val="2"/>
        </w:numPr>
        <w:spacing w:after="0" w:line="240" w:lineRule="auto"/>
        <w:ind w:left="360"/>
        <w:jc w:val="both"/>
      </w:pPr>
      <w:r>
        <w:t>Birth parents</w:t>
      </w:r>
      <w:r w:rsidR="00664AEE">
        <w:t xml:space="preserve"> will be granted a period of paid parental leave of 2</w:t>
      </w:r>
      <w:r w:rsidR="0022592E">
        <w:t>6</w:t>
      </w:r>
      <w:r w:rsidR="00664AEE">
        <w:t xml:space="preserve"> weeks. </w:t>
      </w:r>
      <w:r w:rsidR="00EB51AD">
        <w:t xml:space="preserve">This consists of a two-week period of leave for pre-natal protection of the </w:t>
      </w:r>
      <w:r>
        <w:t xml:space="preserve">birth </w:t>
      </w:r>
      <w:r w:rsidR="00EB51AD">
        <w:t>parent prior to the anticipated delivery date, an eight</w:t>
      </w:r>
      <w:r w:rsidR="006438AA">
        <w:t>-</w:t>
      </w:r>
      <w:r w:rsidR="00EB51AD">
        <w:t>week period of post-natal protection, and a</w:t>
      </w:r>
      <w:r>
        <w:t>n additional</w:t>
      </w:r>
      <w:r w:rsidR="00EB51AD">
        <w:t xml:space="preserve"> </w:t>
      </w:r>
      <w:r w:rsidR="00EC4128">
        <w:t>16-week</w:t>
      </w:r>
      <w:r w:rsidR="00EB51AD">
        <w:t xml:space="preserve"> period of parental leave for the purposes of parental bonding.</w:t>
      </w:r>
      <w:r w:rsidR="00012D0E">
        <w:t xml:space="preserve"> </w:t>
      </w:r>
    </w:p>
    <w:p w14:paraId="6D8F45D1" w14:textId="77777777" w:rsidR="0022592E" w:rsidRDefault="0022592E" w:rsidP="00236F17">
      <w:pPr>
        <w:spacing w:after="0" w:line="240" w:lineRule="auto"/>
        <w:ind w:left="360" w:hanging="360"/>
        <w:jc w:val="both"/>
      </w:pPr>
    </w:p>
    <w:p w14:paraId="1729AA4F" w14:textId="478D1063" w:rsidR="008E4FDC" w:rsidRDefault="00664AEE" w:rsidP="00236F17">
      <w:pPr>
        <w:pStyle w:val="ListParagraph"/>
        <w:numPr>
          <w:ilvl w:val="0"/>
          <w:numId w:val="2"/>
        </w:numPr>
        <w:spacing w:after="0" w:line="240" w:lineRule="auto"/>
        <w:ind w:left="360"/>
        <w:jc w:val="both"/>
      </w:pPr>
      <w:r>
        <w:t xml:space="preserve">Staff members </w:t>
      </w:r>
      <w:r w:rsidR="005A35D7">
        <w:t>will</w:t>
      </w:r>
      <w:r>
        <w:t xml:space="preserve"> commence pre-</w:t>
      </w:r>
      <w:r w:rsidR="00012D0E">
        <w:t>natal</w:t>
      </w:r>
      <w:r>
        <w:t xml:space="preserve"> parental leave </w:t>
      </w:r>
      <w:r w:rsidR="0022592E">
        <w:t xml:space="preserve">two weeks </w:t>
      </w:r>
      <w:r>
        <w:t xml:space="preserve">prior to the anticipated date of birth, which shall count towards the total period of paid parental leave. </w:t>
      </w:r>
    </w:p>
    <w:p w14:paraId="62D9E7AD" w14:textId="13DFE976" w:rsidR="008E4FDC" w:rsidRDefault="008E4FDC" w:rsidP="00236F17">
      <w:pPr>
        <w:spacing w:after="0" w:line="240" w:lineRule="auto"/>
        <w:ind w:left="360" w:hanging="360"/>
        <w:jc w:val="both"/>
      </w:pPr>
    </w:p>
    <w:p w14:paraId="27F01F7E" w14:textId="09BA7877" w:rsidR="008E4FDC" w:rsidRDefault="008E4FDC" w:rsidP="00236F17">
      <w:pPr>
        <w:pStyle w:val="ListParagraph"/>
        <w:numPr>
          <w:ilvl w:val="0"/>
          <w:numId w:val="2"/>
        </w:numPr>
        <w:spacing w:after="0" w:line="240" w:lineRule="auto"/>
        <w:ind w:left="360"/>
        <w:jc w:val="both"/>
      </w:pPr>
      <w:r>
        <w:t>Staff members may request to commence the pre-</w:t>
      </w:r>
      <w:r w:rsidR="00012D0E">
        <w:t>natal</w:t>
      </w:r>
      <w:r>
        <w:t xml:space="preserve"> period of parental leave up to six weeks prior to the anticipated date of birth in which case the absence from work will be charged to the total period of </w:t>
      </w:r>
      <w:r w:rsidR="00ED34BF">
        <w:t xml:space="preserve">26 weeks of </w:t>
      </w:r>
      <w:r>
        <w:t xml:space="preserve">paid parental leave. </w:t>
      </w:r>
    </w:p>
    <w:p w14:paraId="100C0121" w14:textId="6A8BB03D" w:rsidR="008E4FDC" w:rsidRDefault="008E4FDC" w:rsidP="00236F17">
      <w:pPr>
        <w:spacing w:after="0" w:line="240" w:lineRule="auto"/>
        <w:ind w:left="360" w:hanging="360"/>
        <w:jc w:val="both"/>
      </w:pPr>
    </w:p>
    <w:p w14:paraId="4F1BDF02" w14:textId="51AC202E" w:rsidR="008E4FDC" w:rsidRDefault="008E4FDC" w:rsidP="00236F17">
      <w:pPr>
        <w:pStyle w:val="ListParagraph"/>
        <w:numPr>
          <w:ilvl w:val="0"/>
          <w:numId w:val="2"/>
        </w:numPr>
        <w:spacing w:after="0" w:line="240" w:lineRule="auto"/>
        <w:ind w:left="360"/>
        <w:jc w:val="both"/>
      </w:pPr>
      <w:r>
        <w:t xml:space="preserve">Staff members may request to work part-time </w:t>
      </w:r>
      <w:r w:rsidR="004642AF">
        <w:t xml:space="preserve">at 50 percent for </w:t>
      </w:r>
      <w:r>
        <w:t xml:space="preserve">up to </w:t>
      </w:r>
      <w:r w:rsidR="00BB5A35">
        <w:t>four</w:t>
      </w:r>
      <w:r>
        <w:t xml:space="preserve"> weeks prior to the two</w:t>
      </w:r>
      <w:r w:rsidR="00BB5A35">
        <w:t>-</w:t>
      </w:r>
      <w:r>
        <w:t>week pre</w:t>
      </w:r>
      <w:r w:rsidR="00C17B89">
        <w:t>-</w:t>
      </w:r>
      <w:r w:rsidR="00012D0E">
        <w:t>natal</w:t>
      </w:r>
      <w:r>
        <w:t xml:space="preserve"> period, in which case the absence from work will be charged to the total period of paid parental leave. </w:t>
      </w:r>
    </w:p>
    <w:p w14:paraId="0BF4F306" w14:textId="1E703CFA" w:rsidR="008E4FDC" w:rsidRDefault="008E4FDC" w:rsidP="00236F17">
      <w:pPr>
        <w:spacing w:after="0" w:line="240" w:lineRule="auto"/>
        <w:ind w:left="360" w:hanging="360"/>
        <w:jc w:val="both"/>
      </w:pPr>
    </w:p>
    <w:p w14:paraId="52DFF638" w14:textId="535B7255" w:rsidR="00BB5A35" w:rsidRDefault="00BB5A35" w:rsidP="00236F17">
      <w:pPr>
        <w:pStyle w:val="ListParagraph"/>
        <w:numPr>
          <w:ilvl w:val="0"/>
          <w:numId w:val="2"/>
        </w:numPr>
        <w:spacing w:after="0" w:line="240" w:lineRule="auto"/>
        <w:ind w:left="360"/>
        <w:jc w:val="both"/>
      </w:pPr>
      <w:r>
        <w:lastRenderedPageBreak/>
        <w:t xml:space="preserve">If the staff member’s functions allow it, the staff member may request to work remotely up to </w:t>
      </w:r>
      <w:r w:rsidR="00022D11">
        <w:t>four</w:t>
      </w:r>
      <w:r>
        <w:t xml:space="preserve"> weeks prior to the two-week pre-</w:t>
      </w:r>
      <w:r w:rsidR="00012D0E">
        <w:t xml:space="preserve">natal </w:t>
      </w:r>
      <w:r>
        <w:t>period.</w:t>
      </w:r>
    </w:p>
    <w:p w14:paraId="4285F40B" w14:textId="77777777" w:rsidR="008E4FDC" w:rsidRDefault="008E4FDC" w:rsidP="00236F17">
      <w:pPr>
        <w:spacing w:after="0" w:line="240" w:lineRule="auto"/>
        <w:ind w:left="360" w:hanging="360"/>
        <w:jc w:val="both"/>
      </w:pPr>
    </w:p>
    <w:p w14:paraId="3798A21A" w14:textId="7670B50E" w:rsidR="00DC23F6" w:rsidRDefault="00DC23F6" w:rsidP="00236F17">
      <w:pPr>
        <w:pStyle w:val="ListParagraph"/>
        <w:numPr>
          <w:ilvl w:val="0"/>
          <w:numId w:val="2"/>
        </w:numPr>
        <w:spacing w:after="0" w:line="240" w:lineRule="auto"/>
        <w:ind w:left="360"/>
        <w:jc w:val="both"/>
      </w:pPr>
      <w:r>
        <w:t xml:space="preserve">For </w:t>
      </w:r>
      <w:r w:rsidR="001A10A8">
        <w:t xml:space="preserve">birth </w:t>
      </w:r>
      <w:r w:rsidR="00E349ED">
        <w:t>parents</w:t>
      </w:r>
      <w:r>
        <w:t xml:space="preserve">, parental leave </w:t>
      </w:r>
      <w:r w:rsidR="004263CB">
        <w:t xml:space="preserve">shall </w:t>
      </w:r>
      <w:r>
        <w:t>be used for any pregnancy-related medical conditions requiring leave within six weeks of the anticipated date of birth</w:t>
      </w:r>
      <w:r w:rsidR="00AF26A4">
        <w:t xml:space="preserve"> (in which case the absence from work will be charged to the total period of paid parental leave)</w:t>
      </w:r>
      <w:r w:rsidR="00012D0E">
        <w:t>.</w:t>
      </w:r>
    </w:p>
    <w:p w14:paraId="758F9E00" w14:textId="1A913DE4" w:rsidR="00DC23F6" w:rsidRDefault="00DC23F6" w:rsidP="00236F17">
      <w:pPr>
        <w:spacing w:after="0" w:line="240" w:lineRule="auto"/>
        <w:ind w:left="360" w:hanging="360"/>
        <w:jc w:val="both"/>
      </w:pPr>
    </w:p>
    <w:p w14:paraId="3402C1DF" w14:textId="0BC61A77" w:rsidR="00D8300A" w:rsidRDefault="00664AEE" w:rsidP="00236F17">
      <w:pPr>
        <w:pStyle w:val="ListParagraph"/>
        <w:numPr>
          <w:ilvl w:val="0"/>
          <w:numId w:val="2"/>
        </w:numPr>
        <w:spacing w:after="0" w:line="240" w:lineRule="auto"/>
        <w:ind w:left="360"/>
        <w:jc w:val="both"/>
      </w:pPr>
      <w:r>
        <w:t>On the basis of the birth certificate, parental leave will be equivalent to the difference between 2</w:t>
      </w:r>
      <w:r w:rsidR="00F172E2">
        <w:t>6</w:t>
      </w:r>
      <w:r>
        <w:t xml:space="preserve"> weeks and the period of pre-</w:t>
      </w:r>
      <w:r w:rsidR="00AF26A4">
        <w:t>natal</w:t>
      </w:r>
      <w:r>
        <w:t xml:space="preserve"> leave. </w:t>
      </w:r>
    </w:p>
    <w:p w14:paraId="049A9AF7" w14:textId="77777777" w:rsidR="00FD2678" w:rsidRDefault="00FD2678" w:rsidP="00FD2678">
      <w:pPr>
        <w:pStyle w:val="ListParagraph"/>
      </w:pPr>
    </w:p>
    <w:p w14:paraId="35F1496D" w14:textId="1E489B05" w:rsidR="00FD2678" w:rsidRDefault="00FD2678" w:rsidP="00236F17">
      <w:pPr>
        <w:pStyle w:val="ListParagraph"/>
        <w:numPr>
          <w:ilvl w:val="0"/>
          <w:numId w:val="2"/>
        </w:numPr>
        <w:spacing w:after="0" w:line="240" w:lineRule="auto"/>
        <w:ind w:left="360"/>
        <w:jc w:val="both"/>
      </w:pPr>
      <w:r>
        <w:t>The first eight weeks of the post-</w:t>
      </w:r>
      <w:r w:rsidR="004263CB">
        <w:t xml:space="preserve">natal </w:t>
      </w:r>
      <w:r>
        <w:t>period must be taken continuously</w:t>
      </w:r>
      <w:r w:rsidR="003B5E85">
        <w:t xml:space="preserve"> beginning on the date of birth of the child</w:t>
      </w:r>
      <w:r>
        <w:t xml:space="preserve">. Thereafter the remaining period of parental leave may be taken </w:t>
      </w:r>
      <w:r w:rsidR="003B5E85">
        <w:t xml:space="preserve">within 12 months following the child’s date of birth, either </w:t>
      </w:r>
      <w:r>
        <w:t xml:space="preserve">continuously or in four separate periods of equal or </w:t>
      </w:r>
      <w:r w:rsidR="004263CB">
        <w:t xml:space="preserve">of </w:t>
      </w:r>
      <w:r>
        <w:t xml:space="preserve">different duration of at least one week at a time up to the maximum entitlement </w:t>
      </w:r>
      <w:r w:rsidR="00ED34BF">
        <w:t>of 26 weeks</w:t>
      </w:r>
      <w:r>
        <w:t xml:space="preserve">. </w:t>
      </w:r>
    </w:p>
    <w:p w14:paraId="09F20E89" w14:textId="3ECEED92" w:rsidR="00D8300A" w:rsidRDefault="00D8300A" w:rsidP="00236F17">
      <w:pPr>
        <w:spacing w:after="0" w:line="240" w:lineRule="auto"/>
        <w:ind w:left="360" w:hanging="360"/>
        <w:jc w:val="both"/>
      </w:pPr>
    </w:p>
    <w:p w14:paraId="7067A306" w14:textId="2E115997" w:rsidR="00022D11" w:rsidRDefault="00815F46" w:rsidP="00236F17">
      <w:pPr>
        <w:pStyle w:val="ListParagraph"/>
        <w:numPr>
          <w:ilvl w:val="0"/>
          <w:numId w:val="2"/>
        </w:numPr>
        <w:spacing w:after="0" w:line="240" w:lineRule="auto"/>
        <w:ind w:left="360"/>
        <w:jc w:val="both"/>
      </w:pPr>
      <w:r w:rsidRPr="00236F17">
        <w:rPr>
          <w:color w:val="000000"/>
        </w:rPr>
        <w:t xml:space="preserve">If a staff member is unable to return to duty because of ill health </w:t>
      </w:r>
      <w:r w:rsidR="00B14D59">
        <w:rPr>
          <w:color w:val="000000"/>
        </w:rPr>
        <w:t xml:space="preserve">after </w:t>
      </w:r>
      <w:r w:rsidR="00BD6C51">
        <w:rPr>
          <w:color w:val="000000"/>
        </w:rPr>
        <w:t xml:space="preserve">fully </w:t>
      </w:r>
      <w:r w:rsidR="00B14D59">
        <w:rPr>
          <w:color w:val="000000"/>
        </w:rPr>
        <w:t xml:space="preserve">exhausting the </w:t>
      </w:r>
      <w:r w:rsidRPr="00236F17">
        <w:rPr>
          <w:color w:val="000000"/>
        </w:rPr>
        <w:t>parental leave</w:t>
      </w:r>
      <w:r w:rsidR="00B14D59">
        <w:rPr>
          <w:color w:val="000000"/>
        </w:rPr>
        <w:t xml:space="preserve"> entitlement</w:t>
      </w:r>
      <w:r w:rsidRPr="00236F17">
        <w:rPr>
          <w:color w:val="000000"/>
        </w:rPr>
        <w:t xml:space="preserve">, the staff member </w:t>
      </w:r>
      <w:r w:rsidR="00022D11" w:rsidRPr="00236F17">
        <w:rPr>
          <w:color w:val="000000"/>
        </w:rPr>
        <w:t xml:space="preserve">may claim their </w:t>
      </w:r>
      <w:r w:rsidR="00DB7B84">
        <w:rPr>
          <w:color w:val="000000"/>
        </w:rPr>
        <w:t xml:space="preserve">unused </w:t>
      </w:r>
      <w:r w:rsidR="00022D11" w:rsidRPr="00236F17">
        <w:rPr>
          <w:color w:val="000000"/>
        </w:rPr>
        <w:t xml:space="preserve">uncertified sick leave entitlement or present a medical </w:t>
      </w:r>
      <w:r w:rsidR="005F1B8C" w:rsidRPr="00236F17">
        <w:rPr>
          <w:color w:val="000000"/>
        </w:rPr>
        <w:t>certificate,</w:t>
      </w:r>
      <w:r w:rsidR="00022D11" w:rsidRPr="00236F17">
        <w:rPr>
          <w:color w:val="000000"/>
        </w:rPr>
        <w:t xml:space="preserve"> so the absence is charg</w:t>
      </w:r>
      <w:r w:rsidR="00382A70">
        <w:rPr>
          <w:color w:val="000000"/>
        </w:rPr>
        <w:t>e</w:t>
      </w:r>
      <w:r w:rsidR="004774E1" w:rsidRPr="00236F17">
        <w:rPr>
          <w:color w:val="000000"/>
        </w:rPr>
        <w:t>able</w:t>
      </w:r>
      <w:r w:rsidR="00022D11" w:rsidRPr="00236F17">
        <w:rPr>
          <w:color w:val="000000"/>
        </w:rPr>
        <w:t xml:space="preserve"> to certified sick leave.</w:t>
      </w:r>
    </w:p>
    <w:p w14:paraId="6069B147" w14:textId="77777777" w:rsidR="00022D11" w:rsidRDefault="00022D11" w:rsidP="00236F17">
      <w:pPr>
        <w:spacing w:after="0" w:line="240" w:lineRule="auto"/>
        <w:ind w:left="360" w:hanging="360"/>
        <w:jc w:val="both"/>
      </w:pPr>
    </w:p>
    <w:p w14:paraId="5BADC58A" w14:textId="252B4EA1" w:rsidR="00C9177F" w:rsidRPr="006E4D28" w:rsidRDefault="00A513C7" w:rsidP="00236F17">
      <w:pPr>
        <w:pStyle w:val="ListParagraph"/>
        <w:numPr>
          <w:ilvl w:val="0"/>
          <w:numId w:val="2"/>
        </w:numPr>
        <w:spacing w:after="0" w:line="240" w:lineRule="auto"/>
        <w:ind w:left="360"/>
        <w:jc w:val="both"/>
      </w:pPr>
      <w:r>
        <w:t>In the interest of duty of care</w:t>
      </w:r>
      <w:r w:rsidRPr="00236F17">
        <w:rPr>
          <w:color w:val="000000"/>
        </w:rPr>
        <w:t xml:space="preserve"> and health and safety, f</w:t>
      </w:r>
      <w:r w:rsidR="00B936C6" w:rsidRPr="00236F17">
        <w:rPr>
          <w:color w:val="000000"/>
        </w:rPr>
        <w:t>or</w:t>
      </w:r>
      <w:r w:rsidR="00C9177F" w:rsidRPr="00236F17">
        <w:rPr>
          <w:color w:val="000000"/>
        </w:rPr>
        <w:t xml:space="preserve"> staff members serving in </w:t>
      </w:r>
      <w:r w:rsidR="00B936C6" w:rsidRPr="00236F17">
        <w:rPr>
          <w:color w:val="000000"/>
        </w:rPr>
        <w:t xml:space="preserve">the field in </w:t>
      </w:r>
      <w:r w:rsidR="00C9177F" w:rsidRPr="00236F17">
        <w:rPr>
          <w:color w:val="000000"/>
        </w:rPr>
        <w:t xml:space="preserve">non-family duty stations or </w:t>
      </w:r>
      <w:r w:rsidR="00B936C6" w:rsidRPr="00236F17">
        <w:rPr>
          <w:color w:val="000000"/>
        </w:rPr>
        <w:t xml:space="preserve">those </w:t>
      </w:r>
      <w:r w:rsidR="004D5F50">
        <w:rPr>
          <w:color w:val="000000"/>
        </w:rPr>
        <w:t xml:space="preserve">serving in category D and E duty stations that have </w:t>
      </w:r>
      <w:r w:rsidR="00B936C6" w:rsidRPr="00236F17">
        <w:rPr>
          <w:color w:val="000000"/>
        </w:rPr>
        <w:t>an</w:t>
      </w:r>
      <w:r w:rsidR="00C9177F" w:rsidRPr="00236F17">
        <w:rPr>
          <w:color w:val="000000"/>
        </w:rPr>
        <w:t xml:space="preserve"> absence of adequate medical facilities</w:t>
      </w:r>
      <w:r w:rsidR="00B936C6" w:rsidRPr="00236F17">
        <w:rPr>
          <w:color w:val="000000"/>
        </w:rPr>
        <w:t xml:space="preserve"> </w:t>
      </w:r>
      <w:r w:rsidR="00847345" w:rsidRPr="00236F17">
        <w:rPr>
          <w:color w:val="000000"/>
        </w:rPr>
        <w:t xml:space="preserve">which require </w:t>
      </w:r>
      <w:r w:rsidR="00C9177F" w:rsidRPr="00236F17">
        <w:rPr>
          <w:color w:val="000000"/>
        </w:rPr>
        <w:t xml:space="preserve">the </w:t>
      </w:r>
      <w:r w:rsidR="00134DA1">
        <w:rPr>
          <w:color w:val="000000"/>
        </w:rPr>
        <w:t>birth parent</w:t>
      </w:r>
      <w:r w:rsidR="00C9177F" w:rsidRPr="00236F17">
        <w:rPr>
          <w:color w:val="000000"/>
        </w:rPr>
        <w:t xml:space="preserve"> to </w:t>
      </w:r>
      <w:r w:rsidR="00B936C6" w:rsidRPr="00236F17">
        <w:rPr>
          <w:color w:val="000000"/>
        </w:rPr>
        <w:t xml:space="preserve">travel </w:t>
      </w:r>
      <w:r w:rsidR="005A35D7" w:rsidRPr="00236F17">
        <w:rPr>
          <w:color w:val="000000"/>
        </w:rPr>
        <w:t xml:space="preserve">by flight </w:t>
      </w:r>
      <w:r w:rsidR="00B936C6" w:rsidRPr="00236F17">
        <w:rPr>
          <w:color w:val="000000"/>
        </w:rPr>
        <w:t xml:space="preserve">outside the duty station to give birth, </w:t>
      </w:r>
      <w:r w:rsidR="00847345" w:rsidRPr="00236F17">
        <w:rPr>
          <w:color w:val="000000"/>
        </w:rPr>
        <w:t xml:space="preserve">the staff member should be permitted to leave the duty station </w:t>
      </w:r>
      <w:r w:rsidR="00A61612">
        <w:rPr>
          <w:color w:val="000000"/>
        </w:rPr>
        <w:t>six</w:t>
      </w:r>
      <w:r w:rsidR="00847345" w:rsidRPr="00236F17">
        <w:rPr>
          <w:color w:val="000000"/>
        </w:rPr>
        <w:t xml:space="preserve"> weeks prior to the </w:t>
      </w:r>
      <w:r w:rsidR="008B7087" w:rsidRPr="00236F17">
        <w:rPr>
          <w:color w:val="000000"/>
        </w:rPr>
        <w:t xml:space="preserve">commencement of the </w:t>
      </w:r>
      <w:r w:rsidR="00A85191" w:rsidRPr="00236F17">
        <w:rPr>
          <w:color w:val="000000"/>
        </w:rPr>
        <w:t>two-week pre-</w:t>
      </w:r>
      <w:r w:rsidR="00134DA1">
        <w:rPr>
          <w:color w:val="000000"/>
        </w:rPr>
        <w:t>natal</w:t>
      </w:r>
      <w:r w:rsidR="00A85191" w:rsidRPr="00236F17">
        <w:rPr>
          <w:color w:val="000000"/>
        </w:rPr>
        <w:t xml:space="preserve"> period</w:t>
      </w:r>
      <w:r w:rsidR="00C9177F" w:rsidRPr="00236F17">
        <w:rPr>
          <w:color w:val="000000"/>
        </w:rPr>
        <w:t>.</w:t>
      </w:r>
      <w:r w:rsidR="00847345" w:rsidRPr="00236F17">
        <w:rPr>
          <w:color w:val="000000"/>
        </w:rPr>
        <w:t xml:space="preserve"> </w:t>
      </w:r>
      <w:r w:rsidR="005A35D7" w:rsidRPr="00236F17">
        <w:rPr>
          <w:color w:val="000000"/>
        </w:rPr>
        <w:t xml:space="preserve">This </w:t>
      </w:r>
      <w:r w:rsidR="00A61612">
        <w:rPr>
          <w:color w:val="000000"/>
        </w:rPr>
        <w:t>six</w:t>
      </w:r>
      <w:r w:rsidR="005A35D7" w:rsidRPr="00236F17">
        <w:rPr>
          <w:color w:val="000000"/>
        </w:rPr>
        <w:t xml:space="preserve">-week period will not be deducted from the parental leave period. </w:t>
      </w:r>
      <w:r w:rsidR="00847345" w:rsidRPr="00236F17">
        <w:rPr>
          <w:color w:val="000000"/>
        </w:rPr>
        <w:t xml:space="preserve">Staff members should be requested to telecommute during this </w:t>
      </w:r>
      <w:r w:rsidR="00A61612">
        <w:rPr>
          <w:color w:val="000000"/>
        </w:rPr>
        <w:t>six</w:t>
      </w:r>
      <w:r w:rsidR="005A35D7" w:rsidRPr="00236F17">
        <w:rPr>
          <w:color w:val="000000"/>
        </w:rPr>
        <w:t>-</w:t>
      </w:r>
      <w:r w:rsidR="00847345" w:rsidRPr="00236F17">
        <w:rPr>
          <w:color w:val="000000"/>
        </w:rPr>
        <w:t>week period</w:t>
      </w:r>
      <w:r w:rsidR="005A35D7" w:rsidRPr="00236F17">
        <w:rPr>
          <w:color w:val="000000"/>
        </w:rPr>
        <w:t>, or if the staff member’s functions</w:t>
      </w:r>
      <w:r w:rsidR="00B936C6" w:rsidRPr="00236F17">
        <w:rPr>
          <w:color w:val="000000"/>
        </w:rPr>
        <w:t xml:space="preserve"> </w:t>
      </w:r>
      <w:r w:rsidRPr="00236F17">
        <w:rPr>
          <w:color w:val="000000"/>
        </w:rPr>
        <w:t>do not enable telecommuting, then the relevant period will be chargeable to special leave with full pay</w:t>
      </w:r>
      <w:r w:rsidR="00451BCD">
        <w:rPr>
          <w:color w:val="000000"/>
        </w:rPr>
        <w:t xml:space="preserve"> (SLWFP)</w:t>
      </w:r>
      <w:r w:rsidRPr="00236F17">
        <w:rPr>
          <w:color w:val="000000"/>
        </w:rPr>
        <w:t>.</w:t>
      </w:r>
    </w:p>
    <w:p w14:paraId="7E174E7B" w14:textId="77777777" w:rsidR="00A27B46" w:rsidRDefault="00A27B46" w:rsidP="006E4D28">
      <w:pPr>
        <w:pStyle w:val="ListParagraph"/>
      </w:pPr>
    </w:p>
    <w:p w14:paraId="36127B77" w14:textId="64F4AEA3" w:rsidR="00A27B46" w:rsidRPr="00C9177F" w:rsidRDefault="00A27B46" w:rsidP="00236F17">
      <w:pPr>
        <w:pStyle w:val="ListParagraph"/>
        <w:numPr>
          <w:ilvl w:val="0"/>
          <w:numId w:val="2"/>
        </w:numPr>
        <w:spacing w:after="0" w:line="240" w:lineRule="auto"/>
        <w:ind w:left="360"/>
        <w:jc w:val="both"/>
      </w:pPr>
      <w:r>
        <w:t>In the unfortunate event that the child dies</w:t>
      </w:r>
      <w:r w:rsidR="006E4D28">
        <w:t xml:space="preserve"> </w:t>
      </w:r>
      <w:r w:rsidR="00BD6C51">
        <w:t xml:space="preserve">shortly before the </w:t>
      </w:r>
      <w:r w:rsidR="006E4D28">
        <w:t xml:space="preserve">anticipated delivery date, or </w:t>
      </w:r>
      <w:r>
        <w:t xml:space="preserve">during or shortly after birth, the </w:t>
      </w:r>
      <w:r w:rsidR="001A10A8">
        <w:t xml:space="preserve">birth parent </w:t>
      </w:r>
      <w:r>
        <w:t xml:space="preserve">is entitled to </w:t>
      </w:r>
      <w:r w:rsidR="00E04FDF">
        <w:t xml:space="preserve">take </w:t>
      </w:r>
      <w:r w:rsidR="00BD6C51">
        <w:t xml:space="preserve">a continuous period of </w:t>
      </w:r>
      <w:r w:rsidR="00E04FDF">
        <w:t xml:space="preserve">parental leave </w:t>
      </w:r>
      <w:r w:rsidR="00BD6C51">
        <w:t xml:space="preserve">of </w:t>
      </w:r>
      <w:r w:rsidR="00E04FDF">
        <w:t>up to</w:t>
      </w:r>
      <w:r w:rsidR="006E4D28">
        <w:t xml:space="preserve"> </w:t>
      </w:r>
      <w:r w:rsidR="00BD6C51">
        <w:t>16 weeks</w:t>
      </w:r>
      <w:r w:rsidR="006E4D28">
        <w:t xml:space="preserve">. </w:t>
      </w:r>
    </w:p>
    <w:p w14:paraId="69081A95" w14:textId="77777777" w:rsidR="00A27B46" w:rsidRDefault="00A27B46" w:rsidP="00236F17">
      <w:pPr>
        <w:spacing w:after="0" w:line="240" w:lineRule="auto"/>
        <w:ind w:left="360" w:hanging="360"/>
        <w:jc w:val="both"/>
      </w:pPr>
    </w:p>
    <w:p w14:paraId="28C38D88" w14:textId="77777777" w:rsidR="00C9177F" w:rsidRDefault="00C9177F" w:rsidP="00236F17">
      <w:pPr>
        <w:spacing w:after="0" w:line="240" w:lineRule="auto"/>
        <w:ind w:left="360" w:hanging="360"/>
        <w:jc w:val="both"/>
      </w:pPr>
    </w:p>
    <w:p w14:paraId="26659E0A" w14:textId="38C8A9EE" w:rsidR="004C59BE" w:rsidRPr="00236F17" w:rsidRDefault="00EB1A0E" w:rsidP="00236F17">
      <w:pPr>
        <w:spacing w:after="0" w:line="240" w:lineRule="auto"/>
        <w:jc w:val="both"/>
        <w:rPr>
          <w:b/>
          <w:bCs/>
        </w:rPr>
      </w:pPr>
      <w:r w:rsidRPr="00236F17">
        <w:rPr>
          <w:b/>
          <w:bCs/>
        </w:rPr>
        <w:t>Conditions applicable to n</w:t>
      </w:r>
      <w:r w:rsidR="004C59BE" w:rsidRPr="00236F17">
        <w:rPr>
          <w:b/>
          <w:bCs/>
        </w:rPr>
        <w:t>on-</w:t>
      </w:r>
      <w:r w:rsidR="001A10A8">
        <w:rPr>
          <w:b/>
          <w:bCs/>
        </w:rPr>
        <w:t>birth</w:t>
      </w:r>
      <w:r w:rsidR="004C59BE" w:rsidRPr="00236F17">
        <w:rPr>
          <w:b/>
          <w:bCs/>
        </w:rPr>
        <w:t xml:space="preserve"> parents</w:t>
      </w:r>
    </w:p>
    <w:p w14:paraId="1DD21871" w14:textId="71516180" w:rsidR="004C59BE" w:rsidRDefault="004C59BE" w:rsidP="00236F17">
      <w:pPr>
        <w:spacing w:after="0" w:line="240" w:lineRule="auto"/>
        <w:ind w:left="360" w:hanging="360"/>
        <w:jc w:val="both"/>
      </w:pPr>
    </w:p>
    <w:p w14:paraId="50B4326F" w14:textId="7DED3FCF" w:rsidR="004C59BE" w:rsidRDefault="004C59BE" w:rsidP="00236F17">
      <w:pPr>
        <w:pStyle w:val="ListParagraph"/>
        <w:numPr>
          <w:ilvl w:val="0"/>
          <w:numId w:val="2"/>
        </w:numPr>
        <w:spacing w:after="0" w:line="240" w:lineRule="auto"/>
        <w:ind w:left="360"/>
        <w:jc w:val="both"/>
      </w:pPr>
      <w:r>
        <w:t xml:space="preserve">All parents who are not </w:t>
      </w:r>
      <w:r w:rsidR="001A10A8">
        <w:t xml:space="preserve">birth </w:t>
      </w:r>
      <w:r>
        <w:t>parents are considered non-</w:t>
      </w:r>
      <w:r w:rsidR="001A10A8">
        <w:t>birth</w:t>
      </w:r>
      <w:r>
        <w:t xml:space="preserve"> parents for the purposes of this policy.</w:t>
      </w:r>
    </w:p>
    <w:p w14:paraId="2BFFB959" w14:textId="77777777" w:rsidR="004C59BE" w:rsidRDefault="004C59BE" w:rsidP="00236F17">
      <w:pPr>
        <w:spacing w:after="0" w:line="240" w:lineRule="auto"/>
        <w:ind w:left="360" w:hanging="360"/>
        <w:jc w:val="both"/>
      </w:pPr>
    </w:p>
    <w:p w14:paraId="2A53F146" w14:textId="09EC713E" w:rsidR="00D8300A" w:rsidRDefault="00664AEE" w:rsidP="00236F17">
      <w:pPr>
        <w:pStyle w:val="ListParagraph"/>
        <w:numPr>
          <w:ilvl w:val="0"/>
          <w:numId w:val="2"/>
        </w:numPr>
        <w:spacing w:after="0" w:line="240" w:lineRule="auto"/>
        <w:ind w:left="360"/>
        <w:jc w:val="both"/>
      </w:pPr>
      <w:r>
        <w:t>A paid parental leave of 16 weeks will be granted to non-</w:t>
      </w:r>
      <w:r w:rsidR="001A10A8">
        <w:t xml:space="preserve">birth </w:t>
      </w:r>
      <w:r>
        <w:t>parents</w:t>
      </w:r>
      <w:r w:rsidR="0027130A">
        <w:t xml:space="preserve"> for the purposes of parental bonding</w:t>
      </w:r>
      <w:r>
        <w:t xml:space="preserve">, provided that the child is recognized as a dependent child of the staff member, or the spouse of the staff member, by </w:t>
      </w:r>
      <w:r w:rsidR="00D8300A">
        <w:t>UNDP</w:t>
      </w:r>
      <w:r>
        <w:t xml:space="preserve"> or another UN common system organization. In the case of adoption, the child must be under the age of 18 years at the time of adoption for the </w:t>
      </w:r>
      <w:r w:rsidR="00A24C5A">
        <w:t xml:space="preserve">staff member </w:t>
      </w:r>
      <w:r>
        <w:t xml:space="preserve">to be eligible. </w:t>
      </w:r>
    </w:p>
    <w:p w14:paraId="3A84F789" w14:textId="77777777" w:rsidR="00D8300A" w:rsidRDefault="00D8300A" w:rsidP="00236F17">
      <w:pPr>
        <w:spacing w:after="0" w:line="240" w:lineRule="auto"/>
        <w:ind w:left="360" w:hanging="360"/>
        <w:jc w:val="both"/>
      </w:pPr>
    </w:p>
    <w:p w14:paraId="31DAB97D" w14:textId="2A3878B4" w:rsidR="00D8300A" w:rsidRDefault="00D8300A" w:rsidP="00236F17">
      <w:pPr>
        <w:pStyle w:val="ListParagraph"/>
        <w:numPr>
          <w:ilvl w:val="0"/>
          <w:numId w:val="2"/>
        </w:numPr>
        <w:spacing w:after="0" w:line="240" w:lineRule="auto"/>
        <w:ind w:left="360"/>
        <w:jc w:val="both"/>
      </w:pPr>
      <w:r>
        <w:lastRenderedPageBreak/>
        <w:t>Non-</w:t>
      </w:r>
      <w:r w:rsidR="001A10A8">
        <w:t>birth parents</w:t>
      </w:r>
      <w:r w:rsidR="00664AEE">
        <w:t xml:space="preserve"> may take parental leave </w:t>
      </w:r>
      <w:r w:rsidR="00B4514D">
        <w:t xml:space="preserve">within 12 months following the child’s birth date or adoption either </w:t>
      </w:r>
      <w:r w:rsidR="00664AEE">
        <w:t xml:space="preserve">continuously or in </w:t>
      </w:r>
      <w:r w:rsidR="00F70278">
        <w:t xml:space="preserve">four </w:t>
      </w:r>
      <w:r w:rsidR="00664AEE">
        <w:t xml:space="preserve">separate periods </w:t>
      </w:r>
      <w:r>
        <w:t xml:space="preserve">of </w:t>
      </w:r>
      <w:r w:rsidR="00F70278">
        <w:t xml:space="preserve">equal or </w:t>
      </w:r>
      <w:r w:rsidR="001A10A8">
        <w:t xml:space="preserve">of </w:t>
      </w:r>
      <w:r w:rsidR="00F70278">
        <w:t xml:space="preserve">different duration of </w:t>
      </w:r>
      <w:r w:rsidR="001F4F09">
        <w:t xml:space="preserve">at least </w:t>
      </w:r>
      <w:r>
        <w:t xml:space="preserve">one week at a time </w:t>
      </w:r>
      <w:r w:rsidR="00664AEE">
        <w:t xml:space="preserve">up to the maximum entitlement </w:t>
      </w:r>
      <w:r w:rsidR="00F70278">
        <w:t>of 16 weeks</w:t>
      </w:r>
      <w:r w:rsidR="00664AEE">
        <w:t>.</w:t>
      </w:r>
    </w:p>
    <w:p w14:paraId="4AE9D756" w14:textId="77777777" w:rsidR="00D8300A" w:rsidRDefault="00D8300A" w:rsidP="00236F17">
      <w:pPr>
        <w:spacing w:after="0" w:line="240" w:lineRule="auto"/>
        <w:ind w:left="360" w:hanging="360"/>
        <w:jc w:val="both"/>
      </w:pPr>
    </w:p>
    <w:p w14:paraId="769225EF" w14:textId="445E7AB2" w:rsidR="00F3284A" w:rsidRDefault="00F3284A" w:rsidP="00236F17">
      <w:pPr>
        <w:pStyle w:val="ListParagraph"/>
        <w:numPr>
          <w:ilvl w:val="0"/>
          <w:numId w:val="2"/>
        </w:numPr>
        <w:spacing w:after="0" w:line="240" w:lineRule="auto"/>
        <w:ind w:left="360"/>
        <w:jc w:val="both"/>
      </w:pPr>
      <w:r>
        <w:t>The 16 weeks of p</w:t>
      </w:r>
      <w:r w:rsidR="00664AEE">
        <w:t xml:space="preserve">arental leave </w:t>
      </w:r>
      <w:r w:rsidR="00C1102C">
        <w:t>entitlement of</w:t>
      </w:r>
      <w:r w:rsidR="00664AEE">
        <w:t xml:space="preserve"> a non-</w:t>
      </w:r>
      <w:r w:rsidR="001A10A8">
        <w:t>birth</w:t>
      </w:r>
      <w:r w:rsidR="00664AEE">
        <w:t xml:space="preserve"> parent may be used only once during each twelve-month period. </w:t>
      </w:r>
    </w:p>
    <w:p w14:paraId="548F3E1D" w14:textId="30902A06" w:rsidR="00F3284A" w:rsidRDefault="00F3284A" w:rsidP="00236F17">
      <w:pPr>
        <w:spacing w:after="0" w:line="240" w:lineRule="auto"/>
        <w:ind w:left="360" w:hanging="360"/>
        <w:jc w:val="both"/>
      </w:pPr>
    </w:p>
    <w:p w14:paraId="25A8F642" w14:textId="77777777" w:rsidR="00A45CE4" w:rsidRDefault="00A45CE4" w:rsidP="00236F17">
      <w:pPr>
        <w:spacing w:after="0" w:line="240" w:lineRule="auto"/>
        <w:ind w:left="360" w:hanging="360"/>
        <w:jc w:val="both"/>
      </w:pPr>
    </w:p>
    <w:p w14:paraId="3C182FB8" w14:textId="7BA3BDF3" w:rsidR="00DC23F6" w:rsidRPr="00236F17" w:rsidRDefault="00CA2955" w:rsidP="00236F17">
      <w:pPr>
        <w:spacing w:after="0" w:line="240" w:lineRule="auto"/>
        <w:jc w:val="both"/>
        <w:rPr>
          <w:b/>
          <w:bCs/>
        </w:rPr>
      </w:pPr>
      <w:r w:rsidRPr="00236F17">
        <w:rPr>
          <w:b/>
          <w:bCs/>
        </w:rPr>
        <w:t>Conditions applicable to a</w:t>
      </w:r>
      <w:r w:rsidR="00A45CE4" w:rsidRPr="00236F17">
        <w:rPr>
          <w:b/>
          <w:bCs/>
        </w:rPr>
        <w:t>ll</w:t>
      </w:r>
      <w:r w:rsidR="00DC23F6" w:rsidRPr="00236F17">
        <w:rPr>
          <w:b/>
          <w:bCs/>
        </w:rPr>
        <w:t xml:space="preserve"> parents</w:t>
      </w:r>
    </w:p>
    <w:p w14:paraId="1500FD91" w14:textId="3269AD17" w:rsidR="00DC23F6" w:rsidRDefault="00DC23F6" w:rsidP="00236F17">
      <w:pPr>
        <w:spacing w:after="0" w:line="240" w:lineRule="auto"/>
        <w:ind w:left="360" w:hanging="360"/>
        <w:jc w:val="both"/>
      </w:pPr>
    </w:p>
    <w:p w14:paraId="6FAC381D" w14:textId="19CAC41A" w:rsidR="00A24C5A" w:rsidRDefault="00A24C5A" w:rsidP="00236F17">
      <w:pPr>
        <w:pStyle w:val="ListParagraph"/>
        <w:numPr>
          <w:ilvl w:val="0"/>
          <w:numId w:val="2"/>
        </w:numPr>
        <w:spacing w:after="0" w:line="240" w:lineRule="auto"/>
        <w:ind w:left="360"/>
        <w:jc w:val="both"/>
      </w:pPr>
      <w:r>
        <w:t>Where both parents are UNDP staff members</w:t>
      </w:r>
      <w:r w:rsidR="002E114E">
        <w:t>,</w:t>
      </w:r>
      <w:r>
        <w:t xml:space="preserve"> they will each get to utilize their own entitlement to parental leave.</w:t>
      </w:r>
    </w:p>
    <w:p w14:paraId="61A2B5D0" w14:textId="77777777" w:rsidR="00A24C5A" w:rsidRDefault="00A24C5A" w:rsidP="00A24C5A">
      <w:pPr>
        <w:pStyle w:val="ListParagraph"/>
        <w:spacing w:after="0" w:line="240" w:lineRule="auto"/>
        <w:ind w:left="360"/>
        <w:jc w:val="both"/>
      </w:pPr>
    </w:p>
    <w:p w14:paraId="11FD3B80" w14:textId="7795DC3F" w:rsidR="00EB1A0E" w:rsidRDefault="00EB1A0E" w:rsidP="00236F17">
      <w:pPr>
        <w:pStyle w:val="ListParagraph"/>
        <w:numPr>
          <w:ilvl w:val="0"/>
          <w:numId w:val="2"/>
        </w:numPr>
        <w:spacing w:after="0" w:line="240" w:lineRule="auto"/>
        <w:ind w:left="360"/>
        <w:jc w:val="both"/>
      </w:pPr>
      <w:r>
        <w:t xml:space="preserve">The period of paid parental leave is not increased if the parent gives birth to more than one child, or if more than one child is adopted at the same time. </w:t>
      </w:r>
    </w:p>
    <w:p w14:paraId="6D090619" w14:textId="77777777" w:rsidR="00FB15AC" w:rsidRDefault="00FB15AC" w:rsidP="00236F17">
      <w:pPr>
        <w:spacing w:after="0" w:line="240" w:lineRule="auto"/>
        <w:ind w:left="360" w:hanging="360"/>
        <w:jc w:val="both"/>
      </w:pPr>
    </w:p>
    <w:p w14:paraId="1C9FE11E" w14:textId="6B3DBD4A" w:rsidR="00D804A4" w:rsidRDefault="00D804A4" w:rsidP="00236F17">
      <w:pPr>
        <w:pStyle w:val="ListParagraph"/>
        <w:numPr>
          <w:ilvl w:val="0"/>
          <w:numId w:val="2"/>
        </w:numPr>
        <w:spacing w:after="0" w:line="240" w:lineRule="auto"/>
        <w:ind w:left="360"/>
        <w:jc w:val="both"/>
      </w:pPr>
      <w:r>
        <w:t xml:space="preserve">Sick leave is not granted to a staff member on paid parental leave. </w:t>
      </w:r>
      <w:r w:rsidR="00004DAF">
        <w:t>Parental leave is based on calendar weeks so any official holidays falling within periods of parental leave will not be deducted from the overall parental leave entitlement.</w:t>
      </w:r>
    </w:p>
    <w:p w14:paraId="5EAD95CF" w14:textId="3A6B4442" w:rsidR="007A4FF3" w:rsidRDefault="007A4FF3" w:rsidP="00236F17">
      <w:pPr>
        <w:spacing w:after="0" w:line="240" w:lineRule="auto"/>
        <w:ind w:left="360" w:hanging="360"/>
        <w:jc w:val="both"/>
      </w:pPr>
    </w:p>
    <w:p w14:paraId="00275AE8" w14:textId="725275B0" w:rsidR="00FE1F46" w:rsidRPr="00FE1F46" w:rsidRDefault="00FE1F46" w:rsidP="00236F17">
      <w:pPr>
        <w:pStyle w:val="ListParagraph"/>
        <w:numPr>
          <w:ilvl w:val="0"/>
          <w:numId w:val="2"/>
        </w:numPr>
        <w:spacing w:after="0" w:line="240" w:lineRule="auto"/>
        <w:ind w:left="360"/>
        <w:jc w:val="both"/>
      </w:pPr>
      <w:r w:rsidRPr="00236F17">
        <w:rPr>
          <w:color w:val="000000"/>
        </w:rPr>
        <w:t xml:space="preserve">A staff member accrues service credit for all entitlements during parental leave, except when a termination of appointment is </w:t>
      </w:r>
      <w:proofErr w:type="gramStart"/>
      <w:r w:rsidR="000F1602">
        <w:rPr>
          <w:color w:val="000000"/>
        </w:rPr>
        <w:t xml:space="preserve">temporarily </w:t>
      </w:r>
      <w:r w:rsidRPr="00236F17">
        <w:rPr>
          <w:color w:val="000000"/>
        </w:rPr>
        <w:t>suspended</w:t>
      </w:r>
      <w:proofErr w:type="gramEnd"/>
      <w:r w:rsidRPr="00236F17">
        <w:rPr>
          <w:color w:val="000000"/>
        </w:rPr>
        <w:t xml:space="preserve"> or an appointment is extended</w:t>
      </w:r>
      <w:r w:rsidR="000F1602">
        <w:rPr>
          <w:color w:val="000000"/>
        </w:rPr>
        <w:t>,</w:t>
      </w:r>
      <w:r w:rsidRPr="00236F17">
        <w:rPr>
          <w:color w:val="000000"/>
        </w:rPr>
        <w:t xml:space="preserve"> solely </w:t>
      </w:r>
      <w:r w:rsidR="000F1602">
        <w:rPr>
          <w:color w:val="000000"/>
        </w:rPr>
        <w:t>for the purpose of enabling</w:t>
      </w:r>
      <w:r w:rsidRPr="00236F17">
        <w:rPr>
          <w:color w:val="000000"/>
        </w:rPr>
        <w:t xml:space="preserve"> a staff member to utilize their parental leave entitlement.</w:t>
      </w:r>
    </w:p>
    <w:p w14:paraId="59ABE62D" w14:textId="77777777" w:rsidR="00FE1F46" w:rsidRDefault="00FE1F46" w:rsidP="00236F17">
      <w:pPr>
        <w:spacing w:after="0" w:line="240" w:lineRule="auto"/>
        <w:ind w:left="360" w:hanging="360"/>
        <w:jc w:val="both"/>
      </w:pPr>
    </w:p>
    <w:p w14:paraId="17D4862D" w14:textId="76CED39E" w:rsidR="0085530C" w:rsidRDefault="00664AEE" w:rsidP="00236F17">
      <w:pPr>
        <w:pStyle w:val="ListParagraph"/>
        <w:numPr>
          <w:ilvl w:val="0"/>
          <w:numId w:val="2"/>
        </w:numPr>
        <w:spacing w:after="0" w:line="240" w:lineRule="auto"/>
        <w:ind w:left="360"/>
        <w:jc w:val="both"/>
      </w:pPr>
      <w:r>
        <w:t xml:space="preserve">If a decision is made to terminate </w:t>
      </w:r>
      <w:r w:rsidR="0085530C">
        <w:t>a</w:t>
      </w:r>
      <w:r>
        <w:t xml:space="preserve"> staff member’s fixed-term</w:t>
      </w:r>
      <w:r w:rsidR="0085530C">
        <w:t xml:space="preserve"> or </w:t>
      </w:r>
      <w:r>
        <w:t>permanent</w:t>
      </w:r>
      <w:r w:rsidR="0085530C">
        <w:t xml:space="preserve"> </w:t>
      </w:r>
      <w:r>
        <w:t xml:space="preserve">appointment, or not to offer an extension of </w:t>
      </w:r>
      <w:r w:rsidR="0085530C">
        <w:t>a staff member’s</w:t>
      </w:r>
      <w:r>
        <w:t xml:space="preserve"> fixed-term appointment, and </w:t>
      </w:r>
      <w:r w:rsidR="0085530C">
        <w:t>the staff member</w:t>
      </w:r>
      <w:r>
        <w:t xml:space="preserve"> is </w:t>
      </w:r>
      <w:r w:rsidR="0085530C">
        <w:t xml:space="preserve">on paid parental leave or </w:t>
      </w:r>
      <w:r w:rsidR="000F1602">
        <w:t xml:space="preserve">is </w:t>
      </w:r>
      <w:r>
        <w:t xml:space="preserve">eligible to commence paid parental leave on or before the date </w:t>
      </w:r>
      <w:r w:rsidR="0085530C">
        <w:t>of</w:t>
      </w:r>
      <w:r>
        <w:t xml:space="preserve"> separat</w:t>
      </w:r>
      <w:r w:rsidR="0085530C">
        <w:t>ion</w:t>
      </w:r>
      <w:r>
        <w:t xml:space="preserve">, </w:t>
      </w:r>
      <w:r w:rsidR="0085530C">
        <w:t>the</w:t>
      </w:r>
      <w:r>
        <w:t xml:space="preserve"> separation from service will be </w:t>
      </w:r>
      <w:r w:rsidR="000F1602">
        <w:t xml:space="preserve">temporarily </w:t>
      </w:r>
      <w:r>
        <w:t xml:space="preserve">suspended for the full duration of the paid parental leave entitlement, to be utilized in one period and on a full-time basis. </w:t>
      </w:r>
      <w:r w:rsidR="00595D07">
        <w:t xml:space="preserve">The period of the parental leave entitlement will be 26 weeks for </w:t>
      </w:r>
      <w:r w:rsidR="00423A95">
        <w:t xml:space="preserve">birth </w:t>
      </w:r>
      <w:r w:rsidR="00595D07">
        <w:t>parents</w:t>
      </w:r>
      <w:r w:rsidR="00194A17">
        <w:t xml:space="preserve"> </w:t>
      </w:r>
      <w:r w:rsidR="00595D07">
        <w:t xml:space="preserve">and </w:t>
      </w:r>
      <w:r w:rsidR="00423A95">
        <w:t xml:space="preserve">16 weeks </w:t>
      </w:r>
      <w:r w:rsidR="00595D07">
        <w:t>for non-</w:t>
      </w:r>
      <w:r w:rsidR="00423A95">
        <w:t>birth</w:t>
      </w:r>
      <w:r w:rsidR="00595D07">
        <w:t xml:space="preserve"> parents</w:t>
      </w:r>
      <w:r w:rsidR="000F1602">
        <w:t>,</w:t>
      </w:r>
      <w:r w:rsidR="00595D07">
        <w:t xml:space="preserve"> or the remaining period until the completion of 12 months following the child’s date of birth or adoption, whichever is shorter. </w:t>
      </w:r>
      <w:r>
        <w:t>Th</w:t>
      </w:r>
      <w:r w:rsidR="0085530C">
        <w:t>is</w:t>
      </w:r>
      <w:r>
        <w:t xml:space="preserve"> entitlement does not apply when the staff member is dismissed or separated for misconduct, for abandonment of post, for facts anterior </w:t>
      </w:r>
      <w:r w:rsidR="00DC23F6">
        <w:t>to appointment</w:t>
      </w:r>
      <w:r>
        <w:t>, or when the staff member reaches the mandatory age of separation.</w:t>
      </w:r>
    </w:p>
    <w:p w14:paraId="6D31F7C6" w14:textId="77777777" w:rsidR="0085530C" w:rsidRDefault="0085530C" w:rsidP="00236F17">
      <w:pPr>
        <w:spacing w:after="0" w:line="240" w:lineRule="auto"/>
        <w:ind w:left="360" w:hanging="360"/>
        <w:jc w:val="both"/>
      </w:pPr>
    </w:p>
    <w:p w14:paraId="6E7D856C" w14:textId="3602B64F" w:rsidR="004F1465" w:rsidRDefault="00664AEE" w:rsidP="00236F17">
      <w:pPr>
        <w:pStyle w:val="ListParagraph"/>
        <w:numPr>
          <w:ilvl w:val="0"/>
          <w:numId w:val="2"/>
        </w:numPr>
        <w:spacing w:after="0" w:line="240" w:lineRule="auto"/>
        <w:ind w:left="360"/>
        <w:jc w:val="both"/>
      </w:pPr>
      <w:r>
        <w:t>When a</w:t>
      </w:r>
      <w:r w:rsidR="00F22802">
        <w:t xml:space="preserve"> fixed-term</w:t>
      </w:r>
      <w:r>
        <w:t xml:space="preserve"> appointment is extended solely to enable a staff member to utilize </w:t>
      </w:r>
      <w:r w:rsidR="004F1465">
        <w:t xml:space="preserve">the </w:t>
      </w:r>
      <w:r>
        <w:t>paid parental leave entitlement</w:t>
      </w:r>
      <w:r w:rsidR="004F1465">
        <w:t>, this</w:t>
      </w:r>
      <w:r>
        <w:t xml:space="preserve"> extension shall not give rise to any further entitlement to salary increment, annual leave, sick </w:t>
      </w:r>
      <w:proofErr w:type="gramStart"/>
      <w:r>
        <w:t>leave</w:t>
      </w:r>
      <w:proofErr w:type="gramEnd"/>
      <w:r>
        <w:t xml:space="preserve"> or home leave, but credit towards repatriation grant may continue to accrue if the staff member has not returned to </w:t>
      </w:r>
      <w:r w:rsidR="004F1465">
        <w:t>the recognized</w:t>
      </w:r>
      <w:r>
        <w:t xml:space="preserve"> home country. In the event of </w:t>
      </w:r>
      <w:r w:rsidR="00AF233C">
        <w:t xml:space="preserve">the staff member’s </w:t>
      </w:r>
      <w:r>
        <w:t xml:space="preserve">death during the period of the extension, the period prior to the staff member’s death shall be </w:t>
      </w:r>
      <w:proofErr w:type="gramStart"/>
      <w:r>
        <w:t>taken into account</w:t>
      </w:r>
      <w:proofErr w:type="gramEnd"/>
      <w:r>
        <w:t xml:space="preserve"> in the determination of the death benefit. </w:t>
      </w:r>
    </w:p>
    <w:p w14:paraId="6F4527E2" w14:textId="77777777" w:rsidR="004F1465" w:rsidRDefault="004F1465" w:rsidP="00236F17">
      <w:pPr>
        <w:spacing w:after="0" w:line="240" w:lineRule="auto"/>
        <w:ind w:left="360" w:hanging="360"/>
        <w:jc w:val="both"/>
      </w:pPr>
    </w:p>
    <w:p w14:paraId="706112BD" w14:textId="595A145F" w:rsidR="004F1465" w:rsidRDefault="00F22802" w:rsidP="00236F17">
      <w:pPr>
        <w:pStyle w:val="ListParagraph"/>
        <w:numPr>
          <w:ilvl w:val="0"/>
          <w:numId w:val="2"/>
        </w:numPr>
        <w:spacing w:after="0" w:line="240" w:lineRule="auto"/>
        <w:ind w:left="360"/>
        <w:jc w:val="both"/>
      </w:pPr>
      <w:r>
        <w:t xml:space="preserve">If a decision is made to terminate a staff member’s temporary appointment, or not to offer an extension of the temporary appointment, and the staff member will be eligible to commence paid parental leave on or before the date of separation, the staff member will be paid a lump sum </w:t>
      </w:r>
      <w:r>
        <w:lastRenderedPageBreak/>
        <w:t>equivalent to the salary and entitlements for the balance of the period of the unused portion of the entitlement.</w:t>
      </w:r>
    </w:p>
    <w:p w14:paraId="6D4B99B8" w14:textId="46991824" w:rsidR="004F1465" w:rsidRDefault="004F1465" w:rsidP="00236F17">
      <w:pPr>
        <w:spacing w:after="0" w:line="240" w:lineRule="auto"/>
        <w:ind w:left="360" w:hanging="360"/>
        <w:jc w:val="both"/>
      </w:pPr>
    </w:p>
    <w:p w14:paraId="1F310533" w14:textId="0033258E" w:rsidR="00D804A4" w:rsidRDefault="00D804A4" w:rsidP="00236F17">
      <w:pPr>
        <w:pStyle w:val="ListParagraph"/>
        <w:numPr>
          <w:ilvl w:val="0"/>
          <w:numId w:val="2"/>
        </w:numPr>
        <w:spacing w:after="0" w:line="240" w:lineRule="auto"/>
        <w:ind w:left="360"/>
        <w:jc w:val="both"/>
      </w:pPr>
      <w:r>
        <w:t xml:space="preserve">Special leave without pay </w:t>
      </w:r>
      <w:r w:rsidR="00161E6B">
        <w:t xml:space="preserve">(SLWOP) </w:t>
      </w:r>
      <w:r>
        <w:t xml:space="preserve">may be granted as unpaid parental leave to an eligible staff member on a fixed-term or permanent appointment, who is the parent of a newly born or adopted child. In such cases the staff member will not be required to exhaust accrued annual leave before commencement of the </w:t>
      </w:r>
      <w:r w:rsidR="00161E6B">
        <w:t>SLWOP</w:t>
      </w:r>
      <w:r>
        <w:t>. Staff members on temporary appointments are not eligible to unpaid parental leave.</w:t>
      </w:r>
    </w:p>
    <w:p w14:paraId="36A129E5" w14:textId="77777777" w:rsidR="00D804A4" w:rsidRDefault="00D804A4" w:rsidP="00236F17">
      <w:pPr>
        <w:spacing w:after="0" w:line="240" w:lineRule="auto"/>
        <w:ind w:left="360" w:hanging="360"/>
        <w:jc w:val="both"/>
      </w:pPr>
    </w:p>
    <w:p w14:paraId="74C7044C" w14:textId="11FCC6E2" w:rsidR="002219BB" w:rsidRDefault="002219BB" w:rsidP="00236F17">
      <w:pPr>
        <w:spacing w:after="0" w:line="240" w:lineRule="auto"/>
        <w:ind w:left="360" w:hanging="360"/>
        <w:jc w:val="both"/>
      </w:pPr>
    </w:p>
    <w:p w14:paraId="2966758A" w14:textId="625B5FC6" w:rsidR="002219BB" w:rsidRPr="00236F17" w:rsidRDefault="00A60EDA" w:rsidP="00236F17">
      <w:pPr>
        <w:spacing w:after="0" w:line="240" w:lineRule="auto"/>
        <w:jc w:val="both"/>
        <w:rPr>
          <w:b/>
          <w:bCs/>
        </w:rPr>
      </w:pPr>
      <w:r w:rsidRPr="00236F17">
        <w:rPr>
          <w:b/>
          <w:bCs/>
        </w:rPr>
        <w:t>Request Procedure</w:t>
      </w:r>
    </w:p>
    <w:p w14:paraId="6BD4DBFE" w14:textId="6008845A" w:rsidR="0057765E" w:rsidRDefault="0057765E" w:rsidP="00236F17">
      <w:pPr>
        <w:spacing w:after="0" w:line="240" w:lineRule="auto"/>
        <w:ind w:left="360" w:hanging="360"/>
        <w:jc w:val="both"/>
      </w:pPr>
    </w:p>
    <w:p w14:paraId="41CA4BE2" w14:textId="755C610C" w:rsidR="0057765E" w:rsidRDefault="0057765E" w:rsidP="00236F17">
      <w:pPr>
        <w:pStyle w:val="ListParagraph"/>
        <w:numPr>
          <w:ilvl w:val="0"/>
          <w:numId w:val="2"/>
        </w:numPr>
        <w:spacing w:after="0" w:line="240" w:lineRule="auto"/>
        <w:ind w:left="360"/>
        <w:jc w:val="both"/>
      </w:pPr>
      <w:r>
        <w:t xml:space="preserve">Staff members shall submit requests for parental leave </w:t>
      </w:r>
      <w:r w:rsidR="00AD7615">
        <w:t xml:space="preserve">in UNDP’s </w:t>
      </w:r>
      <w:r w:rsidR="0056063B">
        <w:t xml:space="preserve">employee self-service platform </w:t>
      </w:r>
      <w:r>
        <w:t xml:space="preserve">as soon as possible </w:t>
      </w:r>
      <w:r w:rsidR="002E4534">
        <w:t xml:space="preserve">to be processed by </w:t>
      </w:r>
      <w:r w:rsidR="00FC7F19">
        <w:t>UNDP’s Global Shared Services Centre (</w:t>
      </w:r>
      <w:r w:rsidR="002E4534">
        <w:t>GSSC</w:t>
      </w:r>
      <w:r w:rsidR="00FC7F19">
        <w:t>)</w:t>
      </w:r>
      <w:r w:rsidR="002E4534">
        <w:t xml:space="preserve"> </w:t>
      </w:r>
      <w:r>
        <w:t>in anticipation of the birth or adoption of a child</w:t>
      </w:r>
      <w:r w:rsidR="00645862">
        <w:t>, together with the required supporting documentation</w:t>
      </w:r>
      <w:r>
        <w:t xml:space="preserve">. </w:t>
      </w:r>
    </w:p>
    <w:p w14:paraId="08BBB178" w14:textId="239407C3" w:rsidR="00911614" w:rsidRDefault="00911614" w:rsidP="00236F17">
      <w:pPr>
        <w:spacing w:after="0" w:line="240" w:lineRule="auto"/>
        <w:ind w:left="360" w:hanging="360"/>
        <w:jc w:val="both"/>
      </w:pPr>
    </w:p>
    <w:p w14:paraId="447E9EEE" w14:textId="77777777" w:rsidR="00231220" w:rsidRDefault="00231220" w:rsidP="00236F17">
      <w:pPr>
        <w:pStyle w:val="ListParagraph"/>
        <w:numPr>
          <w:ilvl w:val="0"/>
          <w:numId w:val="2"/>
        </w:numPr>
        <w:spacing w:after="0" w:line="240" w:lineRule="auto"/>
        <w:ind w:left="360"/>
        <w:jc w:val="both"/>
      </w:pPr>
      <w:r>
        <w:t xml:space="preserve">If the request is submitted after the birth or adoption of the child, it must be accompanied by a birth certificate or an adoption decree. If it is submitted prior to the birth or adoption of the child, it must be accompanied by a certificate from a licensed medical practitioner or midwife indicating the expected date of delivery, or evidence that adoption proceedings have started, and it must subsequently be supplemented by a birth certificate or an adoption decree. </w:t>
      </w:r>
    </w:p>
    <w:p w14:paraId="02A66508" w14:textId="78EBAA48" w:rsidR="00231220" w:rsidRDefault="00231220" w:rsidP="00236F17">
      <w:pPr>
        <w:spacing w:after="0" w:line="240" w:lineRule="auto"/>
        <w:ind w:left="360" w:hanging="360"/>
        <w:jc w:val="both"/>
      </w:pPr>
    </w:p>
    <w:p w14:paraId="3B0029FB" w14:textId="0A5FD428" w:rsidR="001F51AE" w:rsidRDefault="001F51AE" w:rsidP="00236F17">
      <w:pPr>
        <w:pStyle w:val="ListParagraph"/>
        <w:numPr>
          <w:ilvl w:val="0"/>
          <w:numId w:val="2"/>
        </w:numPr>
        <w:spacing w:after="0" w:line="240" w:lineRule="auto"/>
        <w:ind w:left="360"/>
        <w:jc w:val="both"/>
      </w:pPr>
      <w:r>
        <w:t xml:space="preserve">In cases of customary or de facto adoption, the staff member </w:t>
      </w:r>
      <w:r w:rsidR="00AD7615">
        <w:t>is</w:t>
      </w:r>
      <w:r>
        <w:t xml:space="preserve"> required to submit a statement from the appropriate national authorities that legal adoption is not possible because there is no statutory provision for adoption or prescribed court procedure for official recognition of customary or de facto adoption. Additionally, the staff member will be required to certify by affidavit or other appropriate formal statement that the child will be residing with the staff member, and that the staff member will assume the duties and obligations of the child’s parent. Once the child has arrived in the staff member’s home, the staff member shall also submit satisfactory evidence that the child resides with the staff member and that a parental relationship has been established.</w:t>
      </w:r>
    </w:p>
    <w:p w14:paraId="0F706E08" w14:textId="77777777" w:rsidR="00F1622F" w:rsidRDefault="00F1622F" w:rsidP="00F1622F">
      <w:pPr>
        <w:pStyle w:val="ListParagraph"/>
      </w:pPr>
    </w:p>
    <w:p w14:paraId="53DDB6E3" w14:textId="07647BC1" w:rsidR="00AD7615" w:rsidRDefault="00AD7615" w:rsidP="00236F17">
      <w:pPr>
        <w:pStyle w:val="ListParagraph"/>
        <w:numPr>
          <w:ilvl w:val="0"/>
          <w:numId w:val="2"/>
        </w:numPr>
        <w:spacing w:after="0" w:line="240" w:lineRule="auto"/>
        <w:ind w:left="360"/>
        <w:jc w:val="both"/>
      </w:pPr>
      <w:r>
        <w:t xml:space="preserve">In the case of </w:t>
      </w:r>
      <w:r w:rsidR="00423A95">
        <w:t>birth parents</w:t>
      </w:r>
      <w:r>
        <w:t xml:space="preserve"> who are required to leave their field duty station by a flight prior to the pre-delivery period and who are claiming </w:t>
      </w:r>
      <w:r w:rsidR="00ED6C4F">
        <w:t>SLWFP</w:t>
      </w:r>
      <w:r w:rsidR="00645862">
        <w:t xml:space="preserve"> instead of telecommuting</w:t>
      </w:r>
      <w:r>
        <w:t xml:space="preserve">, </w:t>
      </w:r>
      <w:r w:rsidR="0056063B">
        <w:t xml:space="preserve">they </w:t>
      </w:r>
      <w:r w:rsidR="00F1622F">
        <w:t xml:space="preserve">will need to request SLWFP in accordance with UNDP’s policy on Special Leave and provide </w:t>
      </w:r>
      <w:r w:rsidR="00645862">
        <w:t>p</w:t>
      </w:r>
      <w:r>
        <w:t xml:space="preserve">roof of travel </w:t>
      </w:r>
      <w:r w:rsidR="00F1622F">
        <w:t xml:space="preserve">out of the duty station </w:t>
      </w:r>
      <w:r w:rsidR="00645862">
        <w:t>such as boarding passes</w:t>
      </w:r>
      <w:r>
        <w:t>.</w:t>
      </w:r>
      <w:r w:rsidR="00F1622F">
        <w:t xml:space="preserve"> </w:t>
      </w:r>
    </w:p>
    <w:p w14:paraId="6BB4BD7F" w14:textId="77777777" w:rsidR="00F1622F" w:rsidRDefault="00F1622F" w:rsidP="00F1622F">
      <w:pPr>
        <w:pStyle w:val="ListParagraph"/>
      </w:pPr>
    </w:p>
    <w:p w14:paraId="6C253D7C" w14:textId="7F04EF8D" w:rsidR="00F1622F" w:rsidRDefault="00F1622F" w:rsidP="00236F17">
      <w:pPr>
        <w:pStyle w:val="ListParagraph"/>
        <w:numPr>
          <w:ilvl w:val="0"/>
          <w:numId w:val="2"/>
        </w:numPr>
        <w:spacing w:after="0" w:line="240" w:lineRule="auto"/>
        <w:ind w:left="360"/>
        <w:jc w:val="both"/>
      </w:pPr>
      <w:r>
        <w:t xml:space="preserve">Requests for </w:t>
      </w:r>
      <w:r w:rsidR="00404615">
        <w:t xml:space="preserve">SLWOP </w:t>
      </w:r>
      <w:r>
        <w:t>as unpaid parental leave will need to be requested in accordance with UNDP’s policy on Special Leave.</w:t>
      </w:r>
    </w:p>
    <w:p w14:paraId="1360C9FE" w14:textId="77777777" w:rsidR="00F1622F" w:rsidRDefault="00F1622F" w:rsidP="00F1622F">
      <w:pPr>
        <w:pStyle w:val="ListParagraph"/>
      </w:pPr>
    </w:p>
    <w:p w14:paraId="710CCEA7" w14:textId="1CACCF07" w:rsidR="00F1622F" w:rsidRDefault="00F1622F" w:rsidP="00236F17">
      <w:pPr>
        <w:pStyle w:val="ListParagraph"/>
        <w:numPr>
          <w:ilvl w:val="0"/>
          <w:numId w:val="2"/>
        </w:numPr>
        <w:spacing w:after="0" w:line="240" w:lineRule="auto"/>
        <w:ind w:left="360"/>
        <w:jc w:val="both"/>
      </w:pPr>
      <w:r>
        <w:t>Any staff member who will be utilizing Flexible Working Arrangements such as part-time work, teleworking, and telecommuting, will need to submit a request in accordance with UNDP’s policy on FWAs.</w:t>
      </w:r>
    </w:p>
    <w:p w14:paraId="01BEF5A2" w14:textId="2189BF9B" w:rsidR="00F16162" w:rsidRDefault="00F16162" w:rsidP="006F15C0">
      <w:pPr>
        <w:spacing w:after="0" w:line="240" w:lineRule="auto"/>
        <w:jc w:val="both"/>
      </w:pPr>
    </w:p>
    <w:sectPr w:rsidR="00F16162">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A6D0" w14:textId="77777777" w:rsidR="00F44D2A" w:rsidRDefault="00F44D2A" w:rsidP="00533165">
      <w:pPr>
        <w:spacing w:after="0" w:line="240" w:lineRule="auto"/>
      </w:pPr>
      <w:r>
        <w:separator/>
      </w:r>
    </w:p>
  </w:endnote>
  <w:endnote w:type="continuationSeparator" w:id="0">
    <w:p w14:paraId="0723880E" w14:textId="77777777" w:rsidR="00F44D2A" w:rsidRDefault="00F44D2A" w:rsidP="0053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420F" w14:textId="65C98749" w:rsidR="00533165" w:rsidRDefault="00FD190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r w:rsidR="005F1B8C">
      <w:t>01/01/2023</w:t>
    </w:r>
    <w:r>
      <w:ptab w:relativeTo="margin" w:alignment="right" w:leader="none"/>
    </w:r>
    <w:r w:rsidR="004425D2">
      <w:t>Version#</w:t>
    </w:r>
    <w:r w:rsidR="005F1B8C">
      <w:t>:</w:t>
    </w:r>
    <w:r w:rsidR="004425D2">
      <w:t xml:space="preserve"> </w:t>
    </w:r>
    <w:sdt>
      <w:sdtPr>
        <w:alias w:val="POPPRefItemVersion"/>
        <w:tag w:val="UNDP_POPP_REFITEM_VERSION"/>
        <w:id w:val="-119383367"/>
        <w:placeholder>
          <w:docPart w:val="2A4ADC760A194980B224F561AE3BC50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BC98935-BB9F-428D-A555-97A02BE5398C}"/>
        <w:text/>
      </w:sdtPr>
      <w:sdtEnd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EEBA" w14:textId="77777777" w:rsidR="00F44D2A" w:rsidRDefault="00F44D2A" w:rsidP="00533165">
      <w:pPr>
        <w:spacing w:after="0" w:line="240" w:lineRule="auto"/>
      </w:pPr>
      <w:r>
        <w:separator/>
      </w:r>
    </w:p>
  </w:footnote>
  <w:footnote w:type="continuationSeparator" w:id="0">
    <w:p w14:paraId="0F6C2454" w14:textId="77777777" w:rsidR="00F44D2A" w:rsidRDefault="00F44D2A" w:rsidP="00533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AB95" w14:textId="0445E3EA" w:rsidR="003271B1" w:rsidRDefault="003271B1" w:rsidP="003271B1">
    <w:pPr>
      <w:pStyle w:val="Header"/>
      <w:ind w:left="8640"/>
    </w:pPr>
    <w:r>
      <w:rPr>
        <w:noProof/>
      </w:rPr>
      <w:drawing>
        <wp:inline distT="0" distB="0" distL="0" distR="0" wp14:anchorId="08452E86" wp14:editId="591E17F5">
          <wp:extent cx="1054318" cy="160591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1656" cy="1617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91709"/>
    <w:multiLevelType w:val="multilevel"/>
    <w:tmpl w:val="DDCECC98"/>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b w:val="0"/>
        <w:sz w:val="26"/>
        <w:szCs w:val="26"/>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3B24CAB"/>
    <w:multiLevelType w:val="hybridMultilevel"/>
    <w:tmpl w:val="1BAAA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785481">
    <w:abstractNumId w:val="0"/>
  </w:num>
  <w:num w:numId="2" w16cid:durableId="1468205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BB"/>
    <w:rsid w:val="00004DAF"/>
    <w:rsid w:val="00012D0E"/>
    <w:rsid w:val="000146D8"/>
    <w:rsid w:val="0002067A"/>
    <w:rsid w:val="00022D11"/>
    <w:rsid w:val="000269C9"/>
    <w:rsid w:val="00036645"/>
    <w:rsid w:val="00064019"/>
    <w:rsid w:val="00066769"/>
    <w:rsid w:val="00073F28"/>
    <w:rsid w:val="000B432C"/>
    <w:rsid w:val="000F1602"/>
    <w:rsid w:val="00134DA1"/>
    <w:rsid w:val="00161E6B"/>
    <w:rsid w:val="00194A17"/>
    <w:rsid w:val="001A10A8"/>
    <w:rsid w:val="001A24BA"/>
    <w:rsid w:val="001C6614"/>
    <w:rsid w:val="001D4792"/>
    <w:rsid w:val="001F4F09"/>
    <w:rsid w:val="001F51AE"/>
    <w:rsid w:val="002219BB"/>
    <w:rsid w:val="0022592E"/>
    <w:rsid w:val="00231220"/>
    <w:rsid w:val="00236F17"/>
    <w:rsid w:val="002400AD"/>
    <w:rsid w:val="0027130A"/>
    <w:rsid w:val="00287219"/>
    <w:rsid w:val="00293C7D"/>
    <w:rsid w:val="002B24EF"/>
    <w:rsid w:val="002D35CA"/>
    <w:rsid w:val="002D4FD2"/>
    <w:rsid w:val="002E114E"/>
    <w:rsid w:val="002E4534"/>
    <w:rsid w:val="00303650"/>
    <w:rsid w:val="00304A14"/>
    <w:rsid w:val="00317F88"/>
    <w:rsid w:val="00320481"/>
    <w:rsid w:val="003271B1"/>
    <w:rsid w:val="003375CF"/>
    <w:rsid w:val="00382A70"/>
    <w:rsid w:val="003B5E85"/>
    <w:rsid w:val="00404615"/>
    <w:rsid w:val="00423A95"/>
    <w:rsid w:val="004263CB"/>
    <w:rsid w:val="004425D2"/>
    <w:rsid w:val="00451BCD"/>
    <w:rsid w:val="004642AF"/>
    <w:rsid w:val="004774E1"/>
    <w:rsid w:val="00495F51"/>
    <w:rsid w:val="004A063D"/>
    <w:rsid w:val="004A610E"/>
    <w:rsid w:val="004C59BE"/>
    <w:rsid w:val="004D5F50"/>
    <w:rsid w:val="004F1465"/>
    <w:rsid w:val="00533165"/>
    <w:rsid w:val="00534073"/>
    <w:rsid w:val="0056063B"/>
    <w:rsid w:val="005705C0"/>
    <w:rsid w:val="0057765E"/>
    <w:rsid w:val="00595D07"/>
    <w:rsid w:val="005A35D7"/>
    <w:rsid w:val="005E3211"/>
    <w:rsid w:val="005F1B8C"/>
    <w:rsid w:val="00632150"/>
    <w:rsid w:val="00632720"/>
    <w:rsid w:val="006438AA"/>
    <w:rsid w:val="00645862"/>
    <w:rsid w:val="00664AEE"/>
    <w:rsid w:val="00692EE3"/>
    <w:rsid w:val="006E4D28"/>
    <w:rsid w:val="006F15C0"/>
    <w:rsid w:val="00743725"/>
    <w:rsid w:val="00773943"/>
    <w:rsid w:val="007948CD"/>
    <w:rsid w:val="007A4FF3"/>
    <w:rsid w:val="007B29D3"/>
    <w:rsid w:val="007C7A74"/>
    <w:rsid w:val="007E7E41"/>
    <w:rsid w:val="008030ED"/>
    <w:rsid w:val="008077B4"/>
    <w:rsid w:val="00812CFA"/>
    <w:rsid w:val="00815F46"/>
    <w:rsid w:val="0082034D"/>
    <w:rsid w:val="0084085B"/>
    <w:rsid w:val="00843571"/>
    <w:rsid w:val="00847345"/>
    <w:rsid w:val="0085530C"/>
    <w:rsid w:val="00856AF6"/>
    <w:rsid w:val="00883B17"/>
    <w:rsid w:val="00885676"/>
    <w:rsid w:val="008B61DB"/>
    <w:rsid w:val="008B7087"/>
    <w:rsid w:val="008E4FDC"/>
    <w:rsid w:val="00903D95"/>
    <w:rsid w:val="00911614"/>
    <w:rsid w:val="00940FE0"/>
    <w:rsid w:val="009678EA"/>
    <w:rsid w:val="00975231"/>
    <w:rsid w:val="009825B7"/>
    <w:rsid w:val="009B3747"/>
    <w:rsid w:val="009B7B7D"/>
    <w:rsid w:val="009C2D65"/>
    <w:rsid w:val="009D079F"/>
    <w:rsid w:val="00A14DB5"/>
    <w:rsid w:val="00A24C5A"/>
    <w:rsid w:val="00A27B46"/>
    <w:rsid w:val="00A45CE4"/>
    <w:rsid w:val="00A513C7"/>
    <w:rsid w:val="00A60EDA"/>
    <w:rsid w:val="00A61612"/>
    <w:rsid w:val="00A63A4D"/>
    <w:rsid w:val="00A72C1F"/>
    <w:rsid w:val="00A74641"/>
    <w:rsid w:val="00A85191"/>
    <w:rsid w:val="00AA16FA"/>
    <w:rsid w:val="00AD0DEC"/>
    <w:rsid w:val="00AD2612"/>
    <w:rsid w:val="00AD7615"/>
    <w:rsid w:val="00AF233C"/>
    <w:rsid w:val="00AF26A4"/>
    <w:rsid w:val="00B14D59"/>
    <w:rsid w:val="00B4514D"/>
    <w:rsid w:val="00B8546F"/>
    <w:rsid w:val="00B936C6"/>
    <w:rsid w:val="00B96886"/>
    <w:rsid w:val="00BB5A35"/>
    <w:rsid w:val="00BD6C51"/>
    <w:rsid w:val="00BF19E8"/>
    <w:rsid w:val="00C10FDE"/>
    <w:rsid w:val="00C1102C"/>
    <w:rsid w:val="00C17B89"/>
    <w:rsid w:val="00C22952"/>
    <w:rsid w:val="00C248A4"/>
    <w:rsid w:val="00C71118"/>
    <w:rsid w:val="00C809AD"/>
    <w:rsid w:val="00C9177F"/>
    <w:rsid w:val="00CA2955"/>
    <w:rsid w:val="00CB5EC4"/>
    <w:rsid w:val="00CC3173"/>
    <w:rsid w:val="00CF0923"/>
    <w:rsid w:val="00CF171F"/>
    <w:rsid w:val="00CF546B"/>
    <w:rsid w:val="00D427D7"/>
    <w:rsid w:val="00D70210"/>
    <w:rsid w:val="00D804A4"/>
    <w:rsid w:val="00D8300A"/>
    <w:rsid w:val="00DA22EF"/>
    <w:rsid w:val="00DB7B84"/>
    <w:rsid w:val="00DC23F6"/>
    <w:rsid w:val="00DC2B02"/>
    <w:rsid w:val="00DD0F5E"/>
    <w:rsid w:val="00DD4A28"/>
    <w:rsid w:val="00DF7BF8"/>
    <w:rsid w:val="00DF7FF9"/>
    <w:rsid w:val="00E04FDF"/>
    <w:rsid w:val="00E349ED"/>
    <w:rsid w:val="00E408E4"/>
    <w:rsid w:val="00E47F7C"/>
    <w:rsid w:val="00E77DEF"/>
    <w:rsid w:val="00E8145F"/>
    <w:rsid w:val="00E926DB"/>
    <w:rsid w:val="00EB1A0E"/>
    <w:rsid w:val="00EB51AD"/>
    <w:rsid w:val="00EC4128"/>
    <w:rsid w:val="00EC667F"/>
    <w:rsid w:val="00ED34BF"/>
    <w:rsid w:val="00ED6C4F"/>
    <w:rsid w:val="00F02754"/>
    <w:rsid w:val="00F16162"/>
    <w:rsid w:val="00F1622F"/>
    <w:rsid w:val="00F172E2"/>
    <w:rsid w:val="00F22802"/>
    <w:rsid w:val="00F22C89"/>
    <w:rsid w:val="00F24885"/>
    <w:rsid w:val="00F3284A"/>
    <w:rsid w:val="00F3575F"/>
    <w:rsid w:val="00F44D2A"/>
    <w:rsid w:val="00F506E7"/>
    <w:rsid w:val="00F613C0"/>
    <w:rsid w:val="00F70278"/>
    <w:rsid w:val="00F732BF"/>
    <w:rsid w:val="00F97C06"/>
    <w:rsid w:val="00FA1D6C"/>
    <w:rsid w:val="00FB15AC"/>
    <w:rsid w:val="00FC7F19"/>
    <w:rsid w:val="00FC7FE5"/>
    <w:rsid w:val="00FD1905"/>
    <w:rsid w:val="00FD2678"/>
    <w:rsid w:val="00FD37DC"/>
    <w:rsid w:val="00FE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0368"/>
  <w15:chartTrackingRefBased/>
  <w15:docId w15:val="{B885D3F5-18A7-434D-A5D1-AE2EF631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165"/>
  </w:style>
  <w:style w:type="paragraph" w:styleId="Footer">
    <w:name w:val="footer"/>
    <w:basedOn w:val="Normal"/>
    <w:link w:val="FooterChar"/>
    <w:uiPriority w:val="99"/>
    <w:unhideWhenUsed/>
    <w:rsid w:val="00533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165"/>
  </w:style>
  <w:style w:type="paragraph" w:styleId="ListParagraph">
    <w:name w:val="List Paragraph"/>
    <w:basedOn w:val="Normal"/>
    <w:uiPriority w:val="34"/>
    <w:qFormat/>
    <w:rsid w:val="00236F17"/>
    <w:pPr>
      <w:ind w:left="720"/>
      <w:contextualSpacing/>
    </w:pPr>
  </w:style>
  <w:style w:type="paragraph" w:styleId="Revision">
    <w:name w:val="Revision"/>
    <w:hidden/>
    <w:uiPriority w:val="99"/>
    <w:semiHidden/>
    <w:rsid w:val="00FC7FE5"/>
    <w:pPr>
      <w:spacing w:after="0" w:line="240" w:lineRule="auto"/>
    </w:pPr>
  </w:style>
  <w:style w:type="paragraph" w:customStyle="1" w:styleId="Default">
    <w:name w:val="Default"/>
    <w:rsid w:val="00D7021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FD19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43108">
      <w:bodyDiv w:val="1"/>
      <w:marLeft w:val="0"/>
      <w:marRight w:val="0"/>
      <w:marTop w:val="0"/>
      <w:marBottom w:val="0"/>
      <w:divBdr>
        <w:top w:val="none" w:sz="0" w:space="0" w:color="auto"/>
        <w:left w:val="none" w:sz="0" w:space="0" w:color="auto"/>
        <w:bottom w:val="none" w:sz="0" w:space="0" w:color="auto"/>
        <w:right w:val="none" w:sz="0" w:space="0" w:color="auto"/>
      </w:divBdr>
      <w:divsChild>
        <w:div w:id="760377475">
          <w:marLeft w:val="0"/>
          <w:marRight w:val="0"/>
          <w:marTop w:val="120"/>
          <w:marBottom w:val="120"/>
          <w:divBdr>
            <w:top w:val="none" w:sz="0" w:space="0" w:color="auto"/>
            <w:left w:val="none" w:sz="0" w:space="0" w:color="auto"/>
            <w:bottom w:val="none" w:sz="0" w:space="0" w:color="auto"/>
            <w:right w:val="none" w:sz="0" w:space="0" w:color="auto"/>
          </w:divBdr>
          <w:divsChild>
            <w:div w:id="1928226754">
              <w:marLeft w:val="0"/>
              <w:marRight w:val="0"/>
              <w:marTop w:val="0"/>
              <w:marBottom w:val="0"/>
              <w:divBdr>
                <w:top w:val="none" w:sz="0" w:space="0" w:color="auto"/>
                <w:left w:val="none" w:sz="0" w:space="0" w:color="auto"/>
                <w:bottom w:val="none" w:sz="0" w:space="0" w:color="auto"/>
                <w:right w:val="none" w:sz="0" w:space="0" w:color="auto"/>
              </w:divBdr>
            </w:div>
          </w:divsChild>
        </w:div>
        <w:div w:id="371924385">
          <w:marLeft w:val="0"/>
          <w:marRight w:val="0"/>
          <w:marTop w:val="0"/>
          <w:marBottom w:val="120"/>
          <w:divBdr>
            <w:top w:val="none" w:sz="0" w:space="0" w:color="auto"/>
            <w:left w:val="none" w:sz="0" w:space="0" w:color="auto"/>
            <w:bottom w:val="none" w:sz="0" w:space="0" w:color="auto"/>
            <w:right w:val="none" w:sz="0" w:space="0" w:color="auto"/>
          </w:divBdr>
          <w:divsChild>
            <w:div w:id="67771164">
              <w:marLeft w:val="0"/>
              <w:marRight w:val="0"/>
              <w:marTop w:val="0"/>
              <w:marBottom w:val="0"/>
              <w:divBdr>
                <w:top w:val="none" w:sz="0" w:space="0" w:color="auto"/>
                <w:left w:val="none" w:sz="0" w:space="0" w:color="auto"/>
                <w:bottom w:val="none" w:sz="0" w:space="0" w:color="auto"/>
                <w:right w:val="none" w:sz="0" w:space="0" w:color="auto"/>
              </w:divBdr>
            </w:div>
          </w:divsChild>
        </w:div>
        <w:div w:id="212355793">
          <w:marLeft w:val="0"/>
          <w:marRight w:val="0"/>
          <w:marTop w:val="0"/>
          <w:marBottom w:val="120"/>
          <w:divBdr>
            <w:top w:val="none" w:sz="0" w:space="0" w:color="auto"/>
            <w:left w:val="none" w:sz="0" w:space="0" w:color="auto"/>
            <w:bottom w:val="none" w:sz="0" w:space="0" w:color="auto"/>
            <w:right w:val="none" w:sz="0" w:space="0" w:color="auto"/>
          </w:divBdr>
          <w:divsChild>
            <w:div w:id="942492381">
              <w:marLeft w:val="0"/>
              <w:marRight w:val="0"/>
              <w:marTop w:val="0"/>
              <w:marBottom w:val="0"/>
              <w:divBdr>
                <w:top w:val="none" w:sz="0" w:space="0" w:color="auto"/>
                <w:left w:val="none" w:sz="0" w:space="0" w:color="auto"/>
                <w:bottom w:val="none" w:sz="0" w:space="0" w:color="auto"/>
                <w:right w:val="none" w:sz="0" w:space="0" w:color="auto"/>
              </w:divBdr>
            </w:div>
          </w:divsChild>
        </w:div>
        <w:div w:id="360404116">
          <w:marLeft w:val="0"/>
          <w:marRight w:val="0"/>
          <w:marTop w:val="0"/>
          <w:marBottom w:val="120"/>
          <w:divBdr>
            <w:top w:val="none" w:sz="0" w:space="0" w:color="auto"/>
            <w:left w:val="none" w:sz="0" w:space="0" w:color="auto"/>
            <w:bottom w:val="none" w:sz="0" w:space="0" w:color="auto"/>
            <w:right w:val="none" w:sz="0" w:space="0" w:color="auto"/>
          </w:divBdr>
          <w:divsChild>
            <w:div w:id="1508714976">
              <w:marLeft w:val="0"/>
              <w:marRight w:val="0"/>
              <w:marTop w:val="0"/>
              <w:marBottom w:val="0"/>
              <w:divBdr>
                <w:top w:val="none" w:sz="0" w:space="0" w:color="auto"/>
                <w:left w:val="none" w:sz="0" w:space="0" w:color="auto"/>
                <w:bottom w:val="none" w:sz="0" w:space="0" w:color="auto"/>
                <w:right w:val="none" w:sz="0" w:space="0" w:color="auto"/>
              </w:divBdr>
            </w:div>
          </w:divsChild>
        </w:div>
        <w:div w:id="1770657290">
          <w:marLeft w:val="0"/>
          <w:marRight w:val="0"/>
          <w:marTop w:val="0"/>
          <w:marBottom w:val="120"/>
          <w:divBdr>
            <w:top w:val="none" w:sz="0" w:space="0" w:color="auto"/>
            <w:left w:val="none" w:sz="0" w:space="0" w:color="auto"/>
            <w:bottom w:val="none" w:sz="0" w:space="0" w:color="auto"/>
            <w:right w:val="none" w:sz="0" w:space="0" w:color="auto"/>
          </w:divBdr>
          <w:divsChild>
            <w:div w:id="11421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ADC760A194980B224F561AE3BC504"/>
        <w:category>
          <w:name w:val="General"/>
          <w:gallery w:val="placeholder"/>
        </w:category>
        <w:types>
          <w:type w:val="bbPlcHdr"/>
        </w:types>
        <w:behaviors>
          <w:behavior w:val="content"/>
        </w:behaviors>
        <w:guid w:val="{3E2465F0-4C7F-4B69-A897-2AF799CB1F05}"/>
      </w:docPartPr>
      <w:docPartBody>
        <w:p w:rsidR="008F3F69" w:rsidRDefault="004756C8">
          <w:r w:rsidRPr="000C41B7">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C8"/>
    <w:rsid w:val="004756C8"/>
    <w:rsid w:val="008F3F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6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POPP-11-3975</_dlc_DocId>
    <TaxCatchAll xmlns="8264c5cc-ec60-4b56-8111-ce635d3d139a">
      <Value>349</Value>
    </TaxCatchAl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2025-12-31T23:00:00+00:00</UNDP_POPP_PLANNED_REVIEWDATE>
    <UNDP_POPP_LASTMODIFIED xmlns="8264c5cc-ec60-4b56-8111-ce635d3d139a" xsi:nil="true"/>
    <UNDP_POPP_REJECT_COMMENTS xmlns="8264c5cc-ec60-4b56-8111-ce635d3d139a" xsi:nil="true"/>
    <UNDP_POPP_EFFECTIVEDATE xmlns="8264c5cc-ec60-4b56-8111-ce635d3d139a">2022-12-31T23:00:00+00:00</UNDP_POPP_EFFECTIVEDATE>
    <DLCPolicyLabelValue xmlns="e560140e-7b2f-4392-90df-e7567e3021a3">Effective Date: 12/31/2022                                                Version #: 1.0</DLCPolicyLabelValue>
    <UNDP_POPP_FILEVERSION xmlns="8264c5cc-ec60-4b56-8111-ce635d3d139a">1536</UNDP_POPP_FILEVERSION>
    <UNDP_POPP_REFITEM_VERSION xmlns="8264c5cc-ec60-4b56-8111-ce635d3d139a">1</UNDP_POPP_REFITEM_VERSION>
    <DLCPolicyLabelClientValue xmlns="e560140e-7b2f-4392-90df-e7567e3021a3">Effective Date: 12/31/2022                                                Version #: 1.0</DLCPolicyLabelClientValue>
    <UNDP_POPP_TITLE_EN xmlns="8264c5cc-ec60-4b56-8111-ce635d3d139a">Parental Leave</UNDP_POPP_TITLE_EN>
    <UNDP_POPP_ISACTIVE xmlns="8264c5cc-ec60-4b56-8111-ce635d3d139a">true</UNDP_POPP_ISACTIVE>
    <_dlc_DocIdUrl xmlns="8264c5cc-ec60-4b56-8111-ce635d3d139a">
      <Url>https://popp.undp.org/_layouts/15/DocIdRedir.aspx?ID=POPP-11-3975</Url>
      <Description>POPP-11-3975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D9909-D943-4B88-9F6E-27810401A6E1}">
  <ds:schemaRefs>
    <ds:schemaRef ds:uri="http://schemas.microsoft.com/sharepoint/events"/>
  </ds:schemaRefs>
</ds:datastoreItem>
</file>

<file path=customXml/itemProps2.xml><?xml version="1.0" encoding="utf-8"?>
<ds:datastoreItem xmlns:ds="http://schemas.openxmlformats.org/officeDocument/2006/customXml" ds:itemID="{419775B0-91E5-43A4-9535-D43FBE2A548E}">
  <ds:schemaRefs>
    <ds:schemaRef ds:uri="office.server.policy"/>
  </ds:schemaRefs>
</ds:datastoreItem>
</file>

<file path=customXml/itemProps3.xml><?xml version="1.0" encoding="utf-8"?>
<ds:datastoreItem xmlns:ds="http://schemas.openxmlformats.org/officeDocument/2006/customXml" ds:itemID="{75760EA7-6722-4909-99E9-9E883E9882F7}">
  <ds:schemaRefs>
    <ds:schemaRef ds:uri="http://schemas.microsoft.com/sharepoint/v3/contenttype/forms"/>
  </ds:schemaRefs>
</ds:datastoreItem>
</file>

<file path=customXml/itemProps4.xml><?xml version="1.0" encoding="utf-8"?>
<ds:datastoreItem xmlns:ds="http://schemas.openxmlformats.org/officeDocument/2006/customXml" ds:itemID="{6B69D1A0-7080-4A6B-9AF7-745C9D9A1516}">
  <ds:schemaRefs>
    <ds:schemaRef ds:uri="http://schemas.openxmlformats.org/officeDocument/2006/bibliography"/>
  </ds:schemaRefs>
</ds:datastoreItem>
</file>

<file path=customXml/itemProps5.xml><?xml version="1.0" encoding="utf-8"?>
<ds:datastoreItem xmlns:ds="http://schemas.openxmlformats.org/officeDocument/2006/customXml" ds:itemID="{3BC98935-BB9F-428D-A555-97A02BE5398C}">
  <ds:schemaRefs>
    <ds:schemaRef ds:uri="http://schemas.microsoft.com/office/2006/documentManagement/types"/>
    <ds:schemaRef ds:uri="http://www.w3.org/XML/1998/namespace"/>
    <ds:schemaRef ds:uri="http://purl.org/dc/elements/1.1/"/>
    <ds:schemaRef ds:uri="http://purl.org/dc/dcmitype/"/>
    <ds:schemaRef ds:uri="8264c5cc-ec60-4b56-8111-ce635d3d139a"/>
    <ds:schemaRef ds:uri="http://schemas.microsoft.com/office/2006/metadata/properties"/>
    <ds:schemaRef ds:uri="http://purl.org/dc/terms/"/>
    <ds:schemaRef ds:uri="http://schemas.microsoft.com/sharepoint/v3"/>
    <ds:schemaRef ds:uri="http://schemas.microsoft.com/office/infopath/2007/PartnerControls"/>
    <ds:schemaRef ds:uri="http://schemas.openxmlformats.org/package/2006/metadata/core-properties"/>
    <ds:schemaRef ds:uri="e560140e-7b2f-4392-90df-e7567e3021a3"/>
  </ds:schemaRefs>
</ds:datastoreItem>
</file>

<file path=customXml/itemProps6.xml><?xml version="1.0" encoding="utf-8"?>
<ds:datastoreItem xmlns:ds="http://schemas.openxmlformats.org/officeDocument/2006/customXml" ds:itemID="{E934996B-C3C2-482E-9608-9BF9BBD2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Rose</dc:creator>
  <cp:keywords/>
  <dc:description/>
  <cp:lastModifiedBy>Emiliana Zhivkova</cp:lastModifiedBy>
  <cp:revision>2</cp:revision>
  <dcterms:created xsi:type="dcterms:W3CDTF">2024-01-03T22:41:00Z</dcterms:created>
  <dcterms:modified xsi:type="dcterms:W3CDTF">2024-01-03T22:41:00Z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fb273925-2072-4e33-a4c1-ac0be987043c</vt:lpwstr>
  </property>
  <property fmtid="{D5CDD505-2E9C-101B-9397-08002B2CF9AE}" pid="5" name="UNDP_POPP_BUSINESSUNIT">
    <vt:lpwstr>349;#Human Resources Management|1f57ad6b-760b-4b5a-be19-36e6fe76fd85</vt:lpwstr>
  </property>
</Properties>
</file>