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771D" w14:textId="77777777" w:rsidR="006542CE" w:rsidRPr="00AD38E1" w:rsidRDefault="00AF110E" w:rsidP="00AD38E1">
      <w:pPr>
        <w:pStyle w:val="Header"/>
        <w:tabs>
          <w:tab w:val="clear" w:pos="4320"/>
          <w:tab w:val="clear" w:pos="8640"/>
        </w:tabs>
        <w:spacing w:line="276" w:lineRule="auto"/>
        <w:ind w:right="28"/>
        <w:rPr>
          <w:rFonts w:asciiTheme="minorHAnsi" w:eastAsiaTheme="minorEastAsia" w:hAnsiTheme="minorHAnsi" w:cstheme="minorHAnsi"/>
          <w:b/>
          <w:sz w:val="22"/>
          <w:szCs w:val="22"/>
          <w:lang w:val="en-GB"/>
        </w:rPr>
      </w:pPr>
      <w:r w:rsidRPr="00AD38E1">
        <w:rPr>
          <w:rFonts w:asciiTheme="minorHAnsi" w:hAnsiTheme="minorHAnsi" w:cstheme="minorHAnsi"/>
          <w:noProof/>
          <w:lang w:val="en-GB" w:eastAsia="en-GB"/>
        </w:rPr>
        <w:drawing>
          <wp:anchor distT="0" distB="0" distL="114300" distR="114300" simplePos="0" relativeHeight="251658240" behindDoc="0" locked="0" layoutInCell="1" allowOverlap="1" wp14:anchorId="42106C5D" wp14:editId="0B1A1390">
            <wp:simplePos x="0" y="0"/>
            <wp:positionH relativeFrom="column">
              <wp:posOffset>4772025</wp:posOffset>
            </wp:positionH>
            <wp:positionV relativeFrom="paragraph">
              <wp:posOffset>-38100</wp:posOffset>
            </wp:positionV>
            <wp:extent cx="762000" cy="1562100"/>
            <wp:effectExtent l="19050" t="0" r="0" b="0"/>
            <wp:wrapNone/>
            <wp:docPr id="3" name="Picture 3" descr="bundp1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dp170mm"/>
                    <pic:cNvPicPr>
                      <a:picLocks noChangeAspect="1" noChangeArrowheads="1"/>
                    </pic:cNvPicPr>
                  </pic:nvPicPr>
                  <pic:blipFill>
                    <a:blip r:embed="rId11" cstate="print"/>
                    <a:srcRect/>
                    <a:stretch>
                      <a:fillRect/>
                    </a:stretch>
                  </pic:blipFill>
                  <pic:spPr bwMode="auto">
                    <a:xfrm>
                      <a:off x="0" y="0"/>
                      <a:ext cx="762000" cy="1562100"/>
                    </a:xfrm>
                    <a:prstGeom prst="rect">
                      <a:avLst/>
                    </a:prstGeom>
                    <a:noFill/>
                    <a:ln w="9525">
                      <a:noFill/>
                      <a:miter lim="800000"/>
                      <a:headEnd/>
                      <a:tailEnd/>
                    </a:ln>
                  </pic:spPr>
                </pic:pic>
              </a:graphicData>
            </a:graphic>
          </wp:anchor>
        </w:drawing>
      </w:r>
      <w:r w:rsidR="006542CE" w:rsidRPr="00AD38E1">
        <w:rPr>
          <w:rFonts w:asciiTheme="minorHAnsi" w:eastAsiaTheme="minorEastAsia" w:hAnsiTheme="minorHAnsi" w:cstheme="minorHAnsi"/>
          <w:b/>
          <w:sz w:val="22"/>
          <w:szCs w:val="22"/>
          <w:lang w:val="en-GB"/>
        </w:rPr>
        <w:t>United Nations Development Programme</w:t>
      </w:r>
    </w:p>
    <w:p w14:paraId="53704A3B" w14:textId="7E7D8F15" w:rsidR="006542CE" w:rsidRPr="00AD38E1" w:rsidRDefault="006542CE" w:rsidP="00AD38E1">
      <w:pPr>
        <w:pStyle w:val="Header"/>
        <w:tabs>
          <w:tab w:val="clear" w:pos="4320"/>
          <w:tab w:val="clear" w:pos="8640"/>
          <w:tab w:val="left" w:pos="4877"/>
        </w:tabs>
        <w:spacing w:line="276" w:lineRule="auto"/>
        <w:ind w:right="28"/>
        <w:rPr>
          <w:rFonts w:asciiTheme="minorHAnsi" w:eastAsiaTheme="minorEastAsia" w:hAnsiTheme="minorHAnsi" w:cstheme="minorHAnsi"/>
        </w:rPr>
      </w:pPr>
    </w:p>
    <w:p w14:paraId="15DCAA34" w14:textId="77777777" w:rsidR="006542CE" w:rsidRPr="00AD38E1" w:rsidRDefault="006542CE" w:rsidP="00AD38E1">
      <w:pPr>
        <w:pStyle w:val="title"/>
        <w:spacing w:line="276" w:lineRule="auto"/>
        <w:rPr>
          <w:rFonts w:asciiTheme="minorHAnsi" w:eastAsiaTheme="minorEastAsia" w:hAnsiTheme="minorHAnsi" w:cstheme="minorHAnsi"/>
          <w:lang w:val="en-GB"/>
        </w:rPr>
      </w:pPr>
    </w:p>
    <w:p w14:paraId="4D7A4E87" w14:textId="77777777" w:rsidR="006542CE" w:rsidRPr="00AD38E1" w:rsidRDefault="006542CE" w:rsidP="00AD38E1">
      <w:pPr>
        <w:pStyle w:val="title"/>
        <w:spacing w:line="276" w:lineRule="auto"/>
        <w:rPr>
          <w:rFonts w:asciiTheme="minorHAnsi" w:eastAsiaTheme="minorEastAsia" w:hAnsiTheme="minorHAnsi" w:cstheme="minorHAnsi"/>
          <w:lang w:val="en-GB"/>
        </w:rPr>
      </w:pPr>
    </w:p>
    <w:p w14:paraId="68236F60" w14:textId="77777777" w:rsidR="006542CE" w:rsidRPr="00AD38E1" w:rsidRDefault="006542CE" w:rsidP="00AD38E1">
      <w:pPr>
        <w:pStyle w:val="title"/>
        <w:spacing w:line="276" w:lineRule="auto"/>
        <w:rPr>
          <w:rFonts w:asciiTheme="minorHAnsi" w:eastAsiaTheme="minorEastAsia" w:hAnsiTheme="minorHAnsi" w:cstheme="minorHAnsi"/>
          <w:lang w:val="en-GB"/>
        </w:rPr>
      </w:pPr>
    </w:p>
    <w:p w14:paraId="3274AA04" w14:textId="77777777" w:rsidR="006542CE" w:rsidRPr="00AD38E1" w:rsidRDefault="006542CE" w:rsidP="00AD38E1">
      <w:pPr>
        <w:spacing w:line="276" w:lineRule="auto"/>
        <w:rPr>
          <w:rFonts w:asciiTheme="minorHAnsi" w:eastAsiaTheme="minorEastAsia" w:hAnsiTheme="minorHAnsi" w:cstheme="minorHAnsi"/>
          <w:lang w:val="en-GB"/>
        </w:rPr>
      </w:pPr>
    </w:p>
    <w:p w14:paraId="40AB23C2" w14:textId="77777777" w:rsidR="00C26E32" w:rsidRPr="00AD38E1" w:rsidRDefault="00C26E32" w:rsidP="00AD38E1">
      <w:pPr>
        <w:spacing w:line="276" w:lineRule="auto"/>
        <w:rPr>
          <w:rFonts w:asciiTheme="minorHAnsi" w:eastAsiaTheme="minorEastAsia" w:hAnsiTheme="minorHAnsi" w:cstheme="minorHAnsi"/>
          <w:lang w:val="en-GB"/>
        </w:rPr>
      </w:pPr>
    </w:p>
    <w:p w14:paraId="0087AE2F" w14:textId="77777777" w:rsidR="006542CE" w:rsidRPr="00AD38E1" w:rsidRDefault="006542CE" w:rsidP="00AD38E1">
      <w:pPr>
        <w:spacing w:line="276" w:lineRule="auto"/>
        <w:rPr>
          <w:rFonts w:asciiTheme="minorHAnsi" w:eastAsiaTheme="minorEastAsia" w:hAnsiTheme="minorHAnsi" w:cstheme="minorHAnsi"/>
          <w:lang w:val="en-GB"/>
        </w:rPr>
      </w:pPr>
    </w:p>
    <w:p w14:paraId="7031F958" w14:textId="77777777" w:rsidR="006542CE" w:rsidRPr="00AD38E1" w:rsidRDefault="006542CE" w:rsidP="00AD38E1">
      <w:pPr>
        <w:spacing w:line="276" w:lineRule="auto"/>
        <w:rPr>
          <w:rFonts w:asciiTheme="minorHAnsi" w:eastAsiaTheme="minorEastAsia" w:hAnsiTheme="minorHAnsi" w:cstheme="minorHAnsi"/>
          <w:lang w:val="en-GB"/>
        </w:rPr>
      </w:pPr>
    </w:p>
    <w:p w14:paraId="48378E9E" w14:textId="77777777" w:rsidR="00C26E32" w:rsidRPr="00AD38E1" w:rsidRDefault="00C26E32" w:rsidP="00AD38E1">
      <w:pPr>
        <w:spacing w:line="276" w:lineRule="auto"/>
        <w:rPr>
          <w:rFonts w:asciiTheme="minorHAnsi" w:eastAsiaTheme="minorEastAsia" w:hAnsiTheme="minorHAnsi" w:cstheme="minorHAnsi"/>
          <w:lang w:val="en-GB"/>
        </w:rPr>
      </w:pPr>
    </w:p>
    <w:p w14:paraId="16672D20" w14:textId="77777777" w:rsidR="00C26E32" w:rsidRPr="00AD38E1" w:rsidRDefault="00C26E32" w:rsidP="00AD38E1">
      <w:pPr>
        <w:spacing w:line="276" w:lineRule="auto"/>
        <w:rPr>
          <w:rFonts w:asciiTheme="minorHAnsi" w:eastAsiaTheme="minorEastAsia" w:hAnsiTheme="minorHAnsi" w:cstheme="minorHAnsi"/>
          <w:lang w:val="en-GB"/>
        </w:rPr>
      </w:pPr>
    </w:p>
    <w:p w14:paraId="0F3AE36B" w14:textId="77777777" w:rsidR="00C26E32" w:rsidRPr="00AD38E1" w:rsidRDefault="006542CE" w:rsidP="00AD38E1">
      <w:pPr>
        <w:pStyle w:val="title"/>
        <w:spacing w:line="276" w:lineRule="auto"/>
        <w:rPr>
          <w:rFonts w:asciiTheme="minorHAnsi" w:eastAsiaTheme="minorEastAsia" w:hAnsiTheme="minorHAnsi" w:cstheme="minorHAnsi"/>
          <w:lang w:val="en-GB"/>
        </w:rPr>
      </w:pPr>
      <w:r w:rsidRPr="00AD38E1">
        <w:rPr>
          <w:rFonts w:asciiTheme="minorHAnsi" w:eastAsiaTheme="minorEastAsia" w:hAnsiTheme="minorHAnsi" w:cstheme="minorHAnsi"/>
          <w:lang w:val="en-GB"/>
        </w:rPr>
        <w:t>Junior Professional Officer Programme</w:t>
      </w:r>
    </w:p>
    <w:p w14:paraId="61333B96" w14:textId="77777777" w:rsidR="006542CE" w:rsidRPr="00AD38E1" w:rsidRDefault="006542CE" w:rsidP="00AD38E1">
      <w:pPr>
        <w:pStyle w:val="title"/>
        <w:spacing w:line="276" w:lineRule="auto"/>
        <w:rPr>
          <w:rFonts w:asciiTheme="minorHAnsi" w:eastAsiaTheme="minorEastAsia" w:hAnsiTheme="minorHAnsi" w:cstheme="minorHAnsi"/>
          <w:lang w:val="en-GB"/>
        </w:rPr>
      </w:pPr>
      <w:r w:rsidRPr="00AD38E1">
        <w:rPr>
          <w:rFonts w:asciiTheme="minorHAnsi" w:eastAsiaTheme="minorEastAsia" w:hAnsiTheme="minorHAnsi" w:cstheme="minorHAnsi"/>
          <w:lang w:val="en-GB"/>
        </w:rPr>
        <w:t>-</w:t>
      </w:r>
    </w:p>
    <w:p w14:paraId="0581E0C8" w14:textId="1192C70F" w:rsidR="00C26E32" w:rsidRPr="00AD38E1" w:rsidRDefault="4E12A663" w:rsidP="00AD38E1">
      <w:pPr>
        <w:pStyle w:val="title"/>
        <w:spacing w:line="276" w:lineRule="auto"/>
        <w:rPr>
          <w:rFonts w:asciiTheme="minorHAnsi" w:eastAsiaTheme="minorEastAsia" w:hAnsiTheme="minorHAnsi" w:cstheme="minorHAnsi"/>
          <w:lang w:val="en-GB"/>
        </w:rPr>
      </w:pPr>
      <w:r w:rsidRPr="00AD38E1">
        <w:rPr>
          <w:rFonts w:asciiTheme="minorHAnsi" w:eastAsiaTheme="minorEastAsia" w:hAnsiTheme="minorHAnsi" w:cstheme="minorHAnsi"/>
          <w:lang w:val="en-GB"/>
        </w:rPr>
        <w:t xml:space="preserve">Guidelines </w:t>
      </w:r>
      <w:r w:rsidR="6201A664" w:rsidRPr="00AD38E1">
        <w:rPr>
          <w:rFonts w:asciiTheme="minorHAnsi" w:eastAsiaTheme="minorEastAsia" w:hAnsiTheme="minorHAnsi" w:cstheme="minorHAnsi"/>
          <w:lang w:val="en-GB"/>
        </w:rPr>
        <w:t>and Practice Framework</w:t>
      </w:r>
    </w:p>
    <w:p w14:paraId="629912B9" w14:textId="77777777" w:rsidR="00C26E32" w:rsidRPr="00AD38E1" w:rsidRDefault="00C26E32" w:rsidP="00AD38E1">
      <w:pPr>
        <w:autoSpaceDE w:val="0"/>
        <w:autoSpaceDN w:val="0"/>
        <w:adjustRightInd w:val="0"/>
        <w:spacing w:line="276" w:lineRule="auto"/>
        <w:jc w:val="center"/>
        <w:rPr>
          <w:rFonts w:asciiTheme="minorHAnsi" w:eastAsiaTheme="minorEastAsia" w:hAnsiTheme="minorHAnsi" w:cstheme="minorHAnsi"/>
          <w:b/>
          <w:sz w:val="36"/>
          <w:szCs w:val="36"/>
          <w:lang w:val="en-GB"/>
        </w:rPr>
      </w:pPr>
    </w:p>
    <w:p w14:paraId="25703AA5" w14:textId="77777777" w:rsidR="00C26E32" w:rsidRPr="00AD38E1" w:rsidRDefault="00C26E32" w:rsidP="00AD38E1">
      <w:pPr>
        <w:autoSpaceDE w:val="0"/>
        <w:autoSpaceDN w:val="0"/>
        <w:adjustRightInd w:val="0"/>
        <w:spacing w:line="276" w:lineRule="auto"/>
        <w:rPr>
          <w:rFonts w:asciiTheme="minorHAnsi" w:eastAsiaTheme="minorEastAsia" w:hAnsiTheme="minorHAnsi" w:cstheme="minorHAnsi"/>
          <w:b/>
          <w:lang w:val="en-GB"/>
        </w:rPr>
      </w:pPr>
    </w:p>
    <w:p w14:paraId="5B6CE528" w14:textId="77777777" w:rsidR="00B56C30" w:rsidRPr="00AD38E1" w:rsidRDefault="00B56C30" w:rsidP="00AD38E1">
      <w:pPr>
        <w:autoSpaceDE w:val="0"/>
        <w:autoSpaceDN w:val="0"/>
        <w:adjustRightInd w:val="0"/>
        <w:spacing w:line="276" w:lineRule="auto"/>
        <w:rPr>
          <w:rFonts w:asciiTheme="minorHAnsi" w:eastAsiaTheme="minorEastAsia" w:hAnsiTheme="minorHAnsi" w:cstheme="minorHAnsi"/>
          <w:b/>
          <w:lang w:val="en-GB"/>
        </w:rPr>
      </w:pPr>
    </w:p>
    <w:p w14:paraId="7BA01B6D" w14:textId="77777777" w:rsidR="00B56C30" w:rsidRPr="00AD38E1" w:rsidRDefault="00B56C30" w:rsidP="00AD38E1">
      <w:pPr>
        <w:autoSpaceDE w:val="0"/>
        <w:autoSpaceDN w:val="0"/>
        <w:adjustRightInd w:val="0"/>
        <w:spacing w:line="276" w:lineRule="auto"/>
        <w:rPr>
          <w:rFonts w:asciiTheme="minorHAnsi" w:eastAsiaTheme="minorEastAsia" w:hAnsiTheme="minorHAnsi" w:cstheme="minorHAnsi"/>
          <w:b/>
          <w:lang w:val="en-GB"/>
        </w:rPr>
      </w:pPr>
    </w:p>
    <w:p w14:paraId="48491404" w14:textId="77777777" w:rsidR="00B56C30" w:rsidRPr="00AD38E1" w:rsidRDefault="00B56C30" w:rsidP="00AD38E1">
      <w:pPr>
        <w:autoSpaceDE w:val="0"/>
        <w:autoSpaceDN w:val="0"/>
        <w:adjustRightInd w:val="0"/>
        <w:spacing w:line="276" w:lineRule="auto"/>
        <w:rPr>
          <w:rFonts w:asciiTheme="minorHAnsi" w:eastAsiaTheme="minorEastAsia" w:hAnsiTheme="minorHAnsi" w:cstheme="minorHAnsi"/>
          <w:b/>
          <w:lang w:val="en-GB"/>
        </w:rPr>
      </w:pPr>
    </w:p>
    <w:p w14:paraId="3691BB30" w14:textId="77777777" w:rsidR="00B56C30" w:rsidRPr="00AD38E1" w:rsidRDefault="00B56C30" w:rsidP="00AD38E1">
      <w:pPr>
        <w:autoSpaceDE w:val="0"/>
        <w:autoSpaceDN w:val="0"/>
        <w:adjustRightInd w:val="0"/>
        <w:spacing w:line="276" w:lineRule="auto"/>
        <w:rPr>
          <w:rFonts w:asciiTheme="minorHAnsi" w:eastAsiaTheme="minorEastAsia" w:hAnsiTheme="minorHAnsi" w:cstheme="minorHAnsi"/>
          <w:b/>
          <w:lang w:val="en-GB"/>
        </w:rPr>
      </w:pPr>
    </w:p>
    <w:p w14:paraId="0FC70332" w14:textId="77777777" w:rsidR="00B56C30" w:rsidRPr="00AD38E1" w:rsidRDefault="00B56C30" w:rsidP="00AD38E1">
      <w:pPr>
        <w:autoSpaceDE w:val="0"/>
        <w:autoSpaceDN w:val="0"/>
        <w:adjustRightInd w:val="0"/>
        <w:spacing w:line="276" w:lineRule="auto"/>
        <w:rPr>
          <w:rFonts w:asciiTheme="minorHAnsi" w:eastAsiaTheme="minorEastAsia" w:hAnsiTheme="minorHAnsi" w:cstheme="minorHAnsi"/>
          <w:b/>
          <w:lang w:val="en-GB"/>
        </w:rPr>
      </w:pPr>
    </w:p>
    <w:p w14:paraId="60D25813" w14:textId="77777777" w:rsidR="00B56C30" w:rsidRPr="00AD38E1" w:rsidRDefault="00B56C30" w:rsidP="00AD38E1">
      <w:pPr>
        <w:autoSpaceDE w:val="0"/>
        <w:autoSpaceDN w:val="0"/>
        <w:adjustRightInd w:val="0"/>
        <w:spacing w:line="276" w:lineRule="auto"/>
        <w:rPr>
          <w:rFonts w:asciiTheme="minorHAnsi" w:eastAsiaTheme="minorEastAsia" w:hAnsiTheme="minorHAnsi" w:cstheme="minorHAnsi"/>
          <w:b/>
          <w:lang w:val="en-GB"/>
        </w:rPr>
      </w:pPr>
    </w:p>
    <w:p w14:paraId="38AEF279" w14:textId="7D212A6B" w:rsidR="5640EC45" w:rsidRPr="00AD38E1" w:rsidRDefault="5640EC45" w:rsidP="00AD38E1">
      <w:pPr>
        <w:spacing w:line="276" w:lineRule="auto"/>
        <w:rPr>
          <w:rFonts w:asciiTheme="minorHAnsi" w:eastAsiaTheme="minorEastAsia" w:hAnsiTheme="minorHAnsi" w:cstheme="minorHAnsi"/>
          <w:b/>
          <w:bCs/>
          <w:lang w:val="en-GB"/>
        </w:rPr>
      </w:pPr>
    </w:p>
    <w:p w14:paraId="5E126B14" w14:textId="3FCBDD8D" w:rsidR="5640EC45" w:rsidRPr="00AD38E1" w:rsidRDefault="5640EC45" w:rsidP="00AD38E1">
      <w:pPr>
        <w:spacing w:line="276" w:lineRule="auto"/>
        <w:rPr>
          <w:rFonts w:asciiTheme="minorHAnsi" w:eastAsiaTheme="minorEastAsia" w:hAnsiTheme="minorHAnsi" w:cstheme="minorHAnsi"/>
          <w:b/>
          <w:bCs/>
          <w:lang w:val="en-GB"/>
        </w:rPr>
      </w:pPr>
    </w:p>
    <w:p w14:paraId="4CE562AB" w14:textId="072DF12E" w:rsidR="5640EC45" w:rsidRPr="00AD38E1" w:rsidRDefault="5640EC45" w:rsidP="00AD38E1">
      <w:pPr>
        <w:spacing w:line="276" w:lineRule="auto"/>
        <w:rPr>
          <w:rFonts w:asciiTheme="minorHAnsi" w:eastAsiaTheme="minorEastAsia" w:hAnsiTheme="minorHAnsi" w:cstheme="minorHAnsi"/>
          <w:b/>
          <w:bCs/>
          <w:lang w:val="en-GB"/>
        </w:rPr>
      </w:pPr>
    </w:p>
    <w:p w14:paraId="36FCCE17" w14:textId="37CE130B" w:rsidR="00B56C30" w:rsidRPr="00AD38E1" w:rsidRDefault="00B56C30" w:rsidP="00AD38E1">
      <w:pPr>
        <w:spacing w:line="276" w:lineRule="auto"/>
        <w:rPr>
          <w:rFonts w:asciiTheme="minorHAnsi" w:eastAsiaTheme="minorEastAsia" w:hAnsiTheme="minorHAnsi" w:cstheme="minorHAnsi"/>
          <w:b/>
          <w:lang w:val="en-GB"/>
        </w:rPr>
      </w:pPr>
    </w:p>
    <w:p w14:paraId="0BAE9591" w14:textId="332AE7D6" w:rsidR="00B56C30" w:rsidRPr="00AD38E1" w:rsidRDefault="00B56C30" w:rsidP="00AD38E1">
      <w:pPr>
        <w:spacing w:line="276" w:lineRule="auto"/>
        <w:rPr>
          <w:rFonts w:asciiTheme="minorHAnsi" w:eastAsiaTheme="minorEastAsia" w:hAnsiTheme="minorHAnsi" w:cstheme="minorHAnsi"/>
          <w:b/>
          <w:lang w:val="en-GB"/>
        </w:rPr>
      </w:pPr>
    </w:p>
    <w:p w14:paraId="399D5093" w14:textId="77777777" w:rsidR="00351AF1" w:rsidRPr="00AD38E1" w:rsidRDefault="00351AF1" w:rsidP="00AD38E1">
      <w:pPr>
        <w:autoSpaceDE w:val="0"/>
        <w:autoSpaceDN w:val="0"/>
        <w:adjustRightInd w:val="0"/>
        <w:spacing w:line="276" w:lineRule="auto"/>
        <w:rPr>
          <w:rFonts w:asciiTheme="minorHAnsi" w:eastAsiaTheme="minorEastAsia" w:hAnsiTheme="minorHAnsi" w:cstheme="minorHAnsi"/>
          <w:b/>
          <w:sz w:val="22"/>
          <w:szCs w:val="22"/>
          <w:lang w:val="en-GB"/>
        </w:rPr>
      </w:pPr>
    </w:p>
    <w:p w14:paraId="6328F210" w14:textId="77777777" w:rsidR="00351AF1" w:rsidRPr="00AD38E1" w:rsidRDefault="00351AF1" w:rsidP="00AD38E1">
      <w:pPr>
        <w:autoSpaceDE w:val="0"/>
        <w:autoSpaceDN w:val="0"/>
        <w:adjustRightInd w:val="0"/>
        <w:spacing w:line="276" w:lineRule="auto"/>
        <w:rPr>
          <w:rFonts w:asciiTheme="minorHAnsi" w:eastAsiaTheme="minorEastAsia" w:hAnsiTheme="minorHAnsi" w:cstheme="minorHAnsi"/>
          <w:b/>
          <w:sz w:val="22"/>
          <w:szCs w:val="22"/>
          <w:lang w:val="en-GB"/>
        </w:rPr>
      </w:pPr>
    </w:p>
    <w:p w14:paraId="7963928A" w14:textId="77777777" w:rsidR="00AA2B81" w:rsidRPr="00290DCE" w:rsidRDefault="00AA2B81" w:rsidP="00AD38E1">
      <w:pPr>
        <w:pStyle w:val="Header"/>
        <w:tabs>
          <w:tab w:val="clear" w:pos="4320"/>
          <w:tab w:val="clear" w:pos="8640"/>
        </w:tabs>
        <w:spacing w:line="276" w:lineRule="auto"/>
        <w:ind w:right="28"/>
        <w:rPr>
          <w:rFonts w:asciiTheme="minorHAnsi" w:eastAsiaTheme="minorEastAsia" w:hAnsiTheme="minorHAnsi" w:cstheme="minorHAnsi"/>
          <w:b/>
          <w:color w:val="365F91" w:themeColor="accent1" w:themeShade="BF"/>
          <w:sz w:val="22"/>
          <w:szCs w:val="22"/>
          <w:lang w:val="en-GB"/>
        </w:rPr>
      </w:pPr>
      <w:r w:rsidRPr="00290DCE">
        <w:rPr>
          <w:rFonts w:asciiTheme="minorHAnsi" w:eastAsiaTheme="minorEastAsia" w:hAnsiTheme="minorHAnsi" w:cstheme="minorHAnsi"/>
          <w:b/>
          <w:color w:val="365F91" w:themeColor="accent1" w:themeShade="BF"/>
          <w:sz w:val="22"/>
          <w:szCs w:val="22"/>
          <w:lang w:val="en-GB"/>
        </w:rPr>
        <w:t>Bureau for Management Services</w:t>
      </w:r>
    </w:p>
    <w:p w14:paraId="0304E8AE" w14:textId="1508459F" w:rsidR="005D203E" w:rsidRPr="00290DCE" w:rsidRDefault="005D203E" w:rsidP="00AD38E1">
      <w:pPr>
        <w:pStyle w:val="Header"/>
        <w:tabs>
          <w:tab w:val="clear" w:pos="4320"/>
          <w:tab w:val="clear" w:pos="8640"/>
        </w:tabs>
        <w:spacing w:line="276" w:lineRule="auto"/>
        <w:ind w:right="28"/>
        <w:rPr>
          <w:rFonts w:asciiTheme="minorHAnsi" w:eastAsiaTheme="minorEastAsia" w:hAnsiTheme="minorHAnsi" w:cstheme="minorHAnsi"/>
          <w:b/>
          <w:color w:val="365F91" w:themeColor="accent1" w:themeShade="BF"/>
          <w:sz w:val="22"/>
          <w:szCs w:val="22"/>
          <w:lang w:val="en-GB"/>
        </w:rPr>
      </w:pPr>
      <w:r w:rsidRPr="00290DCE">
        <w:rPr>
          <w:rFonts w:asciiTheme="minorHAnsi" w:eastAsiaTheme="minorEastAsia" w:hAnsiTheme="minorHAnsi" w:cstheme="minorHAnsi"/>
          <w:b/>
          <w:color w:val="365F91" w:themeColor="accent1" w:themeShade="BF"/>
          <w:sz w:val="22"/>
          <w:szCs w:val="22"/>
          <w:lang w:val="en-GB"/>
        </w:rPr>
        <w:t>Office of Human Resources</w:t>
      </w:r>
    </w:p>
    <w:p w14:paraId="25EF3913" w14:textId="79B70116" w:rsidR="00C26E32" w:rsidRPr="00290DCE" w:rsidRDefault="00C51B4C" w:rsidP="26C2BD15">
      <w:pPr>
        <w:pStyle w:val="Header"/>
        <w:tabs>
          <w:tab w:val="clear" w:pos="4320"/>
          <w:tab w:val="clear" w:pos="8640"/>
        </w:tabs>
        <w:spacing w:line="276" w:lineRule="auto"/>
        <w:ind w:right="28"/>
        <w:rPr>
          <w:rFonts w:asciiTheme="minorHAnsi" w:eastAsiaTheme="minorEastAsia" w:hAnsiTheme="minorHAnsi" w:cstheme="minorBidi"/>
          <w:b/>
          <w:bCs/>
          <w:color w:val="365F91" w:themeColor="accent1" w:themeShade="BF"/>
          <w:sz w:val="22"/>
          <w:szCs w:val="22"/>
          <w:lang w:val="en-GB"/>
        </w:rPr>
      </w:pPr>
      <w:r>
        <w:rPr>
          <w:rFonts w:asciiTheme="minorHAnsi" w:eastAsiaTheme="minorEastAsia" w:hAnsiTheme="minorHAnsi" w:cstheme="minorBidi"/>
          <w:b/>
          <w:bCs/>
          <w:color w:val="365F91" w:themeColor="accent1" w:themeShade="BF"/>
          <w:sz w:val="22"/>
          <w:szCs w:val="22"/>
          <w:lang w:val="en-GB"/>
        </w:rPr>
        <w:t>January</w:t>
      </w:r>
      <w:r w:rsidR="77AC5F10" w:rsidRPr="00290DCE">
        <w:rPr>
          <w:rFonts w:asciiTheme="minorHAnsi" w:eastAsiaTheme="minorEastAsia" w:hAnsiTheme="minorHAnsi" w:cstheme="minorBidi"/>
          <w:b/>
          <w:bCs/>
          <w:color w:val="365F91" w:themeColor="accent1" w:themeShade="BF"/>
          <w:sz w:val="22"/>
          <w:szCs w:val="22"/>
          <w:lang w:val="en-GB"/>
        </w:rPr>
        <w:t xml:space="preserve"> </w:t>
      </w:r>
      <w:r w:rsidR="006A469A" w:rsidRPr="00290DCE">
        <w:rPr>
          <w:rFonts w:asciiTheme="minorHAnsi" w:eastAsiaTheme="minorEastAsia" w:hAnsiTheme="minorHAnsi" w:cstheme="minorBidi"/>
          <w:b/>
          <w:bCs/>
          <w:color w:val="365F91" w:themeColor="accent1" w:themeShade="BF"/>
          <w:sz w:val="22"/>
          <w:szCs w:val="22"/>
          <w:lang w:val="en-GB"/>
        </w:rPr>
        <w:t>202</w:t>
      </w:r>
      <w:r>
        <w:rPr>
          <w:rFonts w:asciiTheme="minorHAnsi" w:eastAsiaTheme="minorEastAsia" w:hAnsiTheme="minorHAnsi" w:cstheme="minorBidi"/>
          <w:b/>
          <w:bCs/>
          <w:color w:val="365F91" w:themeColor="accent1" w:themeShade="BF"/>
          <w:sz w:val="22"/>
          <w:szCs w:val="22"/>
          <w:lang w:val="en-GB"/>
        </w:rPr>
        <w:t>5</w:t>
      </w:r>
    </w:p>
    <w:bookmarkStart w:id="0" w:name="_Toc191385632" w:displacedByCustomXml="next"/>
    <w:sdt>
      <w:sdtPr>
        <w:rPr>
          <w:rFonts w:asciiTheme="minorHAnsi" w:eastAsia="Times New Roman" w:hAnsiTheme="minorHAnsi" w:cstheme="minorHAnsi"/>
          <w:b/>
          <w:bCs/>
          <w:color w:val="003399"/>
          <w:sz w:val="30"/>
          <w:szCs w:val="30"/>
        </w:rPr>
        <w:id w:val="-2014062035"/>
        <w:docPartObj>
          <w:docPartGallery w:val="Table of Contents"/>
          <w:docPartUnique/>
        </w:docPartObj>
      </w:sdtPr>
      <w:sdtEndPr>
        <w:rPr>
          <w:rFonts w:ascii="Times New Roman" w:hAnsi="Times New Roman" w:cs="Times New Roman"/>
          <w:noProof/>
          <w:sz w:val="24"/>
          <w:szCs w:val="24"/>
        </w:rPr>
      </w:sdtEndPr>
      <w:sdtContent>
        <w:p w14:paraId="4F78BC08" w14:textId="43D8E32E" w:rsidR="00E11CC4" w:rsidRPr="00C978D9" w:rsidRDefault="00E11CC4" w:rsidP="00E11CC4">
          <w:pPr>
            <w:pStyle w:val="TOCHeading"/>
            <w:jc w:val="center"/>
            <w:rPr>
              <w:rFonts w:asciiTheme="minorHAnsi" w:hAnsiTheme="minorHAnsi" w:cstheme="minorHAnsi"/>
              <w:b/>
              <w:bCs/>
              <w:color w:val="003399"/>
              <w:sz w:val="30"/>
              <w:szCs w:val="30"/>
            </w:rPr>
          </w:pPr>
          <w:r w:rsidRPr="00C978D9">
            <w:rPr>
              <w:rFonts w:asciiTheme="minorHAnsi" w:hAnsiTheme="minorHAnsi" w:cstheme="minorHAnsi"/>
              <w:b/>
              <w:bCs/>
              <w:color w:val="003399"/>
              <w:sz w:val="30"/>
              <w:szCs w:val="30"/>
            </w:rPr>
            <w:t>Table of contents</w:t>
          </w:r>
        </w:p>
        <w:p w14:paraId="076C737A" w14:textId="16F696A4" w:rsidR="00E11CC4" w:rsidRPr="00C978D9" w:rsidRDefault="00E11CC4">
          <w:pPr>
            <w:pStyle w:val="TOC1"/>
            <w:rPr>
              <w:rFonts w:asciiTheme="minorHAnsi" w:eastAsiaTheme="minorEastAsia" w:hAnsiTheme="minorHAnsi" w:cstheme="minorHAnsi"/>
              <w:b w:val="0"/>
              <w:bCs w:val="0"/>
              <w:kern w:val="2"/>
              <w:lang w:val="en-DK" w:eastAsia="en-DK"/>
              <w14:ligatures w14:val="standardContextual"/>
            </w:rPr>
          </w:pPr>
          <w:r w:rsidRPr="00C978D9">
            <w:rPr>
              <w:rFonts w:asciiTheme="minorHAnsi" w:hAnsiTheme="minorHAnsi" w:cstheme="minorHAnsi"/>
            </w:rPr>
            <w:fldChar w:fldCharType="begin"/>
          </w:r>
          <w:r w:rsidRPr="00C978D9">
            <w:rPr>
              <w:rFonts w:asciiTheme="minorHAnsi" w:hAnsiTheme="minorHAnsi" w:cstheme="minorHAnsi"/>
            </w:rPr>
            <w:instrText xml:space="preserve"> TOC \o "1-3" \h \z \u </w:instrText>
          </w:r>
          <w:r w:rsidRPr="00C978D9">
            <w:rPr>
              <w:rFonts w:asciiTheme="minorHAnsi" w:hAnsiTheme="minorHAnsi" w:cstheme="minorHAnsi"/>
            </w:rPr>
            <w:fldChar w:fldCharType="separate"/>
          </w:r>
          <w:hyperlink w:anchor="_Toc193118095" w:history="1">
            <w:r w:rsidRPr="00C978D9">
              <w:rPr>
                <w:rStyle w:val="Hyperlink"/>
                <w:rFonts w:asciiTheme="minorHAnsi" w:hAnsiTheme="minorHAnsi" w:cstheme="minorHAnsi"/>
              </w:rPr>
              <w:t>Introduction</w:t>
            </w:r>
            <w:r w:rsidRPr="00C978D9">
              <w:rPr>
                <w:rFonts w:asciiTheme="minorHAnsi" w:hAnsiTheme="minorHAnsi" w:cstheme="minorHAnsi"/>
                <w:webHidden/>
              </w:rPr>
              <w:tab/>
            </w:r>
            <w:r w:rsidRPr="00C978D9">
              <w:rPr>
                <w:rFonts w:asciiTheme="minorHAnsi" w:hAnsiTheme="minorHAnsi" w:cstheme="minorHAnsi"/>
                <w:webHidden/>
              </w:rPr>
              <w:fldChar w:fldCharType="begin"/>
            </w:r>
            <w:r w:rsidRPr="00C978D9">
              <w:rPr>
                <w:rFonts w:asciiTheme="minorHAnsi" w:hAnsiTheme="minorHAnsi" w:cstheme="minorHAnsi"/>
                <w:webHidden/>
              </w:rPr>
              <w:instrText xml:space="preserve"> PAGEREF _Toc193118095 \h </w:instrText>
            </w:r>
            <w:r w:rsidRPr="00C978D9">
              <w:rPr>
                <w:rFonts w:asciiTheme="minorHAnsi" w:hAnsiTheme="minorHAnsi" w:cstheme="minorHAnsi"/>
                <w:webHidden/>
              </w:rPr>
            </w:r>
            <w:r w:rsidRPr="00C978D9">
              <w:rPr>
                <w:rFonts w:asciiTheme="minorHAnsi" w:hAnsiTheme="minorHAnsi" w:cstheme="minorHAnsi"/>
                <w:webHidden/>
              </w:rPr>
              <w:fldChar w:fldCharType="separate"/>
            </w:r>
            <w:r w:rsidRPr="00C978D9">
              <w:rPr>
                <w:rFonts w:asciiTheme="minorHAnsi" w:hAnsiTheme="minorHAnsi" w:cstheme="minorHAnsi"/>
                <w:webHidden/>
              </w:rPr>
              <w:t>3</w:t>
            </w:r>
            <w:r w:rsidRPr="00C978D9">
              <w:rPr>
                <w:rFonts w:asciiTheme="minorHAnsi" w:hAnsiTheme="minorHAnsi" w:cstheme="minorHAnsi"/>
                <w:webHidden/>
              </w:rPr>
              <w:fldChar w:fldCharType="end"/>
            </w:r>
          </w:hyperlink>
        </w:p>
        <w:p w14:paraId="6696C99D" w14:textId="28EF975B"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096" w:history="1">
            <w:r w:rsidR="00E11CC4" w:rsidRPr="00C978D9">
              <w:rPr>
                <w:rStyle w:val="Hyperlink"/>
                <w:rFonts w:asciiTheme="minorHAnsi" w:hAnsiTheme="minorHAnsi" w:cstheme="minorHAnsi"/>
              </w:rPr>
              <w:t>Background of the JPO Programme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_Toc193118096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3</w:t>
            </w:r>
            <w:r w:rsidR="00E11CC4" w:rsidRPr="00C978D9">
              <w:rPr>
                <w:rFonts w:asciiTheme="minorHAnsi" w:hAnsiTheme="minorHAnsi" w:cstheme="minorHAnsi"/>
                <w:webHidden/>
              </w:rPr>
              <w:fldChar w:fldCharType="end"/>
            </w:r>
          </w:hyperlink>
        </w:p>
        <w:p w14:paraId="41C17203" w14:textId="594667D3"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097" w:history="1">
            <w:r w:rsidR="00E11CC4" w:rsidRPr="00C978D9">
              <w:rPr>
                <w:rStyle w:val="Hyperlink"/>
                <w:rFonts w:asciiTheme="minorHAnsi" w:hAnsiTheme="minorHAnsi" w:cstheme="minorHAnsi"/>
              </w:rPr>
              <w:t>The UNDP JPO Programme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_Toc193118097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4</w:t>
            </w:r>
            <w:r w:rsidR="00E11CC4" w:rsidRPr="00C978D9">
              <w:rPr>
                <w:rFonts w:asciiTheme="minorHAnsi" w:hAnsiTheme="minorHAnsi" w:cstheme="minorHAnsi"/>
                <w:webHidden/>
              </w:rPr>
              <w:fldChar w:fldCharType="end"/>
            </w:r>
          </w:hyperlink>
        </w:p>
        <w:p w14:paraId="353FBF19" w14:textId="33579AB7"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098" w:history="1">
            <w:r w:rsidR="00E11CC4" w:rsidRPr="00C978D9">
              <w:rPr>
                <w:rStyle w:val="Hyperlink"/>
                <w:rFonts w:asciiTheme="minorHAnsi" w:hAnsiTheme="minorHAnsi" w:cstheme="minorHAnsi"/>
              </w:rPr>
              <w:t>The UNDP Specialist Development Programme (SDP)</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_Toc193118098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4</w:t>
            </w:r>
            <w:r w:rsidR="00E11CC4" w:rsidRPr="00C978D9">
              <w:rPr>
                <w:rFonts w:asciiTheme="minorHAnsi" w:hAnsiTheme="minorHAnsi" w:cstheme="minorHAnsi"/>
                <w:webHidden/>
              </w:rPr>
              <w:fldChar w:fldCharType="end"/>
            </w:r>
          </w:hyperlink>
        </w:p>
        <w:p w14:paraId="6992EC09" w14:textId="073EA37B"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099" w:history="1">
            <w:r w:rsidR="00E11CC4" w:rsidRPr="00C978D9">
              <w:rPr>
                <w:rStyle w:val="Hyperlink"/>
                <w:rFonts w:asciiTheme="minorHAnsi" w:hAnsiTheme="minorHAnsi" w:cstheme="minorHAnsi"/>
              </w:rPr>
              <w:t>Objective of the present document</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_Toc193118099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5</w:t>
            </w:r>
            <w:r w:rsidR="00E11CC4" w:rsidRPr="00C978D9">
              <w:rPr>
                <w:rFonts w:asciiTheme="minorHAnsi" w:hAnsiTheme="minorHAnsi" w:cstheme="minorHAnsi"/>
                <w:webHidden/>
              </w:rPr>
              <w:fldChar w:fldCharType="end"/>
            </w:r>
          </w:hyperlink>
        </w:p>
        <w:p w14:paraId="4475F9D3" w14:textId="382C8E6C" w:rsidR="00E11CC4" w:rsidRPr="00C978D9" w:rsidRDefault="00960100">
          <w:pPr>
            <w:pStyle w:val="TOC1"/>
            <w:rPr>
              <w:rFonts w:asciiTheme="minorHAnsi" w:eastAsiaTheme="minorEastAsia" w:hAnsiTheme="minorHAnsi" w:cstheme="minorHAnsi"/>
              <w:b w:val="0"/>
              <w:bCs w:val="0"/>
              <w:kern w:val="2"/>
              <w:lang w:val="en-DK" w:eastAsia="en-DK"/>
              <w14:ligatures w14:val="standardContextual"/>
            </w:rPr>
          </w:pPr>
          <w:hyperlink w:anchor="_Toc193118100" w:history="1">
            <w:r w:rsidR="00E11CC4" w:rsidRPr="00C978D9">
              <w:rPr>
                <w:rStyle w:val="Hyperlink"/>
                <w:rFonts w:asciiTheme="minorHAnsi" w:hAnsiTheme="minorHAnsi" w:cstheme="minorHAnsi"/>
              </w:rPr>
              <w:t>Goals and stakeholders of the UNDP JPO Programme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_Toc193118100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5</w:t>
            </w:r>
            <w:r w:rsidR="00E11CC4" w:rsidRPr="00C978D9">
              <w:rPr>
                <w:rFonts w:asciiTheme="minorHAnsi" w:hAnsiTheme="minorHAnsi" w:cstheme="minorHAnsi"/>
                <w:webHidden/>
              </w:rPr>
              <w:fldChar w:fldCharType="end"/>
            </w:r>
          </w:hyperlink>
        </w:p>
        <w:p w14:paraId="7CFDE459" w14:textId="641DCD8B"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01" w:history="1">
            <w:r w:rsidR="00E11CC4" w:rsidRPr="00C978D9">
              <w:rPr>
                <w:rStyle w:val="Hyperlink"/>
                <w:rFonts w:asciiTheme="minorHAnsi" w:hAnsiTheme="minorHAnsi" w:cstheme="minorHAnsi"/>
              </w:rPr>
              <w:t>Overall goals of the UNDP JPO Programme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_Toc193118101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5</w:t>
            </w:r>
            <w:r w:rsidR="00E11CC4" w:rsidRPr="00C978D9">
              <w:rPr>
                <w:rFonts w:asciiTheme="minorHAnsi" w:hAnsiTheme="minorHAnsi" w:cstheme="minorHAnsi"/>
                <w:webHidden/>
              </w:rPr>
              <w:fldChar w:fldCharType="end"/>
            </w:r>
          </w:hyperlink>
        </w:p>
        <w:p w14:paraId="332E1C39" w14:textId="6A48731D"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02" w:history="1">
            <w:r w:rsidR="00E11CC4" w:rsidRPr="00C978D9">
              <w:rPr>
                <w:rStyle w:val="Hyperlink"/>
                <w:rFonts w:asciiTheme="minorHAnsi" w:hAnsiTheme="minorHAnsi" w:cstheme="minorHAnsi"/>
              </w:rPr>
              <w:t>UNDP JPO Service Centre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_Toc193118102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5</w:t>
            </w:r>
            <w:r w:rsidR="00E11CC4" w:rsidRPr="00C978D9">
              <w:rPr>
                <w:rFonts w:asciiTheme="minorHAnsi" w:hAnsiTheme="minorHAnsi" w:cstheme="minorHAnsi"/>
                <w:webHidden/>
              </w:rPr>
              <w:fldChar w:fldCharType="end"/>
            </w:r>
          </w:hyperlink>
        </w:p>
        <w:p w14:paraId="0AFD9425" w14:textId="144660BC" w:rsidR="00E11CC4" w:rsidRPr="00C978D9" w:rsidRDefault="00960100">
          <w:pPr>
            <w:pStyle w:val="TOC1"/>
            <w:rPr>
              <w:rFonts w:asciiTheme="minorHAnsi" w:eastAsiaTheme="minorEastAsia" w:hAnsiTheme="minorHAnsi" w:cstheme="minorHAnsi"/>
              <w:b w:val="0"/>
              <w:bCs w:val="0"/>
              <w:kern w:val="2"/>
              <w:lang w:val="en-DK" w:eastAsia="en-DK"/>
              <w14:ligatures w14:val="standardContextual"/>
            </w:rPr>
          </w:pPr>
          <w:hyperlink w:anchor="_Toc193118103" w:history="1">
            <w:r w:rsidR="00E11CC4" w:rsidRPr="00C978D9">
              <w:rPr>
                <w:rStyle w:val="Hyperlink"/>
                <w:rFonts w:asciiTheme="minorHAnsi" w:hAnsiTheme="minorHAnsi" w:cstheme="minorHAnsi"/>
              </w:rPr>
              <w:t>JPO Position Identification</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_Toc193118103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6</w:t>
            </w:r>
            <w:r w:rsidR="00E11CC4" w:rsidRPr="00C978D9">
              <w:rPr>
                <w:rFonts w:asciiTheme="minorHAnsi" w:hAnsiTheme="minorHAnsi" w:cstheme="minorHAnsi"/>
                <w:webHidden/>
              </w:rPr>
              <w:fldChar w:fldCharType="end"/>
            </w:r>
          </w:hyperlink>
        </w:p>
        <w:p w14:paraId="3D291653" w14:textId="1D749DB5"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04" w:history="1">
            <w:r w:rsidR="00E11CC4" w:rsidRPr="00C978D9">
              <w:rPr>
                <w:rStyle w:val="Hyperlink"/>
                <w:rFonts w:asciiTheme="minorHAnsi" w:hAnsiTheme="minorHAnsi" w:cstheme="minorHAnsi"/>
              </w:rPr>
              <w:t>Introduction</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_Toc193118104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6</w:t>
            </w:r>
            <w:r w:rsidR="00E11CC4" w:rsidRPr="00C978D9">
              <w:rPr>
                <w:rFonts w:asciiTheme="minorHAnsi" w:hAnsiTheme="minorHAnsi" w:cstheme="minorHAnsi"/>
                <w:webHidden/>
              </w:rPr>
              <w:fldChar w:fldCharType="end"/>
            </w:r>
          </w:hyperlink>
        </w:p>
        <w:p w14:paraId="6C4A418C" w14:textId="00E4BA7B"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05" w:history="1">
            <w:r w:rsidR="00E11CC4" w:rsidRPr="00C978D9">
              <w:rPr>
                <w:rStyle w:val="Hyperlink"/>
                <w:rFonts w:asciiTheme="minorHAnsi" w:hAnsiTheme="minorHAnsi" w:cstheme="minorHAnsi"/>
              </w:rPr>
              <w:t>Online JPO request system</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_Toc193118105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6</w:t>
            </w:r>
            <w:r w:rsidR="00E11CC4" w:rsidRPr="00C978D9">
              <w:rPr>
                <w:rFonts w:asciiTheme="minorHAnsi" w:hAnsiTheme="minorHAnsi" w:cstheme="minorHAnsi"/>
                <w:webHidden/>
              </w:rPr>
              <w:fldChar w:fldCharType="end"/>
            </w:r>
          </w:hyperlink>
        </w:p>
        <w:p w14:paraId="77C17810" w14:textId="103761D1"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06" w:history="1">
            <w:r w:rsidR="00E11CC4" w:rsidRPr="00C978D9">
              <w:rPr>
                <w:rStyle w:val="Hyperlink"/>
                <w:rFonts w:asciiTheme="minorHAnsi" w:hAnsiTheme="minorHAnsi" w:cstheme="minorHAnsi"/>
              </w:rPr>
              <w:t>Collaboration with partner countries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_Toc193118106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7</w:t>
            </w:r>
            <w:r w:rsidR="00E11CC4" w:rsidRPr="00C978D9">
              <w:rPr>
                <w:rFonts w:asciiTheme="minorHAnsi" w:hAnsiTheme="minorHAnsi" w:cstheme="minorHAnsi"/>
                <w:webHidden/>
              </w:rPr>
              <w:fldChar w:fldCharType="end"/>
            </w:r>
          </w:hyperlink>
        </w:p>
        <w:p w14:paraId="542806B5" w14:textId="1CC9ACCE" w:rsidR="00E11CC4" w:rsidRPr="00C978D9" w:rsidRDefault="00960100">
          <w:pPr>
            <w:pStyle w:val="TOC1"/>
            <w:rPr>
              <w:rFonts w:asciiTheme="minorHAnsi" w:eastAsiaTheme="minorEastAsia" w:hAnsiTheme="minorHAnsi" w:cstheme="minorHAnsi"/>
              <w:b w:val="0"/>
              <w:bCs w:val="0"/>
              <w:kern w:val="2"/>
              <w:lang w:val="en-DK" w:eastAsia="en-DK"/>
              <w14:ligatures w14:val="standardContextual"/>
            </w:rPr>
          </w:pPr>
          <w:hyperlink w:anchor="_Toc193118107" w:history="1">
            <w:r w:rsidR="00E11CC4" w:rsidRPr="00C978D9">
              <w:rPr>
                <w:rStyle w:val="Hyperlink"/>
                <w:rFonts w:asciiTheme="minorHAnsi" w:hAnsiTheme="minorHAnsi" w:cstheme="minorHAnsi"/>
              </w:rPr>
              <w:t>JPO Recruitment</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_Toc193118107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7</w:t>
            </w:r>
            <w:r w:rsidR="00E11CC4" w:rsidRPr="00C978D9">
              <w:rPr>
                <w:rFonts w:asciiTheme="minorHAnsi" w:hAnsiTheme="minorHAnsi" w:cstheme="minorHAnsi"/>
                <w:webHidden/>
              </w:rPr>
              <w:fldChar w:fldCharType="end"/>
            </w:r>
          </w:hyperlink>
        </w:p>
        <w:p w14:paraId="1E962233" w14:textId="0ED570DD"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08" w:history="1">
            <w:r w:rsidR="00E11CC4" w:rsidRPr="00C978D9">
              <w:rPr>
                <w:rStyle w:val="Hyperlink"/>
                <w:rFonts w:asciiTheme="minorHAnsi" w:hAnsiTheme="minorHAnsi" w:cstheme="minorHAnsi"/>
              </w:rPr>
              <w:t>Job description</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_Toc193118108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8</w:t>
            </w:r>
            <w:r w:rsidR="00E11CC4" w:rsidRPr="00C978D9">
              <w:rPr>
                <w:rFonts w:asciiTheme="minorHAnsi" w:hAnsiTheme="minorHAnsi" w:cstheme="minorHAnsi"/>
                <w:webHidden/>
              </w:rPr>
              <w:fldChar w:fldCharType="end"/>
            </w:r>
          </w:hyperlink>
        </w:p>
        <w:p w14:paraId="00AACD35" w14:textId="41BE1CB5"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09" w:history="1">
            <w:r w:rsidR="00E11CC4" w:rsidRPr="00C978D9">
              <w:rPr>
                <w:rStyle w:val="Hyperlink"/>
                <w:rFonts w:asciiTheme="minorHAnsi" w:hAnsiTheme="minorHAnsi" w:cstheme="minorHAnsi"/>
              </w:rPr>
              <w:t>Recruitment process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_Toc193118109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8</w:t>
            </w:r>
            <w:r w:rsidR="00E11CC4" w:rsidRPr="00C978D9">
              <w:rPr>
                <w:rFonts w:asciiTheme="minorHAnsi" w:hAnsiTheme="minorHAnsi" w:cstheme="minorHAnsi"/>
                <w:webHidden/>
              </w:rPr>
              <w:fldChar w:fldCharType="end"/>
            </w:r>
          </w:hyperlink>
        </w:p>
        <w:p w14:paraId="338F1317" w14:textId="0B164DDA"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0" w:history="1">
            <w:r w:rsidR="00E11CC4" w:rsidRPr="00C978D9">
              <w:rPr>
                <w:rStyle w:val="Hyperlink"/>
                <w:rFonts w:asciiTheme="minorHAnsi" w:hAnsiTheme="minorHAnsi" w:cstheme="minorHAnsi"/>
              </w:rPr>
              <w:t>Recruitment Services to UN Partner Organizations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_Toc193118110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9</w:t>
            </w:r>
            <w:r w:rsidR="00E11CC4" w:rsidRPr="00C978D9">
              <w:rPr>
                <w:rFonts w:asciiTheme="minorHAnsi" w:hAnsiTheme="minorHAnsi" w:cstheme="minorHAnsi"/>
                <w:webHidden/>
              </w:rPr>
              <w:fldChar w:fldCharType="end"/>
            </w:r>
          </w:hyperlink>
        </w:p>
        <w:p w14:paraId="12DC32F9" w14:textId="71D59111"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1" w:history="1">
            <w:r w:rsidR="00E11CC4" w:rsidRPr="00C978D9">
              <w:rPr>
                <w:rStyle w:val="Hyperlink"/>
                <w:rFonts w:asciiTheme="minorHAnsi" w:hAnsiTheme="minorHAnsi" w:cstheme="minorHAnsi"/>
              </w:rPr>
              <w:t>Compliance review</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_Toc193118111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9</w:t>
            </w:r>
            <w:r w:rsidR="00E11CC4" w:rsidRPr="00C978D9">
              <w:rPr>
                <w:rFonts w:asciiTheme="minorHAnsi" w:hAnsiTheme="minorHAnsi" w:cstheme="minorHAnsi"/>
                <w:webHidden/>
              </w:rPr>
              <w:fldChar w:fldCharType="end"/>
            </w:r>
          </w:hyperlink>
        </w:p>
        <w:p w14:paraId="249C42BA" w14:textId="022213F1"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2" w:history="1">
            <w:r w:rsidR="00E11CC4" w:rsidRPr="00C978D9">
              <w:rPr>
                <w:rStyle w:val="Hyperlink"/>
                <w:rFonts w:asciiTheme="minorHAnsi" w:hAnsiTheme="minorHAnsi" w:cstheme="minorHAnsi"/>
              </w:rPr>
              <w:t>Position title and level</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_Toc193118112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9</w:t>
            </w:r>
            <w:r w:rsidR="00E11CC4" w:rsidRPr="00C978D9">
              <w:rPr>
                <w:rFonts w:asciiTheme="minorHAnsi" w:hAnsiTheme="minorHAnsi" w:cstheme="minorHAnsi"/>
                <w:webHidden/>
              </w:rPr>
              <w:fldChar w:fldCharType="end"/>
            </w:r>
          </w:hyperlink>
        </w:p>
        <w:p w14:paraId="19B8A79C" w14:textId="29676D12" w:rsidR="00E11CC4" w:rsidRPr="00C978D9" w:rsidRDefault="00960100">
          <w:pPr>
            <w:pStyle w:val="TOC1"/>
            <w:rPr>
              <w:rFonts w:asciiTheme="minorHAnsi" w:eastAsiaTheme="minorEastAsia" w:hAnsiTheme="minorHAnsi" w:cstheme="minorHAnsi"/>
              <w:b w:val="0"/>
              <w:bCs w:val="0"/>
              <w:kern w:val="2"/>
              <w:lang w:val="en-DK" w:eastAsia="en-DK"/>
              <w14:ligatures w14:val="standardContextual"/>
            </w:rPr>
          </w:pPr>
          <w:hyperlink w:anchor="_Toc193118113" w:history="1">
            <w:r w:rsidR="00E11CC4" w:rsidRPr="00C978D9">
              <w:rPr>
                <w:rStyle w:val="Hyperlink"/>
                <w:rFonts w:asciiTheme="minorHAnsi" w:hAnsiTheme="minorHAnsi" w:cstheme="minorHAnsi"/>
              </w:rPr>
              <w:t>Administration of benefits and entitlements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_Toc193118113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10</w:t>
            </w:r>
            <w:r w:rsidR="00E11CC4" w:rsidRPr="00C978D9">
              <w:rPr>
                <w:rFonts w:asciiTheme="minorHAnsi" w:hAnsiTheme="minorHAnsi" w:cstheme="minorHAnsi"/>
                <w:webHidden/>
              </w:rPr>
              <w:fldChar w:fldCharType="end"/>
            </w:r>
          </w:hyperlink>
        </w:p>
        <w:p w14:paraId="5C02D92F" w14:textId="7BAD3C3B"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4" w:history="1">
            <w:r w:rsidR="00E11CC4" w:rsidRPr="00C978D9">
              <w:rPr>
                <w:rStyle w:val="Hyperlink"/>
                <w:rFonts w:asciiTheme="minorHAnsi" w:hAnsiTheme="minorHAnsi" w:cstheme="minorHAnsi"/>
              </w:rPr>
              <w:t>Status, duties and obligations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_Toc193118114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10</w:t>
            </w:r>
            <w:r w:rsidR="00E11CC4" w:rsidRPr="00C978D9">
              <w:rPr>
                <w:rFonts w:asciiTheme="minorHAnsi" w:hAnsiTheme="minorHAnsi" w:cstheme="minorHAnsi"/>
                <w:webHidden/>
              </w:rPr>
              <w:fldChar w:fldCharType="end"/>
            </w:r>
          </w:hyperlink>
        </w:p>
        <w:p w14:paraId="7452C988" w14:textId="34973713"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5" w:history="1">
            <w:r w:rsidR="00E11CC4" w:rsidRPr="00C978D9">
              <w:rPr>
                <w:rStyle w:val="Hyperlink"/>
                <w:rFonts w:asciiTheme="minorHAnsi" w:hAnsiTheme="minorHAnsi" w:cstheme="minorHAnsi"/>
              </w:rPr>
              <w:t>Conditions of service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_Toc193118115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10</w:t>
            </w:r>
            <w:r w:rsidR="00E11CC4" w:rsidRPr="00C978D9">
              <w:rPr>
                <w:rFonts w:asciiTheme="minorHAnsi" w:hAnsiTheme="minorHAnsi" w:cstheme="minorHAnsi"/>
                <w:webHidden/>
              </w:rPr>
              <w:fldChar w:fldCharType="end"/>
            </w:r>
          </w:hyperlink>
        </w:p>
        <w:p w14:paraId="270A6CAE" w14:textId="0DB17E3E"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6" w:history="1">
            <w:r w:rsidR="00E11CC4" w:rsidRPr="00C978D9">
              <w:rPr>
                <w:rStyle w:val="Hyperlink"/>
                <w:rFonts w:asciiTheme="minorHAnsi" w:hAnsiTheme="minorHAnsi" w:cstheme="minorHAnsi"/>
              </w:rPr>
              <w:t>Social security</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_Toc193118116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11</w:t>
            </w:r>
            <w:r w:rsidR="00E11CC4" w:rsidRPr="00C978D9">
              <w:rPr>
                <w:rFonts w:asciiTheme="minorHAnsi" w:hAnsiTheme="minorHAnsi" w:cstheme="minorHAnsi"/>
                <w:webHidden/>
              </w:rPr>
              <w:fldChar w:fldCharType="end"/>
            </w:r>
          </w:hyperlink>
        </w:p>
        <w:p w14:paraId="55F815DE" w14:textId="7E3261D5"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7" w:history="1">
            <w:r w:rsidR="00E11CC4" w:rsidRPr="00C978D9">
              <w:rPr>
                <w:rStyle w:val="Hyperlink"/>
                <w:rFonts w:asciiTheme="minorHAnsi" w:hAnsiTheme="minorHAnsi" w:cstheme="minorHAnsi"/>
              </w:rPr>
              <w:t>Appointment</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_Toc193118117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12</w:t>
            </w:r>
            <w:r w:rsidR="00E11CC4" w:rsidRPr="00C978D9">
              <w:rPr>
                <w:rFonts w:asciiTheme="minorHAnsi" w:hAnsiTheme="minorHAnsi" w:cstheme="minorHAnsi"/>
                <w:webHidden/>
              </w:rPr>
              <w:fldChar w:fldCharType="end"/>
            </w:r>
          </w:hyperlink>
        </w:p>
        <w:p w14:paraId="296BCA81" w14:textId="71D1EE42"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8" w:history="1">
            <w:r w:rsidR="00E11CC4" w:rsidRPr="00C978D9">
              <w:rPr>
                <w:rStyle w:val="Hyperlink"/>
                <w:rFonts w:asciiTheme="minorHAnsi" w:hAnsiTheme="minorHAnsi" w:cstheme="minorHAnsi"/>
              </w:rPr>
              <w:t>Duration of JPO Assignment</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_Toc193118118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12</w:t>
            </w:r>
            <w:r w:rsidR="00E11CC4" w:rsidRPr="00C978D9">
              <w:rPr>
                <w:rFonts w:asciiTheme="minorHAnsi" w:hAnsiTheme="minorHAnsi" w:cstheme="minorHAnsi"/>
                <w:webHidden/>
              </w:rPr>
              <w:fldChar w:fldCharType="end"/>
            </w:r>
          </w:hyperlink>
        </w:p>
        <w:p w14:paraId="27447D13" w14:textId="4BF5DA16"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19" w:history="1">
            <w:r w:rsidR="00E11CC4" w:rsidRPr="00C978D9">
              <w:rPr>
                <w:rStyle w:val="Hyperlink"/>
                <w:rFonts w:asciiTheme="minorHAnsi" w:hAnsiTheme="minorHAnsi" w:cstheme="minorHAnsi"/>
              </w:rPr>
              <w:t>Outside employment and activities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_Toc193118119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13</w:t>
            </w:r>
            <w:r w:rsidR="00E11CC4" w:rsidRPr="00C978D9">
              <w:rPr>
                <w:rFonts w:asciiTheme="minorHAnsi" w:hAnsiTheme="minorHAnsi" w:cstheme="minorHAnsi"/>
                <w:webHidden/>
              </w:rPr>
              <w:fldChar w:fldCharType="end"/>
            </w:r>
          </w:hyperlink>
        </w:p>
        <w:p w14:paraId="097EFCF3" w14:textId="59D0A5E3"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0" w:history="1">
            <w:r w:rsidR="00E11CC4" w:rsidRPr="00C978D9">
              <w:rPr>
                <w:rStyle w:val="Hyperlink"/>
                <w:rFonts w:asciiTheme="minorHAnsi" w:hAnsiTheme="minorHAnsi" w:cstheme="minorHAnsi"/>
              </w:rPr>
              <w:t>Reassignment within the JPO programme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_Toc193118120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13</w:t>
            </w:r>
            <w:r w:rsidR="00E11CC4" w:rsidRPr="00C978D9">
              <w:rPr>
                <w:rFonts w:asciiTheme="minorHAnsi" w:hAnsiTheme="minorHAnsi" w:cstheme="minorHAnsi"/>
                <w:webHidden/>
              </w:rPr>
              <w:fldChar w:fldCharType="end"/>
            </w:r>
          </w:hyperlink>
        </w:p>
        <w:p w14:paraId="67BAAED9" w14:textId="5EAAC2FC"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1" w:history="1">
            <w:r w:rsidR="00E11CC4" w:rsidRPr="00C978D9">
              <w:rPr>
                <w:rStyle w:val="Hyperlink"/>
                <w:rFonts w:asciiTheme="minorHAnsi" w:hAnsiTheme="minorHAnsi" w:cstheme="minorHAnsi"/>
              </w:rPr>
              <w:t>Lateral Moves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_Toc193118121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14</w:t>
            </w:r>
            <w:r w:rsidR="00E11CC4" w:rsidRPr="00C978D9">
              <w:rPr>
                <w:rFonts w:asciiTheme="minorHAnsi" w:hAnsiTheme="minorHAnsi" w:cstheme="minorHAnsi"/>
                <w:webHidden/>
              </w:rPr>
              <w:fldChar w:fldCharType="end"/>
            </w:r>
          </w:hyperlink>
        </w:p>
        <w:p w14:paraId="7FD299FD" w14:textId="75ED9EDA"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2" w:history="1">
            <w:r w:rsidR="00E11CC4" w:rsidRPr="00C978D9">
              <w:rPr>
                <w:rStyle w:val="Hyperlink"/>
                <w:rFonts w:asciiTheme="minorHAnsi" w:hAnsiTheme="minorHAnsi" w:cstheme="minorHAnsi"/>
              </w:rPr>
              <w:t>Change of Agency</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_Toc193118122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14</w:t>
            </w:r>
            <w:r w:rsidR="00E11CC4" w:rsidRPr="00C978D9">
              <w:rPr>
                <w:rFonts w:asciiTheme="minorHAnsi" w:hAnsiTheme="minorHAnsi" w:cstheme="minorHAnsi"/>
                <w:webHidden/>
              </w:rPr>
              <w:fldChar w:fldCharType="end"/>
            </w:r>
          </w:hyperlink>
        </w:p>
        <w:p w14:paraId="4D6A72F9" w14:textId="1FC77E2A"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3" w:history="1">
            <w:r w:rsidR="00E11CC4" w:rsidRPr="00C978D9">
              <w:rPr>
                <w:rStyle w:val="Hyperlink"/>
                <w:rFonts w:asciiTheme="minorHAnsi" w:hAnsiTheme="minorHAnsi" w:cstheme="minorHAnsi"/>
              </w:rPr>
              <w:t>Co-funding Arrangement (partner country and organization)</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_Toc193118123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14</w:t>
            </w:r>
            <w:r w:rsidR="00E11CC4" w:rsidRPr="00C978D9">
              <w:rPr>
                <w:rFonts w:asciiTheme="minorHAnsi" w:hAnsiTheme="minorHAnsi" w:cstheme="minorHAnsi"/>
                <w:webHidden/>
              </w:rPr>
              <w:fldChar w:fldCharType="end"/>
            </w:r>
          </w:hyperlink>
        </w:p>
        <w:p w14:paraId="07C9A23D" w14:textId="6A755E73"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4" w:history="1">
            <w:r w:rsidR="00E11CC4" w:rsidRPr="00C978D9">
              <w:rPr>
                <w:rStyle w:val="Hyperlink"/>
                <w:rFonts w:asciiTheme="minorHAnsi" w:hAnsiTheme="minorHAnsi" w:cstheme="minorHAnsi"/>
              </w:rPr>
              <w:t>Retention on regular positions beyond the JPO assignment</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_Toc193118124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14</w:t>
            </w:r>
            <w:r w:rsidR="00E11CC4" w:rsidRPr="00C978D9">
              <w:rPr>
                <w:rFonts w:asciiTheme="minorHAnsi" w:hAnsiTheme="minorHAnsi" w:cstheme="minorHAnsi"/>
                <w:webHidden/>
              </w:rPr>
              <w:fldChar w:fldCharType="end"/>
            </w:r>
          </w:hyperlink>
        </w:p>
        <w:p w14:paraId="5D61A13A" w14:textId="529E59E7" w:rsidR="00E11CC4" w:rsidRPr="00C978D9" w:rsidRDefault="00960100">
          <w:pPr>
            <w:pStyle w:val="TOC1"/>
            <w:rPr>
              <w:rFonts w:asciiTheme="minorHAnsi" w:eastAsiaTheme="minorEastAsia" w:hAnsiTheme="minorHAnsi" w:cstheme="minorHAnsi"/>
              <w:b w:val="0"/>
              <w:bCs w:val="0"/>
              <w:kern w:val="2"/>
              <w:lang w:val="en-DK" w:eastAsia="en-DK"/>
              <w14:ligatures w14:val="standardContextual"/>
            </w:rPr>
          </w:pPr>
          <w:hyperlink w:anchor="_Toc193118125" w:history="1">
            <w:r w:rsidR="00E11CC4" w:rsidRPr="00C978D9">
              <w:rPr>
                <w:rStyle w:val="Hyperlink"/>
                <w:rFonts w:asciiTheme="minorHAnsi" w:hAnsiTheme="minorHAnsi" w:cstheme="minorHAnsi"/>
              </w:rPr>
              <w:t>Learning, development and career growth</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_Toc193118125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15</w:t>
            </w:r>
            <w:r w:rsidR="00E11CC4" w:rsidRPr="00C978D9">
              <w:rPr>
                <w:rFonts w:asciiTheme="minorHAnsi" w:hAnsiTheme="minorHAnsi" w:cstheme="minorHAnsi"/>
                <w:webHidden/>
              </w:rPr>
              <w:fldChar w:fldCharType="end"/>
            </w:r>
          </w:hyperlink>
        </w:p>
        <w:p w14:paraId="05730837" w14:textId="72997D24"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6" w:history="1">
            <w:r w:rsidR="00E11CC4" w:rsidRPr="00C978D9">
              <w:rPr>
                <w:rStyle w:val="Hyperlink"/>
                <w:rFonts w:asciiTheme="minorHAnsi" w:hAnsiTheme="minorHAnsi" w:cstheme="minorHAnsi"/>
              </w:rPr>
              <w:t>UNDP JPO Formation Journey</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_Toc193118126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15</w:t>
            </w:r>
            <w:r w:rsidR="00E11CC4" w:rsidRPr="00C978D9">
              <w:rPr>
                <w:rFonts w:asciiTheme="minorHAnsi" w:hAnsiTheme="minorHAnsi" w:cstheme="minorHAnsi"/>
                <w:webHidden/>
              </w:rPr>
              <w:fldChar w:fldCharType="end"/>
            </w:r>
          </w:hyperlink>
        </w:p>
        <w:p w14:paraId="290EC6CD" w14:textId="6DE5F00C"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7" w:history="1">
            <w:r w:rsidR="00E11CC4" w:rsidRPr="00C978D9">
              <w:rPr>
                <w:rStyle w:val="Hyperlink"/>
                <w:rFonts w:asciiTheme="minorHAnsi" w:hAnsiTheme="minorHAnsi" w:cstheme="minorHAnsi"/>
              </w:rPr>
              <w:t>UNDP onboarding</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_Toc193118127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15</w:t>
            </w:r>
            <w:r w:rsidR="00E11CC4" w:rsidRPr="00C978D9">
              <w:rPr>
                <w:rFonts w:asciiTheme="minorHAnsi" w:hAnsiTheme="minorHAnsi" w:cstheme="minorHAnsi"/>
                <w:webHidden/>
              </w:rPr>
              <w:fldChar w:fldCharType="end"/>
            </w:r>
          </w:hyperlink>
        </w:p>
        <w:p w14:paraId="36ED6F61" w14:textId="41D77BF3"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8" w:history="1">
            <w:r w:rsidR="00E11CC4" w:rsidRPr="00C978D9">
              <w:rPr>
                <w:rStyle w:val="Hyperlink"/>
                <w:rFonts w:asciiTheme="minorHAnsi" w:hAnsiTheme="minorHAnsi" w:cstheme="minorHAnsi"/>
              </w:rPr>
              <w:t>UNDP Purpose, Programme and Operations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_Toc193118128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15</w:t>
            </w:r>
            <w:r w:rsidR="00E11CC4" w:rsidRPr="00C978D9">
              <w:rPr>
                <w:rFonts w:asciiTheme="minorHAnsi" w:hAnsiTheme="minorHAnsi" w:cstheme="minorHAnsi"/>
                <w:webHidden/>
              </w:rPr>
              <w:fldChar w:fldCharType="end"/>
            </w:r>
          </w:hyperlink>
        </w:p>
        <w:p w14:paraId="4DD6ABF6" w14:textId="4EAC132B"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29" w:history="1">
            <w:r w:rsidR="00E11CC4" w:rsidRPr="00C978D9">
              <w:rPr>
                <w:rStyle w:val="Hyperlink"/>
                <w:rFonts w:asciiTheme="minorHAnsi" w:hAnsiTheme="minorHAnsi" w:cstheme="minorHAnsi"/>
              </w:rPr>
              <w:t>UNDP local office onboarding</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_Toc193118129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16</w:t>
            </w:r>
            <w:r w:rsidR="00E11CC4" w:rsidRPr="00C978D9">
              <w:rPr>
                <w:rFonts w:asciiTheme="minorHAnsi" w:hAnsiTheme="minorHAnsi" w:cstheme="minorHAnsi"/>
                <w:webHidden/>
              </w:rPr>
              <w:fldChar w:fldCharType="end"/>
            </w:r>
          </w:hyperlink>
        </w:p>
        <w:p w14:paraId="3F8FE066" w14:textId="5D26F5A9"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30" w:history="1">
            <w:r w:rsidR="00E11CC4" w:rsidRPr="00C978D9">
              <w:rPr>
                <w:rStyle w:val="Hyperlink"/>
                <w:rFonts w:asciiTheme="minorHAnsi" w:hAnsiTheme="minorHAnsi" w:cstheme="minorHAnsi"/>
              </w:rPr>
              <w:t>Duty Travel and Training Allowance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_Toc193118130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16</w:t>
            </w:r>
            <w:r w:rsidR="00E11CC4" w:rsidRPr="00C978D9">
              <w:rPr>
                <w:rFonts w:asciiTheme="minorHAnsi" w:hAnsiTheme="minorHAnsi" w:cstheme="minorHAnsi"/>
                <w:webHidden/>
              </w:rPr>
              <w:fldChar w:fldCharType="end"/>
            </w:r>
          </w:hyperlink>
        </w:p>
        <w:p w14:paraId="0DA06F57" w14:textId="7A1B0D8E"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31" w:history="1">
            <w:r w:rsidR="00E11CC4" w:rsidRPr="00C978D9">
              <w:rPr>
                <w:rStyle w:val="Hyperlink"/>
                <w:rFonts w:asciiTheme="minorHAnsi" w:hAnsiTheme="minorHAnsi" w:cstheme="minorHAnsi"/>
              </w:rPr>
              <w:t>Career Development</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_Toc193118131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16</w:t>
            </w:r>
            <w:r w:rsidR="00E11CC4" w:rsidRPr="00C978D9">
              <w:rPr>
                <w:rFonts w:asciiTheme="minorHAnsi" w:hAnsiTheme="minorHAnsi" w:cstheme="minorHAnsi"/>
                <w:webHidden/>
              </w:rPr>
              <w:fldChar w:fldCharType="end"/>
            </w:r>
          </w:hyperlink>
        </w:p>
        <w:p w14:paraId="5EDC1E9E" w14:textId="20355E45"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32" w:history="1">
            <w:r w:rsidR="00E11CC4" w:rsidRPr="00C978D9">
              <w:rPr>
                <w:rStyle w:val="Hyperlink"/>
                <w:rFonts w:asciiTheme="minorHAnsi" w:hAnsiTheme="minorHAnsi" w:cstheme="minorHAnsi"/>
              </w:rPr>
              <w:t>Performance Management: Annual JPO evaluation and final exit questionnaire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_Toc193118132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17</w:t>
            </w:r>
            <w:r w:rsidR="00E11CC4" w:rsidRPr="00C978D9">
              <w:rPr>
                <w:rFonts w:asciiTheme="minorHAnsi" w:hAnsiTheme="minorHAnsi" w:cstheme="minorHAnsi"/>
                <w:webHidden/>
              </w:rPr>
              <w:fldChar w:fldCharType="end"/>
            </w:r>
          </w:hyperlink>
        </w:p>
        <w:p w14:paraId="3D8F6E36" w14:textId="48FCD80A"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33" w:history="1">
            <w:r w:rsidR="00E11CC4" w:rsidRPr="00C978D9">
              <w:rPr>
                <w:rStyle w:val="Hyperlink"/>
                <w:rFonts w:asciiTheme="minorHAnsi" w:hAnsiTheme="minorHAnsi" w:cstheme="minorHAnsi"/>
              </w:rPr>
              <w:t>Supervision</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_Toc193118133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17</w:t>
            </w:r>
            <w:r w:rsidR="00E11CC4" w:rsidRPr="00C978D9">
              <w:rPr>
                <w:rFonts w:asciiTheme="minorHAnsi" w:hAnsiTheme="minorHAnsi" w:cstheme="minorHAnsi"/>
                <w:webHidden/>
              </w:rPr>
              <w:fldChar w:fldCharType="end"/>
            </w:r>
          </w:hyperlink>
        </w:p>
        <w:p w14:paraId="4283ED27" w14:textId="4F7BAFEB" w:rsidR="00E11CC4" w:rsidRPr="00C978D9" w:rsidRDefault="00960100">
          <w:pPr>
            <w:pStyle w:val="TOC1"/>
            <w:rPr>
              <w:rFonts w:asciiTheme="minorHAnsi" w:eastAsiaTheme="minorEastAsia" w:hAnsiTheme="minorHAnsi" w:cstheme="minorHAnsi"/>
              <w:b w:val="0"/>
              <w:bCs w:val="0"/>
              <w:kern w:val="2"/>
              <w:lang w:val="en-DK" w:eastAsia="en-DK"/>
              <w14:ligatures w14:val="standardContextual"/>
            </w:rPr>
          </w:pPr>
          <w:hyperlink w:anchor="_Toc193118134" w:history="1">
            <w:r w:rsidR="00E11CC4" w:rsidRPr="00C978D9">
              <w:rPr>
                <w:rStyle w:val="Hyperlink"/>
                <w:rFonts w:asciiTheme="minorHAnsi" w:hAnsiTheme="minorHAnsi" w:cstheme="minorHAnsi"/>
              </w:rPr>
              <w:t>Financial management and accountability of the UNDP JPO Programme</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_Toc193118134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18</w:t>
            </w:r>
            <w:r w:rsidR="00E11CC4" w:rsidRPr="00C978D9">
              <w:rPr>
                <w:rFonts w:asciiTheme="minorHAnsi" w:hAnsiTheme="minorHAnsi" w:cstheme="minorHAnsi"/>
                <w:webHidden/>
              </w:rPr>
              <w:fldChar w:fldCharType="end"/>
            </w:r>
          </w:hyperlink>
        </w:p>
        <w:p w14:paraId="5A2DBB59" w14:textId="423C5A64"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35" w:history="1">
            <w:r w:rsidR="00E11CC4" w:rsidRPr="00C978D9">
              <w:rPr>
                <w:rStyle w:val="Hyperlink"/>
                <w:rFonts w:asciiTheme="minorHAnsi" w:hAnsiTheme="minorHAnsi" w:cstheme="minorHAnsi"/>
              </w:rPr>
              <w:t>Partner country contribution and cost estimates</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_Toc193118135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18</w:t>
            </w:r>
            <w:r w:rsidR="00E11CC4" w:rsidRPr="00C978D9">
              <w:rPr>
                <w:rFonts w:asciiTheme="minorHAnsi" w:hAnsiTheme="minorHAnsi" w:cstheme="minorHAnsi"/>
                <w:webHidden/>
              </w:rPr>
              <w:fldChar w:fldCharType="end"/>
            </w:r>
          </w:hyperlink>
        </w:p>
        <w:p w14:paraId="2779186E" w14:textId="6EC38E20"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36" w:history="1">
            <w:r w:rsidR="00E11CC4" w:rsidRPr="00C978D9">
              <w:rPr>
                <w:rStyle w:val="Hyperlink"/>
                <w:rFonts w:asciiTheme="minorHAnsi" w:hAnsiTheme="minorHAnsi" w:cstheme="minorHAnsi"/>
              </w:rPr>
              <w:t>Financial Reporting</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_Toc193118136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18</w:t>
            </w:r>
            <w:r w:rsidR="00E11CC4" w:rsidRPr="00C978D9">
              <w:rPr>
                <w:rFonts w:asciiTheme="minorHAnsi" w:hAnsiTheme="minorHAnsi" w:cstheme="minorHAnsi"/>
                <w:webHidden/>
              </w:rPr>
              <w:fldChar w:fldCharType="end"/>
            </w:r>
          </w:hyperlink>
        </w:p>
        <w:p w14:paraId="6BAAF84B" w14:textId="4D2D0DC5" w:rsidR="00E11CC4" w:rsidRPr="00C978D9" w:rsidRDefault="00960100">
          <w:pPr>
            <w:pStyle w:val="TOC2"/>
            <w:rPr>
              <w:rFonts w:asciiTheme="minorHAnsi" w:eastAsiaTheme="minorEastAsia" w:hAnsiTheme="minorHAnsi" w:cstheme="minorHAnsi"/>
              <w:bCs w:val="0"/>
              <w:kern w:val="2"/>
              <w:sz w:val="24"/>
              <w:szCs w:val="24"/>
              <w:lang w:val="en-DK" w:eastAsia="en-DK"/>
              <w14:ligatures w14:val="standardContextual"/>
            </w:rPr>
          </w:pPr>
          <w:hyperlink w:anchor="_Toc193118137" w:history="1">
            <w:r w:rsidR="00E11CC4" w:rsidRPr="00C978D9">
              <w:rPr>
                <w:rStyle w:val="Hyperlink"/>
                <w:rFonts w:asciiTheme="minorHAnsi" w:hAnsiTheme="minorHAnsi" w:cstheme="minorHAnsi"/>
              </w:rPr>
              <w:t>Programme monitoring and development</w:t>
            </w:r>
            <w:r w:rsidR="00E11CC4" w:rsidRPr="00C978D9">
              <w:rPr>
                <w:rFonts w:asciiTheme="minorHAnsi" w:hAnsiTheme="minorHAnsi" w:cstheme="minorHAnsi"/>
                <w:webHidden/>
              </w:rPr>
              <w:tab/>
            </w:r>
            <w:r w:rsidR="00E11CC4" w:rsidRPr="00C978D9">
              <w:rPr>
                <w:rFonts w:asciiTheme="minorHAnsi" w:hAnsiTheme="minorHAnsi" w:cstheme="minorHAnsi"/>
                <w:webHidden/>
              </w:rPr>
              <w:fldChar w:fldCharType="begin"/>
            </w:r>
            <w:r w:rsidR="00E11CC4" w:rsidRPr="00C978D9">
              <w:rPr>
                <w:rFonts w:asciiTheme="minorHAnsi" w:hAnsiTheme="minorHAnsi" w:cstheme="minorHAnsi"/>
                <w:webHidden/>
              </w:rPr>
              <w:instrText xml:space="preserve"> PAGEREF _Toc193118137 \h </w:instrText>
            </w:r>
            <w:r w:rsidR="00E11CC4" w:rsidRPr="00C978D9">
              <w:rPr>
                <w:rFonts w:asciiTheme="minorHAnsi" w:hAnsiTheme="minorHAnsi" w:cstheme="minorHAnsi"/>
                <w:webHidden/>
              </w:rPr>
            </w:r>
            <w:r w:rsidR="00E11CC4" w:rsidRPr="00C978D9">
              <w:rPr>
                <w:rFonts w:asciiTheme="minorHAnsi" w:hAnsiTheme="minorHAnsi" w:cstheme="minorHAnsi"/>
                <w:webHidden/>
              </w:rPr>
              <w:fldChar w:fldCharType="separate"/>
            </w:r>
            <w:r w:rsidR="00E11CC4" w:rsidRPr="00C978D9">
              <w:rPr>
                <w:rFonts w:asciiTheme="minorHAnsi" w:hAnsiTheme="minorHAnsi" w:cstheme="minorHAnsi"/>
                <w:webHidden/>
              </w:rPr>
              <w:t>19</w:t>
            </w:r>
            <w:r w:rsidR="00E11CC4" w:rsidRPr="00C978D9">
              <w:rPr>
                <w:rFonts w:asciiTheme="minorHAnsi" w:hAnsiTheme="minorHAnsi" w:cstheme="minorHAnsi"/>
                <w:webHidden/>
              </w:rPr>
              <w:fldChar w:fldCharType="end"/>
            </w:r>
          </w:hyperlink>
        </w:p>
        <w:p w14:paraId="65D26375" w14:textId="19044844" w:rsidR="00E11CC4" w:rsidRPr="00C978D9" w:rsidRDefault="00E11CC4">
          <w:pPr>
            <w:rPr>
              <w:color w:val="003399"/>
            </w:rPr>
          </w:pPr>
          <w:r w:rsidRPr="00C978D9">
            <w:rPr>
              <w:rFonts w:asciiTheme="minorHAnsi" w:hAnsiTheme="minorHAnsi" w:cstheme="minorHAnsi"/>
              <w:b/>
              <w:bCs/>
              <w:noProof/>
              <w:color w:val="003399"/>
            </w:rPr>
            <w:fldChar w:fldCharType="end"/>
          </w:r>
        </w:p>
      </w:sdtContent>
    </w:sdt>
    <w:p w14:paraId="0D9B8CCA" w14:textId="77777777" w:rsidR="00E11CC4" w:rsidRPr="00C978D9" w:rsidRDefault="00E11CC4" w:rsidP="003531B7">
      <w:pPr>
        <w:pStyle w:val="Heading1"/>
        <w:jc w:val="center"/>
        <w:rPr>
          <w:rFonts w:asciiTheme="minorHAnsi" w:eastAsiaTheme="minorEastAsia" w:hAnsiTheme="minorHAnsi" w:cstheme="minorHAnsi"/>
          <w:color w:val="003399"/>
          <w:sz w:val="28"/>
          <w:szCs w:val="28"/>
        </w:rPr>
      </w:pPr>
    </w:p>
    <w:p w14:paraId="2E40CAEB" w14:textId="77777777" w:rsidR="00E11CC4" w:rsidRPr="00C978D9" w:rsidRDefault="00E11CC4" w:rsidP="00E11CC4">
      <w:pPr>
        <w:rPr>
          <w:rFonts w:eastAsiaTheme="minorEastAsia"/>
          <w:color w:val="003399"/>
        </w:rPr>
      </w:pPr>
    </w:p>
    <w:p w14:paraId="779F0C7B" w14:textId="77777777" w:rsidR="00E11CC4" w:rsidRPr="00C978D9" w:rsidRDefault="00E11CC4" w:rsidP="00E11CC4">
      <w:pPr>
        <w:rPr>
          <w:rFonts w:eastAsiaTheme="minorEastAsia"/>
          <w:color w:val="003399"/>
        </w:rPr>
      </w:pPr>
    </w:p>
    <w:p w14:paraId="606E5C5D" w14:textId="77777777" w:rsidR="00E11CC4" w:rsidRPr="00C978D9" w:rsidRDefault="00E11CC4" w:rsidP="00E11CC4">
      <w:pPr>
        <w:rPr>
          <w:rFonts w:eastAsiaTheme="minorEastAsia"/>
          <w:color w:val="003399"/>
        </w:rPr>
      </w:pPr>
    </w:p>
    <w:p w14:paraId="7525E7C6" w14:textId="77777777" w:rsidR="00E11CC4" w:rsidRPr="00C978D9" w:rsidRDefault="00E11CC4" w:rsidP="00E11CC4">
      <w:pPr>
        <w:rPr>
          <w:rFonts w:eastAsiaTheme="minorEastAsia"/>
          <w:color w:val="003399"/>
        </w:rPr>
      </w:pPr>
    </w:p>
    <w:p w14:paraId="1A233ABB" w14:textId="77777777" w:rsidR="00E11CC4" w:rsidRPr="00C978D9" w:rsidRDefault="00E11CC4" w:rsidP="00E11CC4">
      <w:pPr>
        <w:rPr>
          <w:rFonts w:eastAsiaTheme="minorEastAsia"/>
          <w:color w:val="003399"/>
        </w:rPr>
      </w:pPr>
    </w:p>
    <w:p w14:paraId="6360C5DF" w14:textId="77777777" w:rsidR="00E11CC4" w:rsidRPr="00C978D9" w:rsidRDefault="00E11CC4" w:rsidP="00E11CC4">
      <w:pPr>
        <w:rPr>
          <w:rFonts w:eastAsiaTheme="minorEastAsia"/>
          <w:color w:val="003399"/>
        </w:rPr>
      </w:pPr>
    </w:p>
    <w:p w14:paraId="4C38C4F4" w14:textId="77777777" w:rsidR="00E11CC4" w:rsidRPr="00C978D9" w:rsidRDefault="00E11CC4" w:rsidP="00E11CC4">
      <w:pPr>
        <w:rPr>
          <w:rFonts w:eastAsiaTheme="minorEastAsia"/>
          <w:color w:val="003399"/>
        </w:rPr>
      </w:pPr>
    </w:p>
    <w:p w14:paraId="723D1F42" w14:textId="77777777" w:rsidR="00E11CC4" w:rsidRPr="00C978D9" w:rsidRDefault="00E11CC4" w:rsidP="00E11CC4">
      <w:pPr>
        <w:rPr>
          <w:rFonts w:eastAsiaTheme="minorEastAsia"/>
          <w:color w:val="003399"/>
        </w:rPr>
      </w:pPr>
    </w:p>
    <w:p w14:paraId="5BF6C895" w14:textId="77777777" w:rsidR="00E11CC4" w:rsidRPr="00C978D9" w:rsidRDefault="00E11CC4" w:rsidP="00E11CC4">
      <w:pPr>
        <w:rPr>
          <w:rFonts w:eastAsiaTheme="minorEastAsia"/>
          <w:color w:val="003399"/>
        </w:rPr>
      </w:pPr>
    </w:p>
    <w:p w14:paraId="276F9955" w14:textId="77777777" w:rsidR="00E11CC4" w:rsidRPr="00C978D9" w:rsidRDefault="00E11CC4" w:rsidP="00E11CC4">
      <w:pPr>
        <w:rPr>
          <w:rFonts w:eastAsiaTheme="minorEastAsia"/>
          <w:color w:val="003399"/>
        </w:rPr>
      </w:pPr>
    </w:p>
    <w:p w14:paraId="6B941198" w14:textId="77777777" w:rsidR="00E11CC4" w:rsidRPr="00C978D9" w:rsidRDefault="00E11CC4" w:rsidP="00E11CC4">
      <w:pPr>
        <w:rPr>
          <w:rFonts w:eastAsiaTheme="minorEastAsia"/>
          <w:color w:val="003399"/>
        </w:rPr>
      </w:pPr>
    </w:p>
    <w:p w14:paraId="479B462C" w14:textId="77777777" w:rsidR="00E11CC4" w:rsidRPr="00C978D9" w:rsidRDefault="00E11CC4" w:rsidP="00E11CC4">
      <w:pPr>
        <w:rPr>
          <w:rFonts w:eastAsiaTheme="minorEastAsia"/>
          <w:color w:val="003399"/>
        </w:rPr>
      </w:pPr>
    </w:p>
    <w:p w14:paraId="0364F8F7" w14:textId="77777777" w:rsidR="00E11CC4" w:rsidRPr="00C978D9" w:rsidRDefault="00E11CC4" w:rsidP="00E11CC4">
      <w:pPr>
        <w:rPr>
          <w:rFonts w:eastAsiaTheme="minorEastAsia"/>
          <w:color w:val="003399"/>
        </w:rPr>
      </w:pPr>
    </w:p>
    <w:p w14:paraId="60A71E7B" w14:textId="77777777" w:rsidR="00E11CC4" w:rsidRPr="00C978D9" w:rsidRDefault="00E11CC4" w:rsidP="00E11CC4">
      <w:pPr>
        <w:rPr>
          <w:rFonts w:eastAsiaTheme="minorEastAsia"/>
          <w:color w:val="003399"/>
        </w:rPr>
      </w:pPr>
    </w:p>
    <w:p w14:paraId="3785BB36" w14:textId="77777777" w:rsidR="00E11CC4" w:rsidRPr="00C978D9" w:rsidRDefault="00E11CC4" w:rsidP="00E11CC4">
      <w:pPr>
        <w:rPr>
          <w:rFonts w:eastAsiaTheme="minorEastAsia"/>
          <w:color w:val="003399"/>
        </w:rPr>
      </w:pPr>
    </w:p>
    <w:p w14:paraId="36D1D86D" w14:textId="77777777" w:rsidR="00E11CC4" w:rsidRPr="00C978D9" w:rsidRDefault="00E11CC4" w:rsidP="00E11CC4">
      <w:pPr>
        <w:rPr>
          <w:rFonts w:eastAsiaTheme="minorEastAsia"/>
          <w:color w:val="003399"/>
        </w:rPr>
      </w:pPr>
    </w:p>
    <w:p w14:paraId="79E24346" w14:textId="77777777" w:rsidR="00E11CC4" w:rsidRPr="00C978D9" w:rsidRDefault="00E11CC4" w:rsidP="00E11CC4">
      <w:pPr>
        <w:rPr>
          <w:rFonts w:eastAsiaTheme="minorEastAsia"/>
          <w:color w:val="003399"/>
        </w:rPr>
      </w:pPr>
    </w:p>
    <w:p w14:paraId="1B406B6D" w14:textId="77777777" w:rsidR="00E11CC4" w:rsidRPr="00C978D9" w:rsidRDefault="00E11CC4" w:rsidP="00E11CC4">
      <w:pPr>
        <w:rPr>
          <w:rFonts w:eastAsiaTheme="minorEastAsia"/>
          <w:color w:val="003399"/>
        </w:rPr>
      </w:pPr>
    </w:p>
    <w:p w14:paraId="33875304" w14:textId="77777777" w:rsidR="00E11CC4" w:rsidRPr="00C978D9" w:rsidRDefault="00E11CC4" w:rsidP="00E11CC4">
      <w:pPr>
        <w:rPr>
          <w:rFonts w:eastAsiaTheme="minorEastAsia"/>
          <w:color w:val="003399"/>
        </w:rPr>
      </w:pPr>
    </w:p>
    <w:p w14:paraId="5973772A" w14:textId="77777777" w:rsidR="00E11CC4" w:rsidRPr="00C978D9" w:rsidRDefault="00E11CC4" w:rsidP="00E11CC4">
      <w:pPr>
        <w:rPr>
          <w:rFonts w:eastAsiaTheme="minorEastAsia"/>
          <w:color w:val="003399"/>
        </w:rPr>
      </w:pPr>
    </w:p>
    <w:p w14:paraId="0C0F105F" w14:textId="77777777" w:rsidR="00E11CC4" w:rsidRPr="00C978D9" w:rsidRDefault="00E11CC4" w:rsidP="00E11CC4">
      <w:pPr>
        <w:rPr>
          <w:rFonts w:eastAsiaTheme="minorEastAsia"/>
          <w:color w:val="003399"/>
        </w:rPr>
      </w:pPr>
    </w:p>
    <w:p w14:paraId="782D94B2" w14:textId="77777777" w:rsidR="00E11CC4" w:rsidRPr="00C978D9" w:rsidRDefault="00E11CC4" w:rsidP="00E11CC4">
      <w:pPr>
        <w:rPr>
          <w:rFonts w:eastAsiaTheme="minorEastAsia"/>
          <w:color w:val="003399"/>
        </w:rPr>
      </w:pPr>
    </w:p>
    <w:p w14:paraId="467B1105" w14:textId="77777777" w:rsidR="00E11CC4" w:rsidRPr="00C978D9" w:rsidRDefault="00E11CC4" w:rsidP="00E11CC4">
      <w:pPr>
        <w:rPr>
          <w:rFonts w:eastAsiaTheme="minorEastAsia"/>
          <w:color w:val="003399"/>
        </w:rPr>
      </w:pPr>
    </w:p>
    <w:p w14:paraId="5336A102" w14:textId="77777777" w:rsidR="00E11CC4" w:rsidRPr="00C978D9" w:rsidRDefault="00E11CC4" w:rsidP="00E11CC4">
      <w:pPr>
        <w:rPr>
          <w:rFonts w:eastAsiaTheme="minorEastAsia"/>
          <w:color w:val="003399"/>
        </w:rPr>
      </w:pPr>
    </w:p>
    <w:p w14:paraId="2B7A0CEB" w14:textId="77777777" w:rsidR="00E11CC4" w:rsidRPr="00C978D9" w:rsidRDefault="00E11CC4" w:rsidP="00E11CC4">
      <w:pPr>
        <w:rPr>
          <w:rFonts w:eastAsiaTheme="minorEastAsia"/>
          <w:color w:val="003399"/>
        </w:rPr>
      </w:pPr>
    </w:p>
    <w:p w14:paraId="4F64866D" w14:textId="77777777" w:rsidR="00E11CC4" w:rsidRPr="00C978D9" w:rsidRDefault="00E11CC4" w:rsidP="00E11CC4">
      <w:pPr>
        <w:rPr>
          <w:rFonts w:eastAsiaTheme="minorEastAsia"/>
          <w:color w:val="003399"/>
        </w:rPr>
      </w:pPr>
    </w:p>
    <w:p w14:paraId="7EB8A12C" w14:textId="77777777" w:rsidR="00E11CC4" w:rsidRPr="00C978D9" w:rsidRDefault="00E11CC4" w:rsidP="00E11CC4">
      <w:pPr>
        <w:rPr>
          <w:rFonts w:eastAsiaTheme="minorEastAsia"/>
          <w:color w:val="003399"/>
        </w:rPr>
      </w:pPr>
    </w:p>
    <w:p w14:paraId="265494AB" w14:textId="77777777" w:rsidR="00E11CC4" w:rsidRPr="00C978D9" w:rsidRDefault="00E11CC4" w:rsidP="00E11CC4">
      <w:pPr>
        <w:rPr>
          <w:rFonts w:eastAsiaTheme="minorEastAsia"/>
          <w:color w:val="003399"/>
        </w:rPr>
      </w:pPr>
    </w:p>
    <w:p w14:paraId="2EEDE988" w14:textId="77777777" w:rsidR="00E11CC4" w:rsidRPr="00C978D9" w:rsidRDefault="00E11CC4" w:rsidP="00E11CC4">
      <w:pPr>
        <w:rPr>
          <w:rFonts w:eastAsiaTheme="minorEastAsia"/>
          <w:color w:val="003399"/>
        </w:rPr>
      </w:pPr>
    </w:p>
    <w:p w14:paraId="6E5E5E19" w14:textId="77777777" w:rsidR="00E11CC4" w:rsidRPr="00C978D9" w:rsidRDefault="00E11CC4" w:rsidP="00E11CC4">
      <w:pPr>
        <w:rPr>
          <w:rFonts w:eastAsiaTheme="minorEastAsia"/>
          <w:color w:val="003399"/>
        </w:rPr>
      </w:pPr>
    </w:p>
    <w:p w14:paraId="2A36269E" w14:textId="77777777" w:rsidR="00E11CC4" w:rsidRPr="00C978D9" w:rsidRDefault="00E11CC4" w:rsidP="00E11CC4">
      <w:pPr>
        <w:rPr>
          <w:rFonts w:eastAsiaTheme="minorEastAsia"/>
          <w:color w:val="003399"/>
        </w:rPr>
      </w:pPr>
    </w:p>
    <w:p w14:paraId="0B1B95CA" w14:textId="7AA02E71" w:rsidR="00C26E32" w:rsidRPr="00C978D9" w:rsidRDefault="007E493E" w:rsidP="003531B7">
      <w:pPr>
        <w:pStyle w:val="Heading1"/>
        <w:rPr>
          <w:rFonts w:asciiTheme="minorHAnsi" w:eastAsiaTheme="minorEastAsia" w:hAnsiTheme="minorHAnsi" w:cstheme="minorHAnsi"/>
          <w:color w:val="003399"/>
          <w:sz w:val="28"/>
          <w:szCs w:val="28"/>
        </w:rPr>
      </w:pPr>
      <w:bookmarkStart w:id="1" w:name="_Toc191385633"/>
      <w:bookmarkStart w:id="2" w:name="_Toc193118095"/>
      <w:bookmarkEnd w:id="0"/>
      <w:r w:rsidRPr="00C978D9">
        <w:rPr>
          <w:rFonts w:asciiTheme="minorHAnsi" w:eastAsiaTheme="minorEastAsia" w:hAnsiTheme="minorHAnsi" w:cstheme="minorHAnsi"/>
          <w:color w:val="003399"/>
          <w:sz w:val="28"/>
          <w:szCs w:val="28"/>
        </w:rPr>
        <w:lastRenderedPageBreak/>
        <w:t>Introduction</w:t>
      </w:r>
      <w:bookmarkEnd w:id="1"/>
      <w:bookmarkEnd w:id="2"/>
    </w:p>
    <w:p w14:paraId="1E031EE9" w14:textId="77777777" w:rsidR="007C1351" w:rsidRPr="00C978D9" w:rsidRDefault="008711AC" w:rsidP="003531B7">
      <w:pPr>
        <w:pStyle w:val="Heading2"/>
        <w:rPr>
          <w:rFonts w:asciiTheme="minorHAnsi" w:eastAsiaTheme="minorEastAsia" w:hAnsiTheme="minorHAnsi" w:cstheme="minorHAnsi"/>
          <w:i w:val="0"/>
          <w:iCs w:val="0"/>
          <w:color w:val="003399"/>
          <w:sz w:val="22"/>
          <w:szCs w:val="22"/>
        </w:rPr>
      </w:pPr>
      <w:bookmarkStart w:id="3" w:name="_Toc191385634"/>
      <w:bookmarkStart w:id="4" w:name="_Toc193118096"/>
      <w:r w:rsidRPr="00C978D9">
        <w:rPr>
          <w:rFonts w:asciiTheme="minorHAnsi" w:eastAsiaTheme="minorEastAsia" w:hAnsiTheme="minorHAnsi" w:cstheme="minorHAnsi"/>
          <w:i w:val="0"/>
          <w:iCs w:val="0"/>
          <w:color w:val="003399"/>
          <w:sz w:val="22"/>
          <w:szCs w:val="22"/>
        </w:rPr>
        <w:t>Back</w:t>
      </w:r>
      <w:r w:rsidR="000B692C" w:rsidRPr="00C978D9">
        <w:rPr>
          <w:rFonts w:asciiTheme="minorHAnsi" w:eastAsiaTheme="minorEastAsia" w:hAnsiTheme="minorHAnsi" w:cstheme="minorHAnsi"/>
          <w:i w:val="0"/>
          <w:iCs w:val="0"/>
          <w:color w:val="003399"/>
          <w:sz w:val="22"/>
          <w:szCs w:val="22"/>
        </w:rPr>
        <w:t>ground</w:t>
      </w:r>
      <w:r w:rsidR="00331A8E" w:rsidRPr="00C978D9">
        <w:rPr>
          <w:rFonts w:asciiTheme="minorHAnsi" w:eastAsiaTheme="minorEastAsia" w:hAnsiTheme="minorHAnsi" w:cstheme="minorHAnsi"/>
          <w:i w:val="0"/>
          <w:iCs w:val="0"/>
          <w:color w:val="003399"/>
          <w:sz w:val="22"/>
          <w:szCs w:val="22"/>
        </w:rPr>
        <w:t xml:space="preserve"> </w:t>
      </w:r>
      <w:r w:rsidRPr="00C978D9">
        <w:rPr>
          <w:rFonts w:asciiTheme="minorHAnsi" w:eastAsiaTheme="minorEastAsia" w:hAnsiTheme="minorHAnsi" w:cstheme="minorHAnsi"/>
          <w:i w:val="0"/>
          <w:iCs w:val="0"/>
          <w:color w:val="003399"/>
          <w:sz w:val="22"/>
          <w:szCs w:val="22"/>
        </w:rPr>
        <w:t>of the JPO Programme</w:t>
      </w:r>
      <w:bookmarkEnd w:id="3"/>
      <w:bookmarkEnd w:id="4"/>
      <w:r w:rsidRPr="00C978D9">
        <w:rPr>
          <w:rFonts w:asciiTheme="minorHAnsi" w:eastAsiaTheme="minorEastAsia" w:hAnsiTheme="minorHAnsi" w:cstheme="minorHAnsi"/>
          <w:i w:val="0"/>
          <w:iCs w:val="0"/>
          <w:color w:val="003399"/>
          <w:sz w:val="22"/>
          <w:szCs w:val="22"/>
        </w:rPr>
        <w:t xml:space="preserve"> </w:t>
      </w:r>
    </w:p>
    <w:p w14:paraId="3FDD2C2E" w14:textId="3FD5100F" w:rsidR="002B66BE" w:rsidRPr="00AD38E1" w:rsidRDefault="00C6711A"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The JP</w:t>
      </w:r>
      <w:r w:rsidR="00965087" w:rsidRPr="48324CF9">
        <w:rPr>
          <w:rFonts w:asciiTheme="minorHAnsi" w:eastAsiaTheme="minorEastAsia" w:hAnsiTheme="minorHAnsi" w:cstheme="minorBidi"/>
          <w:sz w:val="22"/>
          <w:szCs w:val="22"/>
          <w:lang w:val="en-GB"/>
        </w:rPr>
        <w:t xml:space="preserve">O </w:t>
      </w:r>
      <w:r w:rsidRPr="48324CF9">
        <w:rPr>
          <w:rFonts w:asciiTheme="minorHAnsi" w:eastAsiaTheme="minorEastAsia" w:hAnsiTheme="minorHAnsi" w:cstheme="minorBidi"/>
          <w:sz w:val="22"/>
          <w:szCs w:val="22"/>
          <w:lang w:val="en-GB"/>
        </w:rPr>
        <w:t>Programme provide</w:t>
      </w:r>
      <w:r w:rsidR="007A1997" w:rsidRPr="48324CF9">
        <w:rPr>
          <w:rFonts w:asciiTheme="minorHAnsi" w:eastAsiaTheme="minorEastAsia" w:hAnsiTheme="minorHAnsi" w:cstheme="minorBidi"/>
          <w:sz w:val="22"/>
          <w:szCs w:val="22"/>
          <w:lang w:val="en-GB"/>
        </w:rPr>
        <w:t>s</w:t>
      </w:r>
      <w:r w:rsidRPr="48324CF9">
        <w:rPr>
          <w:rFonts w:asciiTheme="minorHAnsi" w:eastAsiaTheme="minorEastAsia" w:hAnsiTheme="minorHAnsi" w:cstheme="minorBidi"/>
          <w:sz w:val="22"/>
          <w:szCs w:val="22"/>
          <w:lang w:val="en-GB"/>
        </w:rPr>
        <w:t xml:space="preserve"> the</w:t>
      </w:r>
      <w:r w:rsidR="00C00E13" w:rsidRPr="48324CF9">
        <w:rPr>
          <w:rFonts w:asciiTheme="minorHAnsi" w:eastAsiaTheme="minorEastAsia" w:hAnsiTheme="minorHAnsi" w:cstheme="minorBidi"/>
          <w:sz w:val="22"/>
          <w:szCs w:val="22"/>
          <w:lang w:val="en-GB"/>
        </w:rPr>
        <w:t xml:space="preserve"> UN</w:t>
      </w:r>
      <w:r w:rsidRPr="48324CF9">
        <w:rPr>
          <w:rFonts w:asciiTheme="minorHAnsi" w:eastAsiaTheme="minorEastAsia" w:hAnsiTheme="minorHAnsi" w:cstheme="minorBidi"/>
          <w:sz w:val="22"/>
          <w:szCs w:val="22"/>
          <w:lang w:val="en-GB"/>
        </w:rPr>
        <w:t xml:space="preserve"> </w:t>
      </w:r>
      <w:r w:rsidR="007A1997" w:rsidRPr="48324CF9">
        <w:rPr>
          <w:rFonts w:asciiTheme="minorHAnsi" w:eastAsiaTheme="minorEastAsia" w:hAnsiTheme="minorHAnsi" w:cstheme="minorBidi"/>
          <w:sz w:val="22"/>
          <w:szCs w:val="22"/>
          <w:lang w:val="en-GB"/>
        </w:rPr>
        <w:t xml:space="preserve">System </w:t>
      </w:r>
      <w:r w:rsidR="00E55FC7" w:rsidRPr="48324CF9">
        <w:rPr>
          <w:rFonts w:asciiTheme="minorHAnsi" w:eastAsiaTheme="minorEastAsia" w:hAnsiTheme="minorHAnsi" w:cstheme="minorBidi"/>
          <w:sz w:val="22"/>
          <w:szCs w:val="22"/>
          <w:lang w:val="en-GB"/>
        </w:rPr>
        <w:t>O</w:t>
      </w:r>
      <w:r w:rsidRPr="48324CF9">
        <w:rPr>
          <w:rFonts w:asciiTheme="minorHAnsi" w:eastAsiaTheme="minorEastAsia" w:hAnsiTheme="minorHAnsi" w:cstheme="minorBidi"/>
          <w:sz w:val="22"/>
          <w:szCs w:val="22"/>
          <w:lang w:val="en-GB"/>
        </w:rPr>
        <w:t xml:space="preserve">rganizations with qualified young professionals for entry-level positions to </w:t>
      </w:r>
      <w:r w:rsidR="00CB0845" w:rsidRPr="48324CF9">
        <w:rPr>
          <w:rFonts w:asciiTheme="minorHAnsi" w:eastAsiaTheme="minorEastAsia" w:hAnsiTheme="minorHAnsi" w:cstheme="minorBidi"/>
          <w:sz w:val="22"/>
          <w:szCs w:val="22"/>
          <w:lang w:val="en-GB"/>
        </w:rPr>
        <w:t xml:space="preserve">support the work of the UN system and </w:t>
      </w:r>
      <w:r w:rsidR="00182050" w:rsidRPr="48324CF9">
        <w:rPr>
          <w:rFonts w:asciiTheme="minorHAnsi" w:eastAsiaTheme="minorEastAsia" w:hAnsiTheme="minorHAnsi" w:cstheme="minorBidi"/>
          <w:sz w:val="22"/>
          <w:szCs w:val="22"/>
          <w:lang w:val="en-GB"/>
        </w:rPr>
        <w:t xml:space="preserve">the </w:t>
      </w:r>
      <w:r w:rsidR="082226AF" w:rsidRPr="48324CF9">
        <w:rPr>
          <w:rFonts w:asciiTheme="minorHAnsi" w:eastAsiaTheme="minorEastAsia" w:hAnsiTheme="minorHAnsi" w:cstheme="minorBidi"/>
          <w:sz w:val="22"/>
          <w:szCs w:val="22"/>
          <w:lang w:val="en-GB"/>
        </w:rPr>
        <w:t>agenda</w:t>
      </w:r>
      <w:r w:rsidR="005F4261" w:rsidRPr="48324CF9">
        <w:rPr>
          <w:rFonts w:asciiTheme="minorHAnsi" w:eastAsiaTheme="minorEastAsia" w:hAnsiTheme="minorHAnsi" w:cstheme="minorBidi"/>
          <w:sz w:val="22"/>
          <w:szCs w:val="22"/>
          <w:lang w:val="en-GB"/>
        </w:rPr>
        <w:t xml:space="preserve"> 2030</w:t>
      </w:r>
      <w:r w:rsidR="000158B2" w:rsidRPr="48324CF9">
        <w:rPr>
          <w:rFonts w:asciiTheme="minorHAnsi" w:eastAsiaTheme="minorEastAsia" w:hAnsiTheme="minorHAnsi" w:cstheme="minorBidi"/>
          <w:sz w:val="22"/>
          <w:szCs w:val="22"/>
          <w:lang w:val="en-GB"/>
        </w:rPr>
        <w:t xml:space="preserve">, while at the same </w:t>
      </w:r>
      <w:r w:rsidR="00D12E6B" w:rsidRPr="48324CF9">
        <w:rPr>
          <w:rFonts w:asciiTheme="minorHAnsi" w:eastAsiaTheme="minorEastAsia" w:hAnsiTheme="minorHAnsi" w:cstheme="minorBidi"/>
          <w:sz w:val="22"/>
          <w:szCs w:val="22"/>
          <w:lang w:val="en-GB"/>
        </w:rPr>
        <w:t xml:space="preserve">time </w:t>
      </w:r>
      <w:r w:rsidR="000158B2" w:rsidRPr="48324CF9">
        <w:rPr>
          <w:rFonts w:asciiTheme="minorHAnsi" w:eastAsiaTheme="minorEastAsia" w:hAnsiTheme="minorHAnsi" w:cstheme="minorBidi"/>
          <w:sz w:val="22"/>
          <w:szCs w:val="22"/>
          <w:lang w:val="en-GB"/>
        </w:rPr>
        <w:t xml:space="preserve">getting exposure and </w:t>
      </w:r>
      <w:r w:rsidR="00842991" w:rsidRPr="48324CF9">
        <w:rPr>
          <w:rFonts w:asciiTheme="minorHAnsi" w:eastAsiaTheme="minorEastAsia" w:hAnsiTheme="minorHAnsi" w:cstheme="minorBidi"/>
          <w:sz w:val="22"/>
          <w:szCs w:val="22"/>
          <w:lang w:val="en-GB"/>
        </w:rPr>
        <w:t xml:space="preserve">hands-on experience in </w:t>
      </w:r>
      <w:r w:rsidR="00C60C4A" w:rsidRPr="48324CF9">
        <w:rPr>
          <w:rFonts w:asciiTheme="minorHAnsi" w:eastAsiaTheme="minorEastAsia" w:hAnsiTheme="minorHAnsi" w:cstheme="minorBidi"/>
          <w:sz w:val="22"/>
          <w:szCs w:val="22"/>
          <w:lang w:val="en-GB"/>
        </w:rPr>
        <w:t>multilateral cooperation</w:t>
      </w:r>
      <w:r w:rsidR="00836EA3" w:rsidRPr="48324CF9">
        <w:rPr>
          <w:rFonts w:asciiTheme="minorHAnsi" w:eastAsiaTheme="minorEastAsia" w:hAnsiTheme="minorHAnsi" w:cstheme="minorBidi"/>
          <w:sz w:val="22"/>
          <w:szCs w:val="22"/>
          <w:lang w:val="en-GB"/>
        </w:rPr>
        <w:t>.</w:t>
      </w:r>
      <w:r w:rsidR="00C60C4A" w:rsidRPr="48324CF9">
        <w:rPr>
          <w:rFonts w:asciiTheme="minorHAnsi" w:eastAsiaTheme="minorEastAsia" w:hAnsiTheme="minorHAnsi" w:cstheme="minorBidi"/>
          <w:sz w:val="22"/>
          <w:szCs w:val="22"/>
          <w:lang w:val="en-GB"/>
        </w:rPr>
        <w:t xml:space="preserve"> </w:t>
      </w:r>
      <w:r w:rsidR="007A1997" w:rsidRPr="48324CF9">
        <w:rPr>
          <w:rFonts w:asciiTheme="minorHAnsi" w:eastAsiaTheme="minorEastAsia" w:hAnsiTheme="minorHAnsi" w:cstheme="minorBidi"/>
          <w:sz w:val="22"/>
          <w:szCs w:val="22"/>
          <w:lang w:val="en-GB"/>
        </w:rPr>
        <w:t>The Programme represents another form of development assistance through the UN System</w:t>
      </w:r>
      <w:r w:rsidR="00E90BD7" w:rsidRPr="48324CF9">
        <w:rPr>
          <w:rFonts w:asciiTheme="minorHAnsi" w:eastAsiaTheme="minorEastAsia" w:hAnsiTheme="minorHAnsi" w:cstheme="minorBidi"/>
          <w:sz w:val="22"/>
          <w:szCs w:val="22"/>
          <w:lang w:val="en-GB"/>
        </w:rPr>
        <w:t xml:space="preserve"> and </w:t>
      </w:r>
      <w:r w:rsidR="00DE51F8" w:rsidRPr="48324CF9">
        <w:rPr>
          <w:rFonts w:asciiTheme="minorHAnsi" w:eastAsiaTheme="minorEastAsia" w:hAnsiTheme="minorHAnsi" w:cstheme="minorBidi"/>
          <w:sz w:val="22"/>
          <w:szCs w:val="22"/>
          <w:lang w:val="en-GB"/>
        </w:rPr>
        <w:t xml:space="preserve">an opportunity for the UN System Organisations to </w:t>
      </w:r>
      <w:r w:rsidR="009D21DC" w:rsidRPr="48324CF9">
        <w:rPr>
          <w:rFonts w:asciiTheme="minorHAnsi" w:eastAsiaTheme="minorEastAsia" w:hAnsiTheme="minorHAnsi" w:cstheme="minorBidi"/>
          <w:sz w:val="22"/>
          <w:szCs w:val="22"/>
          <w:lang w:val="en-GB"/>
        </w:rPr>
        <w:t>increase professional staffing capacity through tapping into a pool of fully</w:t>
      </w:r>
      <w:r w:rsidR="22AB7D1E" w:rsidRPr="48324CF9">
        <w:rPr>
          <w:rFonts w:asciiTheme="minorHAnsi" w:eastAsiaTheme="minorEastAsia" w:hAnsiTheme="minorHAnsi" w:cstheme="minorBidi"/>
          <w:sz w:val="22"/>
          <w:szCs w:val="22"/>
          <w:lang w:val="en-GB"/>
        </w:rPr>
        <w:t xml:space="preserve"> </w:t>
      </w:r>
      <w:r w:rsidR="00AB7067" w:rsidRPr="48324CF9">
        <w:rPr>
          <w:rFonts w:asciiTheme="minorHAnsi" w:eastAsiaTheme="minorEastAsia" w:hAnsiTheme="minorHAnsi" w:cstheme="minorBidi"/>
          <w:sz w:val="22"/>
          <w:szCs w:val="22"/>
          <w:lang w:val="en-GB"/>
        </w:rPr>
        <w:t xml:space="preserve">funded young talent. </w:t>
      </w:r>
    </w:p>
    <w:p w14:paraId="584097B1" w14:textId="77777777" w:rsidR="005F4261" w:rsidRPr="00AD38E1" w:rsidRDefault="005F4261" w:rsidP="00AD38E1">
      <w:pPr>
        <w:spacing w:line="276" w:lineRule="auto"/>
        <w:jc w:val="both"/>
        <w:rPr>
          <w:rFonts w:asciiTheme="minorHAnsi" w:eastAsiaTheme="minorEastAsia" w:hAnsiTheme="minorHAnsi" w:cstheme="minorHAnsi"/>
          <w:sz w:val="22"/>
          <w:szCs w:val="22"/>
          <w:lang w:val="en-GB"/>
        </w:rPr>
      </w:pPr>
    </w:p>
    <w:p w14:paraId="50445E93" w14:textId="7502A75A" w:rsidR="00C6711A" w:rsidRPr="00AD38E1" w:rsidRDefault="00C6711A"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The </w:t>
      </w:r>
      <w:r w:rsidR="01BD8863" w:rsidRPr="4789003D">
        <w:rPr>
          <w:rFonts w:asciiTheme="minorHAnsi" w:eastAsiaTheme="minorEastAsia" w:hAnsiTheme="minorHAnsi" w:cstheme="minorBidi"/>
          <w:sz w:val="22"/>
          <w:szCs w:val="22"/>
          <w:lang w:val="en-GB"/>
        </w:rPr>
        <w:t xml:space="preserve">JPO </w:t>
      </w:r>
      <w:r w:rsidR="11F9FE05" w:rsidRPr="4789003D">
        <w:rPr>
          <w:rFonts w:asciiTheme="minorHAnsi" w:eastAsiaTheme="minorEastAsia" w:hAnsiTheme="minorHAnsi" w:cstheme="minorBidi"/>
          <w:sz w:val="22"/>
          <w:szCs w:val="22"/>
          <w:lang w:val="en-GB"/>
        </w:rPr>
        <w:t>assignment is</w:t>
      </w:r>
      <w:r w:rsidRPr="4789003D">
        <w:rPr>
          <w:rFonts w:asciiTheme="minorHAnsi" w:eastAsiaTheme="minorEastAsia" w:hAnsiTheme="minorHAnsi" w:cstheme="minorBidi"/>
          <w:sz w:val="22"/>
          <w:szCs w:val="22"/>
          <w:lang w:val="en-GB"/>
        </w:rPr>
        <w:t xml:space="preserve"> </w:t>
      </w:r>
      <w:r w:rsidR="00D524A0" w:rsidRPr="4789003D">
        <w:rPr>
          <w:rFonts w:asciiTheme="minorHAnsi" w:eastAsiaTheme="minorEastAsia" w:hAnsiTheme="minorHAnsi" w:cstheme="minorBidi"/>
          <w:sz w:val="22"/>
          <w:szCs w:val="22"/>
          <w:lang w:val="en-GB"/>
        </w:rPr>
        <w:t xml:space="preserve">usually </w:t>
      </w:r>
      <w:r w:rsidR="00612802" w:rsidRPr="4789003D">
        <w:rPr>
          <w:rFonts w:asciiTheme="minorHAnsi" w:eastAsiaTheme="minorEastAsia" w:hAnsiTheme="minorHAnsi" w:cstheme="minorBidi"/>
          <w:sz w:val="22"/>
          <w:szCs w:val="22"/>
          <w:lang w:val="en-GB"/>
        </w:rPr>
        <w:t xml:space="preserve">of </w:t>
      </w:r>
      <w:r w:rsidRPr="4789003D">
        <w:rPr>
          <w:rFonts w:asciiTheme="minorHAnsi" w:eastAsiaTheme="minorEastAsia" w:hAnsiTheme="minorHAnsi" w:cstheme="minorBidi"/>
          <w:sz w:val="22"/>
          <w:szCs w:val="22"/>
          <w:lang w:val="en-GB"/>
        </w:rPr>
        <w:t xml:space="preserve">two to </w:t>
      </w:r>
      <w:r w:rsidR="00AA2B81" w:rsidRPr="4789003D">
        <w:rPr>
          <w:rFonts w:asciiTheme="minorHAnsi" w:eastAsiaTheme="minorEastAsia" w:hAnsiTheme="minorHAnsi" w:cstheme="minorBidi"/>
          <w:sz w:val="22"/>
          <w:szCs w:val="22"/>
          <w:lang w:val="en-GB"/>
        </w:rPr>
        <w:t>three</w:t>
      </w:r>
      <w:r w:rsidRPr="4789003D">
        <w:rPr>
          <w:rFonts w:asciiTheme="minorHAnsi" w:eastAsiaTheme="minorEastAsia" w:hAnsiTheme="minorHAnsi" w:cstheme="minorBidi"/>
          <w:sz w:val="22"/>
          <w:szCs w:val="22"/>
          <w:lang w:val="en-GB"/>
        </w:rPr>
        <w:t xml:space="preserve"> years</w:t>
      </w:r>
      <w:r w:rsidR="7E9159BD" w:rsidRPr="4789003D">
        <w:rPr>
          <w:rFonts w:asciiTheme="minorHAnsi" w:eastAsiaTheme="minorEastAsia" w:hAnsiTheme="minorHAnsi" w:cstheme="minorBidi"/>
          <w:sz w:val="22"/>
          <w:szCs w:val="22"/>
          <w:lang w:val="en-GB"/>
        </w:rPr>
        <w:t xml:space="preserve"> </w:t>
      </w:r>
      <w:r w:rsidR="00612802" w:rsidRPr="4789003D">
        <w:rPr>
          <w:rFonts w:asciiTheme="minorHAnsi" w:eastAsiaTheme="minorEastAsia" w:hAnsiTheme="minorHAnsi" w:cstheme="minorBidi"/>
          <w:sz w:val="22"/>
          <w:szCs w:val="22"/>
          <w:lang w:val="en-GB"/>
        </w:rPr>
        <w:t xml:space="preserve">duration </w:t>
      </w:r>
      <w:r w:rsidR="7E9159BD" w:rsidRPr="4789003D">
        <w:rPr>
          <w:rFonts w:asciiTheme="minorHAnsi" w:eastAsiaTheme="minorEastAsia" w:hAnsiTheme="minorHAnsi" w:cstheme="minorBidi"/>
          <w:sz w:val="22"/>
          <w:szCs w:val="22"/>
          <w:lang w:val="en-GB"/>
        </w:rPr>
        <w:t>depending on the respective partner country agreem</w:t>
      </w:r>
      <w:r w:rsidR="78AEF57B" w:rsidRPr="4789003D">
        <w:rPr>
          <w:rFonts w:asciiTheme="minorHAnsi" w:eastAsiaTheme="minorEastAsia" w:hAnsiTheme="minorHAnsi" w:cstheme="minorBidi"/>
          <w:sz w:val="22"/>
          <w:szCs w:val="22"/>
          <w:lang w:val="en-GB"/>
        </w:rPr>
        <w:t>e</w:t>
      </w:r>
      <w:r w:rsidR="7E9159BD" w:rsidRPr="4789003D">
        <w:rPr>
          <w:rFonts w:asciiTheme="minorHAnsi" w:eastAsiaTheme="minorEastAsia" w:hAnsiTheme="minorHAnsi" w:cstheme="minorBidi"/>
          <w:sz w:val="22"/>
          <w:szCs w:val="22"/>
          <w:lang w:val="en-GB"/>
        </w:rPr>
        <w:t>nt</w:t>
      </w:r>
      <w:r w:rsidRPr="4789003D">
        <w:rPr>
          <w:rFonts w:asciiTheme="minorHAnsi" w:eastAsiaTheme="minorEastAsia" w:hAnsiTheme="minorHAnsi" w:cstheme="minorBidi"/>
          <w:sz w:val="22"/>
          <w:szCs w:val="22"/>
          <w:lang w:val="en-GB"/>
        </w:rPr>
        <w:t>. JPOs are</w:t>
      </w:r>
      <w:r w:rsidR="5805C67A" w:rsidRPr="4789003D">
        <w:rPr>
          <w:rFonts w:asciiTheme="minorHAnsi" w:eastAsiaTheme="minorEastAsia" w:hAnsiTheme="minorHAnsi" w:cstheme="minorBidi"/>
          <w:sz w:val="22"/>
          <w:szCs w:val="22"/>
          <w:lang w:val="en-GB"/>
        </w:rPr>
        <w:t xml:space="preserve"> </w:t>
      </w:r>
      <w:r w:rsidR="00836EA3" w:rsidRPr="4789003D">
        <w:rPr>
          <w:rFonts w:asciiTheme="minorHAnsi" w:eastAsiaTheme="minorEastAsia" w:hAnsiTheme="minorHAnsi" w:cstheme="minorBidi"/>
          <w:sz w:val="22"/>
          <w:szCs w:val="22"/>
          <w:lang w:val="en-GB"/>
        </w:rPr>
        <w:t>appointed on</w:t>
      </w:r>
      <w:r w:rsidR="5805C67A" w:rsidRPr="4789003D">
        <w:rPr>
          <w:rFonts w:asciiTheme="minorHAnsi" w:eastAsiaTheme="minorEastAsia" w:hAnsiTheme="minorHAnsi" w:cstheme="minorBidi"/>
          <w:sz w:val="22"/>
          <w:szCs w:val="22"/>
          <w:lang w:val="en-GB"/>
        </w:rPr>
        <w:t xml:space="preserve"> </w:t>
      </w:r>
      <w:r w:rsidR="0042400B" w:rsidRPr="4789003D">
        <w:rPr>
          <w:rFonts w:asciiTheme="minorHAnsi" w:eastAsiaTheme="minorEastAsia" w:hAnsiTheme="minorHAnsi" w:cstheme="minorBidi"/>
          <w:sz w:val="22"/>
          <w:szCs w:val="22"/>
          <w:lang w:val="en-GB"/>
        </w:rPr>
        <w:t xml:space="preserve">a </w:t>
      </w:r>
      <w:r w:rsidR="00B45A3D" w:rsidRPr="4789003D">
        <w:rPr>
          <w:rFonts w:asciiTheme="minorHAnsi" w:eastAsiaTheme="minorEastAsia" w:hAnsiTheme="minorHAnsi" w:cstheme="minorBidi"/>
          <w:sz w:val="22"/>
          <w:szCs w:val="22"/>
          <w:lang w:val="en-GB"/>
        </w:rPr>
        <w:t>F</w:t>
      </w:r>
      <w:r w:rsidR="5805C67A" w:rsidRPr="4789003D">
        <w:rPr>
          <w:rFonts w:asciiTheme="minorHAnsi" w:eastAsiaTheme="minorEastAsia" w:hAnsiTheme="minorHAnsi" w:cstheme="minorBidi"/>
          <w:sz w:val="22"/>
          <w:szCs w:val="22"/>
          <w:lang w:val="en-GB"/>
        </w:rPr>
        <w:t xml:space="preserve">ixed </w:t>
      </w:r>
      <w:r w:rsidR="00B45A3D" w:rsidRPr="4789003D">
        <w:rPr>
          <w:rFonts w:asciiTheme="minorHAnsi" w:eastAsiaTheme="minorEastAsia" w:hAnsiTheme="minorHAnsi" w:cstheme="minorBidi"/>
          <w:sz w:val="22"/>
          <w:szCs w:val="22"/>
          <w:lang w:val="en-GB"/>
        </w:rPr>
        <w:t>T</w:t>
      </w:r>
      <w:r w:rsidR="5805C67A" w:rsidRPr="4789003D">
        <w:rPr>
          <w:rFonts w:asciiTheme="minorHAnsi" w:eastAsiaTheme="minorEastAsia" w:hAnsiTheme="minorHAnsi" w:cstheme="minorBidi"/>
          <w:sz w:val="22"/>
          <w:szCs w:val="22"/>
          <w:lang w:val="en-GB"/>
        </w:rPr>
        <w:t>erm</w:t>
      </w:r>
      <w:r w:rsidR="00B45A3D" w:rsidRPr="4789003D">
        <w:rPr>
          <w:rFonts w:asciiTheme="minorHAnsi" w:eastAsiaTheme="minorEastAsia" w:hAnsiTheme="minorHAnsi" w:cstheme="minorBidi"/>
          <w:sz w:val="22"/>
          <w:szCs w:val="22"/>
          <w:lang w:val="en-GB"/>
        </w:rPr>
        <w:t xml:space="preserve"> Appointment (FTA)</w:t>
      </w:r>
      <w:r w:rsidR="5805C67A" w:rsidRPr="4789003D">
        <w:rPr>
          <w:rFonts w:asciiTheme="minorHAnsi" w:eastAsiaTheme="minorEastAsia" w:hAnsiTheme="minorHAnsi" w:cstheme="minorBidi"/>
          <w:sz w:val="22"/>
          <w:szCs w:val="22"/>
          <w:lang w:val="en-GB"/>
        </w:rPr>
        <w:t xml:space="preserve"> </w:t>
      </w:r>
      <w:r w:rsidR="00836EA3" w:rsidRPr="4789003D">
        <w:rPr>
          <w:rFonts w:asciiTheme="minorHAnsi" w:eastAsiaTheme="minorEastAsia" w:hAnsiTheme="minorHAnsi" w:cstheme="minorBidi"/>
          <w:sz w:val="22"/>
          <w:szCs w:val="22"/>
          <w:lang w:val="en-GB"/>
        </w:rPr>
        <w:t>under the</w:t>
      </w:r>
      <w:r w:rsidR="00C00E13" w:rsidRPr="4789003D">
        <w:rPr>
          <w:rFonts w:asciiTheme="minorHAnsi" w:eastAsiaTheme="minorEastAsia" w:hAnsiTheme="minorHAnsi" w:cstheme="minorBidi"/>
          <w:sz w:val="22"/>
          <w:szCs w:val="22"/>
          <w:lang w:val="en-GB"/>
        </w:rPr>
        <w:t xml:space="preserve"> UN S</w:t>
      </w:r>
      <w:r w:rsidRPr="4789003D">
        <w:rPr>
          <w:rFonts w:asciiTheme="minorHAnsi" w:eastAsiaTheme="minorEastAsia" w:hAnsiTheme="minorHAnsi" w:cstheme="minorBidi"/>
          <w:sz w:val="22"/>
          <w:szCs w:val="22"/>
          <w:lang w:val="en-GB"/>
        </w:rPr>
        <w:t xml:space="preserve">taff </w:t>
      </w:r>
      <w:r w:rsidR="00C00E13" w:rsidRPr="4789003D">
        <w:rPr>
          <w:rFonts w:asciiTheme="minorHAnsi" w:eastAsiaTheme="minorEastAsia" w:hAnsiTheme="minorHAnsi" w:cstheme="minorBidi"/>
          <w:sz w:val="22"/>
          <w:szCs w:val="22"/>
          <w:lang w:val="en-GB"/>
        </w:rPr>
        <w:t>R</w:t>
      </w:r>
      <w:r w:rsidRPr="4789003D">
        <w:rPr>
          <w:rFonts w:asciiTheme="minorHAnsi" w:eastAsiaTheme="minorEastAsia" w:hAnsiTheme="minorHAnsi" w:cstheme="minorBidi"/>
          <w:sz w:val="22"/>
          <w:szCs w:val="22"/>
          <w:lang w:val="en-GB"/>
        </w:rPr>
        <w:t>egulations</w:t>
      </w:r>
      <w:r w:rsidR="008E39CB" w:rsidRPr="4789003D">
        <w:rPr>
          <w:rFonts w:asciiTheme="minorHAnsi" w:eastAsiaTheme="minorEastAsia" w:hAnsiTheme="minorHAnsi" w:cstheme="minorBidi"/>
          <w:sz w:val="22"/>
          <w:szCs w:val="22"/>
          <w:lang w:val="en-GB"/>
        </w:rPr>
        <w:t xml:space="preserve"> and Rules</w:t>
      </w:r>
      <w:r w:rsidR="00C00E13" w:rsidRPr="4789003D">
        <w:rPr>
          <w:rFonts w:asciiTheme="minorHAnsi" w:eastAsiaTheme="minorEastAsia" w:hAnsiTheme="minorHAnsi" w:cstheme="minorBidi"/>
          <w:sz w:val="22"/>
          <w:szCs w:val="22"/>
          <w:lang w:val="en-GB"/>
        </w:rPr>
        <w:t>. The</w:t>
      </w:r>
      <w:r w:rsidR="00557ACD" w:rsidRPr="4789003D">
        <w:rPr>
          <w:rFonts w:asciiTheme="minorHAnsi" w:eastAsiaTheme="minorEastAsia" w:hAnsiTheme="minorHAnsi" w:cstheme="minorBidi"/>
          <w:sz w:val="22"/>
          <w:szCs w:val="22"/>
          <w:lang w:val="en-GB"/>
        </w:rPr>
        <w:t xml:space="preserve"> JPO</w:t>
      </w:r>
      <w:r w:rsidR="00C00E13" w:rsidRPr="4789003D">
        <w:rPr>
          <w:rFonts w:asciiTheme="minorHAnsi" w:eastAsiaTheme="minorEastAsia" w:hAnsiTheme="minorHAnsi" w:cstheme="minorBidi"/>
          <w:sz w:val="22"/>
          <w:szCs w:val="22"/>
          <w:lang w:val="en-GB"/>
        </w:rPr>
        <w:t xml:space="preserve"> </w:t>
      </w:r>
      <w:r w:rsidR="00557ACD" w:rsidRPr="4789003D">
        <w:rPr>
          <w:rFonts w:asciiTheme="minorHAnsi" w:eastAsiaTheme="minorEastAsia" w:hAnsiTheme="minorHAnsi" w:cstheme="minorBidi"/>
          <w:sz w:val="22"/>
          <w:szCs w:val="22"/>
          <w:lang w:val="en-GB"/>
        </w:rPr>
        <w:t>P</w:t>
      </w:r>
      <w:r w:rsidR="00C00E13" w:rsidRPr="4789003D">
        <w:rPr>
          <w:rFonts w:asciiTheme="minorHAnsi" w:eastAsiaTheme="minorEastAsia" w:hAnsiTheme="minorHAnsi" w:cstheme="minorBidi"/>
          <w:sz w:val="22"/>
          <w:szCs w:val="22"/>
          <w:lang w:val="en-GB"/>
        </w:rPr>
        <w:t>rogramme</w:t>
      </w:r>
      <w:r w:rsidR="00557ACD" w:rsidRPr="4789003D">
        <w:rPr>
          <w:rFonts w:asciiTheme="minorHAnsi" w:eastAsiaTheme="minorEastAsia" w:hAnsiTheme="minorHAnsi" w:cstheme="minorBidi"/>
          <w:sz w:val="22"/>
          <w:szCs w:val="22"/>
          <w:lang w:val="en-GB"/>
        </w:rPr>
        <w:t xml:space="preserve"> is</w:t>
      </w:r>
      <w:r w:rsidR="00C00E13" w:rsidRPr="4789003D">
        <w:rPr>
          <w:rFonts w:asciiTheme="minorHAnsi" w:eastAsiaTheme="minorEastAsia" w:hAnsiTheme="minorHAnsi" w:cstheme="minorBidi"/>
          <w:sz w:val="22"/>
          <w:szCs w:val="22"/>
          <w:lang w:val="en-GB"/>
        </w:rPr>
        <w:t xml:space="preserve"> funded by </w:t>
      </w:r>
      <w:r w:rsidR="25819C59" w:rsidRPr="4789003D">
        <w:rPr>
          <w:rFonts w:asciiTheme="minorHAnsi" w:eastAsiaTheme="minorEastAsia" w:hAnsiTheme="minorHAnsi" w:cstheme="minorBidi"/>
          <w:sz w:val="22"/>
          <w:szCs w:val="22"/>
          <w:lang w:val="en-GB"/>
        </w:rPr>
        <w:t>partner countries</w:t>
      </w:r>
      <w:r w:rsidR="00C00E13" w:rsidRPr="4789003D">
        <w:rPr>
          <w:rFonts w:asciiTheme="minorHAnsi" w:eastAsiaTheme="minorEastAsia" w:hAnsiTheme="minorHAnsi" w:cstheme="minorBidi"/>
          <w:sz w:val="22"/>
          <w:szCs w:val="22"/>
          <w:lang w:val="en-GB"/>
        </w:rPr>
        <w:t xml:space="preserve">, which </w:t>
      </w:r>
      <w:r w:rsidRPr="4789003D">
        <w:rPr>
          <w:rFonts w:asciiTheme="minorHAnsi" w:eastAsiaTheme="minorEastAsia" w:hAnsiTheme="minorHAnsi" w:cstheme="minorBidi"/>
          <w:sz w:val="22"/>
          <w:szCs w:val="22"/>
          <w:lang w:val="en-GB"/>
        </w:rPr>
        <w:t>cover all the costs associated with the</w:t>
      </w:r>
      <w:r w:rsidR="009025A4" w:rsidRPr="4789003D">
        <w:rPr>
          <w:rFonts w:asciiTheme="minorHAnsi" w:eastAsiaTheme="minorEastAsia" w:hAnsiTheme="minorHAnsi" w:cstheme="minorBidi"/>
          <w:sz w:val="22"/>
          <w:szCs w:val="22"/>
          <w:lang w:val="en-GB"/>
        </w:rPr>
        <w:t xml:space="preserve"> </w:t>
      </w:r>
      <w:r w:rsidR="2597446F" w:rsidRPr="4789003D">
        <w:rPr>
          <w:rFonts w:asciiTheme="minorHAnsi" w:eastAsiaTheme="minorEastAsia" w:hAnsiTheme="minorHAnsi" w:cstheme="minorBidi"/>
          <w:sz w:val="22"/>
          <w:szCs w:val="22"/>
          <w:lang w:val="en-GB"/>
        </w:rPr>
        <w:t xml:space="preserve">JPO </w:t>
      </w:r>
      <w:r w:rsidR="009025A4" w:rsidRPr="4789003D">
        <w:rPr>
          <w:rFonts w:asciiTheme="minorHAnsi" w:eastAsiaTheme="minorEastAsia" w:hAnsiTheme="minorHAnsi" w:cstheme="minorBidi"/>
          <w:sz w:val="22"/>
          <w:szCs w:val="22"/>
          <w:lang w:val="en-GB"/>
        </w:rPr>
        <w:t>assignment</w:t>
      </w:r>
      <w:r w:rsidRPr="4789003D">
        <w:rPr>
          <w:rFonts w:asciiTheme="minorHAnsi" w:eastAsiaTheme="minorEastAsia" w:hAnsiTheme="minorHAnsi" w:cstheme="minorBidi"/>
          <w:sz w:val="22"/>
          <w:szCs w:val="22"/>
          <w:lang w:val="en-GB"/>
        </w:rPr>
        <w:t xml:space="preserve"> and training </w:t>
      </w:r>
      <w:r w:rsidR="07A53211" w:rsidRPr="4789003D">
        <w:rPr>
          <w:rFonts w:asciiTheme="minorHAnsi" w:eastAsiaTheme="minorEastAsia" w:hAnsiTheme="minorHAnsi" w:cstheme="minorBidi"/>
          <w:sz w:val="22"/>
          <w:szCs w:val="22"/>
          <w:lang w:val="en-GB"/>
        </w:rPr>
        <w:t>programme,</w:t>
      </w:r>
      <w:r w:rsidRPr="4789003D">
        <w:rPr>
          <w:rFonts w:asciiTheme="minorHAnsi" w:eastAsiaTheme="minorEastAsia" w:hAnsiTheme="minorHAnsi" w:cstheme="minorBidi"/>
          <w:sz w:val="22"/>
          <w:szCs w:val="22"/>
          <w:lang w:val="en-GB"/>
        </w:rPr>
        <w:t xml:space="preserve"> </w:t>
      </w:r>
      <w:r w:rsidR="00D1662D" w:rsidRPr="4789003D">
        <w:rPr>
          <w:rFonts w:asciiTheme="minorHAnsi" w:eastAsiaTheme="minorEastAsia" w:hAnsiTheme="minorHAnsi" w:cstheme="minorBidi"/>
          <w:sz w:val="22"/>
          <w:szCs w:val="22"/>
          <w:lang w:val="en-GB"/>
        </w:rPr>
        <w:t>as well as</w:t>
      </w:r>
      <w:r w:rsidRPr="4789003D">
        <w:rPr>
          <w:rFonts w:asciiTheme="minorHAnsi" w:eastAsiaTheme="minorEastAsia" w:hAnsiTheme="minorHAnsi" w:cstheme="minorBidi"/>
          <w:sz w:val="22"/>
          <w:szCs w:val="22"/>
          <w:lang w:val="en-GB"/>
        </w:rPr>
        <w:t xml:space="preserve"> </w:t>
      </w:r>
      <w:r w:rsidR="009E7195" w:rsidRPr="4789003D">
        <w:rPr>
          <w:rFonts w:asciiTheme="minorHAnsi" w:eastAsiaTheme="minorEastAsia" w:hAnsiTheme="minorHAnsi" w:cstheme="minorBidi"/>
          <w:sz w:val="22"/>
          <w:szCs w:val="22"/>
          <w:lang w:val="en-GB"/>
        </w:rPr>
        <w:t xml:space="preserve">HR </w:t>
      </w:r>
      <w:r w:rsidR="72E7096A" w:rsidRPr="4789003D">
        <w:rPr>
          <w:rFonts w:asciiTheme="minorHAnsi" w:eastAsiaTheme="minorEastAsia" w:hAnsiTheme="minorHAnsi" w:cstheme="minorBidi"/>
          <w:sz w:val="22"/>
          <w:szCs w:val="22"/>
          <w:lang w:val="en-GB"/>
        </w:rPr>
        <w:t>(Human Resources)</w:t>
      </w:r>
      <w:r w:rsidR="009E7195" w:rsidRPr="4789003D">
        <w:rPr>
          <w:rFonts w:asciiTheme="minorHAnsi" w:eastAsiaTheme="minorEastAsia" w:hAnsiTheme="minorHAnsi" w:cstheme="minorBidi"/>
          <w:sz w:val="22"/>
          <w:szCs w:val="22"/>
          <w:lang w:val="en-GB"/>
        </w:rPr>
        <w:t xml:space="preserve"> and </w:t>
      </w:r>
      <w:r w:rsidRPr="4789003D">
        <w:rPr>
          <w:rFonts w:asciiTheme="minorHAnsi" w:eastAsiaTheme="minorEastAsia" w:hAnsiTheme="minorHAnsi" w:cstheme="minorBidi"/>
          <w:sz w:val="22"/>
          <w:szCs w:val="22"/>
          <w:lang w:val="en-GB"/>
        </w:rPr>
        <w:t>administrative</w:t>
      </w:r>
      <w:r w:rsidR="003836E9" w:rsidRPr="4789003D">
        <w:rPr>
          <w:rFonts w:asciiTheme="minorHAnsi" w:eastAsiaTheme="minorEastAsia" w:hAnsiTheme="minorHAnsi" w:cstheme="minorBidi"/>
          <w:sz w:val="22"/>
          <w:szCs w:val="22"/>
          <w:lang w:val="en-GB"/>
        </w:rPr>
        <w:t xml:space="preserve"> services </w:t>
      </w:r>
      <w:r w:rsidR="004843E1" w:rsidRPr="4789003D">
        <w:rPr>
          <w:rFonts w:asciiTheme="minorHAnsi" w:eastAsiaTheme="minorEastAsia" w:hAnsiTheme="minorHAnsi" w:cstheme="minorBidi"/>
          <w:sz w:val="22"/>
          <w:szCs w:val="22"/>
          <w:lang w:val="en-GB"/>
        </w:rPr>
        <w:t xml:space="preserve">cost. </w:t>
      </w:r>
      <w:r w:rsidRPr="4789003D">
        <w:rPr>
          <w:rFonts w:asciiTheme="minorHAnsi" w:eastAsiaTheme="minorEastAsia" w:hAnsiTheme="minorHAnsi" w:cstheme="minorBidi"/>
          <w:sz w:val="22"/>
          <w:szCs w:val="22"/>
          <w:lang w:val="en-GB"/>
        </w:rPr>
        <w:t xml:space="preserve"> </w:t>
      </w:r>
      <w:r w:rsidR="004843E1" w:rsidRPr="4789003D">
        <w:rPr>
          <w:rFonts w:asciiTheme="minorHAnsi" w:eastAsiaTheme="minorEastAsia" w:hAnsiTheme="minorHAnsi" w:cstheme="minorBidi"/>
          <w:sz w:val="22"/>
          <w:szCs w:val="22"/>
          <w:lang w:val="en-GB"/>
        </w:rPr>
        <w:t>The UN</w:t>
      </w:r>
      <w:r w:rsidR="2B7777DD" w:rsidRPr="4789003D">
        <w:rPr>
          <w:rFonts w:asciiTheme="minorHAnsi" w:eastAsiaTheme="minorEastAsia" w:hAnsiTheme="minorHAnsi" w:cstheme="minorBidi"/>
          <w:sz w:val="22"/>
          <w:szCs w:val="22"/>
          <w:lang w:val="en-GB"/>
        </w:rPr>
        <w:t xml:space="preserve"> Organization</w:t>
      </w:r>
      <w:r w:rsidRPr="4789003D">
        <w:rPr>
          <w:rFonts w:asciiTheme="minorHAnsi" w:eastAsiaTheme="minorEastAsia" w:hAnsiTheme="minorHAnsi" w:cstheme="minorBidi"/>
          <w:sz w:val="22"/>
          <w:szCs w:val="22"/>
          <w:lang w:val="en-GB"/>
        </w:rPr>
        <w:t xml:space="preserve"> </w:t>
      </w:r>
      <w:r w:rsidR="000974EA" w:rsidRPr="4789003D">
        <w:rPr>
          <w:rFonts w:asciiTheme="minorHAnsi" w:eastAsiaTheme="minorEastAsia" w:hAnsiTheme="minorHAnsi" w:cstheme="minorBidi"/>
          <w:sz w:val="22"/>
          <w:szCs w:val="22"/>
          <w:lang w:val="en-GB"/>
        </w:rPr>
        <w:t xml:space="preserve">is responsible for the design of </w:t>
      </w:r>
      <w:r w:rsidR="00953D84" w:rsidRPr="4789003D">
        <w:rPr>
          <w:rFonts w:asciiTheme="minorHAnsi" w:eastAsiaTheme="minorEastAsia" w:hAnsiTheme="minorHAnsi" w:cstheme="minorBidi"/>
          <w:sz w:val="22"/>
          <w:szCs w:val="22"/>
          <w:lang w:val="en-GB"/>
        </w:rPr>
        <w:t>the JPO position ensuring that the JPO assignment contributes to the work o</w:t>
      </w:r>
      <w:r w:rsidR="0053479C" w:rsidRPr="4789003D">
        <w:rPr>
          <w:rFonts w:asciiTheme="minorHAnsi" w:eastAsiaTheme="minorEastAsia" w:hAnsiTheme="minorHAnsi" w:cstheme="minorBidi"/>
          <w:sz w:val="22"/>
          <w:szCs w:val="22"/>
          <w:lang w:val="en-GB"/>
        </w:rPr>
        <w:t xml:space="preserve">f the Organization, as well </w:t>
      </w:r>
      <w:r w:rsidR="00177B05" w:rsidRPr="4789003D">
        <w:rPr>
          <w:rFonts w:asciiTheme="minorHAnsi" w:eastAsiaTheme="minorEastAsia" w:hAnsiTheme="minorHAnsi" w:cstheme="minorBidi"/>
          <w:sz w:val="22"/>
          <w:szCs w:val="22"/>
          <w:lang w:val="en-GB"/>
        </w:rPr>
        <w:t xml:space="preserve">as </w:t>
      </w:r>
      <w:r w:rsidR="00544763" w:rsidRPr="4789003D">
        <w:rPr>
          <w:rFonts w:asciiTheme="minorHAnsi" w:eastAsiaTheme="minorEastAsia" w:hAnsiTheme="minorHAnsi" w:cstheme="minorBidi"/>
          <w:sz w:val="22"/>
          <w:szCs w:val="22"/>
          <w:lang w:val="en-GB"/>
        </w:rPr>
        <w:t xml:space="preserve">delivering </w:t>
      </w:r>
      <w:r w:rsidR="0039056A" w:rsidRPr="4789003D">
        <w:rPr>
          <w:rFonts w:asciiTheme="minorHAnsi" w:eastAsiaTheme="minorEastAsia" w:hAnsiTheme="minorHAnsi" w:cstheme="minorBidi"/>
          <w:sz w:val="22"/>
          <w:szCs w:val="22"/>
          <w:lang w:val="en-GB"/>
        </w:rPr>
        <w:t xml:space="preserve">a </w:t>
      </w:r>
      <w:r w:rsidRPr="4789003D">
        <w:rPr>
          <w:rFonts w:asciiTheme="minorHAnsi" w:eastAsiaTheme="minorEastAsia" w:hAnsiTheme="minorHAnsi" w:cstheme="minorBidi"/>
          <w:sz w:val="22"/>
          <w:szCs w:val="22"/>
          <w:lang w:val="en-GB"/>
        </w:rPr>
        <w:t xml:space="preserve">well-designed learning and training </w:t>
      </w:r>
      <w:r w:rsidR="0039056A" w:rsidRPr="4789003D">
        <w:rPr>
          <w:rFonts w:asciiTheme="minorHAnsi" w:eastAsiaTheme="minorEastAsia" w:hAnsiTheme="minorHAnsi" w:cstheme="minorBidi"/>
          <w:sz w:val="22"/>
          <w:szCs w:val="22"/>
          <w:lang w:val="en-GB"/>
        </w:rPr>
        <w:t xml:space="preserve">programme </w:t>
      </w:r>
      <w:r w:rsidRPr="4789003D">
        <w:rPr>
          <w:rFonts w:asciiTheme="minorHAnsi" w:eastAsiaTheme="minorEastAsia" w:hAnsiTheme="minorHAnsi" w:cstheme="minorBidi"/>
          <w:sz w:val="22"/>
          <w:szCs w:val="22"/>
          <w:lang w:val="en-GB"/>
        </w:rPr>
        <w:t xml:space="preserve">for the JPOs. </w:t>
      </w:r>
    </w:p>
    <w:p w14:paraId="69ED0CC9" w14:textId="77777777" w:rsidR="00076CB4" w:rsidRPr="00AD38E1" w:rsidRDefault="00076CB4" w:rsidP="00AD38E1">
      <w:pPr>
        <w:spacing w:line="276" w:lineRule="auto"/>
        <w:jc w:val="both"/>
        <w:rPr>
          <w:rFonts w:asciiTheme="minorHAnsi" w:eastAsiaTheme="minorEastAsia" w:hAnsiTheme="minorHAnsi" w:cstheme="minorHAnsi"/>
          <w:sz w:val="22"/>
          <w:szCs w:val="22"/>
          <w:lang w:val="en-GB"/>
        </w:rPr>
      </w:pPr>
    </w:p>
    <w:p w14:paraId="46105DA0" w14:textId="7ADAD194" w:rsidR="00CE6F7A" w:rsidRPr="00AD38E1" w:rsidRDefault="0039056A"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M</w:t>
      </w:r>
      <w:r w:rsidR="00C6711A" w:rsidRPr="48324CF9">
        <w:rPr>
          <w:rFonts w:asciiTheme="minorHAnsi" w:eastAsiaTheme="minorEastAsia" w:hAnsiTheme="minorHAnsi" w:cstheme="minorBidi"/>
          <w:sz w:val="22"/>
          <w:szCs w:val="22"/>
          <w:lang w:val="en-GB"/>
        </w:rPr>
        <w:t xml:space="preserve">ost </w:t>
      </w:r>
      <w:r w:rsidR="00C00E13" w:rsidRPr="48324CF9">
        <w:rPr>
          <w:rFonts w:asciiTheme="minorHAnsi" w:eastAsiaTheme="minorEastAsia" w:hAnsiTheme="minorHAnsi" w:cstheme="minorBidi"/>
          <w:sz w:val="22"/>
          <w:szCs w:val="22"/>
          <w:lang w:val="en-GB"/>
        </w:rPr>
        <w:t>U</w:t>
      </w:r>
      <w:r w:rsidR="00C6711A" w:rsidRPr="48324CF9">
        <w:rPr>
          <w:rFonts w:asciiTheme="minorHAnsi" w:eastAsiaTheme="minorEastAsia" w:hAnsiTheme="minorHAnsi" w:cstheme="minorBidi"/>
          <w:sz w:val="22"/>
          <w:szCs w:val="22"/>
          <w:lang w:val="en-GB"/>
        </w:rPr>
        <w:t xml:space="preserve">N system </w:t>
      </w:r>
      <w:r w:rsidR="00E55FC7" w:rsidRPr="48324CF9">
        <w:rPr>
          <w:rFonts w:asciiTheme="minorHAnsi" w:eastAsiaTheme="minorEastAsia" w:hAnsiTheme="minorHAnsi" w:cstheme="minorBidi"/>
          <w:sz w:val="22"/>
          <w:szCs w:val="22"/>
          <w:lang w:val="en-GB"/>
        </w:rPr>
        <w:t>O</w:t>
      </w:r>
      <w:r w:rsidR="00C6711A" w:rsidRPr="48324CF9">
        <w:rPr>
          <w:rFonts w:asciiTheme="minorHAnsi" w:eastAsiaTheme="minorEastAsia" w:hAnsiTheme="minorHAnsi" w:cstheme="minorBidi"/>
          <w:sz w:val="22"/>
          <w:szCs w:val="22"/>
          <w:lang w:val="en-GB"/>
        </w:rPr>
        <w:t>rganizations</w:t>
      </w:r>
      <w:r w:rsidRPr="48324CF9">
        <w:rPr>
          <w:rFonts w:asciiTheme="minorHAnsi" w:eastAsiaTheme="minorEastAsia" w:hAnsiTheme="minorHAnsi" w:cstheme="minorBidi"/>
          <w:sz w:val="22"/>
          <w:szCs w:val="22"/>
          <w:lang w:val="en-GB"/>
        </w:rPr>
        <w:t xml:space="preserve"> have a JPO Programme</w:t>
      </w:r>
      <w:r w:rsidR="00A911B2" w:rsidRPr="48324CF9">
        <w:rPr>
          <w:rFonts w:asciiTheme="minorHAnsi" w:eastAsiaTheme="minorEastAsia" w:hAnsiTheme="minorHAnsi" w:cstheme="minorBidi"/>
          <w:sz w:val="22"/>
          <w:szCs w:val="22"/>
          <w:lang w:val="en-GB"/>
        </w:rPr>
        <w:t xml:space="preserve">, and the </w:t>
      </w:r>
      <w:r w:rsidR="00C6711A" w:rsidRPr="48324CF9">
        <w:rPr>
          <w:rFonts w:asciiTheme="minorHAnsi" w:eastAsiaTheme="minorEastAsia" w:hAnsiTheme="minorHAnsi" w:cstheme="minorBidi"/>
          <w:sz w:val="22"/>
          <w:szCs w:val="22"/>
          <w:lang w:val="en-GB"/>
        </w:rPr>
        <w:t>number</w:t>
      </w:r>
      <w:r w:rsidR="00A911B2" w:rsidRPr="48324CF9">
        <w:rPr>
          <w:rFonts w:asciiTheme="minorHAnsi" w:eastAsiaTheme="minorEastAsia" w:hAnsiTheme="minorHAnsi" w:cstheme="minorBidi"/>
          <w:sz w:val="22"/>
          <w:szCs w:val="22"/>
          <w:lang w:val="en-GB"/>
        </w:rPr>
        <w:t xml:space="preserve"> of JPOs is</w:t>
      </w:r>
      <w:r w:rsidR="00C6711A" w:rsidRPr="48324CF9">
        <w:rPr>
          <w:rFonts w:asciiTheme="minorHAnsi" w:eastAsiaTheme="minorEastAsia" w:hAnsiTheme="minorHAnsi" w:cstheme="minorBidi"/>
          <w:sz w:val="22"/>
          <w:szCs w:val="22"/>
          <w:lang w:val="en-GB"/>
        </w:rPr>
        <w:t xml:space="preserve"> significant </w:t>
      </w:r>
      <w:r w:rsidR="00846616" w:rsidRPr="48324CF9">
        <w:rPr>
          <w:rFonts w:asciiTheme="minorHAnsi" w:eastAsiaTheme="minorEastAsia" w:hAnsiTheme="minorHAnsi" w:cstheme="minorBidi"/>
          <w:sz w:val="22"/>
          <w:szCs w:val="22"/>
          <w:lang w:val="en-GB"/>
        </w:rPr>
        <w:t xml:space="preserve">in </w:t>
      </w:r>
      <w:r w:rsidR="00C6711A" w:rsidRPr="48324CF9">
        <w:rPr>
          <w:rFonts w:asciiTheme="minorHAnsi" w:eastAsiaTheme="minorEastAsia" w:hAnsiTheme="minorHAnsi" w:cstheme="minorBidi"/>
          <w:sz w:val="22"/>
          <w:szCs w:val="22"/>
          <w:lang w:val="en-GB"/>
        </w:rPr>
        <w:t xml:space="preserve">the overall entry-level professional </w:t>
      </w:r>
      <w:r w:rsidR="00846616" w:rsidRPr="48324CF9">
        <w:rPr>
          <w:rFonts w:asciiTheme="minorHAnsi" w:eastAsiaTheme="minorEastAsia" w:hAnsiTheme="minorHAnsi" w:cstheme="minorBidi"/>
          <w:sz w:val="22"/>
          <w:szCs w:val="22"/>
          <w:lang w:val="en-GB"/>
        </w:rPr>
        <w:t>category</w:t>
      </w:r>
      <w:r w:rsidR="00C6711A" w:rsidRPr="48324CF9">
        <w:rPr>
          <w:rFonts w:asciiTheme="minorHAnsi" w:eastAsiaTheme="minorEastAsia" w:hAnsiTheme="minorHAnsi" w:cstheme="minorBidi"/>
          <w:sz w:val="22"/>
          <w:szCs w:val="22"/>
          <w:lang w:val="en-GB"/>
        </w:rPr>
        <w:t xml:space="preserve"> in </w:t>
      </w:r>
      <w:r w:rsidR="00A911B2" w:rsidRPr="48324CF9">
        <w:rPr>
          <w:rFonts w:asciiTheme="minorHAnsi" w:eastAsiaTheme="minorEastAsia" w:hAnsiTheme="minorHAnsi" w:cstheme="minorBidi"/>
          <w:sz w:val="22"/>
          <w:szCs w:val="22"/>
          <w:lang w:val="en-GB"/>
        </w:rPr>
        <w:t>many</w:t>
      </w:r>
      <w:r w:rsidR="00C6711A" w:rsidRPr="48324CF9">
        <w:rPr>
          <w:rFonts w:asciiTheme="minorHAnsi" w:eastAsiaTheme="minorEastAsia" w:hAnsiTheme="minorHAnsi" w:cstheme="minorBidi"/>
          <w:sz w:val="22"/>
          <w:szCs w:val="22"/>
          <w:lang w:val="en-GB"/>
        </w:rPr>
        <w:t xml:space="preserve"> </w:t>
      </w:r>
      <w:r w:rsidR="00E55FC7" w:rsidRPr="48324CF9">
        <w:rPr>
          <w:rFonts w:asciiTheme="minorHAnsi" w:eastAsiaTheme="minorEastAsia" w:hAnsiTheme="minorHAnsi" w:cstheme="minorBidi"/>
          <w:sz w:val="22"/>
          <w:szCs w:val="22"/>
          <w:lang w:val="en-GB"/>
        </w:rPr>
        <w:t>O</w:t>
      </w:r>
      <w:r w:rsidR="00C6711A" w:rsidRPr="48324CF9">
        <w:rPr>
          <w:rFonts w:asciiTheme="minorHAnsi" w:eastAsiaTheme="minorEastAsia" w:hAnsiTheme="minorHAnsi" w:cstheme="minorBidi"/>
          <w:sz w:val="22"/>
          <w:szCs w:val="22"/>
          <w:lang w:val="en-GB"/>
        </w:rPr>
        <w:t xml:space="preserve">rganizations. JPOs are assigned both in the field and in headquarters; they are involved in most of the </w:t>
      </w:r>
      <w:r w:rsidR="738D042B" w:rsidRPr="48324CF9">
        <w:rPr>
          <w:rFonts w:asciiTheme="minorHAnsi" w:eastAsiaTheme="minorEastAsia" w:hAnsiTheme="minorHAnsi" w:cstheme="minorBidi"/>
          <w:sz w:val="22"/>
          <w:szCs w:val="22"/>
          <w:lang w:val="en-GB"/>
        </w:rPr>
        <w:t xml:space="preserve">UN </w:t>
      </w:r>
      <w:r w:rsidR="2340F234" w:rsidRPr="48324CF9">
        <w:rPr>
          <w:rFonts w:asciiTheme="minorHAnsi" w:eastAsiaTheme="minorEastAsia" w:hAnsiTheme="minorHAnsi" w:cstheme="minorBidi"/>
          <w:sz w:val="22"/>
          <w:szCs w:val="22"/>
          <w:lang w:val="en-GB"/>
        </w:rPr>
        <w:t xml:space="preserve">thematic </w:t>
      </w:r>
      <w:r w:rsidR="509EE336" w:rsidRPr="48324CF9">
        <w:rPr>
          <w:rFonts w:asciiTheme="minorHAnsi" w:eastAsiaTheme="minorEastAsia" w:hAnsiTheme="minorHAnsi" w:cstheme="minorBidi"/>
          <w:sz w:val="22"/>
          <w:szCs w:val="22"/>
          <w:lang w:val="en-GB"/>
        </w:rPr>
        <w:t>activities including</w:t>
      </w:r>
      <w:r w:rsidR="5F757501" w:rsidRPr="48324CF9">
        <w:rPr>
          <w:rFonts w:asciiTheme="minorHAnsi" w:eastAsiaTheme="minorEastAsia" w:hAnsiTheme="minorHAnsi" w:cstheme="minorBidi"/>
          <w:sz w:val="22"/>
          <w:szCs w:val="22"/>
          <w:lang w:val="en-GB"/>
        </w:rPr>
        <w:t xml:space="preserve"> </w:t>
      </w:r>
      <w:r w:rsidR="00C00E13" w:rsidRPr="48324CF9">
        <w:rPr>
          <w:rFonts w:asciiTheme="minorHAnsi" w:eastAsiaTheme="minorEastAsia" w:hAnsiTheme="minorHAnsi" w:cstheme="minorBidi"/>
          <w:sz w:val="22"/>
          <w:szCs w:val="22"/>
          <w:lang w:val="en-GB"/>
        </w:rPr>
        <w:t xml:space="preserve">the political, development and operational areas, </w:t>
      </w:r>
      <w:r w:rsidR="54BD8F65" w:rsidRPr="48324CF9">
        <w:rPr>
          <w:rFonts w:asciiTheme="minorHAnsi" w:eastAsiaTheme="minorEastAsia" w:hAnsiTheme="minorHAnsi" w:cstheme="minorBidi"/>
          <w:sz w:val="22"/>
          <w:szCs w:val="22"/>
          <w:lang w:val="en-GB"/>
        </w:rPr>
        <w:t>as well as</w:t>
      </w:r>
      <w:r w:rsidR="00C00E13" w:rsidRPr="48324CF9">
        <w:rPr>
          <w:rFonts w:asciiTheme="minorHAnsi" w:eastAsiaTheme="minorEastAsia" w:hAnsiTheme="minorHAnsi" w:cstheme="minorBidi"/>
          <w:sz w:val="22"/>
          <w:szCs w:val="22"/>
          <w:lang w:val="en-GB"/>
        </w:rPr>
        <w:t xml:space="preserve"> </w:t>
      </w:r>
      <w:r w:rsidR="00C6711A" w:rsidRPr="48324CF9">
        <w:rPr>
          <w:rFonts w:asciiTheme="minorHAnsi" w:eastAsiaTheme="minorEastAsia" w:hAnsiTheme="minorHAnsi" w:cstheme="minorBidi"/>
          <w:sz w:val="22"/>
          <w:szCs w:val="22"/>
          <w:lang w:val="en-GB"/>
        </w:rPr>
        <w:t xml:space="preserve">in economic and social areas, humanitarian affairs, human rights, trade and development, peacekeeping, post-conflict activities, </w:t>
      </w:r>
      <w:r w:rsidR="002E5C38" w:rsidRPr="48324CF9">
        <w:rPr>
          <w:rFonts w:asciiTheme="minorHAnsi" w:eastAsiaTheme="minorEastAsia" w:hAnsiTheme="minorHAnsi" w:cstheme="minorBidi"/>
          <w:sz w:val="22"/>
          <w:szCs w:val="22"/>
          <w:lang w:val="en-GB"/>
        </w:rPr>
        <w:t xml:space="preserve">and </w:t>
      </w:r>
      <w:r w:rsidR="00C6711A" w:rsidRPr="48324CF9">
        <w:rPr>
          <w:rFonts w:asciiTheme="minorHAnsi" w:eastAsiaTheme="minorEastAsia" w:hAnsiTheme="minorHAnsi" w:cstheme="minorBidi"/>
          <w:sz w:val="22"/>
          <w:szCs w:val="22"/>
          <w:lang w:val="en-GB"/>
        </w:rPr>
        <w:t xml:space="preserve">political affairs. </w:t>
      </w:r>
    </w:p>
    <w:p w14:paraId="699FFED0" w14:textId="77777777" w:rsidR="00CE6F7A" w:rsidRPr="00AD38E1" w:rsidRDefault="00CE6F7A" w:rsidP="00AD38E1">
      <w:pPr>
        <w:spacing w:line="276" w:lineRule="auto"/>
        <w:jc w:val="both"/>
        <w:rPr>
          <w:rFonts w:asciiTheme="minorHAnsi" w:eastAsiaTheme="minorEastAsia" w:hAnsiTheme="minorHAnsi" w:cstheme="minorHAnsi"/>
          <w:sz w:val="22"/>
          <w:szCs w:val="22"/>
          <w:lang w:val="en-GB"/>
        </w:rPr>
      </w:pPr>
    </w:p>
    <w:p w14:paraId="39FF6BC5" w14:textId="77777777" w:rsidR="007C1351" w:rsidRPr="00AD38E1" w:rsidRDefault="00331A8E"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5" w:name="_Toc191385635"/>
      <w:bookmarkStart w:id="6" w:name="_Toc193118097"/>
      <w:r w:rsidRPr="00AD38E1">
        <w:rPr>
          <w:rFonts w:asciiTheme="minorHAnsi" w:eastAsiaTheme="minorEastAsia" w:hAnsiTheme="minorHAnsi" w:cstheme="minorHAnsi"/>
          <w:i w:val="0"/>
          <w:color w:val="003399"/>
          <w:sz w:val="22"/>
          <w:szCs w:val="22"/>
          <w:lang w:val="en-GB"/>
        </w:rPr>
        <w:t>T</w:t>
      </w:r>
      <w:r w:rsidR="007E493E" w:rsidRPr="00AD38E1">
        <w:rPr>
          <w:rFonts w:asciiTheme="minorHAnsi" w:eastAsiaTheme="minorEastAsia" w:hAnsiTheme="minorHAnsi" w:cstheme="minorHAnsi"/>
          <w:i w:val="0"/>
          <w:color w:val="003399"/>
          <w:sz w:val="22"/>
          <w:szCs w:val="22"/>
          <w:lang w:val="en-GB"/>
        </w:rPr>
        <w:t xml:space="preserve">he </w:t>
      </w:r>
      <w:r w:rsidR="007C1351" w:rsidRPr="00AD38E1">
        <w:rPr>
          <w:rFonts w:asciiTheme="minorHAnsi" w:eastAsiaTheme="minorEastAsia" w:hAnsiTheme="minorHAnsi" w:cstheme="minorHAnsi"/>
          <w:i w:val="0"/>
          <w:color w:val="003399"/>
          <w:sz w:val="22"/>
          <w:szCs w:val="22"/>
          <w:lang w:val="en-GB"/>
        </w:rPr>
        <w:t xml:space="preserve">UNDP </w:t>
      </w:r>
      <w:r w:rsidR="007E493E" w:rsidRPr="00AD38E1">
        <w:rPr>
          <w:rFonts w:asciiTheme="minorHAnsi" w:eastAsiaTheme="minorEastAsia" w:hAnsiTheme="minorHAnsi" w:cstheme="minorHAnsi"/>
          <w:i w:val="0"/>
          <w:color w:val="003399"/>
          <w:sz w:val="22"/>
          <w:szCs w:val="22"/>
          <w:lang w:val="en-GB"/>
        </w:rPr>
        <w:t>JPO Programme</w:t>
      </w:r>
      <w:bookmarkEnd w:id="5"/>
      <w:bookmarkEnd w:id="6"/>
    </w:p>
    <w:p w14:paraId="359D7C83" w14:textId="2EE14D79" w:rsidR="000C6783" w:rsidRDefault="000C6783"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 xml:space="preserve">The </w:t>
      </w:r>
      <w:r w:rsidR="00483651" w:rsidRPr="48324CF9">
        <w:rPr>
          <w:rFonts w:asciiTheme="minorHAnsi" w:eastAsiaTheme="minorEastAsia" w:hAnsiTheme="minorHAnsi" w:cstheme="minorBidi"/>
          <w:sz w:val="22"/>
          <w:szCs w:val="22"/>
          <w:lang w:val="en-GB"/>
        </w:rPr>
        <w:t>objective</w:t>
      </w:r>
      <w:r w:rsidRPr="48324CF9">
        <w:rPr>
          <w:rFonts w:asciiTheme="minorHAnsi" w:eastAsiaTheme="minorEastAsia" w:hAnsiTheme="minorHAnsi" w:cstheme="minorBidi"/>
          <w:sz w:val="22"/>
          <w:szCs w:val="22"/>
          <w:lang w:val="en-GB"/>
        </w:rPr>
        <w:t xml:space="preserve"> of the UNDP JPO Programme at the time of its establishment in 196</w:t>
      </w:r>
      <w:r w:rsidR="003A0A45" w:rsidRPr="48324CF9">
        <w:rPr>
          <w:rFonts w:asciiTheme="minorHAnsi" w:eastAsiaTheme="minorEastAsia" w:hAnsiTheme="minorHAnsi" w:cstheme="minorBidi"/>
          <w:sz w:val="22"/>
          <w:szCs w:val="22"/>
          <w:lang w:val="en-GB"/>
        </w:rPr>
        <w:t>5</w:t>
      </w:r>
      <w:r w:rsidRPr="48324CF9">
        <w:rPr>
          <w:rFonts w:asciiTheme="minorHAnsi" w:eastAsiaTheme="minorEastAsia" w:hAnsiTheme="minorHAnsi" w:cstheme="minorBidi"/>
          <w:sz w:val="22"/>
          <w:szCs w:val="22"/>
          <w:lang w:val="en-GB"/>
        </w:rPr>
        <w:t xml:space="preserve"> was to provide a “training opportunity for young professionals in the field of </w:t>
      </w:r>
      <w:r w:rsidR="007F4CF0" w:rsidRPr="48324CF9">
        <w:rPr>
          <w:rFonts w:asciiTheme="minorHAnsi" w:eastAsiaTheme="minorEastAsia" w:hAnsiTheme="minorHAnsi" w:cstheme="minorBidi"/>
          <w:sz w:val="22"/>
          <w:szCs w:val="22"/>
          <w:lang w:val="en-GB"/>
        </w:rPr>
        <w:t>technical cooperation</w:t>
      </w:r>
      <w:r w:rsidRPr="48324CF9">
        <w:rPr>
          <w:rFonts w:asciiTheme="minorHAnsi" w:eastAsiaTheme="minorEastAsia" w:hAnsiTheme="minorHAnsi" w:cstheme="minorBidi"/>
          <w:sz w:val="22"/>
          <w:szCs w:val="22"/>
          <w:lang w:val="en-GB"/>
        </w:rPr>
        <w:t>”</w:t>
      </w:r>
      <w:r w:rsidR="00483651" w:rsidRPr="48324CF9">
        <w:rPr>
          <w:rFonts w:asciiTheme="minorHAnsi" w:eastAsiaTheme="minorEastAsia" w:hAnsiTheme="minorHAnsi" w:cstheme="minorBidi"/>
          <w:sz w:val="22"/>
          <w:szCs w:val="22"/>
          <w:lang w:val="en-GB"/>
        </w:rPr>
        <w:t>. Today</w:t>
      </w:r>
      <w:r w:rsidR="00F57C29" w:rsidRPr="48324CF9">
        <w:rPr>
          <w:rFonts w:asciiTheme="minorHAnsi" w:eastAsiaTheme="minorEastAsia" w:hAnsiTheme="minorHAnsi" w:cstheme="minorBidi"/>
          <w:sz w:val="22"/>
          <w:szCs w:val="22"/>
          <w:lang w:val="en-GB"/>
        </w:rPr>
        <w:t>,</w:t>
      </w:r>
      <w:r w:rsidR="00483651" w:rsidRPr="48324CF9">
        <w:rPr>
          <w:rFonts w:asciiTheme="minorHAnsi" w:eastAsiaTheme="minorEastAsia" w:hAnsiTheme="minorHAnsi" w:cstheme="minorBidi"/>
          <w:sz w:val="22"/>
          <w:szCs w:val="22"/>
          <w:lang w:val="en-GB"/>
        </w:rPr>
        <w:t xml:space="preserve"> </w:t>
      </w:r>
      <w:r w:rsidRPr="48324CF9">
        <w:rPr>
          <w:rFonts w:asciiTheme="minorHAnsi" w:eastAsiaTheme="minorEastAsia" w:hAnsiTheme="minorHAnsi" w:cstheme="minorBidi"/>
          <w:sz w:val="22"/>
          <w:szCs w:val="22"/>
          <w:lang w:val="en-GB"/>
        </w:rPr>
        <w:t xml:space="preserve">the </w:t>
      </w:r>
      <w:r w:rsidR="00934A7E" w:rsidRPr="48324CF9">
        <w:rPr>
          <w:rFonts w:asciiTheme="minorHAnsi" w:eastAsiaTheme="minorEastAsia" w:hAnsiTheme="minorHAnsi" w:cstheme="minorBidi"/>
          <w:sz w:val="22"/>
          <w:szCs w:val="22"/>
          <w:lang w:val="en-GB"/>
        </w:rPr>
        <w:t xml:space="preserve">UNDP </w:t>
      </w:r>
      <w:r w:rsidRPr="48324CF9">
        <w:rPr>
          <w:rFonts w:asciiTheme="minorHAnsi" w:eastAsiaTheme="minorEastAsia" w:hAnsiTheme="minorHAnsi" w:cstheme="minorBidi"/>
          <w:sz w:val="22"/>
          <w:szCs w:val="22"/>
          <w:lang w:val="en-GB"/>
        </w:rPr>
        <w:t xml:space="preserve">JPO Programme </w:t>
      </w:r>
      <w:r w:rsidR="00934A7E" w:rsidRPr="48324CF9">
        <w:rPr>
          <w:rFonts w:asciiTheme="minorHAnsi" w:eastAsiaTheme="minorEastAsia" w:hAnsiTheme="minorHAnsi" w:cstheme="minorBidi"/>
          <w:sz w:val="22"/>
          <w:szCs w:val="22"/>
          <w:lang w:val="en-GB"/>
        </w:rPr>
        <w:t>seeks to</w:t>
      </w:r>
      <w:r w:rsidR="00CC2800" w:rsidRPr="48324CF9">
        <w:rPr>
          <w:rFonts w:asciiTheme="minorHAnsi" w:eastAsiaTheme="minorEastAsia" w:hAnsiTheme="minorHAnsi" w:cstheme="minorBidi"/>
          <w:sz w:val="22"/>
          <w:szCs w:val="22"/>
          <w:lang w:val="en-GB"/>
        </w:rPr>
        <w:t>: 1)</w:t>
      </w:r>
      <w:r w:rsidR="00934A7E" w:rsidRPr="48324CF9">
        <w:rPr>
          <w:rFonts w:asciiTheme="minorHAnsi" w:eastAsiaTheme="minorEastAsia" w:hAnsiTheme="minorHAnsi" w:cstheme="minorBidi"/>
          <w:sz w:val="22"/>
          <w:szCs w:val="22"/>
          <w:lang w:val="en-GB"/>
        </w:rPr>
        <w:t xml:space="preserve"> </w:t>
      </w:r>
      <w:r w:rsidRPr="48324CF9">
        <w:rPr>
          <w:rFonts w:asciiTheme="minorHAnsi" w:eastAsiaTheme="minorEastAsia" w:hAnsiTheme="minorHAnsi" w:cstheme="minorBidi"/>
          <w:sz w:val="22"/>
          <w:szCs w:val="22"/>
          <w:lang w:val="en-GB"/>
        </w:rPr>
        <w:t>provid</w:t>
      </w:r>
      <w:r w:rsidR="00934A7E" w:rsidRPr="48324CF9">
        <w:rPr>
          <w:rFonts w:asciiTheme="minorHAnsi" w:eastAsiaTheme="minorEastAsia" w:hAnsiTheme="minorHAnsi" w:cstheme="minorBidi"/>
          <w:sz w:val="22"/>
          <w:szCs w:val="22"/>
          <w:lang w:val="en-GB"/>
        </w:rPr>
        <w:t>e</w:t>
      </w:r>
      <w:r w:rsidRPr="48324CF9">
        <w:rPr>
          <w:rFonts w:asciiTheme="minorHAnsi" w:eastAsiaTheme="minorEastAsia" w:hAnsiTheme="minorHAnsi" w:cstheme="minorBidi"/>
          <w:sz w:val="22"/>
          <w:szCs w:val="22"/>
          <w:lang w:val="en-GB"/>
        </w:rPr>
        <w:t xml:space="preserve"> young professionals with a unique exposure to multilateral development cooperation</w:t>
      </w:r>
      <w:r w:rsidR="00604565" w:rsidRPr="48324CF9">
        <w:rPr>
          <w:rFonts w:asciiTheme="minorHAnsi" w:eastAsiaTheme="minorEastAsia" w:hAnsiTheme="minorHAnsi" w:cstheme="minorBidi"/>
          <w:sz w:val="22"/>
          <w:szCs w:val="22"/>
          <w:lang w:val="en-GB"/>
        </w:rPr>
        <w:t xml:space="preserve"> and </w:t>
      </w:r>
      <w:r w:rsidR="00A44837" w:rsidRPr="48324CF9">
        <w:rPr>
          <w:rFonts w:asciiTheme="minorHAnsi" w:eastAsiaTheme="minorEastAsia" w:hAnsiTheme="minorHAnsi" w:cstheme="minorBidi"/>
          <w:sz w:val="22"/>
          <w:szCs w:val="22"/>
          <w:lang w:val="en-GB"/>
        </w:rPr>
        <w:t xml:space="preserve">an </w:t>
      </w:r>
      <w:r w:rsidR="00604565" w:rsidRPr="48324CF9">
        <w:rPr>
          <w:rFonts w:asciiTheme="minorHAnsi" w:eastAsiaTheme="minorEastAsia" w:hAnsiTheme="minorHAnsi" w:cstheme="minorBidi"/>
          <w:sz w:val="22"/>
          <w:szCs w:val="22"/>
          <w:lang w:val="en-GB"/>
        </w:rPr>
        <w:t>opportunity to gain professional work experience in one of UNDP</w:t>
      </w:r>
      <w:r w:rsidR="00405BEC" w:rsidRPr="48324CF9">
        <w:rPr>
          <w:rFonts w:asciiTheme="minorHAnsi" w:eastAsiaTheme="minorEastAsia" w:hAnsiTheme="minorHAnsi" w:cstheme="minorBidi"/>
          <w:sz w:val="22"/>
          <w:szCs w:val="22"/>
          <w:lang w:val="en-GB"/>
        </w:rPr>
        <w:t>’s thematic or operational area</w:t>
      </w:r>
      <w:r w:rsidR="00A44837" w:rsidRPr="48324CF9">
        <w:rPr>
          <w:rFonts w:asciiTheme="minorHAnsi" w:eastAsiaTheme="minorEastAsia" w:hAnsiTheme="minorHAnsi" w:cstheme="minorBidi"/>
          <w:sz w:val="22"/>
          <w:szCs w:val="22"/>
          <w:lang w:val="en-GB"/>
        </w:rPr>
        <w:t xml:space="preserve">s, </w:t>
      </w:r>
      <w:r w:rsidR="00CC2800" w:rsidRPr="48324CF9">
        <w:rPr>
          <w:rFonts w:asciiTheme="minorHAnsi" w:eastAsiaTheme="minorEastAsia" w:hAnsiTheme="minorHAnsi" w:cstheme="minorBidi"/>
          <w:sz w:val="22"/>
          <w:szCs w:val="22"/>
          <w:lang w:val="en-GB"/>
        </w:rPr>
        <w:t>and 2)</w:t>
      </w:r>
      <w:r w:rsidR="00A44837" w:rsidRPr="48324CF9">
        <w:rPr>
          <w:rFonts w:asciiTheme="minorHAnsi" w:eastAsiaTheme="minorEastAsia" w:hAnsiTheme="minorHAnsi" w:cstheme="minorBidi"/>
          <w:sz w:val="22"/>
          <w:szCs w:val="22"/>
          <w:lang w:val="en-GB"/>
        </w:rPr>
        <w:t xml:space="preserve"> </w:t>
      </w:r>
      <w:r w:rsidR="002E1584" w:rsidRPr="48324CF9">
        <w:rPr>
          <w:rFonts w:asciiTheme="minorHAnsi" w:eastAsiaTheme="minorEastAsia" w:hAnsiTheme="minorHAnsi" w:cstheme="minorBidi"/>
          <w:sz w:val="22"/>
          <w:szCs w:val="22"/>
          <w:lang w:val="en-GB"/>
        </w:rPr>
        <w:t xml:space="preserve">build a talent pipeline for UNDP’s future international professional workforce </w:t>
      </w:r>
      <w:r w:rsidR="002E1584">
        <w:rPr>
          <w:rFonts w:asciiTheme="minorHAnsi" w:eastAsiaTheme="minorEastAsia" w:hAnsiTheme="minorHAnsi" w:cstheme="minorBidi"/>
          <w:sz w:val="22"/>
          <w:szCs w:val="22"/>
          <w:lang w:val="en-GB"/>
        </w:rPr>
        <w:t xml:space="preserve">and </w:t>
      </w:r>
      <w:r w:rsidR="00A44837" w:rsidRPr="48324CF9">
        <w:rPr>
          <w:rFonts w:asciiTheme="minorHAnsi" w:eastAsiaTheme="minorEastAsia" w:hAnsiTheme="minorHAnsi" w:cstheme="minorBidi"/>
          <w:sz w:val="22"/>
          <w:szCs w:val="22"/>
          <w:lang w:val="en-GB"/>
        </w:rPr>
        <w:t>brin</w:t>
      </w:r>
      <w:r w:rsidR="00590975" w:rsidRPr="48324CF9">
        <w:rPr>
          <w:rFonts w:asciiTheme="minorHAnsi" w:eastAsiaTheme="minorEastAsia" w:hAnsiTheme="minorHAnsi" w:cstheme="minorBidi"/>
          <w:sz w:val="22"/>
          <w:szCs w:val="22"/>
          <w:lang w:val="en-GB"/>
        </w:rPr>
        <w:t>g</w:t>
      </w:r>
      <w:r w:rsidR="00A44837" w:rsidRPr="48324CF9">
        <w:rPr>
          <w:rFonts w:asciiTheme="minorHAnsi" w:eastAsiaTheme="minorEastAsia" w:hAnsiTheme="minorHAnsi" w:cstheme="minorBidi"/>
          <w:sz w:val="22"/>
          <w:szCs w:val="22"/>
          <w:lang w:val="en-GB"/>
        </w:rPr>
        <w:t xml:space="preserve"> in </w:t>
      </w:r>
      <w:r w:rsidR="00405BEC" w:rsidRPr="48324CF9">
        <w:rPr>
          <w:rFonts w:asciiTheme="minorHAnsi" w:eastAsiaTheme="minorEastAsia" w:hAnsiTheme="minorHAnsi" w:cstheme="minorBidi"/>
          <w:sz w:val="22"/>
          <w:szCs w:val="22"/>
          <w:lang w:val="en-GB"/>
        </w:rPr>
        <w:t>fresh</w:t>
      </w:r>
      <w:r w:rsidRPr="48324CF9">
        <w:rPr>
          <w:rFonts w:asciiTheme="minorHAnsi" w:eastAsiaTheme="minorEastAsia" w:hAnsiTheme="minorHAnsi" w:cstheme="minorBidi"/>
          <w:sz w:val="22"/>
          <w:szCs w:val="22"/>
          <w:lang w:val="en-GB"/>
        </w:rPr>
        <w:t xml:space="preserve"> knowledge </w:t>
      </w:r>
      <w:r w:rsidR="00BD4EEB" w:rsidRPr="48324CF9">
        <w:rPr>
          <w:rFonts w:asciiTheme="minorHAnsi" w:eastAsiaTheme="minorEastAsia" w:hAnsiTheme="minorHAnsi" w:cstheme="minorBidi"/>
          <w:sz w:val="22"/>
          <w:szCs w:val="22"/>
          <w:lang w:val="en-GB"/>
        </w:rPr>
        <w:t xml:space="preserve">in key priority </w:t>
      </w:r>
      <w:r w:rsidR="005B4950" w:rsidRPr="48324CF9">
        <w:rPr>
          <w:rFonts w:asciiTheme="minorHAnsi" w:eastAsiaTheme="minorEastAsia" w:hAnsiTheme="minorHAnsi" w:cstheme="minorBidi"/>
          <w:sz w:val="22"/>
          <w:szCs w:val="22"/>
          <w:lang w:val="en-GB"/>
        </w:rPr>
        <w:t>areas.</w:t>
      </w:r>
      <w:r w:rsidR="00BD4EEB" w:rsidRPr="48324CF9">
        <w:rPr>
          <w:rFonts w:asciiTheme="minorHAnsi" w:eastAsiaTheme="minorEastAsia" w:hAnsiTheme="minorHAnsi" w:cstheme="minorBidi"/>
          <w:sz w:val="22"/>
          <w:szCs w:val="22"/>
          <w:lang w:val="en-GB"/>
        </w:rPr>
        <w:t xml:space="preserve"> </w:t>
      </w:r>
      <w:r w:rsidRPr="48324CF9">
        <w:rPr>
          <w:rFonts w:asciiTheme="minorHAnsi" w:eastAsiaTheme="minorEastAsia" w:hAnsiTheme="minorHAnsi" w:cstheme="minorBidi"/>
          <w:sz w:val="22"/>
          <w:szCs w:val="22"/>
          <w:lang w:val="en-GB"/>
        </w:rPr>
        <w:t xml:space="preserve"> </w:t>
      </w:r>
    </w:p>
    <w:p w14:paraId="6807F8E8" w14:textId="77777777" w:rsidR="001C6ED8" w:rsidRDefault="001C6ED8" w:rsidP="00AD38E1">
      <w:pPr>
        <w:spacing w:line="276" w:lineRule="auto"/>
        <w:jc w:val="both"/>
        <w:rPr>
          <w:rFonts w:asciiTheme="minorHAnsi" w:eastAsiaTheme="minorEastAsia" w:hAnsiTheme="minorHAnsi" w:cstheme="minorBidi"/>
          <w:sz w:val="22"/>
          <w:szCs w:val="22"/>
          <w:lang w:val="en-GB"/>
        </w:rPr>
      </w:pPr>
    </w:p>
    <w:p w14:paraId="75561ACE" w14:textId="77777777" w:rsidR="001C6ED8" w:rsidRPr="00AD38E1" w:rsidRDefault="001C6ED8" w:rsidP="001C6ED8">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The JPO Programme forms an integral part of UNDP´s talent management strategy and contributes to meet the Organization´s need for new emerging talent and future leadership.</w:t>
      </w:r>
    </w:p>
    <w:p w14:paraId="034F4B46" w14:textId="77777777" w:rsidR="001C6ED8" w:rsidRPr="00AD38E1" w:rsidRDefault="001C6ED8" w:rsidP="001C6ED8">
      <w:pPr>
        <w:spacing w:line="276" w:lineRule="auto"/>
        <w:jc w:val="both"/>
        <w:rPr>
          <w:rFonts w:asciiTheme="minorHAnsi" w:eastAsiaTheme="minorEastAsia" w:hAnsiTheme="minorHAnsi" w:cstheme="minorHAnsi"/>
          <w:sz w:val="22"/>
          <w:szCs w:val="22"/>
          <w:lang w:val="en-GB"/>
        </w:rPr>
      </w:pPr>
    </w:p>
    <w:p w14:paraId="60D7D50E" w14:textId="77777777" w:rsidR="00014117" w:rsidRDefault="00014117" w:rsidP="00AD38E1">
      <w:pPr>
        <w:spacing w:line="276" w:lineRule="auto"/>
        <w:jc w:val="both"/>
        <w:rPr>
          <w:rFonts w:asciiTheme="minorHAnsi" w:eastAsiaTheme="minorEastAsia" w:hAnsiTheme="minorHAnsi" w:cstheme="minorBidi"/>
          <w:sz w:val="22"/>
          <w:szCs w:val="22"/>
          <w:lang w:val="en-GB"/>
        </w:rPr>
      </w:pPr>
    </w:p>
    <w:p w14:paraId="28E2BE32" w14:textId="17C2F95A" w:rsidR="00F57C29" w:rsidRDefault="00483651"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Since its inception, the</w:t>
      </w:r>
      <w:r w:rsidR="000C66BC" w:rsidRPr="48324CF9">
        <w:rPr>
          <w:rFonts w:asciiTheme="minorHAnsi" w:eastAsiaTheme="minorEastAsia" w:hAnsiTheme="minorHAnsi" w:cstheme="minorBidi"/>
          <w:sz w:val="22"/>
          <w:szCs w:val="22"/>
          <w:lang w:val="en-GB"/>
        </w:rPr>
        <w:t xml:space="preserve"> UNDP JPO Programme has provid</w:t>
      </w:r>
      <w:r w:rsidRPr="48324CF9">
        <w:rPr>
          <w:rFonts w:asciiTheme="minorHAnsi" w:eastAsiaTheme="minorEastAsia" w:hAnsiTheme="minorHAnsi" w:cstheme="minorBidi"/>
          <w:sz w:val="22"/>
          <w:szCs w:val="22"/>
          <w:lang w:val="en-GB"/>
        </w:rPr>
        <w:t>ed</w:t>
      </w:r>
      <w:r w:rsidR="000C66BC" w:rsidRPr="48324CF9">
        <w:rPr>
          <w:rFonts w:asciiTheme="minorHAnsi" w:eastAsiaTheme="minorEastAsia" w:hAnsiTheme="minorHAnsi" w:cstheme="minorBidi"/>
          <w:sz w:val="22"/>
          <w:szCs w:val="22"/>
          <w:lang w:val="en-GB"/>
        </w:rPr>
        <w:t xml:space="preserve"> the Organisation with several thousand</w:t>
      </w:r>
      <w:r w:rsidRPr="48324CF9">
        <w:rPr>
          <w:rFonts w:asciiTheme="minorHAnsi" w:eastAsiaTheme="minorEastAsia" w:hAnsiTheme="minorHAnsi" w:cstheme="minorBidi"/>
          <w:sz w:val="22"/>
          <w:szCs w:val="22"/>
          <w:lang w:val="en-GB"/>
        </w:rPr>
        <w:t>s of</w:t>
      </w:r>
      <w:r w:rsidR="000C66BC" w:rsidRPr="48324CF9">
        <w:rPr>
          <w:rFonts w:asciiTheme="minorHAnsi" w:eastAsiaTheme="minorEastAsia" w:hAnsiTheme="minorHAnsi" w:cstheme="minorBidi"/>
          <w:sz w:val="22"/>
          <w:szCs w:val="22"/>
          <w:lang w:val="en-GB"/>
        </w:rPr>
        <w:t xml:space="preserve"> dedicated young professionals and has allowed UNDP to augment professional staffing capacity</w:t>
      </w:r>
      <w:r w:rsidR="0058568B" w:rsidRPr="48324CF9">
        <w:rPr>
          <w:rFonts w:asciiTheme="minorHAnsi" w:eastAsiaTheme="minorEastAsia" w:hAnsiTheme="minorHAnsi" w:cstheme="minorBidi"/>
          <w:sz w:val="22"/>
          <w:szCs w:val="22"/>
          <w:lang w:val="en-GB"/>
        </w:rPr>
        <w:t xml:space="preserve"> and </w:t>
      </w:r>
      <w:r w:rsidR="7AC4188F" w:rsidRPr="48324CF9">
        <w:rPr>
          <w:rFonts w:asciiTheme="minorHAnsi" w:eastAsiaTheme="minorEastAsia" w:hAnsiTheme="minorHAnsi" w:cstheme="minorBidi"/>
          <w:sz w:val="22"/>
          <w:szCs w:val="22"/>
          <w:lang w:val="en-GB"/>
        </w:rPr>
        <w:t>create</w:t>
      </w:r>
      <w:r w:rsidR="000C66BC" w:rsidRPr="48324CF9">
        <w:rPr>
          <w:rFonts w:asciiTheme="minorHAnsi" w:eastAsiaTheme="minorEastAsia" w:hAnsiTheme="minorHAnsi" w:cstheme="minorBidi"/>
          <w:sz w:val="22"/>
          <w:szCs w:val="22"/>
          <w:lang w:val="en-GB"/>
        </w:rPr>
        <w:t xml:space="preserve"> a pool of talent to tap into for future staff</w:t>
      </w:r>
      <w:r w:rsidRPr="48324CF9">
        <w:rPr>
          <w:rFonts w:asciiTheme="minorHAnsi" w:eastAsiaTheme="minorEastAsia" w:hAnsiTheme="minorHAnsi" w:cstheme="minorBidi"/>
          <w:sz w:val="22"/>
          <w:szCs w:val="22"/>
          <w:lang w:val="en-GB"/>
        </w:rPr>
        <w:t>ing</w:t>
      </w:r>
      <w:r w:rsidR="000C66BC" w:rsidRPr="48324CF9">
        <w:rPr>
          <w:rFonts w:asciiTheme="minorHAnsi" w:eastAsiaTheme="minorEastAsia" w:hAnsiTheme="minorHAnsi" w:cstheme="minorBidi"/>
          <w:sz w:val="22"/>
          <w:szCs w:val="22"/>
          <w:lang w:val="en-GB"/>
        </w:rPr>
        <w:t xml:space="preserve"> needs.</w:t>
      </w:r>
    </w:p>
    <w:p w14:paraId="119599D0" w14:textId="77777777" w:rsidR="001C6ED8" w:rsidRPr="00AD38E1" w:rsidRDefault="001C6ED8" w:rsidP="001C6ED8">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lastRenderedPageBreak/>
        <w:t>In addition, t</w:t>
      </w:r>
      <w:r w:rsidRPr="16F80CF1">
        <w:rPr>
          <w:rFonts w:asciiTheme="minorHAnsi" w:eastAsiaTheme="minorEastAsia" w:hAnsiTheme="minorHAnsi" w:cstheme="minorBidi"/>
          <w:sz w:val="22"/>
          <w:szCs w:val="22"/>
        </w:rPr>
        <w:t xml:space="preserve">he Programme is an excellent entry point into the UN system as demonstrated by retention rates. Over the past 20 years, over 57% of the UNDP JPOs have continued working </w:t>
      </w:r>
      <w:r w:rsidRPr="16F80CF1">
        <w:rPr>
          <w:rFonts w:asciiTheme="minorHAnsi" w:eastAsiaTheme="minorEastAsia" w:hAnsiTheme="minorHAnsi" w:cstheme="minorBidi"/>
          <w:sz w:val="22"/>
          <w:szCs w:val="22"/>
          <w:lang w:val="en-GB"/>
        </w:rPr>
        <w:t xml:space="preserve">in the UN System following the completion of their JPO assignment. </w:t>
      </w:r>
    </w:p>
    <w:p w14:paraId="28CB3271" w14:textId="77777777" w:rsidR="00014117" w:rsidRDefault="00014117" w:rsidP="00AD38E1">
      <w:pPr>
        <w:spacing w:line="276" w:lineRule="auto"/>
        <w:jc w:val="both"/>
        <w:rPr>
          <w:rFonts w:asciiTheme="minorHAnsi" w:eastAsiaTheme="minorEastAsia" w:hAnsiTheme="minorHAnsi" w:cstheme="minorBidi"/>
          <w:sz w:val="22"/>
          <w:szCs w:val="22"/>
          <w:lang w:val="en-GB"/>
        </w:rPr>
      </w:pPr>
    </w:p>
    <w:p w14:paraId="55538E9F" w14:textId="0C76CEAA" w:rsidR="00014117" w:rsidRPr="00AD38E1" w:rsidRDefault="00014117"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Furthermore, the JPO Programme represents significant additional </w:t>
      </w:r>
      <w:r w:rsidR="0008071D" w:rsidRPr="4789003D">
        <w:rPr>
          <w:rFonts w:asciiTheme="minorHAnsi" w:eastAsiaTheme="minorEastAsia" w:hAnsiTheme="minorHAnsi" w:cstheme="minorBidi"/>
          <w:sz w:val="22"/>
          <w:szCs w:val="22"/>
          <w:lang w:val="en-GB"/>
        </w:rPr>
        <w:t xml:space="preserve">financial </w:t>
      </w:r>
      <w:r w:rsidRPr="4789003D">
        <w:rPr>
          <w:rFonts w:asciiTheme="minorHAnsi" w:eastAsiaTheme="minorEastAsia" w:hAnsiTheme="minorHAnsi" w:cstheme="minorBidi"/>
          <w:sz w:val="22"/>
          <w:szCs w:val="22"/>
          <w:lang w:val="en-GB"/>
        </w:rPr>
        <w:t>contributions to UNDP from the partner countries.</w:t>
      </w:r>
    </w:p>
    <w:p w14:paraId="1DA74F05" w14:textId="370C0FA5" w:rsidR="00483651" w:rsidRPr="00AD38E1" w:rsidRDefault="000C66BC"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 </w:t>
      </w:r>
    </w:p>
    <w:p w14:paraId="4989146C" w14:textId="77777777" w:rsidR="00722E8F" w:rsidRPr="00AD38E1" w:rsidRDefault="00722E8F" w:rsidP="00AD38E1">
      <w:pPr>
        <w:pStyle w:val="Heading2"/>
        <w:spacing w:line="276" w:lineRule="auto"/>
        <w:jc w:val="both"/>
        <w:rPr>
          <w:rFonts w:asciiTheme="minorHAnsi" w:eastAsiaTheme="minorEastAsia" w:hAnsiTheme="minorHAnsi" w:cstheme="minorHAnsi"/>
          <w:i w:val="0"/>
          <w:color w:val="003399"/>
          <w:sz w:val="22"/>
          <w:szCs w:val="22"/>
        </w:rPr>
      </w:pPr>
      <w:bookmarkStart w:id="7" w:name="_Toc191385636"/>
      <w:bookmarkStart w:id="8" w:name="_Toc193118098"/>
      <w:r w:rsidRPr="00AD38E1">
        <w:rPr>
          <w:rFonts w:asciiTheme="minorHAnsi" w:eastAsiaTheme="minorEastAsia" w:hAnsiTheme="minorHAnsi" w:cstheme="minorHAnsi"/>
          <w:i w:val="0"/>
          <w:color w:val="003399"/>
          <w:sz w:val="22"/>
          <w:szCs w:val="22"/>
          <w:lang w:val="en-GB"/>
        </w:rPr>
        <w:t xml:space="preserve">The </w:t>
      </w:r>
      <w:r w:rsidRPr="00AD38E1">
        <w:rPr>
          <w:rFonts w:asciiTheme="minorHAnsi" w:eastAsiaTheme="minorEastAsia" w:hAnsiTheme="minorHAnsi" w:cstheme="minorHAnsi"/>
          <w:i w:val="0"/>
          <w:color w:val="003399"/>
          <w:sz w:val="22"/>
          <w:szCs w:val="22"/>
        </w:rPr>
        <w:t>UNDP Specialist Development Programme (SDP)</w:t>
      </w:r>
      <w:bookmarkEnd w:id="7"/>
      <w:bookmarkEnd w:id="8"/>
      <w:r w:rsidRPr="00AD38E1">
        <w:rPr>
          <w:rFonts w:asciiTheme="minorHAnsi" w:eastAsiaTheme="minorEastAsia" w:hAnsiTheme="minorHAnsi" w:cstheme="minorHAnsi"/>
          <w:i w:val="0"/>
          <w:color w:val="003399"/>
          <w:sz w:val="22"/>
          <w:szCs w:val="22"/>
        </w:rPr>
        <w:t xml:space="preserve"> </w:t>
      </w:r>
    </w:p>
    <w:p w14:paraId="2AE15A56" w14:textId="14820B3A" w:rsidR="009E708E" w:rsidRPr="00AD38E1" w:rsidRDefault="008D651D" w:rsidP="00AD38E1">
      <w:pPr>
        <w:spacing w:line="276" w:lineRule="auto"/>
        <w:jc w:val="both"/>
        <w:rPr>
          <w:rFonts w:asciiTheme="minorHAnsi" w:eastAsiaTheme="minorEastAsia" w:hAnsiTheme="minorHAnsi" w:cstheme="minorHAnsi"/>
          <w:sz w:val="22"/>
          <w:szCs w:val="22"/>
        </w:rPr>
      </w:pPr>
      <w:r w:rsidRPr="00AD38E1">
        <w:rPr>
          <w:rFonts w:asciiTheme="minorHAnsi" w:eastAsiaTheme="minorEastAsia" w:hAnsiTheme="minorHAnsi" w:cstheme="minorHAnsi"/>
          <w:sz w:val="22"/>
          <w:szCs w:val="22"/>
          <w:lang w:val="en-GB"/>
        </w:rPr>
        <w:t xml:space="preserve">In 2016 UNDP introduced a Specialist Development Programme (SDP), which </w:t>
      </w:r>
      <w:r w:rsidRPr="00AD38E1">
        <w:rPr>
          <w:rFonts w:asciiTheme="minorHAnsi" w:eastAsiaTheme="minorEastAsia" w:hAnsiTheme="minorHAnsi" w:cstheme="minorHAnsi"/>
          <w:sz w:val="22"/>
          <w:szCs w:val="22"/>
        </w:rPr>
        <w:t xml:space="preserve">aims to </w:t>
      </w:r>
      <w:r w:rsidR="009E708E" w:rsidRPr="00AD38E1">
        <w:rPr>
          <w:rFonts w:asciiTheme="minorHAnsi" w:eastAsiaTheme="minorEastAsia" w:hAnsiTheme="minorHAnsi" w:cstheme="minorHAnsi"/>
          <w:sz w:val="22"/>
          <w:szCs w:val="22"/>
        </w:rPr>
        <w:t xml:space="preserve">strengthen UNDP’s capacity to </w:t>
      </w:r>
      <w:r w:rsidR="009016EB" w:rsidRPr="00AD38E1">
        <w:rPr>
          <w:rFonts w:asciiTheme="minorHAnsi" w:eastAsiaTheme="minorEastAsia" w:hAnsiTheme="minorHAnsi" w:cstheme="minorHAnsi"/>
          <w:sz w:val="22"/>
          <w:szCs w:val="22"/>
        </w:rPr>
        <w:t xml:space="preserve">support countries to make the 2030 Sustainable Development Agenda a reality. </w:t>
      </w:r>
      <w:r w:rsidR="009E708E" w:rsidRPr="00AD38E1">
        <w:rPr>
          <w:rFonts w:asciiTheme="minorHAnsi" w:eastAsiaTheme="minorEastAsia" w:hAnsiTheme="minorHAnsi" w:cstheme="minorHAnsi"/>
          <w:sz w:val="22"/>
          <w:szCs w:val="22"/>
        </w:rPr>
        <w:t xml:space="preserve"> </w:t>
      </w:r>
    </w:p>
    <w:p w14:paraId="22536CB0" w14:textId="77777777" w:rsidR="009E708E" w:rsidRPr="00AD38E1" w:rsidRDefault="009E708E" w:rsidP="00AD38E1">
      <w:pPr>
        <w:spacing w:line="276" w:lineRule="auto"/>
        <w:rPr>
          <w:rFonts w:asciiTheme="minorHAnsi" w:eastAsiaTheme="minorEastAsia" w:hAnsiTheme="minorHAnsi" w:cstheme="minorHAnsi"/>
          <w:sz w:val="22"/>
          <w:szCs w:val="22"/>
        </w:rPr>
      </w:pPr>
    </w:p>
    <w:p w14:paraId="757D4E70" w14:textId="081E2E19" w:rsidR="00722E8F" w:rsidRPr="00AD38E1" w:rsidRDefault="00722E8F" w:rsidP="00AD38E1">
      <w:pPr>
        <w:spacing w:line="276" w:lineRule="auto"/>
        <w:jc w:val="both"/>
        <w:rPr>
          <w:rFonts w:asciiTheme="minorHAnsi" w:eastAsiaTheme="minorEastAsia" w:hAnsiTheme="minorHAnsi" w:cstheme="minorHAnsi"/>
          <w:color w:val="948A54" w:themeColor="background2" w:themeShade="80"/>
        </w:rPr>
      </w:pPr>
      <w:r w:rsidRPr="00AD38E1">
        <w:rPr>
          <w:rFonts w:asciiTheme="minorHAnsi" w:eastAsiaTheme="minorEastAsia" w:hAnsiTheme="minorHAnsi" w:cstheme="minorHAnsi"/>
          <w:sz w:val="22"/>
          <w:szCs w:val="22"/>
          <w:lang w:val="en-GB"/>
        </w:rPr>
        <w:t xml:space="preserve">The SDP Programme </w:t>
      </w:r>
      <w:r w:rsidR="001023EB" w:rsidRPr="00AD38E1">
        <w:rPr>
          <w:rFonts w:asciiTheme="minorHAnsi" w:eastAsiaTheme="minorEastAsia" w:hAnsiTheme="minorHAnsi" w:cstheme="minorHAnsi"/>
          <w:sz w:val="22"/>
          <w:szCs w:val="22"/>
          <w:lang w:val="en-GB"/>
        </w:rPr>
        <w:t>is</w:t>
      </w:r>
      <w:r w:rsidRPr="00AD38E1">
        <w:rPr>
          <w:rFonts w:asciiTheme="minorHAnsi" w:eastAsiaTheme="minorEastAsia" w:hAnsiTheme="minorHAnsi" w:cstheme="minorHAnsi"/>
          <w:sz w:val="22"/>
          <w:szCs w:val="22"/>
          <w:lang w:val="en-GB"/>
        </w:rPr>
        <w:t xml:space="preserve"> implemented within the framework of the JPO </w:t>
      </w:r>
      <w:r w:rsidR="1154E9B3" w:rsidRPr="00AD38E1">
        <w:rPr>
          <w:rFonts w:asciiTheme="minorHAnsi" w:eastAsiaTheme="minorEastAsia" w:hAnsiTheme="minorHAnsi" w:cstheme="minorHAnsi"/>
          <w:sz w:val="22"/>
          <w:szCs w:val="22"/>
          <w:lang w:val="en-GB"/>
        </w:rPr>
        <w:t>Programme and</w:t>
      </w:r>
      <w:r w:rsidRPr="00AD38E1">
        <w:rPr>
          <w:rFonts w:asciiTheme="minorHAnsi" w:eastAsiaTheme="minorEastAsia" w:hAnsiTheme="minorHAnsi" w:cstheme="minorHAnsi"/>
          <w:sz w:val="22"/>
          <w:szCs w:val="22"/>
          <w:lang w:val="en-GB"/>
        </w:rPr>
        <w:t xml:space="preserve"> include</w:t>
      </w:r>
      <w:r w:rsidR="009016EB" w:rsidRPr="00AD38E1">
        <w:rPr>
          <w:rFonts w:asciiTheme="minorHAnsi" w:eastAsiaTheme="minorEastAsia" w:hAnsiTheme="minorHAnsi" w:cstheme="minorHAnsi"/>
          <w:sz w:val="22"/>
          <w:szCs w:val="22"/>
          <w:lang w:val="en-GB"/>
        </w:rPr>
        <w:t>s</w:t>
      </w:r>
      <w:r w:rsidRPr="00AD38E1">
        <w:rPr>
          <w:rFonts w:asciiTheme="minorHAnsi" w:eastAsiaTheme="minorEastAsia" w:hAnsiTheme="minorHAnsi" w:cstheme="minorHAnsi"/>
          <w:sz w:val="22"/>
          <w:szCs w:val="22"/>
          <w:lang w:val="en-GB"/>
        </w:rPr>
        <w:t xml:space="preserve"> </w:t>
      </w:r>
      <w:r w:rsidR="009025A4" w:rsidRPr="00AD38E1">
        <w:rPr>
          <w:rFonts w:asciiTheme="minorHAnsi" w:eastAsiaTheme="minorEastAsia" w:hAnsiTheme="minorHAnsi" w:cstheme="minorHAnsi"/>
          <w:sz w:val="22"/>
          <w:szCs w:val="22"/>
          <w:lang w:val="en-GB"/>
        </w:rPr>
        <w:t xml:space="preserve">roles </w:t>
      </w:r>
      <w:r w:rsidRPr="00AD38E1">
        <w:rPr>
          <w:rFonts w:asciiTheme="minorHAnsi" w:eastAsiaTheme="minorEastAsia" w:hAnsiTheme="minorHAnsi" w:cstheme="minorHAnsi"/>
          <w:sz w:val="22"/>
          <w:szCs w:val="22"/>
          <w:lang w:val="en-GB"/>
        </w:rPr>
        <w:t>at the P3 level</w:t>
      </w:r>
      <w:r w:rsidR="009025A4" w:rsidRPr="00AD38E1">
        <w:rPr>
          <w:rFonts w:asciiTheme="minorHAnsi" w:eastAsiaTheme="minorEastAsia" w:hAnsiTheme="minorHAnsi" w:cstheme="minorHAnsi"/>
          <w:sz w:val="22"/>
          <w:szCs w:val="22"/>
          <w:lang w:val="en-GB"/>
        </w:rPr>
        <w:t>.</w:t>
      </w:r>
      <w:r w:rsidRPr="00AD38E1">
        <w:rPr>
          <w:rFonts w:asciiTheme="minorHAnsi" w:eastAsiaTheme="minorEastAsia" w:hAnsiTheme="minorHAnsi" w:cstheme="minorHAnsi"/>
          <w:sz w:val="22"/>
          <w:szCs w:val="22"/>
          <w:lang w:val="en-GB"/>
        </w:rPr>
        <w:t xml:space="preserve"> </w:t>
      </w:r>
    </w:p>
    <w:p w14:paraId="20F14455" w14:textId="1BC72212" w:rsidR="00722E8F" w:rsidRPr="00AD38E1" w:rsidRDefault="00722E8F" w:rsidP="00AD38E1">
      <w:pPr>
        <w:spacing w:line="276" w:lineRule="auto"/>
        <w:jc w:val="both"/>
        <w:rPr>
          <w:rFonts w:asciiTheme="minorHAnsi" w:eastAsiaTheme="minorEastAsia" w:hAnsiTheme="minorHAnsi" w:cstheme="minorHAnsi"/>
          <w:lang w:val="en-GB"/>
        </w:rPr>
      </w:pPr>
    </w:p>
    <w:p w14:paraId="1FE102B8" w14:textId="7EAA5A1F" w:rsidR="00470E85" w:rsidRDefault="00F80566"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rPr>
        <w:t>SDP participants are recruited against specific positions identified jointly by UNDP and the partner country through a compendium of SDP positions based on the above-mentioned objectives and UNDP priorities.</w:t>
      </w:r>
      <w:r w:rsidR="00470E85" w:rsidRPr="48324CF9">
        <w:rPr>
          <w:rFonts w:asciiTheme="minorHAnsi" w:eastAsiaTheme="minorEastAsia" w:hAnsiTheme="minorHAnsi" w:cstheme="minorBidi"/>
          <w:sz w:val="22"/>
          <w:szCs w:val="22"/>
        </w:rPr>
        <w:t xml:space="preserve"> </w:t>
      </w:r>
      <w:r w:rsidR="001023EB" w:rsidRPr="48324CF9">
        <w:rPr>
          <w:rFonts w:asciiTheme="minorHAnsi" w:eastAsiaTheme="minorEastAsia" w:hAnsiTheme="minorHAnsi" w:cstheme="minorBidi"/>
          <w:sz w:val="22"/>
          <w:szCs w:val="22"/>
          <w:lang w:val="en-GB"/>
        </w:rPr>
        <w:t xml:space="preserve">SDPs enjoy the same benefits and entitlements as </w:t>
      </w:r>
      <w:r w:rsidR="002D6EA4" w:rsidRPr="48324CF9">
        <w:rPr>
          <w:rFonts w:asciiTheme="minorHAnsi" w:eastAsiaTheme="minorEastAsia" w:hAnsiTheme="minorHAnsi" w:cstheme="minorBidi"/>
          <w:sz w:val="22"/>
          <w:szCs w:val="22"/>
          <w:lang w:val="en-GB"/>
        </w:rPr>
        <w:t>JPOs</w:t>
      </w:r>
      <w:r w:rsidR="001023EB" w:rsidRPr="48324CF9">
        <w:rPr>
          <w:rFonts w:asciiTheme="minorHAnsi" w:eastAsiaTheme="minorEastAsia" w:hAnsiTheme="minorHAnsi" w:cstheme="minorBidi"/>
          <w:sz w:val="22"/>
          <w:szCs w:val="22"/>
          <w:lang w:val="en-GB"/>
        </w:rPr>
        <w:t xml:space="preserve">. </w:t>
      </w:r>
    </w:p>
    <w:p w14:paraId="606909E2" w14:textId="77777777" w:rsidR="00470E85" w:rsidRDefault="00470E85" w:rsidP="00AD38E1">
      <w:pPr>
        <w:spacing w:line="276" w:lineRule="auto"/>
        <w:jc w:val="both"/>
        <w:rPr>
          <w:rFonts w:asciiTheme="minorHAnsi" w:eastAsiaTheme="minorEastAsia" w:hAnsiTheme="minorHAnsi" w:cstheme="minorBidi"/>
          <w:sz w:val="22"/>
          <w:szCs w:val="22"/>
          <w:lang w:val="en-GB"/>
        </w:rPr>
      </w:pPr>
    </w:p>
    <w:p w14:paraId="5053E202" w14:textId="1DAAE007" w:rsidR="001023EB" w:rsidRPr="00AD38E1" w:rsidRDefault="00470E85"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U</w:t>
      </w:r>
      <w:r w:rsidR="001023EB" w:rsidRPr="48324CF9">
        <w:rPr>
          <w:rFonts w:asciiTheme="minorHAnsi" w:eastAsiaTheme="minorEastAsia" w:hAnsiTheme="minorHAnsi" w:cstheme="minorBidi"/>
          <w:sz w:val="22"/>
          <w:szCs w:val="22"/>
          <w:lang w:val="en-GB"/>
        </w:rPr>
        <w:t xml:space="preserve">nless specified otherwise, all JPO guidelines </w:t>
      </w:r>
      <w:r w:rsidR="00167840" w:rsidRPr="48324CF9">
        <w:rPr>
          <w:rFonts w:asciiTheme="minorHAnsi" w:eastAsiaTheme="minorEastAsia" w:hAnsiTheme="minorHAnsi" w:cstheme="minorBidi"/>
          <w:sz w:val="22"/>
          <w:szCs w:val="22"/>
          <w:lang w:val="en-GB"/>
        </w:rPr>
        <w:t xml:space="preserve">and practices </w:t>
      </w:r>
      <w:r w:rsidR="001023EB" w:rsidRPr="48324CF9">
        <w:rPr>
          <w:rFonts w:asciiTheme="minorHAnsi" w:eastAsiaTheme="minorEastAsia" w:hAnsiTheme="minorHAnsi" w:cstheme="minorBidi"/>
          <w:sz w:val="22"/>
          <w:szCs w:val="22"/>
          <w:lang w:val="en-GB"/>
        </w:rPr>
        <w:t>presented in the current document also apply to the SDP Programme.</w:t>
      </w:r>
    </w:p>
    <w:p w14:paraId="2EB34D3F" w14:textId="0BC7EE0E" w:rsidR="0C58C14E" w:rsidRPr="00AD38E1" w:rsidRDefault="0C58C14E" w:rsidP="00AD38E1">
      <w:pPr>
        <w:spacing w:line="276" w:lineRule="auto"/>
        <w:jc w:val="both"/>
        <w:rPr>
          <w:rFonts w:asciiTheme="minorHAnsi" w:eastAsiaTheme="minorEastAsia" w:hAnsiTheme="minorHAnsi" w:cstheme="minorHAnsi"/>
          <w:sz w:val="22"/>
          <w:szCs w:val="22"/>
          <w:lang w:val="en-GB"/>
        </w:rPr>
      </w:pPr>
    </w:p>
    <w:p w14:paraId="7F69562C" w14:textId="77777777" w:rsidR="00055FA6" w:rsidRPr="00AD38E1" w:rsidRDefault="00055FA6"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9" w:name="_Toc191385637"/>
      <w:bookmarkStart w:id="10" w:name="_Toc193118099"/>
      <w:r w:rsidRPr="00AD38E1">
        <w:rPr>
          <w:rFonts w:asciiTheme="minorHAnsi" w:eastAsiaTheme="minorEastAsia" w:hAnsiTheme="minorHAnsi" w:cstheme="minorHAnsi"/>
          <w:i w:val="0"/>
          <w:color w:val="003399"/>
          <w:sz w:val="22"/>
          <w:szCs w:val="22"/>
          <w:lang w:val="en-GB"/>
        </w:rPr>
        <w:t>Objective of the</w:t>
      </w:r>
      <w:r w:rsidR="008E7EFD" w:rsidRPr="00AD38E1">
        <w:rPr>
          <w:rFonts w:asciiTheme="minorHAnsi" w:eastAsiaTheme="minorEastAsia" w:hAnsiTheme="minorHAnsi" w:cstheme="minorHAnsi"/>
          <w:i w:val="0"/>
          <w:color w:val="003399"/>
          <w:sz w:val="22"/>
          <w:szCs w:val="22"/>
          <w:lang w:val="en-GB"/>
        </w:rPr>
        <w:t xml:space="preserve"> present document</w:t>
      </w:r>
      <w:bookmarkEnd w:id="9"/>
      <w:bookmarkEnd w:id="10"/>
    </w:p>
    <w:p w14:paraId="1C6AD3AD" w14:textId="64F5E4A3" w:rsidR="002E5C38" w:rsidRPr="00AD38E1" w:rsidRDefault="000C6783"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The present document </w:t>
      </w:r>
      <w:r w:rsidR="00DA34EF" w:rsidRPr="00AD38E1">
        <w:rPr>
          <w:rFonts w:asciiTheme="minorHAnsi" w:eastAsiaTheme="minorEastAsia" w:hAnsiTheme="minorHAnsi" w:cstheme="minorHAnsi"/>
          <w:sz w:val="22"/>
          <w:szCs w:val="22"/>
          <w:lang w:val="en-GB"/>
        </w:rPr>
        <w:t xml:space="preserve">supersedes the </w:t>
      </w:r>
      <w:r w:rsidR="009025A4" w:rsidRPr="00AD38E1">
        <w:rPr>
          <w:rFonts w:asciiTheme="minorHAnsi" w:eastAsiaTheme="minorEastAsia" w:hAnsiTheme="minorHAnsi" w:cstheme="minorHAnsi"/>
          <w:sz w:val="22"/>
          <w:szCs w:val="22"/>
          <w:lang w:val="en-GB"/>
        </w:rPr>
        <w:t xml:space="preserve">2011 </w:t>
      </w:r>
      <w:r w:rsidR="00DA34EF" w:rsidRPr="00AD38E1">
        <w:rPr>
          <w:rFonts w:asciiTheme="minorHAnsi" w:eastAsiaTheme="minorEastAsia" w:hAnsiTheme="minorHAnsi" w:cstheme="minorHAnsi"/>
          <w:sz w:val="22"/>
          <w:szCs w:val="22"/>
          <w:lang w:val="en-GB"/>
        </w:rPr>
        <w:t>JPO Programme Framework of Policies and Practices</w:t>
      </w:r>
      <w:r w:rsidR="00483651" w:rsidRPr="00AD38E1">
        <w:rPr>
          <w:rFonts w:asciiTheme="minorHAnsi" w:eastAsiaTheme="minorEastAsia" w:hAnsiTheme="minorHAnsi" w:cstheme="minorHAnsi"/>
          <w:sz w:val="22"/>
          <w:szCs w:val="22"/>
          <w:lang w:val="en-GB"/>
        </w:rPr>
        <w:t>. It</w:t>
      </w:r>
      <w:r w:rsidR="00DA34EF"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 xml:space="preserve">introduces the objectives of the </w:t>
      </w:r>
      <w:r w:rsidR="00F45BA0" w:rsidRPr="00AD38E1">
        <w:rPr>
          <w:rFonts w:asciiTheme="minorHAnsi" w:eastAsiaTheme="minorEastAsia" w:hAnsiTheme="minorHAnsi" w:cstheme="minorHAnsi"/>
          <w:sz w:val="22"/>
          <w:szCs w:val="22"/>
          <w:lang w:val="en-GB"/>
        </w:rPr>
        <w:t xml:space="preserve">UNDP </w:t>
      </w:r>
      <w:r w:rsidRPr="00AD38E1">
        <w:rPr>
          <w:rFonts w:asciiTheme="minorHAnsi" w:eastAsiaTheme="minorEastAsia" w:hAnsiTheme="minorHAnsi" w:cstheme="minorHAnsi"/>
          <w:sz w:val="22"/>
          <w:szCs w:val="22"/>
          <w:lang w:val="en-GB"/>
        </w:rPr>
        <w:t>JPO Programme</w:t>
      </w:r>
      <w:r w:rsidR="00483651"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 xml:space="preserve">and outlines guidelines </w:t>
      </w:r>
      <w:r w:rsidR="00167840" w:rsidRPr="00AD38E1">
        <w:rPr>
          <w:rFonts w:asciiTheme="minorHAnsi" w:eastAsiaTheme="minorEastAsia" w:hAnsiTheme="minorHAnsi" w:cstheme="minorHAnsi"/>
          <w:sz w:val="22"/>
          <w:szCs w:val="22"/>
          <w:lang w:val="en-GB"/>
        </w:rPr>
        <w:t>and practi</w:t>
      </w:r>
      <w:r w:rsidR="00A94167" w:rsidRPr="00AD38E1">
        <w:rPr>
          <w:rFonts w:asciiTheme="minorHAnsi" w:eastAsiaTheme="minorEastAsia" w:hAnsiTheme="minorHAnsi" w:cstheme="minorHAnsi"/>
          <w:sz w:val="22"/>
          <w:szCs w:val="22"/>
          <w:lang w:val="en-GB"/>
        </w:rPr>
        <w:t>ces</w:t>
      </w:r>
      <w:r w:rsidRPr="00AD38E1">
        <w:rPr>
          <w:rFonts w:asciiTheme="minorHAnsi" w:eastAsiaTheme="minorEastAsia" w:hAnsiTheme="minorHAnsi" w:cstheme="minorHAnsi"/>
          <w:sz w:val="22"/>
          <w:szCs w:val="22"/>
          <w:lang w:val="en-GB"/>
        </w:rPr>
        <w:t xml:space="preserve"> that govern the management</w:t>
      </w:r>
      <w:r w:rsidR="14C3BF06" w:rsidRPr="00AD38E1">
        <w:rPr>
          <w:rFonts w:asciiTheme="minorHAnsi" w:eastAsiaTheme="minorEastAsia" w:hAnsiTheme="minorHAnsi" w:cstheme="minorHAnsi"/>
          <w:sz w:val="22"/>
          <w:szCs w:val="22"/>
          <w:lang w:val="en-GB"/>
        </w:rPr>
        <w:t>, oversight</w:t>
      </w:r>
      <w:r w:rsidR="00B66DC2" w:rsidRPr="00AD38E1">
        <w:rPr>
          <w:rFonts w:asciiTheme="minorHAnsi" w:eastAsiaTheme="minorEastAsia" w:hAnsiTheme="minorHAnsi" w:cstheme="minorHAnsi"/>
          <w:sz w:val="22"/>
          <w:szCs w:val="22"/>
          <w:lang w:val="en-GB"/>
        </w:rPr>
        <w:t>,</w:t>
      </w:r>
      <w:r w:rsidRPr="00AD38E1">
        <w:rPr>
          <w:rFonts w:asciiTheme="minorHAnsi" w:eastAsiaTheme="minorEastAsia" w:hAnsiTheme="minorHAnsi" w:cstheme="minorHAnsi"/>
          <w:sz w:val="22"/>
          <w:szCs w:val="22"/>
          <w:lang w:val="en-GB"/>
        </w:rPr>
        <w:t xml:space="preserve"> and administration of the JPO Programme</w:t>
      </w:r>
      <w:r w:rsidR="1B8CC30E" w:rsidRPr="00AD38E1">
        <w:rPr>
          <w:rFonts w:asciiTheme="minorHAnsi" w:eastAsiaTheme="minorEastAsia" w:hAnsiTheme="minorHAnsi" w:cstheme="minorHAnsi"/>
          <w:sz w:val="22"/>
          <w:szCs w:val="22"/>
          <w:lang w:val="en-GB"/>
        </w:rPr>
        <w:t>.</w:t>
      </w:r>
      <w:r w:rsidRPr="00AD38E1">
        <w:rPr>
          <w:rFonts w:asciiTheme="minorHAnsi" w:eastAsiaTheme="minorEastAsia" w:hAnsiTheme="minorHAnsi" w:cstheme="minorHAnsi"/>
          <w:sz w:val="22"/>
          <w:szCs w:val="22"/>
          <w:lang w:val="en-GB"/>
        </w:rPr>
        <w:t xml:space="preserve"> </w:t>
      </w:r>
      <w:r w:rsidR="0A3115F5" w:rsidRPr="00AD38E1">
        <w:rPr>
          <w:rFonts w:asciiTheme="minorHAnsi" w:eastAsiaTheme="minorEastAsia" w:hAnsiTheme="minorHAnsi" w:cstheme="minorHAnsi"/>
          <w:sz w:val="22"/>
          <w:szCs w:val="22"/>
          <w:lang w:val="en-GB"/>
        </w:rPr>
        <w:t>T</w:t>
      </w:r>
      <w:r w:rsidRPr="00AD38E1">
        <w:rPr>
          <w:rFonts w:asciiTheme="minorHAnsi" w:eastAsiaTheme="minorEastAsia" w:hAnsiTheme="minorHAnsi" w:cstheme="minorHAnsi"/>
          <w:sz w:val="22"/>
          <w:szCs w:val="22"/>
          <w:lang w:val="en-GB"/>
        </w:rPr>
        <w:t>his document is addressed to all stakeholders</w:t>
      </w:r>
      <w:r w:rsidR="72A0548E" w:rsidRPr="00AD38E1">
        <w:rPr>
          <w:rFonts w:asciiTheme="minorHAnsi" w:eastAsiaTheme="minorEastAsia" w:hAnsiTheme="minorHAnsi" w:cstheme="minorHAnsi"/>
          <w:sz w:val="22"/>
          <w:szCs w:val="22"/>
          <w:lang w:val="en-GB"/>
        </w:rPr>
        <w:t xml:space="preserve"> and beneficiaries</w:t>
      </w:r>
      <w:r w:rsidRPr="00AD38E1">
        <w:rPr>
          <w:rFonts w:asciiTheme="minorHAnsi" w:eastAsiaTheme="minorEastAsia" w:hAnsiTheme="minorHAnsi" w:cstheme="minorHAnsi"/>
          <w:sz w:val="22"/>
          <w:szCs w:val="22"/>
          <w:lang w:val="en-GB"/>
        </w:rPr>
        <w:t xml:space="preserve"> of the JPO Programme</w:t>
      </w:r>
      <w:r w:rsidR="2ADEA35C" w:rsidRPr="00AD38E1">
        <w:rPr>
          <w:rFonts w:asciiTheme="minorHAnsi" w:eastAsiaTheme="minorEastAsia" w:hAnsiTheme="minorHAnsi" w:cstheme="minorHAnsi"/>
          <w:sz w:val="22"/>
          <w:szCs w:val="22"/>
          <w:lang w:val="en-GB"/>
        </w:rPr>
        <w:t xml:space="preserve">, </w:t>
      </w:r>
      <w:r w:rsidR="0522B7EE" w:rsidRPr="00AD38E1">
        <w:rPr>
          <w:rFonts w:asciiTheme="minorHAnsi" w:eastAsiaTheme="minorEastAsia" w:hAnsiTheme="minorHAnsi" w:cstheme="minorHAnsi"/>
          <w:sz w:val="22"/>
          <w:szCs w:val="22"/>
          <w:lang w:val="en-GB"/>
        </w:rPr>
        <w:t>i.e.,</w:t>
      </w:r>
      <w:r w:rsidRPr="00AD38E1">
        <w:rPr>
          <w:rFonts w:asciiTheme="minorHAnsi" w:eastAsiaTheme="minorEastAsia" w:hAnsiTheme="minorHAnsi" w:cstheme="minorHAnsi"/>
          <w:sz w:val="22"/>
          <w:szCs w:val="22"/>
          <w:lang w:val="en-GB"/>
        </w:rPr>
        <w:t xml:space="preserve"> JPOs, JPO </w:t>
      </w:r>
      <w:r w:rsidR="001111CE" w:rsidRPr="00AD38E1">
        <w:rPr>
          <w:rFonts w:asciiTheme="minorHAnsi" w:eastAsiaTheme="minorEastAsia" w:hAnsiTheme="minorHAnsi" w:cstheme="minorHAnsi"/>
          <w:sz w:val="22"/>
          <w:szCs w:val="22"/>
          <w:lang w:val="en-GB"/>
        </w:rPr>
        <w:t xml:space="preserve">partner </w:t>
      </w:r>
      <w:r w:rsidR="0092297D" w:rsidRPr="00AD38E1">
        <w:rPr>
          <w:rFonts w:asciiTheme="minorHAnsi" w:eastAsiaTheme="minorEastAsia" w:hAnsiTheme="minorHAnsi" w:cstheme="minorHAnsi"/>
          <w:sz w:val="22"/>
          <w:szCs w:val="22"/>
          <w:lang w:val="en-GB"/>
        </w:rPr>
        <w:t>countries</w:t>
      </w:r>
      <w:r w:rsidRPr="00AD38E1">
        <w:rPr>
          <w:rFonts w:asciiTheme="minorHAnsi" w:eastAsiaTheme="minorEastAsia" w:hAnsiTheme="minorHAnsi" w:cstheme="minorHAnsi"/>
          <w:sz w:val="22"/>
          <w:szCs w:val="22"/>
          <w:lang w:val="en-GB"/>
        </w:rPr>
        <w:t xml:space="preserve">, </w:t>
      </w:r>
      <w:r w:rsidR="003F373B" w:rsidRPr="00AD38E1">
        <w:rPr>
          <w:rFonts w:asciiTheme="minorHAnsi" w:eastAsiaTheme="minorEastAsia" w:hAnsiTheme="minorHAnsi" w:cstheme="minorHAnsi"/>
          <w:sz w:val="22"/>
          <w:szCs w:val="22"/>
          <w:lang w:val="en-GB"/>
        </w:rPr>
        <w:t>UNDP country, regional and headquarters offices</w:t>
      </w:r>
      <w:r w:rsidR="002E5C38" w:rsidRPr="00AD38E1">
        <w:rPr>
          <w:rFonts w:asciiTheme="minorHAnsi" w:eastAsiaTheme="minorEastAsia" w:hAnsiTheme="minorHAnsi" w:cstheme="minorHAnsi"/>
          <w:sz w:val="22"/>
          <w:szCs w:val="22"/>
          <w:lang w:val="en-GB"/>
        </w:rPr>
        <w:t>.</w:t>
      </w:r>
    </w:p>
    <w:p w14:paraId="2E37DE06" w14:textId="5E46A86E" w:rsidR="5640EC45" w:rsidRPr="00AD38E1" w:rsidRDefault="5640EC45" w:rsidP="00AD38E1">
      <w:pPr>
        <w:spacing w:line="276" w:lineRule="auto"/>
        <w:jc w:val="both"/>
        <w:rPr>
          <w:rFonts w:asciiTheme="minorHAnsi" w:eastAsiaTheme="minorEastAsia" w:hAnsiTheme="minorHAnsi" w:cstheme="minorHAnsi"/>
          <w:color w:val="003399"/>
          <w:sz w:val="30"/>
          <w:szCs w:val="30"/>
          <w:lang w:val="en-GB"/>
        </w:rPr>
      </w:pPr>
    </w:p>
    <w:p w14:paraId="07896AE0" w14:textId="4901276B" w:rsidR="00277086" w:rsidRPr="00AD38E1" w:rsidRDefault="60D6089D" w:rsidP="007C4DDF">
      <w:pPr>
        <w:pStyle w:val="Heading1"/>
        <w:rPr>
          <w:rFonts w:asciiTheme="minorHAnsi" w:eastAsiaTheme="minorEastAsia" w:hAnsiTheme="minorHAnsi" w:cstheme="minorHAnsi"/>
          <w:b w:val="0"/>
          <w:color w:val="003399"/>
          <w:sz w:val="28"/>
          <w:szCs w:val="28"/>
          <w:lang w:val="en-GB"/>
        </w:rPr>
      </w:pPr>
      <w:bookmarkStart w:id="11" w:name="_Toc191385638"/>
      <w:bookmarkStart w:id="12" w:name="_Toc193118100"/>
      <w:r w:rsidRPr="00AD38E1">
        <w:rPr>
          <w:rFonts w:asciiTheme="minorHAnsi" w:eastAsiaTheme="minorEastAsia" w:hAnsiTheme="minorHAnsi" w:cstheme="minorHAnsi"/>
          <w:color w:val="003399"/>
          <w:sz w:val="28"/>
          <w:szCs w:val="28"/>
          <w:lang w:val="en-GB"/>
        </w:rPr>
        <w:t xml:space="preserve">Goals </w:t>
      </w:r>
      <w:r w:rsidR="21CE26CA" w:rsidRPr="00AD38E1">
        <w:rPr>
          <w:rFonts w:asciiTheme="minorHAnsi" w:eastAsiaTheme="minorEastAsia" w:hAnsiTheme="minorHAnsi" w:cstheme="minorHAnsi"/>
          <w:color w:val="003399"/>
          <w:sz w:val="28"/>
          <w:szCs w:val="28"/>
          <w:lang w:val="en-GB"/>
        </w:rPr>
        <w:t xml:space="preserve">and stakeholders </w:t>
      </w:r>
      <w:r w:rsidRPr="00AD38E1">
        <w:rPr>
          <w:rFonts w:asciiTheme="minorHAnsi" w:eastAsiaTheme="minorEastAsia" w:hAnsiTheme="minorHAnsi" w:cstheme="minorHAnsi"/>
          <w:color w:val="003399"/>
          <w:sz w:val="28"/>
          <w:szCs w:val="28"/>
          <w:lang w:val="en-GB"/>
        </w:rPr>
        <w:t>of the UNDP JPO Programme</w:t>
      </w:r>
      <w:bookmarkEnd w:id="11"/>
      <w:bookmarkEnd w:id="12"/>
    </w:p>
    <w:p w14:paraId="4B4081A1" w14:textId="77777777" w:rsidR="00331A8E" w:rsidRPr="00AD38E1" w:rsidRDefault="00331A8E"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13" w:name="_Toc191385639"/>
      <w:bookmarkStart w:id="14" w:name="_Toc193118101"/>
      <w:r w:rsidRPr="00AD38E1">
        <w:rPr>
          <w:rFonts w:asciiTheme="minorHAnsi" w:eastAsiaTheme="minorEastAsia" w:hAnsiTheme="minorHAnsi" w:cstheme="minorHAnsi"/>
          <w:i w:val="0"/>
          <w:color w:val="003399"/>
          <w:sz w:val="22"/>
          <w:szCs w:val="22"/>
          <w:lang w:val="en-GB"/>
        </w:rPr>
        <w:t xml:space="preserve">Overall </w:t>
      </w:r>
      <w:r w:rsidR="00A42C54" w:rsidRPr="00AD38E1">
        <w:rPr>
          <w:rFonts w:asciiTheme="minorHAnsi" w:eastAsiaTheme="minorEastAsia" w:hAnsiTheme="minorHAnsi" w:cstheme="minorHAnsi"/>
          <w:i w:val="0"/>
          <w:color w:val="003399"/>
          <w:sz w:val="22"/>
          <w:szCs w:val="22"/>
          <w:lang w:val="en-GB"/>
        </w:rPr>
        <w:t>goals of the UNDP JPO Programme</w:t>
      </w:r>
      <w:bookmarkEnd w:id="13"/>
      <w:bookmarkEnd w:id="14"/>
    </w:p>
    <w:p w14:paraId="67EB4A2B" w14:textId="77777777" w:rsidR="00CD1ACB" w:rsidRPr="00AD38E1" w:rsidRDefault="00CD1ACB"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The objectives of the UNDP JPO Programme are three-fold:</w:t>
      </w:r>
    </w:p>
    <w:p w14:paraId="48894BBB" w14:textId="77777777" w:rsidR="00CD1ACB" w:rsidRPr="00AD38E1" w:rsidRDefault="00CD1ACB" w:rsidP="00AD38E1">
      <w:pPr>
        <w:spacing w:line="276" w:lineRule="auto"/>
        <w:jc w:val="both"/>
        <w:rPr>
          <w:rFonts w:asciiTheme="minorHAnsi" w:eastAsiaTheme="minorEastAsia" w:hAnsiTheme="minorHAnsi" w:cstheme="minorHAnsi"/>
          <w:sz w:val="22"/>
          <w:szCs w:val="22"/>
          <w:lang w:val="en-GB"/>
        </w:rPr>
      </w:pPr>
    </w:p>
    <w:p w14:paraId="78D6CABB" w14:textId="77777777" w:rsidR="00DF6CED" w:rsidRDefault="6167F072" w:rsidP="00AD38E1">
      <w:pPr>
        <w:numPr>
          <w:ilvl w:val="0"/>
          <w:numId w:val="9"/>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P</w:t>
      </w:r>
      <w:r w:rsidR="00CD1ACB" w:rsidRPr="00AD38E1">
        <w:rPr>
          <w:rFonts w:asciiTheme="minorHAnsi" w:eastAsiaTheme="minorEastAsia" w:hAnsiTheme="minorHAnsi" w:cstheme="minorHAnsi"/>
          <w:sz w:val="22"/>
          <w:szCs w:val="22"/>
          <w:lang w:val="en-GB"/>
        </w:rPr>
        <w:t xml:space="preserve">rovide young professionals the opportunity to gain experience in the field of </w:t>
      </w:r>
      <w:r w:rsidR="0007322F" w:rsidRPr="00AD38E1">
        <w:rPr>
          <w:rFonts w:asciiTheme="minorHAnsi" w:eastAsiaTheme="minorEastAsia" w:hAnsiTheme="minorHAnsi" w:cstheme="minorHAnsi"/>
          <w:sz w:val="22"/>
          <w:szCs w:val="22"/>
          <w:lang w:val="en-GB"/>
        </w:rPr>
        <w:t xml:space="preserve">multilateral </w:t>
      </w:r>
      <w:r w:rsidR="00CD1ACB" w:rsidRPr="00AD38E1">
        <w:rPr>
          <w:rFonts w:asciiTheme="minorHAnsi" w:eastAsiaTheme="minorEastAsia" w:hAnsiTheme="minorHAnsi" w:cstheme="minorHAnsi"/>
          <w:sz w:val="22"/>
          <w:szCs w:val="22"/>
          <w:lang w:val="en-GB"/>
        </w:rPr>
        <w:t>development cooperation and management</w:t>
      </w:r>
      <w:r w:rsidR="0098046F" w:rsidRPr="00AD38E1">
        <w:rPr>
          <w:rFonts w:asciiTheme="minorHAnsi" w:eastAsiaTheme="minorEastAsia" w:hAnsiTheme="minorHAnsi" w:cstheme="minorHAnsi"/>
          <w:sz w:val="22"/>
          <w:szCs w:val="22"/>
          <w:lang w:val="en-GB"/>
        </w:rPr>
        <w:t>.</w:t>
      </w:r>
      <w:r w:rsidR="00F87592">
        <w:rPr>
          <w:rFonts w:asciiTheme="minorHAnsi" w:eastAsiaTheme="minorEastAsia" w:hAnsiTheme="minorHAnsi" w:cstheme="minorHAnsi"/>
          <w:sz w:val="22"/>
          <w:szCs w:val="22"/>
          <w:lang w:val="en-GB"/>
        </w:rPr>
        <w:t xml:space="preserve"> </w:t>
      </w:r>
    </w:p>
    <w:p w14:paraId="210FE0D3" w14:textId="4A1E68BB" w:rsidR="00CD1ACB" w:rsidRPr="00AD38E1" w:rsidRDefault="28286DBF" w:rsidP="00AD38E1">
      <w:pPr>
        <w:numPr>
          <w:ilvl w:val="0"/>
          <w:numId w:val="9"/>
        </w:num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P</w:t>
      </w:r>
      <w:r w:rsidR="00CD1ACB" w:rsidRPr="48324CF9">
        <w:rPr>
          <w:rFonts w:asciiTheme="minorHAnsi" w:eastAsiaTheme="minorEastAsia" w:hAnsiTheme="minorHAnsi" w:cstheme="minorBidi"/>
          <w:sz w:val="22"/>
          <w:szCs w:val="22"/>
          <w:lang w:val="en-GB"/>
        </w:rPr>
        <w:t xml:space="preserve">rovide UNDP with talented young professionals </w:t>
      </w:r>
      <w:r w:rsidR="0037744C" w:rsidRPr="48324CF9">
        <w:rPr>
          <w:rFonts w:asciiTheme="minorHAnsi" w:eastAsiaTheme="minorEastAsia" w:hAnsiTheme="minorHAnsi" w:cstheme="minorBidi"/>
          <w:sz w:val="22"/>
          <w:szCs w:val="22"/>
          <w:lang w:val="en-GB"/>
        </w:rPr>
        <w:t xml:space="preserve">with fresh academic knowledge </w:t>
      </w:r>
      <w:r w:rsidR="00CD1ACB" w:rsidRPr="48324CF9">
        <w:rPr>
          <w:rFonts w:asciiTheme="minorHAnsi" w:eastAsiaTheme="minorEastAsia" w:hAnsiTheme="minorHAnsi" w:cstheme="minorBidi"/>
          <w:sz w:val="22"/>
          <w:szCs w:val="22"/>
          <w:lang w:val="en-GB"/>
        </w:rPr>
        <w:t xml:space="preserve">to contribute to the objectives of the </w:t>
      </w:r>
      <w:r w:rsidR="00E55FC7" w:rsidRPr="48324CF9">
        <w:rPr>
          <w:rFonts w:asciiTheme="minorHAnsi" w:eastAsiaTheme="minorEastAsia" w:hAnsiTheme="minorHAnsi" w:cstheme="minorBidi"/>
          <w:sz w:val="22"/>
          <w:szCs w:val="22"/>
          <w:lang w:val="en-GB"/>
        </w:rPr>
        <w:t>O</w:t>
      </w:r>
      <w:r w:rsidR="00CD1ACB" w:rsidRPr="48324CF9">
        <w:rPr>
          <w:rFonts w:asciiTheme="minorHAnsi" w:eastAsiaTheme="minorEastAsia" w:hAnsiTheme="minorHAnsi" w:cstheme="minorBidi"/>
          <w:sz w:val="22"/>
          <w:szCs w:val="22"/>
          <w:lang w:val="en-GB"/>
        </w:rPr>
        <w:t>rganization</w:t>
      </w:r>
      <w:r w:rsidR="6A62E2A4" w:rsidRPr="48324CF9">
        <w:rPr>
          <w:rFonts w:asciiTheme="minorHAnsi" w:eastAsiaTheme="minorEastAsia" w:hAnsiTheme="minorHAnsi" w:cstheme="minorBidi"/>
          <w:sz w:val="22"/>
          <w:szCs w:val="22"/>
          <w:lang w:val="en-GB"/>
        </w:rPr>
        <w:t xml:space="preserve"> and</w:t>
      </w:r>
      <w:r w:rsidR="2C0E9DF7" w:rsidRPr="48324CF9">
        <w:rPr>
          <w:rFonts w:asciiTheme="minorHAnsi" w:eastAsiaTheme="minorEastAsia" w:hAnsiTheme="minorHAnsi" w:cstheme="minorBidi"/>
          <w:sz w:val="22"/>
          <w:szCs w:val="22"/>
          <w:lang w:val="en-GB"/>
        </w:rPr>
        <w:t xml:space="preserve"> </w:t>
      </w:r>
      <w:r w:rsidR="093B7517" w:rsidRPr="48324CF9">
        <w:rPr>
          <w:rFonts w:asciiTheme="minorHAnsi" w:eastAsiaTheme="minorEastAsia" w:hAnsiTheme="minorHAnsi" w:cstheme="minorBidi"/>
          <w:sz w:val="22"/>
          <w:szCs w:val="22"/>
          <w:lang w:val="en-GB"/>
        </w:rPr>
        <w:t xml:space="preserve">the implementation </w:t>
      </w:r>
      <w:r w:rsidR="41796DD7" w:rsidRPr="48324CF9">
        <w:rPr>
          <w:rFonts w:asciiTheme="minorHAnsi" w:eastAsiaTheme="minorEastAsia" w:hAnsiTheme="minorHAnsi" w:cstheme="minorBidi"/>
          <w:sz w:val="22"/>
          <w:szCs w:val="22"/>
          <w:lang w:val="en-GB"/>
        </w:rPr>
        <w:t>of UNDP’s</w:t>
      </w:r>
      <w:r w:rsidR="093B7517" w:rsidRPr="48324CF9">
        <w:rPr>
          <w:rFonts w:asciiTheme="minorHAnsi" w:eastAsiaTheme="minorEastAsia" w:hAnsiTheme="minorHAnsi" w:cstheme="minorBidi"/>
          <w:sz w:val="22"/>
          <w:szCs w:val="22"/>
          <w:lang w:val="en-GB"/>
        </w:rPr>
        <w:t xml:space="preserve"> strategic plans and activities.</w:t>
      </w:r>
      <w:r w:rsidR="093B7517" w:rsidRPr="48324CF9" w:rsidDel="000E5EBD">
        <w:rPr>
          <w:rFonts w:asciiTheme="minorHAnsi" w:eastAsiaTheme="minorEastAsia" w:hAnsiTheme="minorHAnsi" w:cstheme="minorBidi"/>
          <w:sz w:val="22"/>
          <w:szCs w:val="22"/>
          <w:lang w:val="en-GB"/>
        </w:rPr>
        <w:t xml:space="preserve"> </w:t>
      </w:r>
    </w:p>
    <w:p w14:paraId="75C0808D" w14:textId="72C9FDC5" w:rsidR="0098046F" w:rsidRPr="00AD38E1" w:rsidRDefault="0098046F" w:rsidP="00AD38E1">
      <w:pPr>
        <w:numPr>
          <w:ilvl w:val="0"/>
          <w:numId w:val="9"/>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lastRenderedPageBreak/>
        <w:t xml:space="preserve">Build a talent pipeline for UNDP’s future international professional workforce and the global development sector in general. </w:t>
      </w:r>
    </w:p>
    <w:p w14:paraId="7930C71B" w14:textId="77777777" w:rsidR="00CD1ACB" w:rsidRPr="00AD38E1" w:rsidRDefault="00CD1ACB" w:rsidP="00AD38E1">
      <w:pPr>
        <w:spacing w:line="276" w:lineRule="auto"/>
        <w:ind w:left="720"/>
        <w:jc w:val="both"/>
        <w:rPr>
          <w:rFonts w:asciiTheme="minorHAnsi" w:eastAsiaTheme="minorEastAsia" w:hAnsiTheme="minorHAnsi" w:cstheme="minorHAnsi"/>
          <w:sz w:val="22"/>
          <w:szCs w:val="22"/>
          <w:lang w:val="en-GB"/>
        </w:rPr>
      </w:pPr>
    </w:p>
    <w:p w14:paraId="7832C386" w14:textId="1AE9C222" w:rsidR="006F5586" w:rsidRPr="00AD38E1" w:rsidRDefault="001664D7" w:rsidP="00AD38E1">
      <w:pPr>
        <w:spacing w:line="276" w:lineRule="auto"/>
        <w:jc w:val="both"/>
        <w:rPr>
          <w:rFonts w:asciiTheme="minorHAnsi" w:eastAsiaTheme="minorEastAsia" w:hAnsiTheme="minorHAnsi" w:cstheme="minorHAnsi"/>
          <w:color w:val="003399"/>
          <w:sz w:val="22"/>
          <w:szCs w:val="22"/>
          <w:lang w:val="en-GB"/>
        </w:rPr>
      </w:pPr>
      <w:r w:rsidRPr="00AD38E1">
        <w:rPr>
          <w:rFonts w:asciiTheme="minorHAnsi" w:eastAsiaTheme="minorEastAsia" w:hAnsiTheme="minorHAnsi" w:cstheme="minorHAnsi"/>
          <w:sz w:val="22"/>
          <w:szCs w:val="22"/>
          <w:lang w:val="en-GB"/>
        </w:rPr>
        <w:t>Since its inception, t</w:t>
      </w:r>
      <w:r w:rsidR="00CD1ACB" w:rsidRPr="00AD38E1">
        <w:rPr>
          <w:rFonts w:asciiTheme="minorHAnsi" w:eastAsiaTheme="minorEastAsia" w:hAnsiTheme="minorHAnsi" w:cstheme="minorHAnsi"/>
          <w:sz w:val="22"/>
          <w:szCs w:val="22"/>
          <w:lang w:val="en-GB"/>
        </w:rPr>
        <w:t xml:space="preserve">he JPO Programme has </w:t>
      </w:r>
      <w:r w:rsidR="00262F57" w:rsidRPr="00AD38E1">
        <w:rPr>
          <w:rFonts w:asciiTheme="minorHAnsi" w:eastAsiaTheme="minorEastAsia" w:hAnsiTheme="minorHAnsi" w:cstheme="minorHAnsi"/>
          <w:sz w:val="22"/>
          <w:szCs w:val="22"/>
          <w:lang w:val="en-GB"/>
        </w:rPr>
        <w:t xml:space="preserve">made a significant contribution to </w:t>
      </w:r>
      <w:r w:rsidR="00D61C6C" w:rsidRPr="00AD38E1">
        <w:rPr>
          <w:rFonts w:asciiTheme="minorHAnsi" w:eastAsiaTheme="minorEastAsia" w:hAnsiTheme="minorHAnsi" w:cstheme="minorHAnsi"/>
          <w:sz w:val="22"/>
          <w:szCs w:val="22"/>
          <w:lang w:val="en-GB"/>
        </w:rPr>
        <w:t>the</w:t>
      </w:r>
      <w:r w:rsidR="00102A9B" w:rsidRPr="00AD38E1">
        <w:rPr>
          <w:rFonts w:asciiTheme="minorHAnsi" w:eastAsiaTheme="minorEastAsia" w:hAnsiTheme="minorHAnsi" w:cstheme="minorHAnsi"/>
          <w:sz w:val="22"/>
          <w:szCs w:val="22"/>
          <w:lang w:val="en-GB"/>
        </w:rPr>
        <w:t xml:space="preserve"> above</w:t>
      </w:r>
      <w:r w:rsidR="00CD1ACB" w:rsidRPr="00AD38E1">
        <w:rPr>
          <w:rFonts w:asciiTheme="minorHAnsi" w:eastAsiaTheme="minorEastAsia" w:hAnsiTheme="minorHAnsi" w:cstheme="minorHAnsi"/>
          <w:sz w:val="22"/>
          <w:szCs w:val="22"/>
          <w:lang w:val="en-GB"/>
        </w:rPr>
        <w:t xml:space="preserve"> objectives </w:t>
      </w:r>
      <w:r w:rsidR="31B3D3F5" w:rsidRPr="00AD38E1">
        <w:rPr>
          <w:rFonts w:asciiTheme="minorHAnsi" w:eastAsiaTheme="minorEastAsia" w:hAnsiTheme="minorHAnsi" w:cstheme="minorHAnsi"/>
          <w:sz w:val="22"/>
          <w:szCs w:val="22"/>
          <w:lang w:val="en-GB"/>
        </w:rPr>
        <w:t xml:space="preserve">augmenting </w:t>
      </w:r>
      <w:r w:rsidR="00CD1ACB" w:rsidRPr="00AD38E1">
        <w:rPr>
          <w:rFonts w:asciiTheme="minorHAnsi" w:eastAsiaTheme="minorEastAsia" w:hAnsiTheme="minorHAnsi" w:cstheme="minorHAnsi"/>
          <w:sz w:val="22"/>
          <w:szCs w:val="22"/>
          <w:lang w:val="en-GB"/>
        </w:rPr>
        <w:t>the development of a cross-</w:t>
      </w:r>
      <w:r w:rsidRPr="00AD38E1">
        <w:rPr>
          <w:rFonts w:asciiTheme="minorHAnsi" w:eastAsiaTheme="minorEastAsia" w:hAnsiTheme="minorHAnsi" w:cstheme="minorHAnsi"/>
          <w:sz w:val="22"/>
          <w:szCs w:val="22"/>
          <w:lang w:val="en-GB"/>
        </w:rPr>
        <w:t>organizational</w:t>
      </w:r>
      <w:r w:rsidR="00CD1ACB" w:rsidRPr="00AD38E1">
        <w:rPr>
          <w:rFonts w:asciiTheme="minorHAnsi" w:eastAsiaTheme="minorEastAsia" w:hAnsiTheme="minorHAnsi" w:cstheme="minorHAnsi"/>
          <w:sz w:val="22"/>
          <w:szCs w:val="22"/>
          <w:lang w:val="en-GB"/>
        </w:rPr>
        <w:t xml:space="preserve"> network of dedicated development practitioners. </w:t>
      </w:r>
    </w:p>
    <w:p w14:paraId="0D753706" w14:textId="5B3C1DA9" w:rsidR="006F5586" w:rsidRPr="00AD38E1" w:rsidRDefault="006F5586" w:rsidP="00AD38E1">
      <w:pPr>
        <w:spacing w:line="276" w:lineRule="auto"/>
        <w:jc w:val="both"/>
        <w:rPr>
          <w:rFonts w:asciiTheme="minorHAnsi" w:eastAsiaTheme="minorEastAsia" w:hAnsiTheme="minorHAnsi" w:cstheme="minorHAnsi"/>
          <w:color w:val="003399"/>
          <w:sz w:val="22"/>
          <w:szCs w:val="22"/>
          <w:lang w:val="en-GB"/>
        </w:rPr>
      </w:pPr>
    </w:p>
    <w:p w14:paraId="397922E4" w14:textId="1C1E2823" w:rsidR="006F5586" w:rsidRPr="00BA6F46" w:rsidRDefault="006F5586" w:rsidP="00A074C6">
      <w:pPr>
        <w:pStyle w:val="Heading2"/>
        <w:rPr>
          <w:rFonts w:asciiTheme="minorHAnsi" w:eastAsiaTheme="minorEastAsia" w:hAnsiTheme="minorHAnsi" w:cstheme="minorHAnsi"/>
          <w:b w:val="0"/>
          <w:i w:val="0"/>
          <w:iCs w:val="0"/>
          <w:color w:val="003399"/>
          <w:sz w:val="22"/>
          <w:szCs w:val="22"/>
          <w:lang w:val="en-GB"/>
        </w:rPr>
      </w:pPr>
      <w:bookmarkStart w:id="15" w:name="_Toc191385640"/>
      <w:bookmarkStart w:id="16" w:name="_Toc193118102"/>
      <w:r w:rsidRPr="00BA6F46">
        <w:rPr>
          <w:rFonts w:asciiTheme="minorHAnsi" w:eastAsiaTheme="minorEastAsia" w:hAnsiTheme="minorHAnsi" w:cstheme="minorHAnsi"/>
          <w:i w:val="0"/>
          <w:iCs w:val="0"/>
          <w:color w:val="003399"/>
          <w:sz w:val="22"/>
          <w:szCs w:val="22"/>
          <w:lang w:val="en-GB"/>
        </w:rPr>
        <w:t>UNDP JPO Service Centre</w:t>
      </w:r>
      <w:bookmarkEnd w:id="15"/>
      <w:bookmarkEnd w:id="16"/>
    </w:p>
    <w:p w14:paraId="16E88519" w14:textId="44B3CC81" w:rsidR="00183DA2" w:rsidRDefault="00183DA2" w:rsidP="4789003D">
      <w:pPr>
        <w:spacing w:line="276" w:lineRule="auto"/>
        <w:jc w:val="both"/>
        <w:rPr>
          <w:rFonts w:asciiTheme="minorHAnsi" w:eastAsiaTheme="minorEastAsia" w:hAnsiTheme="minorHAnsi" w:cstheme="minorBidi"/>
          <w:sz w:val="22"/>
          <w:szCs w:val="22"/>
          <w:lang w:val="en-GB"/>
        </w:rPr>
      </w:pPr>
    </w:p>
    <w:p w14:paraId="60C6A647" w14:textId="7A559DFC" w:rsidR="00D8503B" w:rsidRPr="00AD38E1" w:rsidRDefault="00183DA2" w:rsidP="4789003D">
      <w:pPr>
        <w:spacing w:line="276" w:lineRule="auto"/>
        <w:jc w:val="both"/>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P</w:t>
      </w:r>
      <w:r w:rsidR="00D8503B" w:rsidRPr="4789003D">
        <w:rPr>
          <w:rFonts w:asciiTheme="minorHAnsi" w:eastAsiaTheme="minorEastAsia" w:hAnsiTheme="minorHAnsi" w:cstheme="minorBidi"/>
          <w:sz w:val="22"/>
          <w:szCs w:val="22"/>
          <w:lang w:val="en-GB"/>
        </w:rPr>
        <w:t xml:space="preserve">art of the UNDP </w:t>
      </w:r>
      <w:r w:rsidR="00E24D72" w:rsidRPr="4789003D">
        <w:rPr>
          <w:rFonts w:asciiTheme="minorHAnsi" w:eastAsiaTheme="minorEastAsia" w:hAnsiTheme="minorHAnsi" w:cstheme="minorBidi"/>
          <w:sz w:val="22"/>
          <w:szCs w:val="22"/>
          <w:lang w:val="en-GB"/>
        </w:rPr>
        <w:t>Bureau for Management Services (BMS)/</w:t>
      </w:r>
      <w:r w:rsidR="00D8503B" w:rsidRPr="4789003D">
        <w:rPr>
          <w:rFonts w:asciiTheme="minorHAnsi" w:eastAsiaTheme="minorEastAsia" w:hAnsiTheme="minorHAnsi" w:cstheme="minorBidi"/>
          <w:sz w:val="22"/>
          <w:szCs w:val="22"/>
          <w:lang w:val="en-GB"/>
        </w:rPr>
        <w:t xml:space="preserve">Office of Human Resources </w:t>
      </w:r>
      <w:r w:rsidR="00E24D72" w:rsidRPr="4789003D">
        <w:rPr>
          <w:rFonts w:asciiTheme="minorHAnsi" w:eastAsiaTheme="minorEastAsia" w:hAnsiTheme="minorHAnsi" w:cstheme="minorBidi"/>
          <w:sz w:val="22"/>
          <w:szCs w:val="22"/>
          <w:lang w:val="en-GB"/>
        </w:rPr>
        <w:t>(OHR)</w:t>
      </w:r>
      <w:r w:rsidR="00D8503B" w:rsidRPr="4789003D">
        <w:rPr>
          <w:rFonts w:asciiTheme="minorHAnsi" w:eastAsiaTheme="minorEastAsia" w:hAnsiTheme="minorHAnsi" w:cstheme="minorBidi"/>
          <w:sz w:val="22"/>
          <w:szCs w:val="22"/>
          <w:lang w:val="en-GB"/>
        </w:rPr>
        <w:t xml:space="preserve">/ </w:t>
      </w:r>
      <w:r w:rsidR="1CBA0AF0" w:rsidRPr="4789003D">
        <w:rPr>
          <w:rFonts w:asciiTheme="minorHAnsi" w:eastAsiaTheme="minorEastAsia" w:hAnsiTheme="minorHAnsi" w:cstheme="minorBidi"/>
          <w:sz w:val="22"/>
          <w:szCs w:val="22"/>
          <w:lang w:val="en-GB"/>
        </w:rPr>
        <w:t>Talent Acquisition and People Programm</w:t>
      </w:r>
      <w:r w:rsidR="00213539" w:rsidRPr="4789003D">
        <w:rPr>
          <w:rFonts w:asciiTheme="minorHAnsi" w:eastAsiaTheme="minorEastAsia" w:hAnsiTheme="minorHAnsi" w:cstheme="minorBidi"/>
          <w:sz w:val="22"/>
          <w:szCs w:val="22"/>
          <w:lang w:val="en-GB"/>
        </w:rPr>
        <w:t>es</w:t>
      </w:r>
      <w:r w:rsidR="00E24D72" w:rsidRPr="4789003D">
        <w:rPr>
          <w:rFonts w:asciiTheme="minorHAnsi" w:eastAsiaTheme="minorEastAsia" w:hAnsiTheme="minorHAnsi" w:cstheme="minorBidi"/>
          <w:sz w:val="22"/>
          <w:szCs w:val="22"/>
          <w:lang w:val="en-GB"/>
        </w:rPr>
        <w:t xml:space="preserve"> </w:t>
      </w:r>
      <w:r w:rsidR="00102A9B" w:rsidRPr="4789003D">
        <w:rPr>
          <w:rFonts w:asciiTheme="minorHAnsi" w:eastAsiaTheme="minorEastAsia" w:hAnsiTheme="minorHAnsi" w:cstheme="minorBidi"/>
          <w:sz w:val="22"/>
          <w:szCs w:val="22"/>
          <w:lang w:val="en-GB"/>
        </w:rPr>
        <w:t>(</w:t>
      </w:r>
      <w:r w:rsidR="00213539" w:rsidRPr="4789003D">
        <w:rPr>
          <w:rFonts w:asciiTheme="minorHAnsi" w:eastAsiaTheme="minorEastAsia" w:hAnsiTheme="minorHAnsi" w:cstheme="minorBidi"/>
          <w:sz w:val="22"/>
          <w:szCs w:val="22"/>
          <w:lang w:val="en-GB"/>
        </w:rPr>
        <w:t>TAPP</w:t>
      </w:r>
      <w:r w:rsidR="00102A9B" w:rsidRPr="4789003D">
        <w:rPr>
          <w:rFonts w:asciiTheme="minorHAnsi" w:eastAsiaTheme="minorEastAsia" w:hAnsiTheme="minorHAnsi" w:cstheme="minorBidi"/>
          <w:sz w:val="22"/>
          <w:szCs w:val="22"/>
          <w:lang w:val="en-GB"/>
        </w:rPr>
        <w:t>)</w:t>
      </w:r>
      <w:r w:rsidR="00D8503B" w:rsidRPr="4789003D">
        <w:rPr>
          <w:rFonts w:asciiTheme="minorHAnsi" w:eastAsiaTheme="minorEastAsia" w:hAnsiTheme="minorHAnsi" w:cstheme="minorBidi"/>
          <w:sz w:val="22"/>
          <w:szCs w:val="22"/>
          <w:lang w:val="en-GB"/>
        </w:rPr>
        <w:t>, the JPO Service Centre</w:t>
      </w:r>
      <w:r w:rsidR="00102A9B" w:rsidRPr="4789003D">
        <w:rPr>
          <w:rFonts w:asciiTheme="minorHAnsi" w:eastAsiaTheme="minorEastAsia" w:hAnsiTheme="minorHAnsi" w:cstheme="minorBidi"/>
          <w:sz w:val="22"/>
          <w:szCs w:val="22"/>
          <w:lang w:val="en-GB"/>
        </w:rPr>
        <w:t xml:space="preserve"> (JPOSC)</w:t>
      </w:r>
      <w:r w:rsidR="00D8503B" w:rsidRPr="4789003D">
        <w:rPr>
          <w:rFonts w:asciiTheme="minorHAnsi" w:eastAsiaTheme="minorEastAsia" w:hAnsiTheme="minorHAnsi" w:cstheme="minorBidi"/>
          <w:sz w:val="22"/>
          <w:szCs w:val="22"/>
          <w:lang w:val="en-GB"/>
        </w:rPr>
        <w:t xml:space="preserve"> provides client-</w:t>
      </w:r>
      <w:r w:rsidR="005C77E1" w:rsidRPr="4789003D">
        <w:rPr>
          <w:rFonts w:asciiTheme="minorHAnsi" w:eastAsiaTheme="minorEastAsia" w:hAnsiTheme="minorHAnsi" w:cstheme="minorBidi"/>
          <w:sz w:val="22"/>
          <w:szCs w:val="22"/>
          <w:lang w:val="en-GB"/>
        </w:rPr>
        <w:t xml:space="preserve">centred </w:t>
      </w:r>
      <w:r w:rsidR="00D8503B" w:rsidRPr="4789003D">
        <w:rPr>
          <w:rFonts w:asciiTheme="minorHAnsi" w:eastAsiaTheme="minorEastAsia" w:hAnsiTheme="minorHAnsi" w:cstheme="minorBidi"/>
          <w:sz w:val="22"/>
          <w:szCs w:val="22"/>
          <w:lang w:val="en-GB"/>
        </w:rPr>
        <w:t>service</w:t>
      </w:r>
      <w:r w:rsidR="001664D7" w:rsidRPr="4789003D">
        <w:rPr>
          <w:rFonts w:asciiTheme="minorHAnsi" w:eastAsiaTheme="minorEastAsia" w:hAnsiTheme="minorHAnsi" w:cstheme="minorBidi"/>
          <w:sz w:val="22"/>
          <w:szCs w:val="22"/>
          <w:lang w:val="en-GB"/>
        </w:rPr>
        <w:t>s</w:t>
      </w:r>
      <w:r w:rsidR="00D8503B" w:rsidRPr="4789003D">
        <w:rPr>
          <w:rFonts w:asciiTheme="minorHAnsi" w:eastAsiaTheme="minorEastAsia" w:hAnsiTheme="minorHAnsi" w:cstheme="minorBidi"/>
          <w:sz w:val="22"/>
          <w:szCs w:val="22"/>
          <w:lang w:val="en-GB"/>
        </w:rPr>
        <w:t xml:space="preserve"> to JPOs, </w:t>
      </w:r>
      <w:r w:rsidR="001111CE" w:rsidRPr="4789003D">
        <w:rPr>
          <w:rFonts w:asciiTheme="minorHAnsi" w:eastAsiaTheme="minorEastAsia" w:hAnsiTheme="minorHAnsi" w:cstheme="minorBidi"/>
          <w:sz w:val="22"/>
          <w:szCs w:val="22"/>
          <w:lang w:val="en-GB"/>
        </w:rPr>
        <w:t xml:space="preserve">partner </w:t>
      </w:r>
      <w:r w:rsidR="00225503" w:rsidRPr="4789003D">
        <w:rPr>
          <w:rFonts w:asciiTheme="minorHAnsi" w:eastAsiaTheme="minorEastAsia" w:hAnsiTheme="minorHAnsi" w:cstheme="minorBidi"/>
          <w:sz w:val="22"/>
          <w:szCs w:val="22"/>
          <w:lang w:val="en-GB"/>
        </w:rPr>
        <w:t>countries</w:t>
      </w:r>
      <w:r w:rsidR="00D8503B" w:rsidRPr="4789003D">
        <w:rPr>
          <w:rFonts w:asciiTheme="minorHAnsi" w:eastAsiaTheme="minorEastAsia" w:hAnsiTheme="minorHAnsi" w:cstheme="minorBidi"/>
          <w:sz w:val="22"/>
          <w:szCs w:val="22"/>
          <w:lang w:val="en-GB"/>
        </w:rPr>
        <w:t>,</w:t>
      </w:r>
      <w:r w:rsidR="00EE1E3D" w:rsidRPr="4789003D">
        <w:rPr>
          <w:rFonts w:asciiTheme="minorHAnsi" w:eastAsiaTheme="minorEastAsia" w:hAnsiTheme="minorHAnsi" w:cstheme="minorBidi"/>
          <w:sz w:val="22"/>
          <w:szCs w:val="22"/>
          <w:lang w:val="en-GB"/>
        </w:rPr>
        <w:t xml:space="preserve"> UNDP</w:t>
      </w:r>
      <w:r w:rsidR="00D8503B" w:rsidRPr="4789003D">
        <w:rPr>
          <w:rFonts w:asciiTheme="minorHAnsi" w:eastAsiaTheme="minorEastAsia" w:hAnsiTheme="minorHAnsi" w:cstheme="minorBidi"/>
          <w:sz w:val="22"/>
          <w:szCs w:val="22"/>
          <w:lang w:val="en-GB"/>
        </w:rPr>
        <w:t xml:space="preserve"> offices </w:t>
      </w:r>
      <w:r w:rsidR="4A34C51F" w:rsidRPr="4789003D">
        <w:rPr>
          <w:rFonts w:asciiTheme="minorHAnsi" w:eastAsiaTheme="minorEastAsia" w:hAnsiTheme="minorHAnsi" w:cstheme="minorBidi"/>
          <w:sz w:val="22"/>
          <w:szCs w:val="22"/>
          <w:lang w:val="en-GB"/>
        </w:rPr>
        <w:t xml:space="preserve">as well as </w:t>
      </w:r>
      <w:r w:rsidR="0ACAA457" w:rsidRPr="4789003D">
        <w:rPr>
          <w:rFonts w:asciiTheme="minorHAnsi" w:eastAsiaTheme="minorEastAsia" w:hAnsiTheme="minorHAnsi" w:cstheme="minorBidi"/>
          <w:sz w:val="22"/>
          <w:szCs w:val="22"/>
          <w:lang w:val="en-GB"/>
        </w:rPr>
        <w:t>UN</w:t>
      </w:r>
      <w:r w:rsidR="00D8503B" w:rsidRPr="4789003D">
        <w:rPr>
          <w:rFonts w:asciiTheme="minorHAnsi" w:eastAsiaTheme="minorEastAsia" w:hAnsiTheme="minorHAnsi" w:cstheme="minorBidi"/>
          <w:sz w:val="22"/>
          <w:szCs w:val="22"/>
          <w:lang w:val="en-GB"/>
        </w:rPr>
        <w:t xml:space="preserve"> </w:t>
      </w:r>
      <w:r w:rsidR="456A83D3" w:rsidRPr="4789003D">
        <w:rPr>
          <w:rFonts w:asciiTheme="minorHAnsi" w:eastAsiaTheme="minorEastAsia" w:hAnsiTheme="minorHAnsi" w:cstheme="minorBidi"/>
          <w:sz w:val="22"/>
          <w:szCs w:val="22"/>
          <w:lang w:val="en-GB"/>
        </w:rPr>
        <w:t>partner</w:t>
      </w:r>
      <w:r w:rsidR="005C77E1" w:rsidRPr="4789003D">
        <w:rPr>
          <w:rFonts w:asciiTheme="minorHAnsi" w:eastAsiaTheme="minorEastAsia" w:hAnsiTheme="minorHAnsi" w:cstheme="minorBidi"/>
          <w:sz w:val="22"/>
          <w:szCs w:val="22"/>
          <w:lang w:val="en-GB"/>
        </w:rPr>
        <w:t xml:space="preserve"> </w:t>
      </w:r>
      <w:r w:rsidR="00DC7728" w:rsidRPr="4789003D">
        <w:rPr>
          <w:rFonts w:asciiTheme="minorHAnsi" w:eastAsiaTheme="minorEastAsia" w:hAnsiTheme="minorHAnsi" w:cstheme="minorBidi"/>
          <w:sz w:val="22"/>
          <w:szCs w:val="22"/>
          <w:lang w:val="en-GB"/>
        </w:rPr>
        <w:t>organizations</w:t>
      </w:r>
      <w:r w:rsidR="005C77E1" w:rsidRPr="4789003D">
        <w:rPr>
          <w:rFonts w:asciiTheme="minorHAnsi" w:eastAsiaTheme="minorEastAsia" w:hAnsiTheme="minorHAnsi" w:cstheme="minorBidi"/>
          <w:sz w:val="22"/>
          <w:szCs w:val="22"/>
          <w:lang w:val="en-GB"/>
        </w:rPr>
        <w:t xml:space="preserve"> </w:t>
      </w:r>
      <w:r w:rsidR="00A17399" w:rsidRPr="4789003D">
        <w:rPr>
          <w:rFonts w:asciiTheme="minorHAnsi" w:eastAsiaTheme="minorEastAsia" w:hAnsiTheme="minorHAnsi" w:cstheme="minorBidi"/>
          <w:sz w:val="22"/>
          <w:szCs w:val="22"/>
          <w:lang w:val="en-GB"/>
        </w:rPr>
        <w:t xml:space="preserve">that have outsourced </w:t>
      </w:r>
      <w:r w:rsidR="00D8503B" w:rsidRPr="4789003D">
        <w:rPr>
          <w:rFonts w:asciiTheme="minorHAnsi" w:eastAsiaTheme="minorEastAsia" w:hAnsiTheme="minorHAnsi" w:cstheme="minorBidi"/>
          <w:sz w:val="22"/>
          <w:szCs w:val="22"/>
          <w:lang w:val="en-GB"/>
        </w:rPr>
        <w:t>the human resources administration of their JPO Programme to UNDP</w:t>
      </w:r>
      <w:r w:rsidR="00A17399" w:rsidRPr="4789003D">
        <w:rPr>
          <w:rFonts w:asciiTheme="minorHAnsi" w:eastAsiaTheme="minorEastAsia" w:hAnsiTheme="minorHAnsi" w:cstheme="minorBidi"/>
          <w:sz w:val="22"/>
          <w:szCs w:val="22"/>
          <w:lang w:val="en-GB"/>
        </w:rPr>
        <w:t>.</w:t>
      </w:r>
      <w:r w:rsidR="00D8503B" w:rsidRPr="4789003D">
        <w:rPr>
          <w:rFonts w:asciiTheme="minorHAnsi" w:eastAsiaTheme="minorEastAsia" w:hAnsiTheme="minorHAnsi" w:cstheme="minorBidi"/>
          <w:sz w:val="22"/>
          <w:szCs w:val="22"/>
          <w:lang w:val="en-GB"/>
        </w:rPr>
        <w:t xml:space="preserve"> </w:t>
      </w:r>
      <w:r w:rsidR="00164A53" w:rsidRPr="4789003D">
        <w:rPr>
          <w:rFonts w:asciiTheme="minorHAnsi" w:eastAsiaTheme="minorEastAsia" w:hAnsiTheme="minorHAnsi" w:cstheme="minorBidi"/>
          <w:sz w:val="22"/>
          <w:szCs w:val="22"/>
          <w:lang w:val="en-GB"/>
        </w:rPr>
        <w:t>As of October 202</w:t>
      </w:r>
      <w:r w:rsidR="00595D1B" w:rsidRPr="4789003D">
        <w:rPr>
          <w:rFonts w:asciiTheme="minorHAnsi" w:eastAsiaTheme="minorEastAsia" w:hAnsiTheme="minorHAnsi" w:cstheme="minorBidi"/>
          <w:sz w:val="22"/>
          <w:szCs w:val="22"/>
          <w:lang w:val="en-GB"/>
        </w:rPr>
        <w:t>4</w:t>
      </w:r>
      <w:r w:rsidR="0BF2D308" w:rsidRPr="4789003D">
        <w:rPr>
          <w:rFonts w:asciiTheme="minorHAnsi" w:eastAsiaTheme="minorEastAsia" w:hAnsiTheme="minorHAnsi" w:cstheme="minorBidi"/>
          <w:sz w:val="22"/>
          <w:szCs w:val="22"/>
          <w:lang w:val="en-GB"/>
        </w:rPr>
        <w:t>,</w:t>
      </w:r>
      <w:r w:rsidR="00164A53" w:rsidRPr="4789003D">
        <w:rPr>
          <w:rFonts w:asciiTheme="minorHAnsi" w:eastAsiaTheme="minorEastAsia" w:hAnsiTheme="minorHAnsi" w:cstheme="minorBidi"/>
          <w:sz w:val="22"/>
          <w:szCs w:val="22"/>
          <w:lang w:val="en-GB"/>
        </w:rPr>
        <w:t xml:space="preserve"> the UNDP JPO Service Centre </w:t>
      </w:r>
      <w:r w:rsidR="007B22EA" w:rsidRPr="4789003D">
        <w:rPr>
          <w:rFonts w:asciiTheme="minorHAnsi" w:eastAsiaTheme="minorEastAsia" w:hAnsiTheme="minorHAnsi" w:cstheme="minorBidi"/>
          <w:sz w:val="22"/>
          <w:szCs w:val="22"/>
          <w:lang w:val="en-GB"/>
        </w:rPr>
        <w:t xml:space="preserve">provides JPO Programme services to </w:t>
      </w:r>
      <w:r w:rsidR="00164A53" w:rsidRPr="4789003D">
        <w:rPr>
          <w:rFonts w:asciiTheme="minorHAnsi" w:eastAsiaTheme="minorEastAsia" w:hAnsiTheme="minorHAnsi" w:cstheme="minorBidi"/>
          <w:sz w:val="22"/>
          <w:szCs w:val="22"/>
          <w:lang w:val="en-GB"/>
        </w:rPr>
        <w:t xml:space="preserve">the following UN </w:t>
      </w:r>
      <w:r w:rsidR="005A00AA" w:rsidRPr="4789003D">
        <w:rPr>
          <w:rFonts w:asciiTheme="minorHAnsi" w:eastAsiaTheme="minorEastAsia" w:hAnsiTheme="minorHAnsi" w:cstheme="minorBidi"/>
          <w:sz w:val="22"/>
          <w:szCs w:val="22"/>
          <w:lang w:val="en-GB"/>
        </w:rPr>
        <w:t>organizations</w:t>
      </w:r>
      <w:r w:rsidR="00164A53" w:rsidRPr="4789003D">
        <w:rPr>
          <w:rFonts w:asciiTheme="minorHAnsi" w:eastAsiaTheme="minorEastAsia" w:hAnsiTheme="minorHAnsi" w:cstheme="minorBidi"/>
          <w:sz w:val="22"/>
          <w:szCs w:val="22"/>
          <w:lang w:val="en-GB"/>
        </w:rPr>
        <w:t>: UN Women, UNAIDS, UNCDF, UNDP, UNFPA, UNIDO, UNOPS, UNRWA, UNU, UNWTO</w:t>
      </w:r>
      <w:r w:rsidR="00CB6184" w:rsidRPr="4789003D">
        <w:rPr>
          <w:rFonts w:asciiTheme="minorHAnsi" w:eastAsiaTheme="minorEastAsia" w:hAnsiTheme="minorHAnsi" w:cstheme="minorBidi"/>
          <w:sz w:val="22"/>
          <w:szCs w:val="22"/>
          <w:lang w:val="en-GB"/>
        </w:rPr>
        <w:t xml:space="preserve">, UNV, UPU, </w:t>
      </w:r>
      <w:r w:rsidR="00164A53" w:rsidRPr="4789003D">
        <w:rPr>
          <w:rFonts w:asciiTheme="minorHAnsi" w:eastAsiaTheme="minorEastAsia" w:hAnsiTheme="minorHAnsi" w:cstheme="minorBidi"/>
          <w:sz w:val="22"/>
          <w:szCs w:val="22"/>
          <w:lang w:val="en-GB"/>
        </w:rPr>
        <w:t>and WHO</w:t>
      </w:r>
      <w:r w:rsidR="00CB6184" w:rsidRPr="4789003D">
        <w:rPr>
          <w:rFonts w:asciiTheme="minorHAnsi" w:eastAsiaTheme="minorEastAsia" w:hAnsiTheme="minorHAnsi" w:cstheme="minorBidi"/>
          <w:sz w:val="22"/>
          <w:szCs w:val="22"/>
          <w:lang w:val="en-GB"/>
        </w:rPr>
        <w:t>.</w:t>
      </w:r>
    </w:p>
    <w:p w14:paraId="3FE5CC88" w14:textId="77777777" w:rsidR="00D8503B" w:rsidRPr="00AD38E1" w:rsidRDefault="00D8503B" w:rsidP="00AD38E1">
      <w:pPr>
        <w:spacing w:line="276" w:lineRule="auto"/>
        <w:jc w:val="both"/>
        <w:rPr>
          <w:rFonts w:asciiTheme="minorHAnsi" w:eastAsiaTheme="minorEastAsia" w:hAnsiTheme="minorHAnsi" w:cstheme="minorHAnsi"/>
          <w:sz w:val="22"/>
          <w:szCs w:val="22"/>
          <w:lang w:val="en-GB"/>
        </w:rPr>
      </w:pPr>
    </w:p>
    <w:p w14:paraId="790BFE91" w14:textId="00ECCF8D" w:rsidR="006F5586" w:rsidRPr="00AD38E1" w:rsidRDefault="00D8503B" w:rsidP="3F95EDE7">
      <w:pPr>
        <w:spacing w:line="276" w:lineRule="auto"/>
        <w:jc w:val="both"/>
        <w:rPr>
          <w:rFonts w:asciiTheme="minorHAnsi" w:eastAsiaTheme="minorEastAsia" w:hAnsiTheme="minorHAnsi" w:cstheme="minorBidi"/>
          <w:color w:val="003399"/>
          <w:sz w:val="30"/>
          <w:szCs w:val="30"/>
          <w:lang w:val="en-GB"/>
        </w:rPr>
      </w:pPr>
      <w:r w:rsidRPr="3F95EDE7">
        <w:rPr>
          <w:rFonts w:asciiTheme="minorHAnsi" w:eastAsiaTheme="minorEastAsia" w:hAnsiTheme="minorHAnsi" w:cstheme="minorBidi"/>
          <w:sz w:val="22"/>
          <w:szCs w:val="22"/>
          <w:lang w:val="en-GB"/>
        </w:rPr>
        <w:t xml:space="preserve">For UNDP </w:t>
      </w:r>
      <w:r w:rsidR="77ACB79B" w:rsidRPr="3F95EDE7">
        <w:rPr>
          <w:rFonts w:asciiTheme="minorHAnsi" w:eastAsiaTheme="minorEastAsia" w:hAnsiTheme="minorHAnsi" w:cstheme="minorBidi"/>
          <w:sz w:val="22"/>
          <w:szCs w:val="22"/>
          <w:lang w:val="en-GB"/>
        </w:rPr>
        <w:t>JPOs, the</w:t>
      </w:r>
      <w:r w:rsidRPr="3F95EDE7">
        <w:rPr>
          <w:rFonts w:asciiTheme="minorHAnsi" w:eastAsiaTheme="minorEastAsia" w:hAnsiTheme="minorHAnsi" w:cstheme="minorBidi"/>
          <w:sz w:val="22"/>
          <w:szCs w:val="22"/>
          <w:lang w:val="en-GB"/>
        </w:rPr>
        <w:t xml:space="preserve"> </w:t>
      </w:r>
      <w:r w:rsidR="00B968F7" w:rsidRPr="3F95EDE7">
        <w:rPr>
          <w:rFonts w:asciiTheme="minorHAnsi" w:eastAsiaTheme="minorEastAsia" w:hAnsiTheme="minorHAnsi" w:cstheme="minorBidi"/>
          <w:sz w:val="22"/>
          <w:szCs w:val="22"/>
          <w:lang w:val="en-GB"/>
        </w:rPr>
        <w:t>BMS/OHR/TAPP</w:t>
      </w:r>
      <w:r w:rsidR="0065184A" w:rsidRPr="3F95EDE7">
        <w:rPr>
          <w:rFonts w:asciiTheme="minorHAnsi" w:eastAsiaTheme="minorEastAsia" w:hAnsiTheme="minorHAnsi" w:cstheme="minorBidi"/>
          <w:sz w:val="22"/>
          <w:szCs w:val="22"/>
          <w:lang w:val="en-GB"/>
        </w:rPr>
        <w:t xml:space="preserve">/JPOSC </w:t>
      </w:r>
      <w:r w:rsidRPr="3F95EDE7">
        <w:rPr>
          <w:rFonts w:asciiTheme="minorHAnsi" w:eastAsiaTheme="minorEastAsia" w:hAnsiTheme="minorHAnsi" w:cstheme="minorBidi"/>
          <w:sz w:val="22"/>
          <w:szCs w:val="22"/>
          <w:lang w:val="en-GB"/>
        </w:rPr>
        <w:t xml:space="preserve">acts as the </w:t>
      </w:r>
      <w:r w:rsidR="005C77E1" w:rsidRPr="3F95EDE7">
        <w:rPr>
          <w:rFonts w:asciiTheme="minorHAnsi" w:eastAsiaTheme="minorEastAsia" w:hAnsiTheme="minorHAnsi" w:cstheme="minorBidi"/>
          <w:sz w:val="22"/>
          <w:szCs w:val="22"/>
          <w:lang w:val="en-GB"/>
        </w:rPr>
        <w:t xml:space="preserve">main </w:t>
      </w:r>
      <w:r w:rsidR="343CABA2" w:rsidRPr="3F95EDE7">
        <w:rPr>
          <w:rFonts w:asciiTheme="minorHAnsi" w:eastAsiaTheme="minorEastAsia" w:hAnsiTheme="minorHAnsi" w:cstheme="minorBidi"/>
          <w:sz w:val="22"/>
          <w:szCs w:val="22"/>
          <w:lang w:val="en-GB"/>
        </w:rPr>
        <w:t xml:space="preserve">interlocuter </w:t>
      </w:r>
      <w:r w:rsidRPr="3F95EDE7">
        <w:rPr>
          <w:rFonts w:asciiTheme="minorHAnsi" w:eastAsiaTheme="minorEastAsia" w:hAnsiTheme="minorHAnsi" w:cstheme="minorBidi"/>
          <w:sz w:val="22"/>
          <w:szCs w:val="22"/>
          <w:lang w:val="en-GB"/>
        </w:rPr>
        <w:t xml:space="preserve">with </w:t>
      </w:r>
      <w:r w:rsidR="001111CE" w:rsidRPr="3F95EDE7">
        <w:rPr>
          <w:rFonts w:asciiTheme="minorHAnsi" w:eastAsiaTheme="minorEastAsia" w:hAnsiTheme="minorHAnsi" w:cstheme="minorBidi"/>
          <w:sz w:val="22"/>
          <w:szCs w:val="22"/>
          <w:lang w:val="en-GB"/>
        </w:rPr>
        <w:t xml:space="preserve">partner </w:t>
      </w:r>
      <w:r w:rsidR="00225503" w:rsidRPr="3F95EDE7">
        <w:rPr>
          <w:rFonts w:asciiTheme="minorHAnsi" w:eastAsiaTheme="minorEastAsia" w:hAnsiTheme="minorHAnsi" w:cstheme="minorBidi"/>
          <w:sz w:val="22"/>
          <w:szCs w:val="22"/>
          <w:lang w:val="en-GB"/>
        </w:rPr>
        <w:t>countries</w:t>
      </w:r>
      <w:r w:rsidRPr="3F95EDE7">
        <w:rPr>
          <w:rFonts w:asciiTheme="minorHAnsi" w:eastAsiaTheme="minorEastAsia" w:hAnsiTheme="minorHAnsi" w:cstheme="minorBidi"/>
          <w:sz w:val="22"/>
          <w:szCs w:val="22"/>
          <w:lang w:val="en-GB"/>
        </w:rPr>
        <w:t xml:space="preserve"> on </w:t>
      </w:r>
      <w:r w:rsidR="00D61C6C" w:rsidRPr="3F95EDE7">
        <w:rPr>
          <w:rFonts w:asciiTheme="minorHAnsi" w:eastAsiaTheme="minorEastAsia" w:hAnsiTheme="minorHAnsi" w:cstheme="minorBidi"/>
          <w:sz w:val="22"/>
          <w:szCs w:val="22"/>
          <w:lang w:val="en-GB"/>
        </w:rPr>
        <w:t xml:space="preserve">the cooperation </w:t>
      </w:r>
      <w:r w:rsidR="00834266" w:rsidRPr="3F95EDE7">
        <w:rPr>
          <w:rFonts w:asciiTheme="minorHAnsi" w:eastAsiaTheme="minorEastAsia" w:hAnsiTheme="minorHAnsi" w:cstheme="minorBidi"/>
          <w:sz w:val="22"/>
          <w:szCs w:val="22"/>
          <w:lang w:val="en-GB"/>
        </w:rPr>
        <w:t>on</w:t>
      </w:r>
      <w:r w:rsidR="00D61C6C" w:rsidRPr="3F95EDE7">
        <w:rPr>
          <w:rFonts w:asciiTheme="minorHAnsi" w:eastAsiaTheme="minorEastAsia" w:hAnsiTheme="minorHAnsi" w:cstheme="minorBidi"/>
          <w:sz w:val="22"/>
          <w:szCs w:val="22"/>
          <w:lang w:val="en-GB"/>
        </w:rPr>
        <w:t xml:space="preserve"> the JPO Programme, and on </w:t>
      </w:r>
      <w:r w:rsidRPr="3F95EDE7">
        <w:rPr>
          <w:rFonts w:asciiTheme="minorHAnsi" w:eastAsiaTheme="minorEastAsia" w:hAnsiTheme="minorHAnsi" w:cstheme="minorBidi"/>
          <w:sz w:val="22"/>
          <w:szCs w:val="22"/>
          <w:lang w:val="en-GB"/>
        </w:rPr>
        <w:t>day-to-day human resources matters, including recruitment, placement, reassignment</w:t>
      </w:r>
      <w:r w:rsidR="00834266" w:rsidRPr="3F95EDE7">
        <w:rPr>
          <w:rFonts w:asciiTheme="minorHAnsi" w:eastAsiaTheme="minorEastAsia" w:hAnsiTheme="minorHAnsi" w:cstheme="minorBidi"/>
          <w:sz w:val="22"/>
          <w:szCs w:val="22"/>
          <w:lang w:val="en-GB"/>
        </w:rPr>
        <w:t>, benefits and entitlements,</w:t>
      </w:r>
      <w:r w:rsidR="00387BDD" w:rsidRPr="3F95EDE7">
        <w:rPr>
          <w:rFonts w:asciiTheme="minorHAnsi" w:eastAsiaTheme="minorEastAsia" w:hAnsiTheme="minorHAnsi" w:cstheme="minorBidi"/>
          <w:sz w:val="22"/>
          <w:szCs w:val="22"/>
          <w:lang w:val="en-GB"/>
        </w:rPr>
        <w:t xml:space="preserve"> </w:t>
      </w:r>
      <w:r w:rsidR="15108D76" w:rsidRPr="3F95EDE7">
        <w:rPr>
          <w:rFonts w:asciiTheme="minorHAnsi" w:eastAsiaTheme="minorEastAsia" w:hAnsiTheme="minorHAnsi" w:cstheme="minorBidi"/>
          <w:sz w:val="22"/>
          <w:szCs w:val="22"/>
          <w:lang w:val="en-GB"/>
        </w:rPr>
        <w:t>retention, and</w:t>
      </w:r>
      <w:r w:rsidRPr="3F95EDE7">
        <w:rPr>
          <w:rFonts w:asciiTheme="minorHAnsi" w:eastAsiaTheme="minorEastAsia" w:hAnsiTheme="minorHAnsi" w:cstheme="minorBidi"/>
          <w:sz w:val="22"/>
          <w:szCs w:val="22"/>
          <w:lang w:val="en-GB"/>
        </w:rPr>
        <w:t xml:space="preserve"> separation from service, as well as learning and career development.</w:t>
      </w:r>
    </w:p>
    <w:p w14:paraId="194F91EE" w14:textId="5B8AB0B6" w:rsidR="00152A77" w:rsidRPr="00AD38E1" w:rsidRDefault="00152A77" w:rsidP="00AD38E1">
      <w:pPr>
        <w:spacing w:line="276" w:lineRule="auto"/>
        <w:jc w:val="both"/>
        <w:rPr>
          <w:rFonts w:asciiTheme="minorHAnsi" w:eastAsiaTheme="minorEastAsia" w:hAnsiTheme="minorHAnsi" w:cstheme="minorHAnsi"/>
          <w:color w:val="003399"/>
          <w:sz w:val="30"/>
          <w:szCs w:val="30"/>
          <w:lang w:val="en-GB"/>
        </w:rPr>
      </w:pPr>
    </w:p>
    <w:p w14:paraId="32DA8846" w14:textId="56C0DEDD" w:rsidR="007E493E" w:rsidRPr="00AD38E1" w:rsidRDefault="004B6465" w:rsidP="00A074C6">
      <w:pPr>
        <w:pStyle w:val="Heading1"/>
        <w:rPr>
          <w:rFonts w:asciiTheme="minorHAnsi" w:eastAsiaTheme="minorEastAsia" w:hAnsiTheme="minorHAnsi" w:cstheme="minorHAnsi"/>
          <w:b w:val="0"/>
          <w:color w:val="003399"/>
          <w:sz w:val="28"/>
          <w:szCs w:val="28"/>
          <w:lang w:val="en-GB"/>
        </w:rPr>
      </w:pPr>
      <w:bookmarkStart w:id="17" w:name="_Toc191385641"/>
      <w:bookmarkStart w:id="18" w:name="_Toc193118103"/>
      <w:r w:rsidRPr="00AD38E1">
        <w:rPr>
          <w:rFonts w:asciiTheme="minorHAnsi" w:eastAsiaTheme="minorEastAsia" w:hAnsiTheme="minorHAnsi" w:cstheme="minorHAnsi"/>
          <w:color w:val="003399"/>
          <w:sz w:val="28"/>
          <w:szCs w:val="28"/>
          <w:lang w:val="en-GB"/>
        </w:rPr>
        <w:t>JPO</w:t>
      </w:r>
      <w:r w:rsidR="009C5ED1" w:rsidRPr="00AD38E1">
        <w:rPr>
          <w:rFonts w:asciiTheme="minorHAnsi" w:eastAsiaTheme="minorEastAsia" w:hAnsiTheme="minorHAnsi" w:cstheme="minorHAnsi"/>
          <w:color w:val="003399"/>
          <w:sz w:val="28"/>
          <w:szCs w:val="28"/>
          <w:lang w:val="en-GB"/>
        </w:rPr>
        <w:t xml:space="preserve"> </w:t>
      </w:r>
      <w:r w:rsidRPr="00AD38E1">
        <w:rPr>
          <w:rFonts w:asciiTheme="minorHAnsi" w:eastAsiaTheme="minorEastAsia" w:hAnsiTheme="minorHAnsi" w:cstheme="minorHAnsi"/>
          <w:color w:val="003399"/>
          <w:sz w:val="28"/>
          <w:szCs w:val="28"/>
          <w:lang w:val="en-GB"/>
        </w:rPr>
        <w:t>Position Identification</w:t>
      </w:r>
      <w:bookmarkEnd w:id="17"/>
      <w:bookmarkEnd w:id="18"/>
    </w:p>
    <w:p w14:paraId="23D4DE9F" w14:textId="77777777" w:rsidR="0058676A" w:rsidRPr="00AD38E1" w:rsidRDefault="0058676A"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19" w:name="_Toc191385642"/>
      <w:bookmarkStart w:id="20" w:name="_Toc193118104"/>
      <w:r w:rsidRPr="00AD38E1">
        <w:rPr>
          <w:rFonts w:asciiTheme="minorHAnsi" w:eastAsiaTheme="minorEastAsia" w:hAnsiTheme="minorHAnsi" w:cstheme="minorHAnsi"/>
          <w:i w:val="0"/>
          <w:color w:val="003399"/>
          <w:sz w:val="22"/>
          <w:szCs w:val="22"/>
          <w:lang w:val="en-GB"/>
        </w:rPr>
        <w:t>Introduction</w:t>
      </w:r>
      <w:bookmarkEnd w:id="19"/>
      <w:bookmarkEnd w:id="20"/>
    </w:p>
    <w:p w14:paraId="534A2258" w14:textId="62102EA6" w:rsidR="00913613" w:rsidRPr="00AD38E1" w:rsidRDefault="00DA0C7E"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The main criteria </w:t>
      </w:r>
      <w:r w:rsidR="001664D7" w:rsidRPr="16F80CF1">
        <w:rPr>
          <w:rFonts w:asciiTheme="minorHAnsi" w:eastAsiaTheme="minorEastAsia" w:hAnsiTheme="minorHAnsi" w:cstheme="minorBidi"/>
          <w:sz w:val="22"/>
          <w:szCs w:val="22"/>
          <w:lang w:val="en-GB"/>
        </w:rPr>
        <w:t>of</w:t>
      </w:r>
      <w:r w:rsidRPr="16F80CF1">
        <w:rPr>
          <w:rFonts w:asciiTheme="minorHAnsi" w:eastAsiaTheme="minorEastAsia" w:hAnsiTheme="minorHAnsi" w:cstheme="minorBidi"/>
          <w:sz w:val="22"/>
          <w:szCs w:val="22"/>
          <w:lang w:val="en-GB"/>
        </w:rPr>
        <w:t xml:space="preserve"> the UNDP JPO </w:t>
      </w:r>
      <w:r w:rsidR="008F0F57" w:rsidRPr="16F80CF1">
        <w:rPr>
          <w:rFonts w:asciiTheme="minorHAnsi" w:eastAsiaTheme="minorEastAsia" w:hAnsiTheme="minorHAnsi" w:cstheme="minorBidi"/>
          <w:sz w:val="22"/>
          <w:szCs w:val="22"/>
          <w:lang w:val="en-GB"/>
        </w:rPr>
        <w:t xml:space="preserve">position </w:t>
      </w:r>
      <w:r w:rsidRPr="16F80CF1">
        <w:rPr>
          <w:rFonts w:asciiTheme="minorHAnsi" w:eastAsiaTheme="minorEastAsia" w:hAnsiTheme="minorHAnsi" w:cstheme="minorBidi"/>
          <w:sz w:val="22"/>
          <w:szCs w:val="22"/>
          <w:lang w:val="en-GB"/>
        </w:rPr>
        <w:t>are</w:t>
      </w:r>
      <w:r w:rsidR="00CE6F7A" w:rsidRPr="16F80CF1">
        <w:rPr>
          <w:rFonts w:asciiTheme="minorHAnsi" w:eastAsiaTheme="minorEastAsia" w:hAnsiTheme="minorHAnsi" w:cstheme="minorBidi"/>
          <w:sz w:val="22"/>
          <w:szCs w:val="22"/>
          <w:lang w:val="en-GB"/>
        </w:rPr>
        <w:t xml:space="preserve"> as follows</w:t>
      </w:r>
      <w:r w:rsidRPr="16F80CF1">
        <w:rPr>
          <w:rFonts w:asciiTheme="minorHAnsi" w:eastAsiaTheme="minorEastAsia" w:hAnsiTheme="minorHAnsi" w:cstheme="minorBidi"/>
          <w:sz w:val="22"/>
          <w:szCs w:val="22"/>
          <w:lang w:val="en-GB"/>
        </w:rPr>
        <w:t>:</w:t>
      </w:r>
    </w:p>
    <w:p w14:paraId="5E146528" w14:textId="77777777" w:rsidR="00913613" w:rsidRPr="00AD38E1" w:rsidRDefault="00913613" w:rsidP="00AD38E1">
      <w:pPr>
        <w:spacing w:line="276" w:lineRule="auto"/>
        <w:jc w:val="both"/>
        <w:rPr>
          <w:rFonts w:asciiTheme="minorHAnsi" w:eastAsiaTheme="minorEastAsia" w:hAnsiTheme="minorHAnsi" w:cstheme="minorHAnsi"/>
          <w:sz w:val="22"/>
          <w:szCs w:val="22"/>
          <w:lang w:val="en-GB"/>
        </w:rPr>
      </w:pPr>
    </w:p>
    <w:p w14:paraId="04EB2F70" w14:textId="13263C0E" w:rsidR="00A42C54" w:rsidRDefault="00DA0C7E" w:rsidP="4789003D">
      <w:pPr>
        <w:numPr>
          <w:ilvl w:val="0"/>
          <w:numId w:val="12"/>
        </w:num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The JPO is expected to contribute to UNDP </w:t>
      </w:r>
      <w:r w:rsidR="00EE1E3D" w:rsidRPr="4789003D">
        <w:rPr>
          <w:rFonts w:asciiTheme="minorHAnsi" w:eastAsiaTheme="minorEastAsia" w:hAnsiTheme="minorHAnsi" w:cstheme="minorBidi"/>
          <w:sz w:val="22"/>
          <w:szCs w:val="22"/>
          <w:lang w:val="en-GB"/>
        </w:rPr>
        <w:t>focus</w:t>
      </w:r>
      <w:r w:rsidRPr="4789003D">
        <w:rPr>
          <w:rFonts w:asciiTheme="minorHAnsi" w:eastAsiaTheme="minorEastAsia" w:hAnsiTheme="minorHAnsi" w:cstheme="minorBidi"/>
          <w:sz w:val="22"/>
          <w:szCs w:val="22"/>
          <w:lang w:val="en-GB"/>
        </w:rPr>
        <w:t xml:space="preserve"> areas </w:t>
      </w:r>
      <w:r w:rsidR="00872495" w:rsidRPr="4789003D">
        <w:rPr>
          <w:rFonts w:asciiTheme="minorHAnsi" w:eastAsiaTheme="minorEastAsia" w:hAnsiTheme="minorHAnsi" w:cstheme="minorBidi"/>
          <w:sz w:val="22"/>
          <w:szCs w:val="22"/>
          <w:lang w:val="en-GB"/>
        </w:rPr>
        <w:t xml:space="preserve">as presented in the Strategic Plan. </w:t>
      </w:r>
    </w:p>
    <w:p w14:paraId="54EF8827" w14:textId="77777777" w:rsidR="006A7AFF" w:rsidRDefault="006A7AFF" w:rsidP="006A7AFF">
      <w:pPr>
        <w:spacing w:line="276" w:lineRule="auto"/>
        <w:ind w:left="720"/>
        <w:jc w:val="both"/>
        <w:rPr>
          <w:rFonts w:asciiTheme="minorHAnsi" w:eastAsiaTheme="minorEastAsia" w:hAnsiTheme="minorHAnsi" w:cstheme="minorBidi"/>
          <w:sz w:val="22"/>
          <w:szCs w:val="22"/>
          <w:lang w:val="en-GB"/>
        </w:rPr>
      </w:pPr>
    </w:p>
    <w:p w14:paraId="4D878A4B" w14:textId="5FB5287D" w:rsidR="00913613" w:rsidRPr="00AD38E1" w:rsidRDefault="00DA0C7E" w:rsidP="00AD38E1">
      <w:pPr>
        <w:numPr>
          <w:ilvl w:val="0"/>
          <w:numId w:val="12"/>
        </w:num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 xml:space="preserve">The </w:t>
      </w:r>
      <w:r w:rsidR="005A00AA" w:rsidRPr="48324CF9">
        <w:rPr>
          <w:rFonts w:asciiTheme="minorHAnsi" w:eastAsiaTheme="minorEastAsia" w:hAnsiTheme="minorHAnsi" w:cstheme="minorBidi"/>
          <w:sz w:val="22"/>
          <w:szCs w:val="22"/>
          <w:lang w:val="en-GB"/>
        </w:rPr>
        <w:t xml:space="preserve">JPO </w:t>
      </w:r>
      <w:r w:rsidRPr="48324CF9">
        <w:rPr>
          <w:rFonts w:asciiTheme="minorHAnsi" w:eastAsiaTheme="minorEastAsia" w:hAnsiTheme="minorHAnsi" w:cstheme="minorBidi"/>
          <w:sz w:val="22"/>
          <w:szCs w:val="22"/>
          <w:lang w:val="en-GB"/>
        </w:rPr>
        <w:t>assignment should include a strong learning</w:t>
      </w:r>
      <w:r w:rsidR="2131C55D" w:rsidRPr="48324CF9">
        <w:rPr>
          <w:rFonts w:asciiTheme="minorHAnsi" w:eastAsiaTheme="minorEastAsia" w:hAnsiTheme="minorHAnsi" w:cstheme="minorBidi"/>
          <w:sz w:val="22"/>
          <w:szCs w:val="22"/>
          <w:lang w:val="en-GB"/>
        </w:rPr>
        <w:t xml:space="preserve"> and development </w:t>
      </w:r>
      <w:r w:rsidR="52E621B4" w:rsidRPr="48324CF9">
        <w:rPr>
          <w:rFonts w:asciiTheme="minorHAnsi" w:eastAsiaTheme="minorEastAsia" w:hAnsiTheme="minorHAnsi" w:cstheme="minorBidi"/>
          <w:sz w:val="22"/>
          <w:szCs w:val="22"/>
          <w:lang w:val="en-GB"/>
        </w:rPr>
        <w:t>component</w:t>
      </w:r>
      <w:r w:rsidRPr="48324CF9">
        <w:rPr>
          <w:rFonts w:asciiTheme="minorHAnsi" w:eastAsiaTheme="minorEastAsia" w:hAnsiTheme="minorHAnsi" w:cstheme="minorBidi"/>
          <w:sz w:val="22"/>
          <w:szCs w:val="22"/>
          <w:lang w:val="en-GB"/>
        </w:rPr>
        <w:t>.</w:t>
      </w:r>
    </w:p>
    <w:p w14:paraId="63D13855" w14:textId="77777777" w:rsidR="00A42C54" w:rsidRPr="00AD38E1" w:rsidRDefault="00A42C54" w:rsidP="00AD38E1">
      <w:pPr>
        <w:spacing w:line="276" w:lineRule="auto"/>
        <w:ind w:left="720"/>
        <w:jc w:val="both"/>
        <w:rPr>
          <w:rFonts w:asciiTheme="minorHAnsi" w:eastAsiaTheme="minorEastAsia" w:hAnsiTheme="minorHAnsi" w:cstheme="minorHAnsi"/>
          <w:sz w:val="22"/>
          <w:szCs w:val="22"/>
          <w:lang w:val="en-GB"/>
        </w:rPr>
      </w:pPr>
    </w:p>
    <w:p w14:paraId="6C6B13F4" w14:textId="382E117B" w:rsidR="00913613" w:rsidRPr="00AD38E1" w:rsidRDefault="00623070" w:rsidP="00623070">
      <w:pPr>
        <w:spacing w:line="276" w:lineRule="auto"/>
        <w:jc w:val="both"/>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The h</w:t>
      </w:r>
      <w:r w:rsidR="005F0C45" w:rsidRPr="48324CF9">
        <w:rPr>
          <w:rFonts w:asciiTheme="minorHAnsi" w:eastAsiaTheme="minorEastAsia" w:hAnsiTheme="minorHAnsi" w:cstheme="minorBidi"/>
          <w:sz w:val="22"/>
          <w:szCs w:val="22"/>
          <w:lang w:val="en-GB"/>
        </w:rPr>
        <w:t>iring offices must ensure an enabling working environment as well as e</w:t>
      </w:r>
      <w:r w:rsidR="2FB1C817" w:rsidRPr="48324CF9">
        <w:rPr>
          <w:rFonts w:asciiTheme="minorHAnsi" w:eastAsiaTheme="minorEastAsia" w:hAnsiTheme="minorHAnsi" w:cstheme="minorBidi"/>
          <w:sz w:val="22"/>
          <w:szCs w:val="22"/>
          <w:lang w:val="en-GB"/>
        </w:rPr>
        <w:t xml:space="preserve">ffective and </w:t>
      </w:r>
      <w:r w:rsidR="00B67770" w:rsidRPr="48324CF9">
        <w:rPr>
          <w:rFonts w:asciiTheme="minorHAnsi" w:eastAsiaTheme="minorEastAsia" w:hAnsiTheme="minorHAnsi" w:cstheme="minorBidi"/>
          <w:sz w:val="22"/>
          <w:szCs w:val="22"/>
          <w:lang w:val="en-GB"/>
        </w:rPr>
        <w:t>dedicated</w:t>
      </w:r>
      <w:r w:rsidR="2FB1C817" w:rsidRPr="48324CF9" w:rsidDel="00B67770">
        <w:rPr>
          <w:rFonts w:asciiTheme="minorHAnsi" w:eastAsiaTheme="minorEastAsia" w:hAnsiTheme="minorHAnsi" w:cstheme="minorBidi"/>
          <w:sz w:val="22"/>
          <w:szCs w:val="22"/>
          <w:lang w:val="en-GB"/>
        </w:rPr>
        <w:t xml:space="preserve"> </w:t>
      </w:r>
      <w:r w:rsidR="00DA0C7E" w:rsidRPr="48324CF9">
        <w:rPr>
          <w:rFonts w:asciiTheme="minorHAnsi" w:eastAsiaTheme="minorEastAsia" w:hAnsiTheme="minorHAnsi" w:cstheme="minorBidi"/>
          <w:sz w:val="22"/>
          <w:szCs w:val="22"/>
          <w:lang w:val="en-GB"/>
        </w:rPr>
        <w:t xml:space="preserve">supervision </w:t>
      </w:r>
      <w:r w:rsidR="538DAFE8" w:rsidRPr="48324CF9">
        <w:rPr>
          <w:rFonts w:asciiTheme="minorHAnsi" w:eastAsiaTheme="minorEastAsia" w:hAnsiTheme="minorHAnsi" w:cstheme="minorBidi"/>
          <w:sz w:val="22"/>
          <w:szCs w:val="22"/>
          <w:lang w:val="en-GB"/>
        </w:rPr>
        <w:t xml:space="preserve">during the </w:t>
      </w:r>
      <w:r>
        <w:rPr>
          <w:rFonts w:asciiTheme="minorHAnsi" w:eastAsiaTheme="minorEastAsia" w:hAnsiTheme="minorHAnsi" w:cstheme="minorBidi"/>
          <w:sz w:val="22"/>
          <w:szCs w:val="22"/>
          <w:lang w:val="en-GB"/>
        </w:rPr>
        <w:t xml:space="preserve">JPO </w:t>
      </w:r>
      <w:r w:rsidR="538DAFE8" w:rsidRPr="48324CF9">
        <w:rPr>
          <w:rFonts w:asciiTheme="minorHAnsi" w:eastAsiaTheme="minorEastAsia" w:hAnsiTheme="minorHAnsi" w:cstheme="minorBidi"/>
          <w:sz w:val="22"/>
          <w:szCs w:val="22"/>
          <w:lang w:val="en-GB"/>
        </w:rPr>
        <w:t>assignment</w:t>
      </w:r>
      <w:r w:rsidR="00A42C54" w:rsidRPr="48324CF9">
        <w:rPr>
          <w:rFonts w:asciiTheme="minorHAnsi" w:eastAsiaTheme="minorEastAsia" w:hAnsiTheme="minorHAnsi" w:cstheme="minorBidi"/>
          <w:sz w:val="22"/>
          <w:szCs w:val="22"/>
          <w:lang w:val="en-GB"/>
        </w:rPr>
        <w:t>.</w:t>
      </w:r>
      <w:r>
        <w:rPr>
          <w:rFonts w:asciiTheme="minorHAnsi" w:eastAsiaTheme="minorEastAsia" w:hAnsiTheme="minorHAnsi" w:cstheme="minorBidi"/>
          <w:sz w:val="22"/>
          <w:szCs w:val="22"/>
          <w:lang w:val="en-GB"/>
        </w:rPr>
        <w:t xml:space="preserve"> Hiring offices which do not provide the enabling working environment and expected supervision to the JPO, may not receive any new JPO replacements. </w:t>
      </w:r>
    </w:p>
    <w:p w14:paraId="32036714" w14:textId="7BAFFB60" w:rsidR="00913613" w:rsidRPr="00AD38E1" w:rsidRDefault="0026177C" w:rsidP="00623070">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 xml:space="preserve">UNDP </w:t>
      </w:r>
      <w:r w:rsidR="005F0C45" w:rsidRPr="48324CF9">
        <w:rPr>
          <w:rFonts w:asciiTheme="minorHAnsi" w:eastAsiaTheme="minorEastAsia" w:hAnsiTheme="minorHAnsi" w:cstheme="minorBidi"/>
          <w:sz w:val="22"/>
          <w:szCs w:val="22"/>
          <w:lang w:val="en-GB"/>
        </w:rPr>
        <w:t>o</w:t>
      </w:r>
      <w:r w:rsidR="38519254" w:rsidRPr="48324CF9">
        <w:rPr>
          <w:rFonts w:asciiTheme="minorHAnsi" w:eastAsiaTheme="minorEastAsia" w:hAnsiTheme="minorHAnsi" w:cstheme="minorBidi"/>
          <w:sz w:val="22"/>
          <w:szCs w:val="22"/>
          <w:lang w:val="en-GB"/>
        </w:rPr>
        <w:t>ffices</w:t>
      </w:r>
      <w:r w:rsidR="124B3A68" w:rsidRPr="48324CF9">
        <w:rPr>
          <w:rFonts w:asciiTheme="minorHAnsi" w:eastAsiaTheme="minorEastAsia" w:hAnsiTheme="minorHAnsi" w:cstheme="minorBidi"/>
          <w:sz w:val="22"/>
          <w:szCs w:val="22"/>
          <w:lang w:val="en-GB"/>
        </w:rPr>
        <w:t xml:space="preserve"> </w:t>
      </w:r>
      <w:r w:rsidR="00DA0C7E" w:rsidRPr="48324CF9">
        <w:rPr>
          <w:rFonts w:asciiTheme="minorHAnsi" w:eastAsiaTheme="minorEastAsia" w:hAnsiTheme="minorHAnsi" w:cstheme="minorBidi"/>
          <w:sz w:val="22"/>
          <w:szCs w:val="22"/>
          <w:lang w:val="en-GB"/>
        </w:rPr>
        <w:t xml:space="preserve">submitting a request for a </w:t>
      </w:r>
      <w:r w:rsidR="0058676A" w:rsidRPr="48324CF9">
        <w:rPr>
          <w:rFonts w:asciiTheme="minorHAnsi" w:eastAsiaTheme="minorEastAsia" w:hAnsiTheme="minorHAnsi" w:cstheme="minorBidi"/>
          <w:sz w:val="22"/>
          <w:szCs w:val="22"/>
          <w:lang w:val="en-GB"/>
        </w:rPr>
        <w:t xml:space="preserve">JPO are </w:t>
      </w:r>
      <w:r w:rsidR="6899800F" w:rsidRPr="48324CF9">
        <w:rPr>
          <w:rFonts w:asciiTheme="minorHAnsi" w:eastAsiaTheme="minorEastAsia" w:hAnsiTheme="minorHAnsi" w:cstheme="minorBidi"/>
          <w:sz w:val="22"/>
          <w:szCs w:val="22"/>
          <w:lang w:val="en-GB"/>
        </w:rPr>
        <w:t xml:space="preserve">required </w:t>
      </w:r>
      <w:r w:rsidR="0058676A" w:rsidRPr="48324CF9">
        <w:rPr>
          <w:rFonts w:asciiTheme="minorHAnsi" w:eastAsiaTheme="minorEastAsia" w:hAnsiTheme="minorHAnsi" w:cstheme="minorBidi"/>
          <w:sz w:val="22"/>
          <w:szCs w:val="22"/>
          <w:lang w:val="en-GB"/>
        </w:rPr>
        <w:t xml:space="preserve">to </w:t>
      </w:r>
      <w:r w:rsidR="00B67770" w:rsidRPr="48324CF9">
        <w:rPr>
          <w:rFonts w:asciiTheme="minorHAnsi" w:eastAsiaTheme="minorEastAsia" w:hAnsiTheme="minorHAnsi" w:cstheme="minorBidi"/>
          <w:sz w:val="22"/>
          <w:szCs w:val="22"/>
          <w:lang w:val="en-GB"/>
        </w:rPr>
        <w:t>prepare</w:t>
      </w:r>
      <w:r w:rsidR="0058676A" w:rsidRPr="48324CF9">
        <w:rPr>
          <w:rFonts w:asciiTheme="minorHAnsi" w:eastAsiaTheme="minorEastAsia" w:hAnsiTheme="minorHAnsi" w:cstheme="minorBidi"/>
          <w:sz w:val="22"/>
          <w:szCs w:val="22"/>
          <w:lang w:val="en-GB"/>
        </w:rPr>
        <w:t xml:space="preserve"> </w:t>
      </w:r>
      <w:r w:rsidR="001664D7" w:rsidRPr="48324CF9">
        <w:rPr>
          <w:rFonts w:asciiTheme="minorHAnsi" w:eastAsiaTheme="minorEastAsia" w:hAnsiTheme="minorHAnsi" w:cstheme="minorBidi"/>
          <w:sz w:val="22"/>
          <w:szCs w:val="22"/>
          <w:lang w:val="en-GB"/>
        </w:rPr>
        <w:t xml:space="preserve">a </w:t>
      </w:r>
      <w:r w:rsidR="00DA0C7E" w:rsidRPr="48324CF9">
        <w:rPr>
          <w:rFonts w:asciiTheme="minorHAnsi" w:eastAsiaTheme="minorEastAsia" w:hAnsiTheme="minorHAnsi" w:cstheme="minorBidi"/>
          <w:sz w:val="22"/>
          <w:szCs w:val="22"/>
          <w:lang w:val="en-GB"/>
        </w:rPr>
        <w:t xml:space="preserve">detailed </w:t>
      </w:r>
      <w:r w:rsidR="00126006" w:rsidRPr="48324CF9">
        <w:rPr>
          <w:rFonts w:asciiTheme="minorHAnsi" w:eastAsiaTheme="minorEastAsia" w:hAnsiTheme="minorHAnsi" w:cstheme="minorBidi"/>
          <w:sz w:val="22"/>
          <w:szCs w:val="22"/>
          <w:lang w:val="en-GB"/>
        </w:rPr>
        <w:t>j</w:t>
      </w:r>
      <w:r w:rsidR="00782A2E" w:rsidRPr="48324CF9">
        <w:rPr>
          <w:rFonts w:asciiTheme="minorHAnsi" w:eastAsiaTheme="minorEastAsia" w:hAnsiTheme="minorHAnsi" w:cstheme="minorBidi"/>
          <w:sz w:val="22"/>
          <w:szCs w:val="22"/>
          <w:lang w:val="en-GB"/>
        </w:rPr>
        <w:t xml:space="preserve">ob </w:t>
      </w:r>
      <w:r w:rsidR="00126006" w:rsidRPr="48324CF9">
        <w:rPr>
          <w:rFonts w:asciiTheme="minorHAnsi" w:eastAsiaTheme="minorEastAsia" w:hAnsiTheme="minorHAnsi" w:cstheme="minorBidi"/>
          <w:sz w:val="22"/>
          <w:szCs w:val="22"/>
          <w:lang w:val="en-GB"/>
        </w:rPr>
        <w:t>d</w:t>
      </w:r>
      <w:r w:rsidR="00782A2E" w:rsidRPr="48324CF9">
        <w:rPr>
          <w:rFonts w:asciiTheme="minorHAnsi" w:eastAsiaTheme="minorEastAsia" w:hAnsiTheme="minorHAnsi" w:cstheme="minorBidi"/>
          <w:sz w:val="22"/>
          <w:szCs w:val="22"/>
          <w:lang w:val="en-GB"/>
        </w:rPr>
        <w:t>escription</w:t>
      </w:r>
      <w:r w:rsidR="0058676A" w:rsidRPr="48324CF9" w:rsidDel="00126006">
        <w:rPr>
          <w:rFonts w:asciiTheme="minorHAnsi" w:eastAsiaTheme="minorEastAsia" w:hAnsiTheme="minorHAnsi" w:cstheme="minorBidi"/>
          <w:sz w:val="22"/>
          <w:szCs w:val="22"/>
          <w:lang w:val="en-GB"/>
        </w:rPr>
        <w:t xml:space="preserve"> </w:t>
      </w:r>
      <w:r w:rsidR="00782A2E" w:rsidRPr="48324CF9">
        <w:rPr>
          <w:rFonts w:asciiTheme="minorHAnsi" w:eastAsiaTheme="minorEastAsia" w:hAnsiTheme="minorHAnsi" w:cstheme="minorBidi"/>
          <w:sz w:val="22"/>
          <w:szCs w:val="22"/>
          <w:lang w:val="en-GB"/>
        </w:rPr>
        <w:t xml:space="preserve">using </w:t>
      </w:r>
      <w:r w:rsidR="006F4F95" w:rsidRPr="48324CF9">
        <w:rPr>
          <w:rFonts w:asciiTheme="minorHAnsi" w:eastAsiaTheme="minorEastAsia" w:hAnsiTheme="minorHAnsi" w:cstheme="minorBidi"/>
          <w:sz w:val="22"/>
          <w:szCs w:val="22"/>
          <w:lang w:val="en-GB"/>
        </w:rPr>
        <w:t xml:space="preserve">the </w:t>
      </w:r>
      <w:r w:rsidR="42B38ACC" w:rsidRPr="48324CF9">
        <w:rPr>
          <w:rFonts w:asciiTheme="minorHAnsi" w:eastAsiaTheme="minorEastAsia" w:hAnsiTheme="minorHAnsi" w:cstheme="minorBidi"/>
          <w:sz w:val="22"/>
          <w:szCs w:val="22"/>
          <w:lang w:val="en-GB"/>
        </w:rPr>
        <w:t>designated template</w:t>
      </w:r>
      <w:r w:rsidR="72A23E3F" w:rsidRPr="48324CF9">
        <w:rPr>
          <w:rFonts w:asciiTheme="minorHAnsi" w:eastAsiaTheme="minorEastAsia" w:hAnsiTheme="minorHAnsi" w:cstheme="minorBidi"/>
          <w:sz w:val="22"/>
          <w:szCs w:val="22"/>
          <w:lang w:val="en-GB"/>
        </w:rPr>
        <w:t>,</w:t>
      </w:r>
      <w:r w:rsidR="19B4CCA0" w:rsidRPr="48324CF9">
        <w:rPr>
          <w:rFonts w:asciiTheme="minorHAnsi" w:eastAsiaTheme="minorEastAsia" w:hAnsiTheme="minorHAnsi" w:cstheme="minorBidi"/>
          <w:sz w:val="22"/>
          <w:szCs w:val="22"/>
          <w:lang w:val="en-GB"/>
        </w:rPr>
        <w:t xml:space="preserve"> and</w:t>
      </w:r>
      <w:r w:rsidR="00DA0C7E" w:rsidRPr="48324CF9">
        <w:rPr>
          <w:rFonts w:asciiTheme="minorHAnsi" w:eastAsiaTheme="minorEastAsia" w:hAnsiTheme="minorHAnsi" w:cstheme="minorBidi"/>
          <w:sz w:val="22"/>
          <w:szCs w:val="22"/>
          <w:lang w:val="en-GB"/>
        </w:rPr>
        <w:t xml:space="preserve"> to enter the </w:t>
      </w:r>
      <w:r w:rsidR="00126006" w:rsidRPr="48324CF9">
        <w:rPr>
          <w:rFonts w:asciiTheme="minorHAnsi" w:eastAsiaTheme="minorEastAsia" w:hAnsiTheme="minorHAnsi" w:cstheme="minorBidi"/>
          <w:sz w:val="22"/>
          <w:szCs w:val="22"/>
          <w:lang w:val="en-GB"/>
        </w:rPr>
        <w:t>job description</w:t>
      </w:r>
      <w:r w:rsidR="00DA0C7E" w:rsidRPr="48324CF9">
        <w:rPr>
          <w:rFonts w:asciiTheme="minorHAnsi" w:eastAsiaTheme="minorEastAsia" w:hAnsiTheme="minorHAnsi" w:cstheme="minorBidi"/>
          <w:sz w:val="22"/>
          <w:szCs w:val="22"/>
          <w:lang w:val="en-GB"/>
        </w:rPr>
        <w:t xml:space="preserve"> in the </w:t>
      </w:r>
      <w:hyperlink r:id="rId12">
        <w:r w:rsidR="00DA0C7E" w:rsidRPr="48324CF9">
          <w:rPr>
            <w:rStyle w:val="Hyperlink"/>
            <w:rFonts w:asciiTheme="minorHAnsi" w:eastAsiaTheme="minorEastAsia" w:hAnsiTheme="minorHAnsi" w:cstheme="minorBidi"/>
            <w:sz w:val="22"/>
            <w:szCs w:val="22"/>
            <w:lang w:val="en-GB"/>
          </w:rPr>
          <w:t>online request system</w:t>
        </w:r>
      </w:hyperlink>
      <w:r w:rsidR="00DA0C7E" w:rsidRPr="48324CF9">
        <w:rPr>
          <w:rFonts w:asciiTheme="minorHAnsi" w:eastAsiaTheme="minorEastAsia" w:hAnsiTheme="minorHAnsi" w:cstheme="minorBidi"/>
          <w:sz w:val="22"/>
          <w:szCs w:val="22"/>
          <w:lang w:val="en-GB"/>
        </w:rPr>
        <w:t xml:space="preserve">. </w:t>
      </w:r>
    </w:p>
    <w:p w14:paraId="479639D7" w14:textId="77777777" w:rsidR="00913613" w:rsidRPr="00AD38E1" w:rsidRDefault="00913613" w:rsidP="00AD38E1">
      <w:pPr>
        <w:spacing w:line="276" w:lineRule="auto"/>
        <w:jc w:val="both"/>
        <w:rPr>
          <w:rFonts w:asciiTheme="minorHAnsi" w:eastAsiaTheme="minorEastAsia" w:hAnsiTheme="minorHAnsi" w:cstheme="minorHAnsi"/>
          <w:sz w:val="22"/>
          <w:szCs w:val="22"/>
          <w:lang w:val="en-GB"/>
        </w:rPr>
      </w:pPr>
    </w:p>
    <w:p w14:paraId="6935C332" w14:textId="7365BFBC" w:rsidR="00F86422" w:rsidRPr="00AD38E1" w:rsidRDefault="00DA0C7E"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Requests </w:t>
      </w:r>
      <w:r w:rsidR="05E7C4D0" w:rsidRPr="00AD38E1">
        <w:rPr>
          <w:rFonts w:asciiTheme="minorHAnsi" w:eastAsiaTheme="minorEastAsia" w:hAnsiTheme="minorHAnsi" w:cstheme="minorHAnsi"/>
          <w:sz w:val="22"/>
          <w:szCs w:val="22"/>
          <w:lang w:val="en-GB"/>
        </w:rPr>
        <w:t xml:space="preserve">from </w:t>
      </w:r>
      <w:r w:rsidR="0026177C" w:rsidRPr="00AD38E1">
        <w:rPr>
          <w:rFonts w:asciiTheme="minorHAnsi" w:eastAsiaTheme="minorEastAsia" w:hAnsiTheme="minorHAnsi" w:cstheme="minorHAnsi"/>
          <w:sz w:val="22"/>
          <w:szCs w:val="22"/>
          <w:lang w:val="en-GB"/>
        </w:rPr>
        <w:t xml:space="preserve">UNDP </w:t>
      </w:r>
      <w:r w:rsidR="05E7C4D0" w:rsidRPr="00AD38E1">
        <w:rPr>
          <w:rFonts w:asciiTheme="minorHAnsi" w:eastAsiaTheme="minorEastAsia" w:hAnsiTheme="minorHAnsi" w:cstheme="minorHAnsi"/>
          <w:sz w:val="22"/>
          <w:szCs w:val="22"/>
          <w:lang w:val="en-GB"/>
        </w:rPr>
        <w:t>offices</w:t>
      </w:r>
      <w:r w:rsidR="001FDB80"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 xml:space="preserve">are </w:t>
      </w:r>
      <w:r w:rsidR="00F86422" w:rsidRPr="00AD38E1">
        <w:rPr>
          <w:rFonts w:asciiTheme="minorHAnsi" w:eastAsiaTheme="minorEastAsia" w:hAnsiTheme="minorHAnsi" w:cstheme="minorHAnsi"/>
          <w:sz w:val="22"/>
          <w:szCs w:val="22"/>
          <w:lang w:val="en-GB"/>
        </w:rPr>
        <w:t>prioritized</w:t>
      </w:r>
      <w:r w:rsidRPr="00AD38E1">
        <w:rPr>
          <w:rFonts w:asciiTheme="minorHAnsi" w:eastAsiaTheme="minorEastAsia" w:hAnsiTheme="minorHAnsi" w:cstheme="minorHAnsi"/>
          <w:sz w:val="22"/>
          <w:szCs w:val="22"/>
          <w:lang w:val="en-GB"/>
        </w:rPr>
        <w:t xml:space="preserve"> by </w:t>
      </w:r>
      <w:r w:rsidR="0026177C" w:rsidRPr="00AD38E1">
        <w:rPr>
          <w:rFonts w:asciiTheme="minorHAnsi" w:eastAsiaTheme="minorEastAsia" w:hAnsiTheme="minorHAnsi" w:cstheme="minorHAnsi"/>
          <w:sz w:val="22"/>
          <w:szCs w:val="22"/>
          <w:lang w:val="en-GB"/>
        </w:rPr>
        <w:t>BMS/</w:t>
      </w:r>
      <w:r w:rsidR="00F86422" w:rsidRPr="00AD38E1">
        <w:rPr>
          <w:rFonts w:asciiTheme="minorHAnsi" w:eastAsiaTheme="minorEastAsia" w:hAnsiTheme="minorHAnsi" w:cstheme="minorHAnsi"/>
          <w:sz w:val="22"/>
          <w:szCs w:val="22"/>
          <w:lang w:val="en-GB"/>
        </w:rPr>
        <w:t xml:space="preserve">OHR </w:t>
      </w:r>
      <w:r w:rsidR="32E02281" w:rsidRPr="00AD38E1">
        <w:rPr>
          <w:rFonts w:asciiTheme="minorHAnsi" w:eastAsiaTheme="minorEastAsia" w:hAnsiTheme="minorHAnsi" w:cstheme="minorHAnsi"/>
          <w:sz w:val="22"/>
          <w:szCs w:val="22"/>
          <w:lang w:val="en-GB"/>
        </w:rPr>
        <w:t>in alignment with the partner country priorities</w:t>
      </w:r>
      <w:r w:rsidR="00CE6F7A" w:rsidRPr="00AD38E1">
        <w:rPr>
          <w:rFonts w:asciiTheme="minorHAnsi" w:eastAsiaTheme="minorEastAsia" w:hAnsiTheme="minorHAnsi" w:cstheme="minorHAnsi"/>
          <w:sz w:val="22"/>
          <w:szCs w:val="22"/>
          <w:lang w:val="en-GB"/>
        </w:rPr>
        <w:t>.</w:t>
      </w:r>
    </w:p>
    <w:p w14:paraId="4E8E4A0D" w14:textId="77777777" w:rsidR="00F86422" w:rsidRPr="00AD38E1" w:rsidRDefault="00F86422" w:rsidP="00AD38E1">
      <w:pPr>
        <w:spacing w:line="276" w:lineRule="auto"/>
        <w:jc w:val="both"/>
        <w:rPr>
          <w:rFonts w:asciiTheme="minorHAnsi" w:eastAsiaTheme="minorEastAsia" w:hAnsiTheme="minorHAnsi" w:cstheme="minorHAnsi"/>
          <w:sz w:val="22"/>
          <w:szCs w:val="22"/>
          <w:lang w:val="en-GB"/>
        </w:rPr>
      </w:pPr>
    </w:p>
    <w:p w14:paraId="641D07D1" w14:textId="06CB8D5E" w:rsidR="00DA0C7E" w:rsidRPr="00AD38E1" w:rsidRDefault="00DA0C7E"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lastRenderedPageBreak/>
        <w:t xml:space="preserve">The JPO Programme supports UNDP </w:t>
      </w:r>
      <w:r w:rsidR="00EE1E3D" w:rsidRPr="4789003D">
        <w:rPr>
          <w:rFonts w:asciiTheme="minorHAnsi" w:eastAsiaTheme="minorEastAsia" w:hAnsiTheme="minorHAnsi" w:cstheme="minorBidi"/>
          <w:sz w:val="22"/>
          <w:szCs w:val="22"/>
          <w:lang w:val="en-GB"/>
        </w:rPr>
        <w:t>focus</w:t>
      </w:r>
      <w:r w:rsidRPr="4789003D">
        <w:rPr>
          <w:rFonts w:asciiTheme="minorHAnsi" w:eastAsiaTheme="minorEastAsia" w:hAnsiTheme="minorHAnsi" w:cstheme="minorBidi"/>
          <w:sz w:val="22"/>
          <w:szCs w:val="22"/>
          <w:lang w:val="en-GB"/>
        </w:rPr>
        <w:t xml:space="preserve"> areas </w:t>
      </w:r>
      <w:r w:rsidR="006D4450" w:rsidRPr="4789003D">
        <w:rPr>
          <w:rFonts w:asciiTheme="minorHAnsi" w:eastAsiaTheme="minorEastAsia" w:hAnsiTheme="minorHAnsi" w:cstheme="minorBidi"/>
          <w:sz w:val="22"/>
          <w:szCs w:val="22"/>
          <w:lang w:val="en-GB"/>
        </w:rPr>
        <w:t xml:space="preserve">in accordance with the </w:t>
      </w:r>
      <w:r w:rsidR="00814A18" w:rsidRPr="4789003D">
        <w:rPr>
          <w:rFonts w:asciiTheme="minorHAnsi" w:eastAsiaTheme="minorEastAsia" w:hAnsiTheme="minorHAnsi" w:cstheme="minorBidi"/>
          <w:sz w:val="22"/>
          <w:szCs w:val="22"/>
          <w:lang w:val="en-GB"/>
        </w:rPr>
        <w:t xml:space="preserve">UNDP </w:t>
      </w:r>
      <w:r w:rsidR="006D4450" w:rsidRPr="4789003D">
        <w:rPr>
          <w:rFonts w:asciiTheme="minorHAnsi" w:eastAsiaTheme="minorEastAsia" w:hAnsiTheme="minorHAnsi" w:cstheme="minorBidi"/>
          <w:sz w:val="22"/>
          <w:szCs w:val="22"/>
          <w:lang w:val="en-GB"/>
        </w:rPr>
        <w:t>Strategic Plan</w:t>
      </w:r>
      <w:r w:rsidRPr="4789003D">
        <w:rPr>
          <w:rFonts w:asciiTheme="minorHAnsi" w:eastAsiaTheme="minorEastAsia" w:hAnsiTheme="minorHAnsi" w:cstheme="minorBidi"/>
          <w:sz w:val="22"/>
          <w:szCs w:val="22"/>
          <w:lang w:val="en-GB"/>
        </w:rPr>
        <w:t>, which form</w:t>
      </w:r>
      <w:r w:rsidR="007A5545" w:rsidRPr="4789003D">
        <w:rPr>
          <w:rFonts w:asciiTheme="minorHAnsi" w:eastAsiaTheme="minorEastAsia" w:hAnsiTheme="minorHAnsi" w:cstheme="minorBidi"/>
          <w:sz w:val="22"/>
          <w:szCs w:val="22"/>
          <w:lang w:val="en-GB"/>
        </w:rPr>
        <w:t>s</w:t>
      </w:r>
      <w:r w:rsidRPr="4789003D">
        <w:rPr>
          <w:rFonts w:asciiTheme="minorHAnsi" w:eastAsiaTheme="minorEastAsia" w:hAnsiTheme="minorHAnsi" w:cstheme="minorBidi"/>
          <w:sz w:val="22"/>
          <w:szCs w:val="22"/>
          <w:lang w:val="en-GB"/>
        </w:rPr>
        <w:t xml:space="preserve"> the main basis for </w:t>
      </w:r>
      <w:r w:rsidR="006D4450" w:rsidRPr="4789003D">
        <w:rPr>
          <w:rFonts w:asciiTheme="minorHAnsi" w:eastAsiaTheme="minorEastAsia" w:hAnsiTheme="minorHAnsi" w:cstheme="minorBidi"/>
          <w:sz w:val="22"/>
          <w:szCs w:val="22"/>
          <w:lang w:val="en-GB"/>
        </w:rPr>
        <w:t xml:space="preserve">presenting </w:t>
      </w:r>
      <w:r w:rsidRPr="4789003D">
        <w:rPr>
          <w:rFonts w:asciiTheme="minorHAnsi" w:eastAsiaTheme="minorEastAsia" w:hAnsiTheme="minorHAnsi" w:cstheme="minorBidi"/>
          <w:sz w:val="22"/>
          <w:szCs w:val="22"/>
          <w:lang w:val="en-GB"/>
        </w:rPr>
        <w:t xml:space="preserve">proposals for </w:t>
      </w:r>
      <w:r w:rsidR="001111CE" w:rsidRPr="4789003D">
        <w:rPr>
          <w:rFonts w:asciiTheme="minorHAnsi" w:eastAsiaTheme="minorEastAsia" w:hAnsiTheme="minorHAnsi" w:cstheme="minorBidi"/>
          <w:sz w:val="22"/>
          <w:szCs w:val="22"/>
          <w:lang w:val="en-GB"/>
        </w:rPr>
        <w:t>partner country</w:t>
      </w:r>
      <w:r w:rsidRPr="4789003D">
        <w:rPr>
          <w:rFonts w:asciiTheme="minorHAnsi" w:eastAsiaTheme="minorEastAsia" w:hAnsiTheme="minorHAnsi" w:cstheme="minorBidi"/>
          <w:sz w:val="22"/>
          <w:szCs w:val="22"/>
          <w:lang w:val="en-GB"/>
        </w:rPr>
        <w:t xml:space="preserve"> funding. In addition, priority is given to selected </w:t>
      </w:r>
      <w:r w:rsidR="00EE1E3D" w:rsidRPr="4789003D">
        <w:rPr>
          <w:rFonts w:asciiTheme="minorHAnsi" w:eastAsiaTheme="minorEastAsia" w:hAnsiTheme="minorHAnsi" w:cstheme="minorBidi"/>
          <w:sz w:val="22"/>
          <w:szCs w:val="22"/>
          <w:lang w:val="en-GB"/>
        </w:rPr>
        <w:t>d</w:t>
      </w:r>
      <w:r w:rsidRPr="4789003D">
        <w:rPr>
          <w:rFonts w:asciiTheme="minorHAnsi" w:eastAsiaTheme="minorEastAsia" w:hAnsiTheme="minorHAnsi" w:cstheme="minorBidi"/>
          <w:sz w:val="22"/>
          <w:szCs w:val="22"/>
          <w:lang w:val="en-GB"/>
        </w:rPr>
        <w:t xml:space="preserve">uty </w:t>
      </w:r>
      <w:r w:rsidR="00EE1E3D" w:rsidRPr="4789003D">
        <w:rPr>
          <w:rFonts w:asciiTheme="minorHAnsi" w:eastAsiaTheme="minorEastAsia" w:hAnsiTheme="minorHAnsi" w:cstheme="minorBidi"/>
          <w:sz w:val="22"/>
          <w:szCs w:val="22"/>
          <w:lang w:val="en-GB"/>
        </w:rPr>
        <w:t>s</w:t>
      </w:r>
      <w:r w:rsidRPr="4789003D">
        <w:rPr>
          <w:rFonts w:asciiTheme="minorHAnsi" w:eastAsiaTheme="minorEastAsia" w:hAnsiTheme="minorHAnsi" w:cstheme="minorBidi"/>
          <w:sz w:val="22"/>
          <w:szCs w:val="22"/>
          <w:lang w:val="en-GB"/>
        </w:rPr>
        <w:t xml:space="preserve">tations, including crisis countries, </w:t>
      </w:r>
      <w:r w:rsidR="00F06CBD" w:rsidRPr="4789003D">
        <w:rPr>
          <w:rFonts w:asciiTheme="minorHAnsi" w:eastAsiaTheme="minorEastAsia" w:hAnsiTheme="minorHAnsi" w:cstheme="minorBidi"/>
          <w:sz w:val="22"/>
          <w:szCs w:val="22"/>
          <w:lang w:val="en-GB"/>
        </w:rPr>
        <w:t>offices</w:t>
      </w:r>
      <w:r w:rsidR="0083603B" w:rsidRPr="4789003D">
        <w:rPr>
          <w:rFonts w:asciiTheme="minorHAnsi" w:eastAsiaTheme="minorEastAsia" w:hAnsiTheme="minorHAnsi" w:cstheme="minorBidi"/>
          <w:sz w:val="22"/>
          <w:szCs w:val="22"/>
          <w:lang w:val="en-GB"/>
        </w:rPr>
        <w:t xml:space="preserve"> </w:t>
      </w:r>
      <w:r w:rsidR="001664D7" w:rsidRPr="4789003D">
        <w:rPr>
          <w:rFonts w:asciiTheme="minorHAnsi" w:eastAsiaTheme="minorEastAsia" w:hAnsiTheme="minorHAnsi" w:cstheme="minorBidi"/>
          <w:sz w:val="22"/>
          <w:szCs w:val="22"/>
          <w:lang w:val="en-GB"/>
        </w:rPr>
        <w:t xml:space="preserve">in </w:t>
      </w:r>
      <w:r w:rsidRPr="4789003D">
        <w:rPr>
          <w:rFonts w:asciiTheme="minorHAnsi" w:eastAsiaTheme="minorEastAsia" w:hAnsiTheme="minorHAnsi" w:cstheme="minorBidi"/>
          <w:sz w:val="22"/>
          <w:szCs w:val="22"/>
          <w:lang w:val="en-GB"/>
        </w:rPr>
        <w:t xml:space="preserve">need </w:t>
      </w:r>
      <w:r w:rsidR="002E0719" w:rsidRPr="4789003D">
        <w:rPr>
          <w:rFonts w:asciiTheme="minorHAnsi" w:eastAsiaTheme="minorEastAsia" w:hAnsiTheme="minorHAnsi" w:cstheme="minorBidi"/>
          <w:sz w:val="22"/>
          <w:szCs w:val="22"/>
          <w:lang w:val="en-GB"/>
        </w:rPr>
        <w:t>of</w:t>
      </w:r>
      <w:r w:rsidRPr="4789003D">
        <w:rPr>
          <w:rFonts w:asciiTheme="minorHAnsi" w:eastAsiaTheme="minorEastAsia" w:hAnsiTheme="minorHAnsi" w:cstheme="minorBidi"/>
          <w:sz w:val="22"/>
          <w:szCs w:val="22"/>
          <w:lang w:val="en-GB"/>
        </w:rPr>
        <w:t xml:space="preserve"> additional capacity, and </w:t>
      </w:r>
      <w:r w:rsidR="008F0F57" w:rsidRPr="4789003D">
        <w:rPr>
          <w:rFonts w:asciiTheme="minorHAnsi" w:eastAsiaTheme="minorEastAsia" w:hAnsiTheme="minorHAnsi" w:cstheme="minorBidi"/>
          <w:sz w:val="22"/>
          <w:szCs w:val="22"/>
          <w:lang w:val="en-GB"/>
        </w:rPr>
        <w:t>offices</w:t>
      </w:r>
      <w:r w:rsidRPr="4789003D">
        <w:rPr>
          <w:rFonts w:asciiTheme="minorHAnsi" w:eastAsiaTheme="minorEastAsia" w:hAnsiTheme="minorHAnsi" w:cstheme="minorBidi"/>
          <w:sz w:val="22"/>
          <w:szCs w:val="22"/>
          <w:lang w:val="en-GB"/>
        </w:rPr>
        <w:t xml:space="preserve"> which have no or relatively few JPOs. </w:t>
      </w:r>
    </w:p>
    <w:p w14:paraId="48C1C9B9" w14:textId="77777777" w:rsidR="00DA0C7E" w:rsidRPr="00AD38E1" w:rsidRDefault="00DA0C7E" w:rsidP="00AD38E1">
      <w:pPr>
        <w:spacing w:line="276" w:lineRule="auto"/>
        <w:jc w:val="both"/>
        <w:rPr>
          <w:rFonts w:asciiTheme="minorHAnsi" w:eastAsiaTheme="minorEastAsia" w:hAnsiTheme="minorHAnsi" w:cstheme="minorHAnsi"/>
          <w:b/>
          <w:sz w:val="22"/>
          <w:szCs w:val="22"/>
          <w:lang w:val="en-GB"/>
        </w:rPr>
      </w:pPr>
    </w:p>
    <w:p w14:paraId="25AE671B" w14:textId="30DE9E34" w:rsidR="00F86422" w:rsidRPr="00AD38E1" w:rsidRDefault="00B943EE" w:rsidP="00AD38E1">
      <w:pPr>
        <w:pStyle w:val="Heading2"/>
        <w:spacing w:line="276" w:lineRule="auto"/>
        <w:jc w:val="both"/>
        <w:rPr>
          <w:rFonts w:asciiTheme="minorHAnsi" w:eastAsiaTheme="minorEastAsia" w:hAnsiTheme="minorHAnsi" w:cstheme="minorBidi"/>
          <w:i w:val="0"/>
          <w:color w:val="003399"/>
          <w:sz w:val="22"/>
          <w:szCs w:val="22"/>
          <w:lang w:val="en-GB"/>
        </w:rPr>
      </w:pPr>
      <w:bookmarkStart w:id="21" w:name="_Toc191385643"/>
      <w:bookmarkStart w:id="22" w:name="_Toc193118105"/>
      <w:r>
        <w:rPr>
          <w:rFonts w:asciiTheme="minorHAnsi" w:eastAsiaTheme="minorEastAsia" w:hAnsiTheme="minorHAnsi" w:cstheme="minorBidi"/>
          <w:i w:val="0"/>
          <w:iCs w:val="0"/>
          <w:color w:val="003399"/>
          <w:sz w:val="22"/>
          <w:szCs w:val="22"/>
          <w:lang w:val="en-GB"/>
        </w:rPr>
        <w:t xml:space="preserve">Online </w:t>
      </w:r>
      <w:r w:rsidR="008D03B3" w:rsidRPr="48324CF9">
        <w:rPr>
          <w:rFonts w:asciiTheme="minorHAnsi" w:eastAsiaTheme="minorEastAsia" w:hAnsiTheme="minorHAnsi" w:cstheme="minorBidi"/>
          <w:i w:val="0"/>
          <w:iCs w:val="0"/>
          <w:color w:val="003399"/>
          <w:sz w:val="22"/>
          <w:szCs w:val="22"/>
          <w:lang w:val="en-GB"/>
        </w:rPr>
        <w:t xml:space="preserve">JPO </w:t>
      </w:r>
      <w:r w:rsidR="00C90AAB" w:rsidRPr="48324CF9">
        <w:rPr>
          <w:rFonts w:asciiTheme="minorHAnsi" w:eastAsiaTheme="minorEastAsia" w:hAnsiTheme="minorHAnsi" w:cstheme="minorBidi"/>
          <w:i w:val="0"/>
          <w:iCs w:val="0"/>
          <w:color w:val="003399"/>
          <w:sz w:val="22"/>
          <w:szCs w:val="22"/>
          <w:lang w:val="en-GB"/>
        </w:rPr>
        <w:t>r</w:t>
      </w:r>
      <w:r w:rsidR="00F86422" w:rsidRPr="48324CF9">
        <w:rPr>
          <w:rFonts w:asciiTheme="minorHAnsi" w:eastAsiaTheme="minorEastAsia" w:hAnsiTheme="minorHAnsi" w:cstheme="minorBidi"/>
          <w:i w:val="0"/>
          <w:iCs w:val="0"/>
          <w:color w:val="003399"/>
          <w:sz w:val="22"/>
          <w:szCs w:val="22"/>
          <w:lang w:val="en-GB"/>
        </w:rPr>
        <w:t xml:space="preserve">equest </w:t>
      </w:r>
      <w:r w:rsidR="00801EDF" w:rsidRPr="48324CF9">
        <w:rPr>
          <w:rFonts w:asciiTheme="minorHAnsi" w:eastAsiaTheme="minorEastAsia" w:hAnsiTheme="minorHAnsi" w:cstheme="minorBidi"/>
          <w:i w:val="0"/>
          <w:iCs w:val="0"/>
          <w:color w:val="003399"/>
          <w:sz w:val="22"/>
          <w:szCs w:val="22"/>
          <w:lang w:val="en-GB"/>
        </w:rPr>
        <w:t>s</w:t>
      </w:r>
      <w:r w:rsidR="00F86422" w:rsidRPr="48324CF9">
        <w:rPr>
          <w:rFonts w:asciiTheme="minorHAnsi" w:eastAsiaTheme="minorEastAsia" w:hAnsiTheme="minorHAnsi" w:cstheme="minorBidi"/>
          <w:i w:val="0"/>
          <w:iCs w:val="0"/>
          <w:color w:val="003399"/>
          <w:sz w:val="22"/>
          <w:szCs w:val="22"/>
          <w:lang w:val="en-GB"/>
        </w:rPr>
        <w:t>ystem</w:t>
      </w:r>
      <w:bookmarkEnd w:id="21"/>
      <w:bookmarkEnd w:id="22"/>
      <w:r w:rsidR="53F94037" w:rsidRPr="48324CF9">
        <w:rPr>
          <w:rFonts w:asciiTheme="minorHAnsi" w:eastAsiaTheme="minorEastAsia" w:hAnsiTheme="minorHAnsi" w:cstheme="minorBidi"/>
          <w:i w:val="0"/>
          <w:iCs w:val="0"/>
          <w:color w:val="003399"/>
          <w:sz w:val="22"/>
          <w:szCs w:val="22"/>
          <w:lang w:val="en-GB"/>
        </w:rPr>
        <w:t xml:space="preserve"> </w:t>
      </w:r>
    </w:p>
    <w:p w14:paraId="1E783912" w14:textId="20BA20A0" w:rsidR="00CE4809" w:rsidRPr="00AD38E1" w:rsidRDefault="00CE4809"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 xml:space="preserve">The main purpose of the online JPO request system is to </w:t>
      </w:r>
      <w:r w:rsidR="00086E95" w:rsidRPr="48324CF9">
        <w:rPr>
          <w:rFonts w:asciiTheme="minorHAnsi" w:eastAsiaTheme="minorEastAsia" w:hAnsiTheme="minorHAnsi" w:cstheme="minorBidi"/>
          <w:sz w:val="22"/>
          <w:szCs w:val="22"/>
          <w:lang w:val="en-GB"/>
        </w:rPr>
        <w:t>provide a</w:t>
      </w:r>
      <w:r w:rsidR="00B06F26" w:rsidRPr="48324CF9">
        <w:rPr>
          <w:rFonts w:asciiTheme="minorHAnsi" w:eastAsiaTheme="minorEastAsia" w:hAnsiTheme="minorHAnsi" w:cstheme="minorBidi"/>
          <w:sz w:val="22"/>
          <w:szCs w:val="22"/>
          <w:lang w:val="en-GB"/>
        </w:rPr>
        <w:t xml:space="preserve">n overview of availability of JPO positions and </w:t>
      </w:r>
      <w:r w:rsidRPr="48324CF9">
        <w:rPr>
          <w:rFonts w:asciiTheme="minorHAnsi" w:eastAsiaTheme="minorEastAsia" w:hAnsiTheme="minorHAnsi" w:cstheme="minorBidi"/>
          <w:sz w:val="22"/>
          <w:szCs w:val="22"/>
          <w:lang w:val="en-GB"/>
        </w:rPr>
        <w:t>streamline the</w:t>
      </w:r>
      <w:r w:rsidR="00B06F26" w:rsidRPr="48324CF9">
        <w:rPr>
          <w:rFonts w:asciiTheme="minorHAnsi" w:eastAsiaTheme="minorEastAsia" w:hAnsiTheme="minorHAnsi" w:cstheme="minorBidi"/>
          <w:sz w:val="22"/>
          <w:szCs w:val="22"/>
          <w:lang w:val="en-GB"/>
        </w:rPr>
        <w:t xml:space="preserve"> selection of JPO positions</w:t>
      </w:r>
      <w:r w:rsidRPr="48324CF9">
        <w:rPr>
          <w:rFonts w:asciiTheme="minorHAnsi" w:eastAsiaTheme="minorEastAsia" w:hAnsiTheme="minorHAnsi" w:cstheme="minorBidi"/>
          <w:sz w:val="22"/>
          <w:szCs w:val="22"/>
          <w:lang w:val="en-GB"/>
        </w:rPr>
        <w:t xml:space="preserve">. </w:t>
      </w:r>
      <w:r w:rsidR="00C80A4E" w:rsidRPr="48324CF9">
        <w:rPr>
          <w:rFonts w:asciiTheme="minorHAnsi" w:eastAsiaTheme="minorEastAsia" w:hAnsiTheme="minorHAnsi" w:cstheme="minorBidi"/>
          <w:sz w:val="22"/>
          <w:szCs w:val="22"/>
          <w:lang w:val="en-GB"/>
        </w:rPr>
        <w:t xml:space="preserve">JPO job descriptions </w:t>
      </w:r>
      <w:r w:rsidRPr="48324CF9">
        <w:rPr>
          <w:rFonts w:asciiTheme="minorHAnsi" w:eastAsiaTheme="minorEastAsia" w:hAnsiTheme="minorHAnsi" w:cstheme="minorBidi"/>
          <w:sz w:val="22"/>
          <w:szCs w:val="22"/>
          <w:lang w:val="en-GB"/>
        </w:rPr>
        <w:t xml:space="preserve">are completed and submitted online by requesting </w:t>
      </w:r>
      <w:r w:rsidR="00A45C9B" w:rsidRPr="48324CF9">
        <w:rPr>
          <w:rFonts w:asciiTheme="minorHAnsi" w:eastAsiaTheme="minorEastAsia" w:hAnsiTheme="minorHAnsi" w:cstheme="minorBidi"/>
          <w:sz w:val="22"/>
          <w:szCs w:val="22"/>
          <w:lang w:val="en-GB"/>
        </w:rPr>
        <w:t xml:space="preserve">UNDP </w:t>
      </w:r>
      <w:r w:rsidR="00EE1E3D" w:rsidRPr="48324CF9">
        <w:rPr>
          <w:rFonts w:asciiTheme="minorHAnsi" w:eastAsiaTheme="minorEastAsia" w:hAnsiTheme="minorHAnsi" w:cstheme="minorBidi"/>
          <w:sz w:val="22"/>
          <w:szCs w:val="22"/>
          <w:lang w:val="en-GB"/>
        </w:rPr>
        <w:t>offices</w:t>
      </w:r>
      <w:r w:rsidRPr="48324CF9">
        <w:rPr>
          <w:rFonts w:asciiTheme="minorHAnsi" w:eastAsiaTheme="minorEastAsia" w:hAnsiTheme="minorHAnsi" w:cstheme="minorBidi"/>
          <w:sz w:val="22"/>
          <w:szCs w:val="22"/>
          <w:lang w:val="en-GB"/>
        </w:rPr>
        <w:t xml:space="preserve">. </w:t>
      </w:r>
      <w:r w:rsidR="00C80A4E" w:rsidRPr="48324CF9">
        <w:rPr>
          <w:rFonts w:asciiTheme="minorHAnsi" w:eastAsiaTheme="minorEastAsia" w:hAnsiTheme="minorHAnsi" w:cstheme="minorBidi"/>
          <w:sz w:val="22"/>
          <w:szCs w:val="22"/>
          <w:lang w:val="en-GB"/>
        </w:rPr>
        <w:t>BMS/</w:t>
      </w:r>
      <w:r w:rsidR="00102A9B" w:rsidRPr="48324CF9">
        <w:rPr>
          <w:rFonts w:asciiTheme="minorHAnsi" w:eastAsiaTheme="minorEastAsia" w:hAnsiTheme="minorHAnsi" w:cstheme="minorBidi"/>
          <w:sz w:val="22"/>
          <w:szCs w:val="22"/>
          <w:lang w:val="en-GB"/>
        </w:rPr>
        <w:t>OHR</w:t>
      </w:r>
      <w:r w:rsidR="71FED11B" w:rsidRPr="48324CF9">
        <w:rPr>
          <w:rFonts w:asciiTheme="minorHAnsi" w:eastAsiaTheme="minorEastAsia" w:hAnsiTheme="minorHAnsi" w:cstheme="minorBidi"/>
          <w:sz w:val="22"/>
          <w:szCs w:val="22"/>
          <w:lang w:val="en-GB"/>
        </w:rPr>
        <w:t>/</w:t>
      </w:r>
      <w:r w:rsidR="15EC6721" w:rsidRPr="48324CF9">
        <w:rPr>
          <w:rFonts w:asciiTheme="minorHAnsi" w:eastAsiaTheme="minorEastAsia" w:hAnsiTheme="minorHAnsi" w:cstheme="minorBidi"/>
          <w:sz w:val="22"/>
          <w:szCs w:val="22"/>
          <w:lang w:val="en-GB"/>
        </w:rPr>
        <w:t>TAPP</w:t>
      </w:r>
      <w:r w:rsidR="00102A9B" w:rsidRPr="48324CF9">
        <w:rPr>
          <w:rFonts w:asciiTheme="minorHAnsi" w:eastAsiaTheme="minorEastAsia" w:hAnsiTheme="minorHAnsi" w:cstheme="minorBidi"/>
          <w:sz w:val="22"/>
          <w:szCs w:val="22"/>
          <w:lang w:val="en-GB"/>
        </w:rPr>
        <w:t>/JPOSC</w:t>
      </w:r>
      <w:r w:rsidR="0053412F" w:rsidRPr="48324CF9">
        <w:rPr>
          <w:rFonts w:asciiTheme="minorHAnsi" w:eastAsiaTheme="minorEastAsia" w:hAnsiTheme="minorHAnsi" w:cstheme="minorBidi"/>
          <w:sz w:val="22"/>
          <w:szCs w:val="22"/>
          <w:lang w:val="en-GB"/>
        </w:rPr>
        <w:t xml:space="preserve"> verifies </w:t>
      </w:r>
      <w:r w:rsidRPr="48324CF9">
        <w:rPr>
          <w:rFonts w:asciiTheme="minorHAnsi" w:eastAsiaTheme="minorEastAsia" w:hAnsiTheme="minorHAnsi" w:cstheme="minorBidi"/>
          <w:sz w:val="22"/>
          <w:szCs w:val="22"/>
          <w:lang w:val="en-GB"/>
        </w:rPr>
        <w:t>the content of the</w:t>
      </w:r>
      <w:r w:rsidR="00660ACD" w:rsidRPr="48324CF9">
        <w:rPr>
          <w:rFonts w:asciiTheme="minorHAnsi" w:eastAsiaTheme="minorEastAsia" w:hAnsiTheme="minorHAnsi" w:cstheme="minorBidi"/>
          <w:sz w:val="22"/>
          <w:szCs w:val="22"/>
          <w:lang w:val="en-GB"/>
        </w:rPr>
        <w:t xml:space="preserve"> </w:t>
      </w:r>
      <w:r w:rsidR="00C80A4E" w:rsidRPr="48324CF9">
        <w:rPr>
          <w:rFonts w:asciiTheme="minorHAnsi" w:eastAsiaTheme="minorEastAsia" w:hAnsiTheme="minorHAnsi" w:cstheme="minorBidi"/>
          <w:sz w:val="22"/>
          <w:szCs w:val="22"/>
          <w:lang w:val="en-GB"/>
        </w:rPr>
        <w:t>job descriptions</w:t>
      </w:r>
      <w:r w:rsidRPr="48324CF9">
        <w:rPr>
          <w:rFonts w:asciiTheme="minorHAnsi" w:eastAsiaTheme="minorEastAsia" w:hAnsiTheme="minorHAnsi" w:cstheme="minorBidi"/>
          <w:sz w:val="22"/>
          <w:szCs w:val="22"/>
          <w:lang w:val="en-GB"/>
        </w:rPr>
        <w:t xml:space="preserve"> </w:t>
      </w:r>
      <w:r w:rsidR="004E4E32" w:rsidRPr="48324CF9">
        <w:rPr>
          <w:rFonts w:asciiTheme="minorHAnsi" w:eastAsiaTheme="minorEastAsia" w:hAnsiTheme="minorHAnsi" w:cstheme="minorBidi"/>
          <w:sz w:val="22"/>
          <w:szCs w:val="22"/>
          <w:lang w:val="en-GB"/>
        </w:rPr>
        <w:t xml:space="preserve">to ensure alignment with the </w:t>
      </w:r>
      <w:r w:rsidR="00503AE5" w:rsidRPr="48324CF9">
        <w:rPr>
          <w:rFonts w:asciiTheme="minorHAnsi" w:eastAsiaTheme="minorEastAsia" w:hAnsiTheme="minorHAnsi" w:cstheme="minorBidi"/>
          <w:sz w:val="22"/>
          <w:szCs w:val="22"/>
          <w:lang w:val="en-GB"/>
        </w:rPr>
        <w:t xml:space="preserve">classified </w:t>
      </w:r>
      <w:r w:rsidR="0067271C" w:rsidRPr="48324CF9">
        <w:rPr>
          <w:rFonts w:asciiTheme="minorHAnsi" w:eastAsiaTheme="minorEastAsia" w:hAnsiTheme="minorHAnsi" w:cstheme="minorBidi"/>
          <w:sz w:val="22"/>
          <w:szCs w:val="22"/>
          <w:lang w:val="en-GB"/>
        </w:rPr>
        <w:t xml:space="preserve">generic </w:t>
      </w:r>
      <w:r w:rsidR="004E4E32" w:rsidRPr="48324CF9">
        <w:rPr>
          <w:rFonts w:asciiTheme="minorHAnsi" w:eastAsiaTheme="minorEastAsia" w:hAnsiTheme="minorHAnsi" w:cstheme="minorBidi"/>
          <w:sz w:val="22"/>
          <w:szCs w:val="22"/>
          <w:lang w:val="en-GB"/>
        </w:rPr>
        <w:t>JPO</w:t>
      </w:r>
      <w:r w:rsidR="006F22A7" w:rsidRPr="48324CF9">
        <w:rPr>
          <w:rFonts w:asciiTheme="minorHAnsi" w:eastAsiaTheme="minorEastAsia" w:hAnsiTheme="minorHAnsi" w:cstheme="minorBidi"/>
          <w:sz w:val="22"/>
          <w:szCs w:val="22"/>
          <w:lang w:val="en-GB"/>
        </w:rPr>
        <w:t xml:space="preserve"> </w:t>
      </w:r>
      <w:r w:rsidR="00503AE5" w:rsidRPr="48324CF9">
        <w:rPr>
          <w:rFonts w:asciiTheme="minorHAnsi" w:eastAsiaTheme="minorEastAsia" w:hAnsiTheme="minorHAnsi" w:cstheme="minorBidi"/>
          <w:sz w:val="22"/>
          <w:szCs w:val="22"/>
          <w:lang w:val="en-GB"/>
        </w:rPr>
        <w:t xml:space="preserve">JD </w:t>
      </w:r>
      <w:r w:rsidRPr="48324CF9">
        <w:rPr>
          <w:rFonts w:asciiTheme="minorHAnsi" w:eastAsiaTheme="minorEastAsia" w:hAnsiTheme="minorHAnsi" w:cstheme="minorBidi"/>
          <w:sz w:val="22"/>
          <w:szCs w:val="22"/>
          <w:lang w:val="en-GB"/>
        </w:rPr>
        <w:t xml:space="preserve">and </w:t>
      </w:r>
      <w:r w:rsidR="00D61C6C" w:rsidRPr="48324CF9">
        <w:rPr>
          <w:rFonts w:asciiTheme="minorHAnsi" w:eastAsiaTheme="minorEastAsia" w:hAnsiTheme="minorHAnsi" w:cstheme="minorBidi"/>
          <w:sz w:val="22"/>
          <w:szCs w:val="22"/>
          <w:lang w:val="en-GB"/>
        </w:rPr>
        <w:t>ma</w:t>
      </w:r>
      <w:r w:rsidR="004D378F" w:rsidRPr="48324CF9">
        <w:rPr>
          <w:rFonts w:asciiTheme="minorHAnsi" w:eastAsiaTheme="minorEastAsia" w:hAnsiTheme="minorHAnsi" w:cstheme="minorBidi"/>
          <w:sz w:val="22"/>
          <w:szCs w:val="22"/>
          <w:lang w:val="en-GB"/>
        </w:rPr>
        <w:t>k</w:t>
      </w:r>
      <w:r w:rsidR="00D61C6C" w:rsidRPr="48324CF9">
        <w:rPr>
          <w:rFonts w:asciiTheme="minorHAnsi" w:eastAsiaTheme="minorEastAsia" w:hAnsiTheme="minorHAnsi" w:cstheme="minorBidi"/>
          <w:sz w:val="22"/>
          <w:szCs w:val="22"/>
          <w:lang w:val="en-GB"/>
        </w:rPr>
        <w:t>e</w:t>
      </w:r>
      <w:r w:rsidR="004D378F" w:rsidRPr="48324CF9">
        <w:rPr>
          <w:rFonts w:asciiTheme="minorHAnsi" w:eastAsiaTheme="minorEastAsia" w:hAnsiTheme="minorHAnsi" w:cstheme="minorBidi"/>
          <w:sz w:val="22"/>
          <w:szCs w:val="22"/>
          <w:lang w:val="en-GB"/>
        </w:rPr>
        <w:t xml:space="preserve"> the requests</w:t>
      </w:r>
      <w:r w:rsidR="00D61C6C" w:rsidRPr="48324CF9">
        <w:rPr>
          <w:rFonts w:asciiTheme="minorHAnsi" w:eastAsiaTheme="minorEastAsia" w:hAnsiTheme="minorHAnsi" w:cstheme="minorBidi"/>
          <w:sz w:val="22"/>
          <w:szCs w:val="22"/>
          <w:lang w:val="en-GB"/>
        </w:rPr>
        <w:t xml:space="preserve"> available </w:t>
      </w:r>
      <w:r w:rsidR="00C80A4E" w:rsidRPr="48324CF9">
        <w:rPr>
          <w:rFonts w:asciiTheme="minorHAnsi" w:eastAsiaTheme="minorEastAsia" w:hAnsiTheme="minorHAnsi" w:cstheme="minorBidi"/>
          <w:sz w:val="22"/>
          <w:szCs w:val="22"/>
          <w:lang w:val="en-GB"/>
        </w:rPr>
        <w:t>online for funding consideration</w:t>
      </w:r>
      <w:r w:rsidRPr="48324CF9">
        <w:rPr>
          <w:rFonts w:asciiTheme="minorHAnsi" w:eastAsiaTheme="minorEastAsia" w:hAnsiTheme="minorHAnsi" w:cstheme="minorBidi"/>
          <w:sz w:val="22"/>
          <w:szCs w:val="22"/>
          <w:lang w:val="en-GB"/>
        </w:rPr>
        <w:t>.</w:t>
      </w:r>
    </w:p>
    <w:p w14:paraId="053237CB" w14:textId="77777777" w:rsidR="00CE4809" w:rsidRPr="00AD38E1" w:rsidRDefault="00CE4809" w:rsidP="00AD38E1">
      <w:pPr>
        <w:spacing w:line="276" w:lineRule="auto"/>
        <w:jc w:val="both"/>
        <w:rPr>
          <w:rFonts w:asciiTheme="minorHAnsi" w:eastAsiaTheme="minorEastAsia" w:hAnsiTheme="minorHAnsi" w:cstheme="minorHAnsi"/>
          <w:sz w:val="22"/>
          <w:szCs w:val="22"/>
          <w:lang w:val="en-GB"/>
        </w:rPr>
      </w:pPr>
    </w:p>
    <w:p w14:paraId="7C07309D" w14:textId="12417382" w:rsidR="00CE4809" w:rsidRPr="00AD38E1" w:rsidRDefault="00CE4809"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All </w:t>
      </w:r>
      <w:r w:rsidR="00EE1E3D" w:rsidRPr="00AD38E1">
        <w:rPr>
          <w:rFonts w:asciiTheme="minorHAnsi" w:eastAsiaTheme="minorEastAsia" w:hAnsiTheme="minorHAnsi" w:cstheme="minorHAnsi"/>
          <w:sz w:val="22"/>
          <w:szCs w:val="22"/>
          <w:lang w:val="en-GB"/>
        </w:rPr>
        <w:t>d</w:t>
      </w:r>
      <w:r w:rsidRPr="00AD38E1">
        <w:rPr>
          <w:rFonts w:asciiTheme="minorHAnsi" w:eastAsiaTheme="minorEastAsia" w:hAnsiTheme="minorHAnsi" w:cstheme="minorHAnsi"/>
          <w:sz w:val="22"/>
          <w:szCs w:val="22"/>
          <w:lang w:val="en-GB"/>
        </w:rPr>
        <w:t xml:space="preserve">uty </w:t>
      </w:r>
      <w:r w:rsidR="00EE1E3D" w:rsidRPr="00AD38E1">
        <w:rPr>
          <w:rFonts w:asciiTheme="minorHAnsi" w:eastAsiaTheme="minorEastAsia" w:hAnsiTheme="minorHAnsi" w:cstheme="minorHAnsi"/>
          <w:sz w:val="22"/>
          <w:szCs w:val="22"/>
          <w:lang w:val="en-GB"/>
        </w:rPr>
        <w:t>s</w:t>
      </w:r>
      <w:r w:rsidRPr="00AD38E1">
        <w:rPr>
          <w:rFonts w:asciiTheme="minorHAnsi" w:eastAsiaTheme="minorEastAsia" w:hAnsiTheme="minorHAnsi" w:cstheme="minorHAnsi"/>
          <w:sz w:val="22"/>
          <w:szCs w:val="22"/>
          <w:lang w:val="en-GB"/>
        </w:rPr>
        <w:t xml:space="preserve">tations </w:t>
      </w:r>
      <w:r w:rsidR="004D378F" w:rsidRPr="00AD38E1">
        <w:rPr>
          <w:rFonts w:asciiTheme="minorHAnsi" w:eastAsiaTheme="minorEastAsia" w:hAnsiTheme="minorHAnsi" w:cstheme="minorHAnsi"/>
          <w:sz w:val="22"/>
          <w:szCs w:val="22"/>
          <w:lang w:val="en-GB"/>
        </w:rPr>
        <w:t>can</w:t>
      </w:r>
      <w:r w:rsidRPr="00AD38E1">
        <w:rPr>
          <w:rFonts w:asciiTheme="minorHAnsi" w:eastAsiaTheme="minorEastAsia" w:hAnsiTheme="minorHAnsi" w:cstheme="minorHAnsi"/>
          <w:sz w:val="22"/>
          <w:szCs w:val="22"/>
          <w:lang w:val="en-GB"/>
        </w:rPr>
        <w:t xml:space="preserve"> view the status of their request at any given time. JPO </w:t>
      </w:r>
      <w:r w:rsidR="00352C2F" w:rsidRPr="00AD38E1">
        <w:rPr>
          <w:rFonts w:asciiTheme="minorHAnsi" w:eastAsiaTheme="minorEastAsia" w:hAnsiTheme="minorHAnsi" w:cstheme="minorHAnsi"/>
          <w:sz w:val="22"/>
          <w:szCs w:val="22"/>
          <w:lang w:val="en-GB"/>
        </w:rPr>
        <w:t>job descriptions</w:t>
      </w:r>
      <w:r w:rsidR="001664D7" w:rsidRPr="00AD38E1">
        <w:rPr>
          <w:rFonts w:asciiTheme="minorHAnsi" w:eastAsiaTheme="minorEastAsia" w:hAnsiTheme="minorHAnsi" w:cstheme="minorHAnsi"/>
          <w:sz w:val="22"/>
          <w:szCs w:val="22"/>
          <w:lang w:val="en-GB"/>
        </w:rPr>
        <w:t xml:space="preserve"> which have been in the</w:t>
      </w:r>
      <w:r w:rsidR="00352C2F" w:rsidRPr="00AD38E1">
        <w:rPr>
          <w:rFonts w:asciiTheme="minorHAnsi" w:eastAsiaTheme="minorEastAsia" w:hAnsiTheme="minorHAnsi" w:cstheme="minorHAnsi"/>
          <w:sz w:val="22"/>
          <w:szCs w:val="22"/>
          <w:lang w:val="en-GB"/>
        </w:rPr>
        <w:t xml:space="preserve"> online</w:t>
      </w:r>
      <w:r w:rsidR="001664D7" w:rsidRPr="00AD38E1">
        <w:rPr>
          <w:rFonts w:asciiTheme="minorHAnsi" w:eastAsiaTheme="minorEastAsia" w:hAnsiTheme="minorHAnsi" w:cstheme="minorHAnsi"/>
          <w:sz w:val="22"/>
          <w:szCs w:val="22"/>
          <w:lang w:val="en-GB"/>
        </w:rPr>
        <w:t xml:space="preserve"> request system for more than two </w:t>
      </w:r>
      <w:r w:rsidR="00102A9B" w:rsidRPr="00AD38E1">
        <w:rPr>
          <w:rFonts w:asciiTheme="minorHAnsi" w:eastAsiaTheme="minorEastAsia" w:hAnsiTheme="minorHAnsi" w:cstheme="minorHAnsi"/>
          <w:sz w:val="22"/>
          <w:szCs w:val="22"/>
          <w:lang w:val="en-GB"/>
        </w:rPr>
        <w:t>years and</w:t>
      </w:r>
      <w:r w:rsidRPr="00AD38E1">
        <w:rPr>
          <w:rFonts w:asciiTheme="minorHAnsi" w:eastAsiaTheme="minorEastAsia" w:hAnsiTheme="minorHAnsi" w:cstheme="minorHAnsi"/>
          <w:sz w:val="22"/>
          <w:szCs w:val="22"/>
          <w:lang w:val="en-GB"/>
        </w:rPr>
        <w:t xml:space="preserve"> have not been </w:t>
      </w:r>
      <w:r w:rsidR="00102A9B" w:rsidRPr="00AD38E1">
        <w:rPr>
          <w:rFonts w:asciiTheme="minorHAnsi" w:eastAsiaTheme="minorEastAsia" w:hAnsiTheme="minorHAnsi" w:cstheme="minorHAnsi"/>
          <w:sz w:val="22"/>
          <w:szCs w:val="22"/>
          <w:lang w:val="en-GB"/>
        </w:rPr>
        <w:t>funded,</w:t>
      </w:r>
      <w:r w:rsidRPr="00AD38E1">
        <w:rPr>
          <w:rFonts w:asciiTheme="minorHAnsi" w:eastAsiaTheme="minorEastAsia" w:hAnsiTheme="minorHAnsi" w:cstheme="minorHAnsi"/>
          <w:sz w:val="22"/>
          <w:szCs w:val="22"/>
          <w:lang w:val="en-GB"/>
        </w:rPr>
        <w:t xml:space="preserve"> will </w:t>
      </w:r>
      <w:r w:rsidR="001664D7" w:rsidRPr="00AD38E1">
        <w:rPr>
          <w:rFonts w:asciiTheme="minorHAnsi" w:eastAsiaTheme="minorEastAsia" w:hAnsiTheme="minorHAnsi" w:cstheme="minorHAnsi"/>
          <w:sz w:val="22"/>
          <w:szCs w:val="22"/>
          <w:lang w:val="en-GB"/>
        </w:rPr>
        <w:t xml:space="preserve">be removed from the system. If the </w:t>
      </w:r>
      <w:r w:rsidR="00352C2F" w:rsidRPr="00AD38E1">
        <w:rPr>
          <w:rFonts w:asciiTheme="minorHAnsi" w:eastAsiaTheme="minorEastAsia" w:hAnsiTheme="minorHAnsi" w:cstheme="minorHAnsi"/>
          <w:sz w:val="22"/>
          <w:szCs w:val="22"/>
          <w:lang w:val="en-GB"/>
        </w:rPr>
        <w:t xml:space="preserve">job descriptions </w:t>
      </w:r>
      <w:r w:rsidR="00102A9B" w:rsidRPr="00AD38E1">
        <w:rPr>
          <w:rFonts w:asciiTheme="minorHAnsi" w:eastAsiaTheme="minorEastAsia" w:hAnsiTheme="minorHAnsi" w:cstheme="minorHAnsi"/>
          <w:sz w:val="22"/>
          <w:szCs w:val="22"/>
          <w:lang w:val="en-GB"/>
        </w:rPr>
        <w:t>are</w:t>
      </w:r>
      <w:r w:rsidR="001664D7" w:rsidRPr="00AD38E1">
        <w:rPr>
          <w:rFonts w:asciiTheme="minorHAnsi" w:eastAsiaTheme="minorEastAsia" w:hAnsiTheme="minorHAnsi" w:cstheme="minorHAnsi"/>
          <w:sz w:val="22"/>
          <w:szCs w:val="22"/>
          <w:lang w:val="en-GB"/>
        </w:rPr>
        <w:t xml:space="preserve"> still valid and there is a need for a JPO in the respective duty station, </w:t>
      </w:r>
      <w:r w:rsidR="00352C2F" w:rsidRPr="00AD38E1">
        <w:rPr>
          <w:rFonts w:asciiTheme="minorHAnsi" w:eastAsiaTheme="minorEastAsia" w:hAnsiTheme="minorHAnsi" w:cstheme="minorHAnsi"/>
          <w:sz w:val="22"/>
          <w:szCs w:val="22"/>
          <w:lang w:val="en-GB"/>
        </w:rPr>
        <w:t>new job descriptions</w:t>
      </w:r>
      <w:r w:rsidR="001664D7" w:rsidRPr="00AD38E1">
        <w:rPr>
          <w:rFonts w:asciiTheme="minorHAnsi" w:eastAsiaTheme="minorEastAsia" w:hAnsiTheme="minorHAnsi" w:cstheme="minorHAnsi"/>
          <w:sz w:val="22"/>
          <w:szCs w:val="22"/>
          <w:lang w:val="en-GB"/>
        </w:rPr>
        <w:t xml:space="preserve"> will </w:t>
      </w:r>
      <w:r w:rsidRPr="00AD38E1">
        <w:rPr>
          <w:rFonts w:asciiTheme="minorHAnsi" w:eastAsiaTheme="minorEastAsia" w:hAnsiTheme="minorHAnsi" w:cstheme="minorHAnsi"/>
          <w:sz w:val="22"/>
          <w:szCs w:val="22"/>
          <w:lang w:val="en-GB"/>
        </w:rPr>
        <w:t>have to be</w:t>
      </w:r>
      <w:r w:rsidR="00352C2F" w:rsidRPr="00AD38E1">
        <w:rPr>
          <w:rFonts w:asciiTheme="minorHAnsi" w:eastAsiaTheme="minorEastAsia" w:hAnsiTheme="minorHAnsi" w:cstheme="minorHAnsi"/>
          <w:sz w:val="22"/>
          <w:szCs w:val="22"/>
          <w:lang w:val="en-GB"/>
        </w:rPr>
        <w:t xml:space="preserve"> submitted through</w:t>
      </w:r>
      <w:r w:rsidR="001664D7" w:rsidRPr="00AD38E1">
        <w:rPr>
          <w:rFonts w:asciiTheme="minorHAnsi" w:eastAsiaTheme="minorEastAsia" w:hAnsiTheme="minorHAnsi" w:cstheme="minorHAnsi"/>
          <w:sz w:val="22"/>
          <w:szCs w:val="22"/>
          <w:lang w:val="en-GB"/>
        </w:rPr>
        <w:t xml:space="preserve"> the </w:t>
      </w:r>
      <w:r w:rsidR="00352C2F" w:rsidRPr="00AD38E1">
        <w:rPr>
          <w:rFonts w:asciiTheme="minorHAnsi" w:eastAsiaTheme="minorEastAsia" w:hAnsiTheme="minorHAnsi" w:cstheme="minorHAnsi"/>
          <w:sz w:val="22"/>
          <w:szCs w:val="22"/>
          <w:lang w:val="en-GB"/>
        </w:rPr>
        <w:t xml:space="preserve">online </w:t>
      </w:r>
      <w:r w:rsidR="001664D7" w:rsidRPr="00AD38E1">
        <w:rPr>
          <w:rFonts w:asciiTheme="minorHAnsi" w:eastAsiaTheme="minorEastAsia" w:hAnsiTheme="minorHAnsi" w:cstheme="minorHAnsi"/>
          <w:sz w:val="22"/>
          <w:szCs w:val="22"/>
          <w:lang w:val="en-GB"/>
        </w:rPr>
        <w:t>request system</w:t>
      </w:r>
      <w:r w:rsidRPr="00AD38E1">
        <w:rPr>
          <w:rFonts w:asciiTheme="minorHAnsi" w:eastAsiaTheme="minorEastAsia" w:hAnsiTheme="minorHAnsi" w:cstheme="minorHAnsi"/>
          <w:sz w:val="22"/>
          <w:szCs w:val="22"/>
          <w:lang w:val="en-GB"/>
        </w:rPr>
        <w:t xml:space="preserve">. </w:t>
      </w:r>
    </w:p>
    <w:p w14:paraId="3AE0E687" w14:textId="77777777" w:rsidR="00D4408D" w:rsidRPr="00AD38E1" w:rsidRDefault="00D4408D" w:rsidP="00AD38E1">
      <w:pPr>
        <w:spacing w:line="276" w:lineRule="auto"/>
        <w:jc w:val="both"/>
        <w:rPr>
          <w:rFonts w:asciiTheme="minorHAnsi" w:eastAsiaTheme="minorEastAsia" w:hAnsiTheme="minorHAnsi" w:cstheme="minorHAnsi"/>
          <w:sz w:val="22"/>
          <w:szCs w:val="22"/>
          <w:lang w:val="en-GB"/>
        </w:rPr>
      </w:pPr>
    </w:p>
    <w:p w14:paraId="3F2B7727" w14:textId="08AE12F3" w:rsidR="00C96C4D" w:rsidRPr="00AD38E1" w:rsidRDefault="00CE4809"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More information on the online JPO request system </w:t>
      </w:r>
      <w:r w:rsidR="279AC445" w:rsidRPr="00AD38E1">
        <w:rPr>
          <w:rFonts w:asciiTheme="minorHAnsi" w:eastAsiaTheme="minorEastAsia" w:hAnsiTheme="minorHAnsi" w:cstheme="minorHAnsi"/>
          <w:sz w:val="22"/>
          <w:szCs w:val="22"/>
          <w:lang w:val="en-GB"/>
        </w:rPr>
        <w:t xml:space="preserve">is available on </w:t>
      </w:r>
      <w:r w:rsidR="0065184A" w:rsidRPr="00AD38E1">
        <w:rPr>
          <w:rFonts w:asciiTheme="minorHAnsi" w:eastAsiaTheme="minorEastAsia" w:hAnsiTheme="minorHAnsi" w:cstheme="minorHAnsi"/>
          <w:sz w:val="22"/>
          <w:szCs w:val="22"/>
        </w:rPr>
        <w:t xml:space="preserve">dedicated </w:t>
      </w:r>
      <w:hyperlink r:id="rId13">
        <w:r w:rsidR="0065184A" w:rsidRPr="00AD38E1">
          <w:rPr>
            <w:rStyle w:val="Hyperlink"/>
            <w:rFonts w:asciiTheme="minorHAnsi" w:eastAsiaTheme="minorEastAsia" w:hAnsiTheme="minorHAnsi" w:cstheme="minorHAnsi"/>
            <w:b/>
            <w:bCs/>
            <w:sz w:val="22"/>
            <w:szCs w:val="22"/>
          </w:rPr>
          <w:t>UNDP Intranet page on how to request a JPO</w:t>
        </w:r>
      </w:hyperlink>
      <w:r w:rsidR="0065184A" w:rsidRPr="00AD38E1">
        <w:rPr>
          <w:rFonts w:asciiTheme="minorHAnsi" w:eastAsiaTheme="minorEastAsia" w:hAnsiTheme="minorHAnsi" w:cstheme="minorHAnsi"/>
          <w:sz w:val="22"/>
          <w:szCs w:val="22"/>
          <w:lang w:val="en-GB"/>
        </w:rPr>
        <w:t>.</w:t>
      </w:r>
    </w:p>
    <w:p w14:paraId="0186DA94" w14:textId="77777777" w:rsidR="0058676A" w:rsidRPr="00AD38E1" w:rsidRDefault="0058676A" w:rsidP="00AD38E1">
      <w:pPr>
        <w:spacing w:line="276" w:lineRule="auto"/>
        <w:jc w:val="both"/>
        <w:rPr>
          <w:rFonts w:asciiTheme="minorHAnsi" w:eastAsiaTheme="minorEastAsia" w:hAnsiTheme="minorHAnsi" w:cstheme="minorHAnsi"/>
          <w:sz w:val="22"/>
          <w:szCs w:val="22"/>
          <w:lang w:val="en-GB"/>
        </w:rPr>
      </w:pPr>
    </w:p>
    <w:p w14:paraId="2D7C1737" w14:textId="310DBAA4" w:rsidR="00DA0C7E" w:rsidRPr="00AD38E1" w:rsidRDefault="1C7AE3CC"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23" w:name="_Toc191385644"/>
      <w:bookmarkStart w:id="24" w:name="_Toc193118106"/>
      <w:r w:rsidRPr="00AD38E1">
        <w:rPr>
          <w:rFonts w:asciiTheme="minorHAnsi" w:eastAsiaTheme="minorEastAsia" w:hAnsiTheme="minorHAnsi" w:cstheme="minorHAnsi"/>
          <w:i w:val="0"/>
          <w:color w:val="003399"/>
          <w:sz w:val="22"/>
          <w:szCs w:val="22"/>
          <w:lang w:val="en-GB"/>
        </w:rPr>
        <w:t xml:space="preserve">Collaboration </w:t>
      </w:r>
      <w:r w:rsidR="00DA0C7E" w:rsidRPr="00AD38E1">
        <w:rPr>
          <w:rFonts w:asciiTheme="minorHAnsi" w:eastAsiaTheme="minorEastAsia" w:hAnsiTheme="minorHAnsi" w:cstheme="minorHAnsi"/>
          <w:i w:val="0"/>
          <w:color w:val="003399"/>
          <w:sz w:val="22"/>
          <w:szCs w:val="22"/>
          <w:lang w:val="en-GB"/>
        </w:rPr>
        <w:t xml:space="preserve">with </w:t>
      </w:r>
      <w:r w:rsidR="001111CE" w:rsidRPr="00AD38E1">
        <w:rPr>
          <w:rFonts w:asciiTheme="minorHAnsi" w:eastAsiaTheme="minorEastAsia" w:hAnsiTheme="minorHAnsi" w:cstheme="minorHAnsi"/>
          <w:i w:val="0"/>
          <w:color w:val="003399"/>
          <w:sz w:val="22"/>
          <w:szCs w:val="22"/>
          <w:lang w:val="en-GB"/>
        </w:rPr>
        <w:t xml:space="preserve">partner </w:t>
      </w:r>
      <w:r w:rsidR="00225503" w:rsidRPr="00AD38E1">
        <w:rPr>
          <w:rFonts w:asciiTheme="minorHAnsi" w:eastAsiaTheme="minorEastAsia" w:hAnsiTheme="minorHAnsi" w:cstheme="minorHAnsi"/>
          <w:i w:val="0"/>
          <w:color w:val="003399"/>
          <w:sz w:val="22"/>
          <w:szCs w:val="22"/>
          <w:lang w:val="en-GB"/>
        </w:rPr>
        <w:t>countries</w:t>
      </w:r>
      <w:bookmarkEnd w:id="23"/>
      <w:bookmarkEnd w:id="24"/>
    </w:p>
    <w:p w14:paraId="6D92EA98" w14:textId="77777777" w:rsidR="007400D7" w:rsidRPr="00AD38E1" w:rsidRDefault="00D61C6C"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UNDP</w:t>
      </w:r>
      <w:r w:rsidR="00F86422" w:rsidRPr="00AD38E1">
        <w:rPr>
          <w:rFonts w:asciiTheme="minorHAnsi" w:eastAsiaTheme="minorEastAsia" w:hAnsiTheme="minorHAnsi" w:cstheme="minorHAnsi"/>
          <w:sz w:val="22"/>
          <w:szCs w:val="22"/>
          <w:lang w:val="en-GB"/>
        </w:rPr>
        <w:t xml:space="preserve"> </w:t>
      </w:r>
      <w:r w:rsidR="00DA0C7E" w:rsidRPr="00AD38E1">
        <w:rPr>
          <w:rFonts w:asciiTheme="minorHAnsi" w:eastAsiaTheme="minorEastAsia" w:hAnsiTheme="minorHAnsi" w:cstheme="minorHAnsi"/>
          <w:sz w:val="22"/>
          <w:szCs w:val="22"/>
          <w:lang w:val="en-GB"/>
        </w:rPr>
        <w:t xml:space="preserve">meets regularly with </w:t>
      </w:r>
      <w:r w:rsidR="001111CE" w:rsidRPr="00AD38E1">
        <w:rPr>
          <w:rFonts w:asciiTheme="minorHAnsi" w:eastAsiaTheme="minorEastAsia" w:hAnsiTheme="minorHAnsi" w:cstheme="minorHAnsi"/>
          <w:sz w:val="22"/>
          <w:szCs w:val="22"/>
          <w:lang w:val="en-GB"/>
        </w:rPr>
        <w:t>partner country</w:t>
      </w:r>
      <w:r w:rsidR="00DA0C7E" w:rsidRPr="00AD38E1">
        <w:rPr>
          <w:rFonts w:asciiTheme="minorHAnsi" w:eastAsiaTheme="minorEastAsia" w:hAnsiTheme="minorHAnsi" w:cstheme="minorHAnsi"/>
          <w:sz w:val="22"/>
          <w:szCs w:val="22"/>
          <w:lang w:val="en-GB"/>
        </w:rPr>
        <w:t xml:space="preserve"> representatives to review and discuss the status</w:t>
      </w:r>
      <w:r w:rsidR="5C079E3F" w:rsidRPr="00AD38E1">
        <w:rPr>
          <w:rFonts w:asciiTheme="minorHAnsi" w:eastAsiaTheme="minorEastAsia" w:hAnsiTheme="minorHAnsi" w:cstheme="minorHAnsi"/>
          <w:sz w:val="22"/>
          <w:szCs w:val="22"/>
          <w:lang w:val="en-GB"/>
        </w:rPr>
        <w:t>, progress</w:t>
      </w:r>
      <w:r w:rsidR="00E9210A" w:rsidRPr="00AD38E1">
        <w:rPr>
          <w:rFonts w:asciiTheme="minorHAnsi" w:eastAsiaTheme="minorEastAsia" w:hAnsiTheme="minorHAnsi" w:cstheme="minorHAnsi"/>
          <w:sz w:val="22"/>
          <w:szCs w:val="22"/>
          <w:lang w:val="en-GB"/>
        </w:rPr>
        <w:t>,</w:t>
      </w:r>
      <w:r w:rsidR="5C079E3F" w:rsidRPr="00AD38E1">
        <w:rPr>
          <w:rFonts w:asciiTheme="minorHAnsi" w:eastAsiaTheme="minorEastAsia" w:hAnsiTheme="minorHAnsi" w:cstheme="minorHAnsi"/>
          <w:sz w:val="22"/>
          <w:szCs w:val="22"/>
          <w:lang w:val="en-GB"/>
        </w:rPr>
        <w:t xml:space="preserve"> and priorities</w:t>
      </w:r>
      <w:r w:rsidR="16449FC1" w:rsidRPr="00AD38E1">
        <w:rPr>
          <w:rFonts w:asciiTheme="minorHAnsi" w:eastAsiaTheme="minorEastAsia" w:hAnsiTheme="minorHAnsi" w:cstheme="minorHAnsi"/>
          <w:sz w:val="22"/>
          <w:szCs w:val="22"/>
          <w:lang w:val="en-GB"/>
        </w:rPr>
        <w:t xml:space="preserve"> </w:t>
      </w:r>
      <w:r w:rsidR="00DA0C7E" w:rsidRPr="00AD38E1">
        <w:rPr>
          <w:rFonts w:asciiTheme="minorHAnsi" w:eastAsiaTheme="minorEastAsia" w:hAnsiTheme="minorHAnsi" w:cstheme="minorHAnsi"/>
          <w:sz w:val="22"/>
          <w:szCs w:val="22"/>
          <w:lang w:val="en-GB"/>
        </w:rPr>
        <w:t>of the</w:t>
      </w:r>
      <w:r w:rsidR="66BC121B" w:rsidRPr="00AD38E1">
        <w:rPr>
          <w:rFonts w:asciiTheme="minorHAnsi" w:eastAsiaTheme="minorEastAsia" w:hAnsiTheme="minorHAnsi" w:cstheme="minorHAnsi"/>
          <w:sz w:val="22"/>
          <w:szCs w:val="22"/>
          <w:lang w:val="en-GB"/>
        </w:rPr>
        <w:t>ir</w:t>
      </w:r>
      <w:r w:rsidR="00DA0C7E" w:rsidRPr="00AD38E1">
        <w:rPr>
          <w:rFonts w:asciiTheme="minorHAnsi" w:eastAsiaTheme="minorEastAsia" w:hAnsiTheme="minorHAnsi" w:cstheme="minorHAnsi"/>
          <w:sz w:val="22"/>
          <w:szCs w:val="22"/>
          <w:lang w:val="en-GB"/>
        </w:rPr>
        <w:t xml:space="preserve"> respective JPO Programme. </w:t>
      </w:r>
    </w:p>
    <w:p w14:paraId="480600D9" w14:textId="77777777" w:rsidR="007400D7" w:rsidRPr="00AD38E1" w:rsidRDefault="007400D7" w:rsidP="00AD38E1">
      <w:pPr>
        <w:spacing w:line="276" w:lineRule="auto"/>
        <w:jc w:val="both"/>
        <w:rPr>
          <w:rFonts w:asciiTheme="minorHAnsi" w:eastAsiaTheme="minorEastAsia" w:hAnsiTheme="minorHAnsi" w:cstheme="minorHAnsi"/>
          <w:sz w:val="22"/>
          <w:szCs w:val="22"/>
          <w:lang w:val="en-GB"/>
        </w:rPr>
      </w:pPr>
    </w:p>
    <w:p w14:paraId="7607E627" w14:textId="5B1FC888" w:rsidR="00C45534" w:rsidRPr="00AD38E1" w:rsidRDefault="6A26E498"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BMS/</w:t>
      </w:r>
      <w:r w:rsidR="505317D9" w:rsidRPr="00AD38E1">
        <w:rPr>
          <w:rFonts w:asciiTheme="minorHAnsi" w:eastAsiaTheme="minorEastAsia" w:hAnsiTheme="minorHAnsi" w:cstheme="minorHAnsi"/>
          <w:sz w:val="22"/>
          <w:szCs w:val="22"/>
          <w:lang w:val="en-GB"/>
        </w:rPr>
        <w:t>OHR/</w:t>
      </w:r>
      <w:r w:rsidR="24EE9750" w:rsidRPr="00AD38E1">
        <w:rPr>
          <w:rFonts w:asciiTheme="minorHAnsi" w:eastAsiaTheme="minorEastAsia" w:hAnsiTheme="minorHAnsi" w:cstheme="minorHAnsi"/>
          <w:sz w:val="22"/>
          <w:szCs w:val="22"/>
          <w:lang w:val="en-GB"/>
        </w:rPr>
        <w:t>TAPP</w:t>
      </w:r>
      <w:r w:rsidR="505317D9" w:rsidRPr="00AD38E1">
        <w:rPr>
          <w:rFonts w:asciiTheme="minorHAnsi" w:eastAsiaTheme="minorEastAsia" w:hAnsiTheme="minorHAnsi" w:cstheme="minorHAnsi"/>
          <w:sz w:val="22"/>
          <w:szCs w:val="22"/>
          <w:lang w:val="en-GB"/>
        </w:rPr>
        <w:t>/JPOSC</w:t>
      </w:r>
      <w:r w:rsidR="508C9437" w:rsidRPr="00AD38E1">
        <w:rPr>
          <w:rFonts w:asciiTheme="minorHAnsi" w:eastAsiaTheme="minorEastAsia" w:hAnsiTheme="minorHAnsi" w:cstheme="minorHAnsi"/>
          <w:sz w:val="22"/>
          <w:szCs w:val="22"/>
          <w:lang w:val="en-GB"/>
        </w:rPr>
        <w:t xml:space="preserve"> maintains close </w:t>
      </w:r>
      <w:r w:rsidR="6BDB1E69" w:rsidRPr="00AD38E1">
        <w:rPr>
          <w:rFonts w:asciiTheme="minorHAnsi" w:eastAsiaTheme="minorEastAsia" w:hAnsiTheme="minorHAnsi" w:cstheme="minorHAnsi"/>
          <w:sz w:val="22"/>
          <w:szCs w:val="22"/>
          <w:lang w:val="en-GB"/>
        </w:rPr>
        <w:t xml:space="preserve">dialogue </w:t>
      </w:r>
      <w:r w:rsidR="508C9437" w:rsidRPr="00AD38E1">
        <w:rPr>
          <w:rFonts w:asciiTheme="minorHAnsi" w:eastAsiaTheme="minorEastAsia" w:hAnsiTheme="minorHAnsi" w:cstheme="minorHAnsi"/>
          <w:sz w:val="22"/>
          <w:szCs w:val="22"/>
          <w:lang w:val="en-GB"/>
        </w:rPr>
        <w:t xml:space="preserve">with the </w:t>
      </w:r>
      <w:r w:rsidR="492D29D2" w:rsidRPr="00AD38E1">
        <w:rPr>
          <w:rFonts w:asciiTheme="minorHAnsi" w:eastAsiaTheme="minorEastAsia" w:hAnsiTheme="minorHAnsi" w:cstheme="minorHAnsi"/>
          <w:sz w:val="22"/>
          <w:szCs w:val="22"/>
          <w:lang w:val="en-GB"/>
        </w:rPr>
        <w:t xml:space="preserve">partner </w:t>
      </w:r>
      <w:r w:rsidR="5F5BD9A5" w:rsidRPr="00AD38E1">
        <w:rPr>
          <w:rFonts w:asciiTheme="minorHAnsi" w:eastAsiaTheme="minorEastAsia" w:hAnsiTheme="minorHAnsi" w:cstheme="minorHAnsi"/>
          <w:sz w:val="22"/>
          <w:szCs w:val="22"/>
          <w:lang w:val="en-GB"/>
        </w:rPr>
        <w:t>countries</w:t>
      </w:r>
      <w:r w:rsidR="508C9437" w:rsidRPr="00AD38E1">
        <w:rPr>
          <w:rFonts w:asciiTheme="minorHAnsi" w:eastAsiaTheme="minorEastAsia" w:hAnsiTheme="minorHAnsi" w:cstheme="minorHAnsi"/>
          <w:sz w:val="22"/>
          <w:szCs w:val="22"/>
          <w:lang w:val="en-GB"/>
        </w:rPr>
        <w:t xml:space="preserve"> throughout the year on the JPO Pro</w:t>
      </w:r>
      <w:r w:rsidR="728E0B74" w:rsidRPr="00AD38E1">
        <w:rPr>
          <w:rFonts w:asciiTheme="minorHAnsi" w:eastAsiaTheme="minorEastAsia" w:hAnsiTheme="minorHAnsi" w:cstheme="minorHAnsi"/>
          <w:sz w:val="22"/>
          <w:szCs w:val="22"/>
          <w:lang w:val="en-GB"/>
        </w:rPr>
        <w:t>gramme</w:t>
      </w:r>
      <w:r w:rsidR="732866F2" w:rsidRPr="00AD38E1">
        <w:rPr>
          <w:rFonts w:asciiTheme="minorHAnsi" w:eastAsiaTheme="minorEastAsia" w:hAnsiTheme="minorHAnsi" w:cstheme="minorHAnsi"/>
          <w:sz w:val="22"/>
          <w:szCs w:val="22"/>
          <w:lang w:val="en-GB"/>
        </w:rPr>
        <w:t>,</w:t>
      </w:r>
      <w:r w:rsidR="728E0B74" w:rsidRPr="00AD38E1">
        <w:rPr>
          <w:rFonts w:asciiTheme="minorHAnsi" w:eastAsiaTheme="minorEastAsia" w:hAnsiTheme="minorHAnsi" w:cstheme="minorHAnsi"/>
          <w:sz w:val="22"/>
          <w:szCs w:val="22"/>
          <w:lang w:val="en-GB"/>
        </w:rPr>
        <w:t xml:space="preserve"> its implementation</w:t>
      </w:r>
      <w:r w:rsidR="732866F2" w:rsidRPr="00AD38E1">
        <w:rPr>
          <w:rFonts w:asciiTheme="minorHAnsi" w:eastAsiaTheme="minorEastAsia" w:hAnsiTheme="minorHAnsi" w:cstheme="minorHAnsi"/>
          <w:sz w:val="22"/>
          <w:szCs w:val="22"/>
          <w:lang w:val="en-GB"/>
        </w:rPr>
        <w:t xml:space="preserve"> and prioritization of positions for funding</w:t>
      </w:r>
      <w:r w:rsidR="728E0B74" w:rsidRPr="00AD38E1">
        <w:rPr>
          <w:rFonts w:asciiTheme="minorHAnsi" w:eastAsiaTheme="minorEastAsia" w:hAnsiTheme="minorHAnsi" w:cstheme="minorHAnsi"/>
          <w:sz w:val="22"/>
          <w:szCs w:val="22"/>
          <w:lang w:val="en-GB"/>
        </w:rPr>
        <w:t>.</w:t>
      </w:r>
      <w:r w:rsidR="10EAAFA8" w:rsidRPr="00AD38E1">
        <w:rPr>
          <w:rFonts w:asciiTheme="minorHAnsi" w:eastAsiaTheme="minorEastAsia" w:hAnsiTheme="minorHAnsi" w:cstheme="minorHAnsi"/>
          <w:sz w:val="22"/>
          <w:szCs w:val="22"/>
          <w:lang w:val="en-GB"/>
        </w:rPr>
        <w:t xml:space="preserve"> </w:t>
      </w:r>
      <w:r w:rsidR="508C9437" w:rsidRPr="00AD38E1">
        <w:rPr>
          <w:rFonts w:asciiTheme="minorHAnsi" w:eastAsiaTheme="minorEastAsia" w:hAnsiTheme="minorHAnsi" w:cstheme="minorHAnsi"/>
          <w:sz w:val="22"/>
          <w:szCs w:val="22"/>
          <w:lang w:val="en-GB"/>
        </w:rPr>
        <w:t xml:space="preserve">In addition, UNDP </w:t>
      </w:r>
      <w:r w:rsidR="46022806" w:rsidRPr="00AD38E1">
        <w:rPr>
          <w:rFonts w:asciiTheme="minorHAnsi" w:eastAsiaTheme="minorEastAsia" w:hAnsiTheme="minorHAnsi" w:cstheme="minorHAnsi"/>
          <w:sz w:val="22"/>
          <w:szCs w:val="22"/>
          <w:lang w:val="en-GB"/>
        </w:rPr>
        <w:t>offices</w:t>
      </w:r>
      <w:r w:rsidR="508C9437" w:rsidRPr="00AD38E1">
        <w:rPr>
          <w:rFonts w:asciiTheme="minorHAnsi" w:eastAsiaTheme="minorEastAsia" w:hAnsiTheme="minorHAnsi" w:cstheme="minorHAnsi"/>
          <w:sz w:val="22"/>
          <w:szCs w:val="22"/>
          <w:lang w:val="en-GB"/>
        </w:rPr>
        <w:t xml:space="preserve"> </w:t>
      </w:r>
      <w:r w:rsidR="65BF9DF2" w:rsidRPr="00AD38E1">
        <w:rPr>
          <w:rFonts w:asciiTheme="minorHAnsi" w:eastAsiaTheme="minorEastAsia" w:hAnsiTheme="minorHAnsi" w:cstheme="minorHAnsi"/>
          <w:sz w:val="22"/>
          <w:szCs w:val="22"/>
          <w:lang w:val="en-GB"/>
        </w:rPr>
        <w:t>interact</w:t>
      </w:r>
      <w:r w:rsidR="03FEB721" w:rsidRPr="00AD38E1">
        <w:rPr>
          <w:rFonts w:asciiTheme="minorHAnsi" w:eastAsiaTheme="minorEastAsia" w:hAnsiTheme="minorHAnsi" w:cstheme="minorHAnsi"/>
          <w:sz w:val="22"/>
          <w:szCs w:val="22"/>
          <w:lang w:val="en-GB"/>
        </w:rPr>
        <w:t xml:space="preserve"> </w:t>
      </w:r>
      <w:r w:rsidR="508C9437" w:rsidRPr="00AD38E1">
        <w:rPr>
          <w:rFonts w:asciiTheme="minorHAnsi" w:eastAsiaTheme="minorEastAsia" w:hAnsiTheme="minorHAnsi" w:cstheme="minorHAnsi"/>
          <w:sz w:val="22"/>
          <w:szCs w:val="22"/>
          <w:lang w:val="en-GB"/>
        </w:rPr>
        <w:t xml:space="preserve">with the </w:t>
      </w:r>
      <w:r w:rsidR="492D29D2" w:rsidRPr="00AD38E1">
        <w:rPr>
          <w:rFonts w:asciiTheme="minorHAnsi" w:eastAsiaTheme="minorEastAsia" w:hAnsiTheme="minorHAnsi" w:cstheme="minorHAnsi"/>
          <w:sz w:val="22"/>
          <w:szCs w:val="22"/>
          <w:lang w:val="en-GB"/>
        </w:rPr>
        <w:t>partner country</w:t>
      </w:r>
      <w:r w:rsidR="508C9437" w:rsidRPr="00AD38E1">
        <w:rPr>
          <w:rFonts w:asciiTheme="minorHAnsi" w:eastAsiaTheme="minorEastAsia" w:hAnsiTheme="minorHAnsi" w:cstheme="minorHAnsi"/>
          <w:sz w:val="22"/>
          <w:szCs w:val="22"/>
          <w:lang w:val="en-GB"/>
        </w:rPr>
        <w:t xml:space="preserve"> representatives at the local level on the JPO Programme as part of their overall </w:t>
      </w:r>
      <w:r w:rsidR="492D29D2" w:rsidRPr="00AD38E1">
        <w:rPr>
          <w:rFonts w:asciiTheme="minorHAnsi" w:eastAsiaTheme="minorEastAsia" w:hAnsiTheme="minorHAnsi" w:cstheme="minorHAnsi"/>
          <w:sz w:val="22"/>
          <w:szCs w:val="22"/>
          <w:lang w:val="en-GB"/>
        </w:rPr>
        <w:t>partner</w:t>
      </w:r>
      <w:r w:rsidR="3571C108" w:rsidRPr="00AD38E1">
        <w:rPr>
          <w:rFonts w:asciiTheme="minorHAnsi" w:eastAsiaTheme="minorEastAsia" w:hAnsiTheme="minorHAnsi" w:cstheme="minorHAnsi"/>
          <w:sz w:val="22"/>
          <w:szCs w:val="22"/>
          <w:lang w:val="en-GB"/>
        </w:rPr>
        <w:t>ship</w:t>
      </w:r>
      <w:r w:rsidR="508C9437" w:rsidRPr="00AD38E1">
        <w:rPr>
          <w:rFonts w:asciiTheme="minorHAnsi" w:eastAsiaTheme="minorEastAsia" w:hAnsiTheme="minorHAnsi" w:cstheme="minorHAnsi"/>
          <w:sz w:val="22"/>
          <w:szCs w:val="22"/>
          <w:lang w:val="en-GB"/>
        </w:rPr>
        <w:t xml:space="preserve"> and</w:t>
      </w:r>
      <w:r w:rsidR="728E0B74" w:rsidRPr="00AD38E1">
        <w:rPr>
          <w:rFonts w:asciiTheme="minorHAnsi" w:eastAsiaTheme="minorEastAsia" w:hAnsiTheme="minorHAnsi" w:cstheme="minorHAnsi"/>
          <w:sz w:val="22"/>
          <w:szCs w:val="22"/>
          <w:lang w:val="en-GB"/>
        </w:rPr>
        <w:t xml:space="preserve"> resource mobilization efforts.</w:t>
      </w:r>
    </w:p>
    <w:p w14:paraId="29FA4A06" w14:textId="77777777" w:rsidR="00C45534" w:rsidRPr="00AD38E1" w:rsidRDefault="00C45534" w:rsidP="00AD38E1">
      <w:pPr>
        <w:spacing w:line="276" w:lineRule="auto"/>
        <w:jc w:val="both"/>
        <w:rPr>
          <w:rFonts w:asciiTheme="minorHAnsi" w:eastAsiaTheme="minorEastAsia" w:hAnsiTheme="minorHAnsi" w:cstheme="minorHAnsi"/>
          <w:sz w:val="22"/>
          <w:szCs w:val="22"/>
          <w:lang w:val="en-GB"/>
        </w:rPr>
      </w:pPr>
    </w:p>
    <w:p w14:paraId="75CF8CDF" w14:textId="4866DDE6" w:rsidR="00F457BF" w:rsidRPr="00AD38E1" w:rsidRDefault="0E1F8E4E"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Lists of suggested JPO placements presented to partner countries for funding consideration are identified through JPO requests available in the JPO request system. Such lists are also based on various criteria such as: corporate/</w:t>
      </w:r>
      <w:r w:rsidR="00C96DCD" w:rsidRPr="48324CF9">
        <w:rPr>
          <w:rFonts w:asciiTheme="minorHAnsi" w:eastAsiaTheme="minorEastAsia" w:hAnsiTheme="minorHAnsi" w:cstheme="minorBidi"/>
          <w:sz w:val="22"/>
          <w:szCs w:val="22"/>
          <w:lang w:val="en-GB"/>
        </w:rPr>
        <w:t>b</w:t>
      </w:r>
      <w:r w:rsidRPr="48324CF9">
        <w:rPr>
          <w:rFonts w:asciiTheme="minorHAnsi" w:eastAsiaTheme="minorEastAsia" w:hAnsiTheme="minorHAnsi" w:cstheme="minorBidi"/>
          <w:sz w:val="22"/>
          <w:szCs w:val="22"/>
          <w:lang w:val="en-GB"/>
        </w:rPr>
        <w:t xml:space="preserve">ureau priorities and needs, partner countries’ thematic and geographical priorities, as well as JPO learning and career development prospects. </w:t>
      </w:r>
    </w:p>
    <w:p w14:paraId="5F9DCE8E" w14:textId="77777777" w:rsidR="00DA0C7E" w:rsidRPr="00AD38E1" w:rsidRDefault="00DA0C7E" w:rsidP="00AD38E1">
      <w:pPr>
        <w:spacing w:line="276" w:lineRule="auto"/>
        <w:jc w:val="both"/>
        <w:rPr>
          <w:rFonts w:asciiTheme="minorHAnsi" w:eastAsiaTheme="minorEastAsia" w:hAnsiTheme="minorHAnsi" w:cstheme="minorHAnsi"/>
          <w:sz w:val="22"/>
          <w:szCs w:val="22"/>
          <w:lang w:val="en-GB"/>
        </w:rPr>
      </w:pPr>
    </w:p>
    <w:p w14:paraId="6E7434F2" w14:textId="0DDFC800" w:rsidR="5640EC45" w:rsidRPr="00AD38E1" w:rsidRDefault="00DA0C7E" w:rsidP="00AD38E1">
      <w:pPr>
        <w:spacing w:line="276" w:lineRule="auto"/>
        <w:jc w:val="both"/>
        <w:rPr>
          <w:rFonts w:asciiTheme="minorHAnsi" w:eastAsiaTheme="minorEastAsia" w:hAnsiTheme="minorHAnsi" w:cstheme="minorHAnsi"/>
          <w:color w:val="003399"/>
          <w:sz w:val="30"/>
          <w:szCs w:val="30"/>
          <w:lang w:val="en-GB"/>
        </w:rPr>
      </w:pPr>
      <w:r w:rsidRPr="00AD38E1">
        <w:rPr>
          <w:rFonts w:asciiTheme="minorHAnsi" w:eastAsiaTheme="minorEastAsia" w:hAnsiTheme="minorHAnsi" w:cstheme="minorHAnsi"/>
          <w:sz w:val="22"/>
          <w:szCs w:val="22"/>
          <w:lang w:val="en-GB"/>
        </w:rPr>
        <w:t xml:space="preserve">While UNDP may propose positions to </w:t>
      </w:r>
      <w:r w:rsidR="001111CE" w:rsidRPr="00AD38E1">
        <w:rPr>
          <w:rFonts w:asciiTheme="minorHAnsi" w:eastAsiaTheme="minorEastAsia" w:hAnsiTheme="minorHAnsi" w:cstheme="minorHAnsi"/>
          <w:sz w:val="22"/>
          <w:szCs w:val="22"/>
          <w:lang w:val="en-GB"/>
        </w:rPr>
        <w:t xml:space="preserve">partner </w:t>
      </w:r>
      <w:r w:rsidR="006F2D56" w:rsidRPr="00AD38E1">
        <w:rPr>
          <w:rFonts w:asciiTheme="minorHAnsi" w:eastAsiaTheme="minorEastAsia" w:hAnsiTheme="minorHAnsi" w:cstheme="minorHAnsi"/>
          <w:sz w:val="22"/>
          <w:szCs w:val="22"/>
          <w:lang w:val="en-GB"/>
        </w:rPr>
        <w:t>countries</w:t>
      </w:r>
      <w:r w:rsidRPr="00AD38E1">
        <w:rPr>
          <w:rFonts w:asciiTheme="minorHAnsi" w:eastAsiaTheme="minorEastAsia" w:hAnsiTheme="minorHAnsi" w:cstheme="minorHAnsi"/>
          <w:sz w:val="22"/>
          <w:szCs w:val="22"/>
          <w:lang w:val="en-GB"/>
        </w:rPr>
        <w:t xml:space="preserve"> for their consideration, </w:t>
      </w:r>
      <w:r w:rsidR="001111CE" w:rsidRPr="00AD38E1">
        <w:rPr>
          <w:rFonts w:asciiTheme="minorHAnsi" w:eastAsiaTheme="minorEastAsia" w:hAnsiTheme="minorHAnsi" w:cstheme="minorHAnsi"/>
          <w:sz w:val="22"/>
          <w:szCs w:val="22"/>
          <w:lang w:val="en-GB"/>
        </w:rPr>
        <w:t xml:space="preserve">partner </w:t>
      </w:r>
      <w:r w:rsidR="00990D1A" w:rsidRPr="00AD38E1">
        <w:rPr>
          <w:rFonts w:asciiTheme="minorHAnsi" w:eastAsiaTheme="minorEastAsia" w:hAnsiTheme="minorHAnsi" w:cstheme="minorHAnsi"/>
          <w:sz w:val="22"/>
          <w:szCs w:val="22"/>
          <w:lang w:val="en-GB"/>
        </w:rPr>
        <w:t>countries’</w:t>
      </w:r>
      <w:r w:rsidR="00C96C4D" w:rsidRPr="00AD38E1">
        <w:rPr>
          <w:rFonts w:asciiTheme="minorHAnsi" w:eastAsiaTheme="minorEastAsia" w:hAnsiTheme="minorHAnsi" w:cstheme="minorHAnsi"/>
          <w:sz w:val="22"/>
          <w:szCs w:val="22"/>
          <w:lang w:val="en-GB"/>
        </w:rPr>
        <w:t xml:space="preserve"> </w:t>
      </w:r>
      <w:r w:rsidR="0003209D" w:rsidRPr="00AD38E1">
        <w:rPr>
          <w:rFonts w:asciiTheme="minorHAnsi" w:eastAsiaTheme="minorEastAsia" w:hAnsiTheme="minorHAnsi" w:cstheme="minorHAnsi"/>
          <w:sz w:val="22"/>
          <w:szCs w:val="22"/>
          <w:lang w:val="en-GB"/>
        </w:rPr>
        <w:t xml:space="preserve">JPO Programme </w:t>
      </w:r>
      <w:r w:rsidRPr="00AD38E1">
        <w:rPr>
          <w:rFonts w:asciiTheme="minorHAnsi" w:eastAsiaTheme="minorEastAsia" w:hAnsiTheme="minorHAnsi" w:cstheme="minorHAnsi"/>
          <w:sz w:val="22"/>
          <w:szCs w:val="22"/>
          <w:lang w:val="en-GB"/>
        </w:rPr>
        <w:t xml:space="preserve">priorities are </w:t>
      </w:r>
      <w:r w:rsidR="00A45C9B" w:rsidRPr="00AD38E1">
        <w:rPr>
          <w:rFonts w:asciiTheme="minorHAnsi" w:eastAsiaTheme="minorEastAsia" w:hAnsiTheme="minorHAnsi" w:cstheme="minorHAnsi"/>
          <w:sz w:val="22"/>
          <w:szCs w:val="22"/>
          <w:lang w:val="en-GB"/>
        </w:rPr>
        <w:t xml:space="preserve">often </w:t>
      </w:r>
      <w:r w:rsidRPr="00AD38E1">
        <w:rPr>
          <w:rFonts w:asciiTheme="minorHAnsi" w:eastAsiaTheme="minorEastAsia" w:hAnsiTheme="minorHAnsi" w:cstheme="minorHAnsi"/>
          <w:sz w:val="22"/>
          <w:szCs w:val="22"/>
          <w:lang w:val="en-GB"/>
        </w:rPr>
        <w:t xml:space="preserve">based on their national development cooperation strategies. </w:t>
      </w:r>
      <w:r w:rsidR="1CA1A0AA" w:rsidRPr="00AD38E1">
        <w:rPr>
          <w:rFonts w:asciiTheme="minorHAnsi" w:eastAsiaTheme="minorEastAsia" w:hAnsiTheme="minorHAnsi" w:cstheme="minorHAnsi"/>
          <w:sz w:val="22"/>
          <w:szCs w:val="22"/>
          <w:lang w:val="en-GB"/>
        </w:rPr>
        <w:t>F</w:t>
      </w:r>
      <w:r w:rsidRPr="00AD38E1">
        <w:rPr>
          <w:rFonts w:asciiTheme="minorHAnsi" w:eastAsiaTheme="minorEastAsia" w:hAnsiTheme="minorHAnsi" w:cstheme="minorHAnsi"/>
          <w:sz w:val="22"/>
          <w:szCs w:val="22"/>
          <w:lang w:val="en-GB"/>
        </w:rPr>
        <w:t xml:space="preserve">inal decisions are made centrally (in </w:t>
      </w:r>
      <w:r w:rsidR="001111CE" w:rsidRPr="00AD38E1">
        <w:rPr>
          <w:rFonts w:asciiTheme="minorHAnsi" w:eastAsiaTheme="minorEastAsia" w:hAnsiTheme="minorHAnsi" w:cstheme="minorHAnsi"/>
          <w:sz w:val="22"/>
          <w:szCs w:val="22"/>
          <w:lang w:val="en-GB"/>
        </w:rPr>
        <w:t>partner country</w:t>
      </w:r>
      <w:r w:rsidRPr="00AD38E1">
        <w:rPr>
          <w:rFonts w:asciiTheme="minorHAnsi" w:eastAsiaTheme="minorEastAsia" w:hAnsiTheme="minorHAnsi" w:cstheme="minorHAnsi"/>
          <w:sz w:val="22"/>
          <w:szCs w:val="22"/>
          <w:lang w:val="en-GB"/>
        </w:rPr>
        <w:t xml:space="preserve"> capitals), </w:t>
      </w:r>
      <w:r w:rsidR="63621DF6" w:rsidRPr="00AD38E1">
        <w:rPr>
          <w:rFonts w:asciiTheme="minorHAnsi" w:eastAsiaTheme="minorEastAsia" w:hAnsiTheme="minorHAnsi" w:cstheme="minorHAnsi"/>
          <w:sz w:val="22"/>
          <w:szCs w:val="22"/>
          <w:lang w:val="en-GB"/>
        </w:rPr>
        <w:t>often</w:t>
      </w:r>
      <w:r w:rsidR="21E757AB" w:rsidRPr="00AD38E1">
        <w:rPr>
          <w:rFonts w:asciiTheme="minorHAnsi" w:eastAsiaTheme="minorEastAsia" w:hAnsiTheme="minorHAnsi" w:cstheme="minorHAnsi"/>
          <w:sz w:val="22"/>
          <w:szCs w:val="22"/>
          <w:lang w:val="en-GB"/>
        </w:rPr>
        <w:t xml:space="preserve"> after </w:t>
      </w:r>
      <w:r w:rsidRPr="00AD38E1">
        <w:rPr>
          <w:rFonts w:asciiTheme="minorHAnsi" w:eastAsiaTheme="minorEastAsia" w:hAnsiTheme="minorHAnsi" w:cstheme="minorHAnsi"/>
          <w:sz w:val="22"/>
          <w:szCs w:val="22"/>
          <w:lang w:val="en-GB"/>
        </w:rPr>
        <w:t>consult</w:t>
      </w:r>
      <w:r w:rsidR="10924157" w:rsidRPr="00AD38E1">
        <w:rPr>
          <w:rFonts w:asciiTheme="minorHAnsi" w:eastAsiaTheme="minorEastAsia" w:hAnsiTheme="minorHAnsi" w:cstheme="minorHAnsi"/>
          <w:sz w:val="22"/>
          <w:szCs w:val="22"/>
          <w:lang w:val="en-GB"/>
        </w:rPr>
        <w:t>ing</w:t>
      </w:r>
      <w:r w:rsidRPr="00AD38E1">
        <w:rPr>
          <w:rFonts w:asciiTheme="minorHAnsi" w:eastAsiaTheme="minorEastAsia" w:hAnsiTheme="minorHAnsi" w:cstheme="minorHAnsi"/>
          <w:sz w:val="22"/>
          <w:szCs w:val="22"/>
          <w:lang w:val="en-GB"/>
        </w:rPr>
        <w:t xml:space="preserve"> with their representative</w:t>
      </w:r>
      <w:r w:rsidR="006741BD" w:rsidRPr="00AD38E1">
        <w:rPr>
          <w:rFonts w:asciiTheme="minorHAnsi" w:eastAsiaTheme="minorEastAsia" w:hAnsiTheme="minorHAnsi" w:cstheme="minorHAnsi"/>
          <w:sz w:val="22"/>
          <w:szCs w:val="22"/>
          <w:lang w:val="en-GB"/>
        </w:rPr>
        <w:t xml:space="preserve"> offices abroad </w:t>
      </w:r>
      <w:r w:rsidRPr="00AD38E1">
        <w:rPr>
          <w:rFonts w:asciiTheme="minorHAnsi" w:eastAsiaTheme="minorEastAsia" w:hAnsiTheme="minorHAnsi" w:cstheme="minorHAnsi"/>
          <w:sz w:val="22"/>
          <w:szCs w:val="22"/>
          <w:lang w:val="en-GB"/>
        </w:rPr>
        <w:t xml:space="preserve">to determine which positions to fund. </w:t>
      </w:r>
      <w:r w:rsidR="002D02EE" w:rsidRPr="00AD38E1">
        <w:rPr>
          <w:rFonts w:asciiTheme="minorHAnsi" w:eastAsiaTheme="minorEastAsia" w:hAnsiTheme="minorHAnsi" w:cstheme="minorHAnsi"/>
          <w:sz w:val="22"/>
          <w:szCs w:val="22"/>
          <w:lang w:val="en-GB"/>
        </w:rPr>
        <w:br/>
      </w:r>
    </w:p>
    <w:p w14:paraId="7A137580" w14:textId="2F350171" w:rsidR="00B524D8" w:rsidRPr="00AD38E1" w:rsidRDefault="00C82A97" w:rsidP="00AD38E1">
      <w:pPr>
        <w:pStyle w:val="Heading1"/>
        <w:spacing w:line="276" w:lineRule="auto"/>
        <w:rPr>
          <w:rFonts w:asciiTheme="minorHAnsi" w:eastAsiaTheme="minorEastAsia" w:hAnsiTheme="minorHAnsi" w:cstheme="minorHAnsi"/>
          <w:color w:val="003399"/>
          <w:sz w:val="30"/>
          <w:szCs w:val="30"/>
          <w:lang w:val="en-GB"/>
        </w:rPr>
      </w:pPr>
      <w:bookmarkStart w:id="25" w:name="_Toc191385645"/>
      <w:bookmarkStart w:id="26" w:name="_Toc193118107"/>
      <w:r w:rsidRPr="00AD38E1">
        <w:rPr>
          <w:rFonts w:asciiTheme="minorHAnsi" w:eastAsiaTheme="minorEastAsia" w:hAnsiTheme="minorHAnsi" w:cstheme="minorHAnsi"/>
          <w:color w:val="003399"/>
          <w:sz w:val="30"/>
          <w:szCs w:val="30"/>
          <w:lang w:val="en-GB"/>
        </w:rPr>
        <w:lastRenderedPageBreak/>
        <w:t>JPO Recruitment</w:t>
      </w:r>
      <w:bookmarkEnd w:id="25"/>
      <w:bookmarkEnd w:id="26"/>
    </w:p>
    <w:p w14:paraId="3E1AE0B9" w14:textId="4A6363CB" w:rsidR="00C82A97" w:rsidRPr="00AD38E1" w:rsidRDefault="008A4CB3"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The</w:t>
      </w:r>
      <w:r w:rsidR="00C82A97" w:rsidRPr="48324CF9">
        <w:rPr>
          <w:rFonts w:asciiTheme="minorHAnsi" w:eastAsiaTheme="minorEastAsia" w:hAnsiTheme="minorHAnsi" w:cstheme="minorBidi"/>
          <w:sz w:val="22"/>
          <w:szCs w:val="22"/>
          <w:lang w:val="en-GB"/>
        </w:rPr>
        <w:t xml:space="preserve"> </w:t>
      </w:r>
      <w:r w:rsidR="00F61855" w:rsidRPr="48324CF9">
        <w:rPr>
          <w:rFonts w:asciiTheme="minorHAnsi" w:eastAsiaTheme="minorEastAsia" w:hAnsiTheme="minorHAnsi" w:cstheme="minorBidi"/>
          <w:sz w:val="22"/>
          <w:szCs w:val="22"/>
          <w:lang w:val="en-GB"/>
        </w:rPr>
        <w:t xml:space="preserve">JPO </w:t>
      </w:r>
      <w:r w:rsidR="003F36B2" w:rsidRPr="48324CF9">
        <w:rPr>
          <w:rFonts w:asciiTheme="minorHAnsi" w:eastAsiaTheme="minorEastAsia" w:hAnsiTheme="minorHAnsi" w:cstheme="minorBidi"/>
          <w:sz w:val="22"/>
          <w:szCs w:val="22"/>
          <w:lang w:val="en-GB"/>
        </w:rPr>
        <w:t xml:space="preserve">recruitment cycle normally starts in November with consultations </w:t>
      </w:r>
      <w:r w:rsidRPr="48324CF9">
        <w:rPr>
          <w:rFonts w:asciiTheme="minorHAnsi" w:eastAsiaTheme="minorEastAsia" w:hAnsiTheme="minorHAnsi" w:cstheme="minorBidi"/>
          <w:sz w:val="22"/>
          <w:szCs w:val="22"/>
          <w:lang w:val="en-GB"/>
        </w:rPr>
        <w:t xml:space="preserve">between UNDP and the </w:t>
      </w:r>
      <w:r w:rsidR="001111CE" w:rsidRPr="48324CF9">
        <w:rPr>
          <w:rFonts w:asciiTheme="minorHAnsi" w:eastAsiaTheme="minorEastAsia" w:hAnsiTheme="minorHAnsi" w:cstheme="minorBidi"/>
          <w:sz w:val="22"/>
          <w:szCs w:val="22"/>
          <w:lang w:val="en-GB"/>
        </w:rPr>
        <w:t>partner countr</w:t>
      </w:r>
      <w:r w:rsidR="00B14A56">
        <w:rPr>
          <w:rFonts w:asciiTheme="minorHAnsi" w:eastAsiaTheme="minorEastAsia" w:hAnsiTheme="minorHAnsi" w:cstheme="minorBidi"/>
          <w:sz w:val="22"/>
          <w:szCs w:val="22"/>
          <w:lang w:val="en-GB"/>
        </w:rPr>
        <w:t>ie</w:t>
      </w:r>
      <w:r w:rsidR="00CF5593">
        <w:rPr>
          <w:rFonts w:asciiTheme="minorHAnsi" w:eastAsiaTheme="minorEastAsia" w:hAnsiTheme="minorHAnsi" w:cstheme="minorBidi"/>
          <w:sz w:val="22"/>
          <w:szCs w:val="22"/>
          <w:lang w:val="en-GB"/>
        </w:rPr>
        <w:t>s</w:t>
      </w:r>
      <w:r w:rsidRPr="48324CF9">
        <w:rPr>
          <w:rFonts w:asciiTheme="minorHAnsi" w:eastAsiaTheme="minorEastAsia" w:hAnsiTheme="minorHAnsi" w:cstheme="minorBidi"/>
          <w:sz w:val="22"/>
          <w:szCs w:val="22"/>
          <w:lang w:val="en-GB"/>
        </w:rPr>
        <w:t xml:space="preserve"> </w:t>
      </w:r>
      <w:r w:rsidR="003F36B2" w:rsidRPr="48324CF9">
        <w:rPr>
          <w:rFonts w:asciiTheme="minorHAnsi" w:eastAsiaTheme="minorEastAsia" w:hAnsiTheme="minorHAnsi" w:cstheme="minorBidi"/>
          <w:sz w:val="22"/>
          <w:szCs w:val="22"/>
          <w:lang w:val="en-GB"/>
        </w:rPr>
        <w:t xml:space="preserve">on the </w:t>
      </w:r>
      <w:r w:rsidR="5937A6FC" w:rsidRPr="48324CF9">
        <w:rPr>
          <w:rFonts w:asciiTheme="minorHAnsi" w:eastAsiaTheme="minorEastAsia" w:hAnsiTheme="minorHAnsi" w:cstheme="minorBidi"/>
          <w:sz w:val="22"/>
          <w:szCs w:val="22"/>
          <w:lang w:val="en-GB"/>
        </w:rPr>
        <w:t>identification and earmarking</w:t>
      </w:r>
      <w:r w:rsidR="003F36B2" w:rsidRPr="48324CF9">
        <w:rPr>
          <w:rFonts w:asciiTheme="minorHAnsi" w:eastAsiaTheme="minorEastAsia" w:hAnsiTheme="minorHAnsi" w:cstheme="minorBidi"/>
          <w:sz w:val="22"/>
          <w:szCs w:val="22"/>
          <w:lang w:val="en-GB"/>
        </w:rPr>
        <w:t xml:space="preserve"> of JPO pos</w:t>
      </w:r>
      <w:r w:rsidR="00374FD0" w:rsidRPr="48324CF9">
        <w:rPr>
          <w:rFonts w:asciiTheme="minorHAnsi" w:eastAsiaTheme="minorEastAsia" w:hAnsiTheme="minorHAnsi" w:cstheme="minorBidi"/>
          <w:sz w:val="22"/>
          <w:szCs w:val="22"/>
          <w:lang w:val="en-GB"/>
        </w:rPr>
        <w:t>ition</w:t>
      </w:r>
      <w:r w:rsidR="003F36B2" w:rsidRPr="48324CF9">
        <w:rPr>
          <w:rFonts w:asciiTheme="minorHAnsi" w:eastAsiaTheme="minorEastAsia" w:hAnsiTheme="minorHAnsi" w:cstheme="minorBidi"/>
          <w:sz w:val="22"/>
          <w:szCs w:val="22"/>
          <w:lang w:val="en-GB"/>
        </w:rPr>
        <w:t>s</w:t>
      </w:r>
      <w:r w:rsidRPr="48324CF9">
        <w:rPr>
          <w:rFonts w:asciiTheme="minorHAnsi" w:eastAsiaTheme="minorEastAsia" w:hAnsiTheme="minorHAnsi" w:cstheme="minorBidi"/>
          <w:sz w:val="22"/>
          <w:szCs w:val="22"/>
          <w:lang w:val="en-GB"/>
        </w:rPr>
        <w:t xml:space="preserve">, </w:t>
      </w:r>
      <w:r w:rsidR="003F36B2" w:rsidRPr="48324CF9">
        <w:rPr>
          <w:rFonts w:asciiTheme="minorHAnsi" w:eastAsiaTheme="minorEastAsia" w:hAnsiTheme="minorHAnsi" w:cstheme="minorBidi"/>
          <w:sz w:val="22"/>
          <w:szCs w:val="22"/>
          <w:lang w:val="en-GB"/>
        </w:rPr>
        <w:t xml:space="preserve">and </w:t>
      </w:r>
      <w:r w:rsidRPr="48324CF9">
        <w:rPr>
          <w:rFonts w:asciiTheme="minorHAnsi" w:eastAsiaTheme="minorEastAsia" w:hAnsiTheme="minorHAnsi" w:cstheme="minorBidi"/>
          <w:sz w:val="22"/>
          <w:szCs w:val="22"/>
          <w:lang w:val="en-GB"/>
        </w:rPr>
        <w:t xml:space="preserve">it </w:t>
      </w:r>
      <w:r w:rsidR="003F36B2" w:rsidRPr="48324CF9">
        <w:rPr>
          <w:rFonts w:asciiTheme="minorHAnsi" w:eastAsiaTheme="minorEastAsia" w:hAnsiTheme="minorHAnsi" w:cstheme="minorBidi"/>
          <w:sz w:val="22"/>
          <w:szCs w:val="22"/>
          <w:lang w:val="en-GB"/>
        </w:rPr>
        <w:t xml:space="preserve">ends in July/August </w:t>
      </w:r>
      <w:r w:rsidR="005A4527" w:rsidRPr="48324CF9">
        <w:rPr>
          <w:rFonts w:asciiTheme="minorHAnsi" w:eastAsiaTheme="minorEastAsia" w:hAnsiTheme="minorHAnsi" w:cstheme="minorBidi"/>
          <w:sz w:val="22"/>
          <w:szCs w:val="22"/>
          <w:lang w:val="en-GB"/>
        </w:rPr>
        <w:t xml:space="preserve">the following year </w:t>
      </w:r>
      <w:r w:rsidR="003F36B2" w:rsidRPr="48324CF9">
        <w:rPr>
          <w:rFonts w:asciiTheme="minorHAnsi" w:eastAsiaTheme="minorEastAsia" w:hAnsiTheme="minorHAnsi" w:cstheme="minorBidi"/>
          <w:sz w:val="22"/>
          <w:szCs w:val="22"/>
          <w:lang w:val="en-GB"/>
        </w:rPr>
        <w:t>with the interview and final selection of the JPO</w:t>
      </w:r>
      <w:r w:rsidR="00F61855" w:rsidRPr="48324CF9">
        <w:rPr>
          <w:rFonts w:asciiTheme="minorHAnsi" w:eastAsiaTheme="minorEastAsia" w:hAnsiTheme="minorHAnsi" w:cstheme="minorBidi"/>
          <w:sz w:val="22"/>
          <w:szCs w:val="22"/>
          <w:lang w:val="en-GB"/>
        </w:rPr>
        <w:t>s</w:t>
      </w:r>
      <w:r w:rsidR="003F36B2" w:rsidRPr="48324CF9">
        <w:rPr>
          <w:rFonts w:asciiTheme="minorHAnsi" w:eastAsiaTheme="minorEastAsia" w:hAnsiTheme="minorHAnsi" w:cstheme="minorBidi"/>
          <w:sz w:val="22"/>
          <w:szCs w:val="22"/>
          <w:lang w:val="en-GB"/>
        </w:rPr>
        <w:t>.</w:t>
      </w:r>
    </w:p>
    <w:p w14:paraId="282BFF43" w14:textId="77777777" w:rsidR="008A4CB3" w:rsidRPr="00AD38E1" w:rsidRDefault="008A4CB3" w:rsidP="00AD38E1">
      <w:pPr>
        <w:spacing w:line="276" w:lineRule="auto"/>
        <w:jc w:val="both"/>
        <w:rPr>
          <w:rFonts w:asciiTheme="minorHAnsi" w:eastAsiaTheme="minorEastAsia" w:hAnsiTheme="minorHAnsi" w:cstheme="minorHAnsi"/>
          <w:sz w:val="22"/>
          <w:szCs w:val="22"/>
          <w:lang w:val="en-GB"/>
        </w:rPr>
      </w:pPr>
    </w:p>
    <w:p w14:paraId="1B8FA97A" w14:textId="033552D4" w:rsidR="008A4CB3" w:rsidRPr="00AD38E1" w:rsidRDefault="00196479"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BMS/</w:t>
      </w:r>
      <w:r w:rsidR="00D61C6C" w:rsidRPr="48324CF9">
        <w:rPr>
          <w:rFonts w:asciiTheme="minorHAnsi" w:eastAsiaTheme="minorEastAsia" w:hAnsiTheme="minorHAnsi" w:cstheme="minorBidi"/>
          <w:sz w:val="22"/>
          <w:szCs w:val="22"/>
          <w:lang w:val="en-GB"/>
        </w:rPr>
        <w:t>OHR</w:t>
      </w:r>
      <w:r w:rsidR="4D296AE3" w:rsidRPr="48324CF9">
        <w:rPr>
          <w:rFonts w:asciiTheme="minorHAnsi" w:eastAsiaTheme="minorEastAsia" w:hAnsiTheme="minorHAnsi" w:cstheme="minorBidi"/>
          <w:sz w:val="22"/>
          <w:szCs w:val="22"/>
          <w:lang w:val="en-GB"/>
        </w:rPr>
        <w:t>/</w:t>
      </w:r>
      <w:r w:rsidR="07A8163A" w:rsidRPr="48324CF9">
        <w:rPr>
          <w:rFonts w:asciiTheme="minorHAnsi" w:eastAsiaTheme="minorEastAsia" w:hAnsiTheme="minorHAnsi" w:cstheme="minorBidi"/>
          <w:sz w:val="22"/>
          <w:szCs w:val="22"/>
          <w:lang w:val="en-GB"/>
        </w:rPr>
        <w:t>TAPP</w:t>
      </w:r>
      <w:r w:rsidR="00D61C6C" w:rsidRPr="48324CF9">
        <w:rPr>
          <w:rFonts w:asciiTheme="minorHAnsi" w:eastAsiaTheme="minorEastAsia" w:hAnsiTheme="minorHAnsi" w:cstheme="minorBidi"/>
          <w:sz w:val="22"/>
          <w:szCs w:val="22"/>
          <w:lang w:val="en-GB"/>
        </w:rPr>
        <w:t>/</w:t>
      </w:r>
      <w:r w:rsidR="008A4CB3" w:rsidRPr="48324CF9">
        <w:rPr>
          <w:rFonts w:asciiTheme="minorHAnsi" w:eastAsiaTheme="minorEastAsia" w:hAnsiTheme="minorHAnsi" w:cstheme="minorBidi"/>
          <w:sz w:val="22"/>
          <w:szCs w:val="22"/>
          <w:lang w:val="en-GB"/>
        </w:rPr>
        <w:t xml:space="preserve">JPOSC is the main </w:t>
      </w:r>
      <w:r w:rsidR="36EFC80B" w:rsidRPr="48324CF9">
        <w:rPr>
          <w:rFonts w:asciiTheme="minorHAnsi" w:eastAsiaTheme="minorEastAsia" w:hAnsiTheme="minorHAnsi" w:cstheme="minorBidi"/>
          <w:sz w:val="22"/>
          <w:szCs w:val="22"/>
          <w:lang w:val="en-GB"/>
        </w:rPr>
        <w:t>UNDP interlocker</w:t>
      </w:r>
      <w:r w:rsidR="008A4CB3" w:rsidRPr="48324CF9">
        <w:rPr>
          <w:rFonts w:asciiTheme="minorHAnsi" w:eastAsiaTheme="minorEastAsia" w:hAnsiTheme="minorHAnsi" w:cstheme="minorBidi"/>
          <w:sz w:val="22"/>
          <w:szCs w:val="22"/>
          <w:lang w:val="en-GB"/>
        </w:rPr>
        <w:t xml:space="preserve"> for communications with UNDP </w:t>
      </w:r>
      <w:r w:rsidR="00000922" w:rsidRPr="48324CF9">
        <w:rPr>
          <w:rFonts w:asciiTheme="minorHAnsi" w:eastAsiaTheme="minorEastAsia" w:hAnsiTheme="minorHAnsi" w:cstheme="minorBidi"/>
          <w:sz w:val="22"/>
          <w:szCs w:val="22"/>
          <w:lang w:val="en-GB"/>
        </w:rPr>
        <w:t>offices</w:t>
      </w:r>
      <w:r w:rsidR="008A4CB3" w:rsidRPr="48324CF9">
        <w:rPr>
          <w:rFonts w:asciiTheme="minorHAnsi" w:eastAsiaTheme="minorEastAsia" w:hAnsiTheme="minorHAnsi" w:cstheme="minorBidi"/>
          <w:sz w:val="22"/>
          <w:szCs w:val="22"/>
          <w:lang w:val="en-GB"/>
        </w:rPr>
        <w:t xml:space="preserve"> on JPO </w:t>
      </w:r>
      <w:r w:rsidR="00944947">
        <w:rPr>
          <w:rFonts w:asciiTheme="minorHAnsi" w:eastAsiaTheme="minorEastAsia" w:hAnsiTheme="minorHAnsi" w:cstheme="minorBidi"/>
          <w:sz w:val="22"/>
          <w:szCs w:val="22"/>
          <w:lang w:val="en-GB"/>
        </w:rPr>
        <w:t>positions</w:t>
      </w:r>
      <w:r w:rsidR="008A4CB3" w:rsidRPr="48324CF9">
        <w:rPr>
          <w:rFonts w:asciiTheme="minorHAnsi" w:eastAsiaTheme="minorEastAsia" w:hAnsiTheme="minorHAnsi" w:cstheme="minorBidi"/>
          <w:sz w:val="22"/>
          <w:szCs w:val="22"/>
          <w:lang w:val="en-GB"/>
        </w:rPr>
        <w:t xml:space="preserve">. UNDP </w:t>
      </w:r>
      <w:r w:rsidR="00000922" w:rsidRPr="48324CF9">
        <w:rPr>
          <w:rFonts w:asciiTheme="minorHAnsi" w:eastAsiaTheme="minorEastAsia" w:hAnsiTheme="minorHAnsi" w:cstheme="minorBidi"/>
          <w:sz w:val="22"/>
          <w:szCs w:val="22"/>
          <w:lang w:val="en-GB"/>
        </w:rPr>
        <w:t>offices</w:t>
      </w:r>
      <w:r w:rsidR="008A4CB3" w:rsidRPr="48324CF9">
        <w:rPr>
          <w:rFonts w:asciiTheme="minorHAnsi" w:eastAsiaTheme="minorEastAsia" w:hAnsiTheme="minorHAnsi" w:cstheme="minorBidi"/>
          <w:sz w:val="22"/>
          <w:szCs w:val="22"/>
          <w:lang w:val="en-GB"/>
        </w:rPr>
        <w:t xml:space="preserve"> may communicate with their respective </w:t>
      </w:r>
      <w:r w:rsidR="001111CE" w:rsidRPr="48324CF9">
        <w:rPr>
          <w:rFonts w:asciiTheme="minorHAnsi" w:eastAsiaTheme="minorEastAsia" w:hAnsiTheme="minorHAnsi" w:cstheme="minorBidi"/>
          <w:sz w:val="22"/>
          <w:szCs w:val="22"/>
          <w:lang w:val="en-GB"/>
        </w:rPr>
        <w:t>partner country</w:t>
      </w:r>
      <w:r w:rsidR="008A4CB3" w:rsidRPr="48324CF9">
        <w:rPr>
          <w:rFonts w:asciiTheme="minorHAnsi" w:eastAsiaTheme="minorEastAsia" w:hAnsiTheme="minorHAnsi" w:cstheme="minorBidi"/>
          <w:sz w:val="22"/>
          <w:szCs w:val="22"/>
          <w:lang w:val="en-GB"/>
        </w:rPr>
        <w:t xml:space="preserve"> </w:t>
      </w:r>
      <w:r w:rsidR="00990D1A" w:rsidRPr="48324CF9">
        <w:rPr>
          <w:rFonts w:asciiTheme="minorHAnsi" w:eastAsiaTheme="minorEastAsia" w:hAnsiTheme="minorHAnsi" w:cstheme="minorBidi"/>
          <w:sz w:val="22"/>
          <w:szCs w:val="22"/>
          <w:lang w:val="en-GB"/>
        </w:rPr>
        <w:t xml:space="preserve">counterparts </w:t>
      </w:r>
      <w:r w:rsidR="0650C5D1" w:rsidRPr="48324CF9">
        <w:rPr>
          <w:rFonts w:asciiTheme="minorHAnsi" w:eastAsiaTheme="minorEastAsia" w:hAnsiTheme="minorHAnsi" w:cstheme="minorBidi"/>
          <w:sz w:val="22"/>
          <w:szCs w:val="22"/>
          <w:lang w:val="en-GB"/>
        </w:rPr>
        <w:t xml:space="preserve">while </w:t>
      </w:r>
      <w:r w:rsidR="008A4CB3" w:rsidRPr="48324CF9">
        <w:rPr>
          <w:rFonts w:asciiTheme="minorHAnsi" w:eastAsiaTheme="minorEastAsia" w:hAnsiTheme="minorHAnsi" w:cstheme="minorBidi"/>
          <w:sz w:val="22"/>
          <w:szCs w:val="22"/>
          <w:lang w:val="en-GB"/>
        </w:rPr>
        <w:t>keep</w:t>
      </w:r>
      <w:r w:rsidR="2496FE60" w:rsidRPr="48324CF9">
        <w:rPr>
          <w:rFonts w:asciiTheme="minorHAnsi" w:eastAsiaTheme="minorEastAsia" w:hAnsiTheme="minorHAnsi" w:cstheme="minorBidi"/>
          <w:sz w:val="22"/>
          <w:szCs w:val="22"/>
          <w:lang w:val="en-GB"/>
        </w:rPr>
        <w:t>ing</w:t>
      </w:r>
      <w:r w:rsidR="008A4CB3" w:rsidRPr="48324CF9">
        <w:rPr>
          <w:rFonts w:asciiTheme="minorHAnsi" w:eastAsiaTheme="minorEastAsia" w:hAnsiTheme="minorHAnsi" w:cstheme="minorBidi"/>
          <w:sz w:val="22"/>
          <w:szCs w:val="22"/>
          <w:lang w:val="en-GB"/>
        </w:rPr>
        <w:t xml:space="preserve"> </w:t>
      </w:r>
      <w:r w:rsidR="005A4527" w:rsidRPr="48324CF9">
        <w:rPr>
          <w:rFonts w:asciiTheme="minorHAnsi" w:eastAsiaTheme="minorEastAsia" w:hAnsiTheme="minorHAnsi" w:cstheme="minorBidi"/>
          <w:sz w:val="22"/>
          <w:szCs w:val="22"/>
          <w:lang w:val="en-GB"/>
        </w:rPr>
        <w:t xml:space="preserve">BMS/OHR/TAPP/JPOSC </w:t>
      </w:r>
      <w:r w:rsidR="008A4CB3" w:rsidRPr="48324CF9">
        <w:rPr>
          <w:rFonts w:asciiTheme="minorHAnsi" w:eastAsiaTheme="minorEastAsia" w:hAnsiTheme="minorHAnsi" w:cstheme="minorBidi"/>
          <w:sz w:val="22"/>
          <w:szCs w:val="22"/>
          <w:lang w:val="en-GB"/>
        </w:rPr>
        <w:t xml:space="preserve">informed about </w:t>
      </w:r>
      <w:r w:rsidR="37B61264" w:rsidRPr="48324CF9">
        <w:rPr>
          <w:rFonts w:asciiTheme="minorHAnsi" w:eastAsiaTheme="minorEastAsia" w:hAnsiTheme="minorHAnsi" w:cstheme="minorBidi"/>
          <w:sz w:val="22"/>
          <w:szCs w:val="22"/>
          <w:lang w:val="en-GB"/>
        </w:rPr>
        <w:t xml:space="preserve">these </w:t>
      </w:r>
      <w:r w:rsidR="008A4CB3" w:rsidRPr="48324CF9">
        <w:rPr>
          <w:rFonts w:asciiTheme="minorHAnsi" w:eastAsiaTheme="minorEastAsia" w:hAnsiTheme="minorHAnsi" w:cstheme="minorBidi"/>
          <w:sz w:val="22"/>
          <w:szCs w:val="22"/>
          <w:lang w:val="en-GB"/>
        </w:rPr>
        <w:t>consultations</w:t>
      </w:r>
      <w:r w:rsidR="12FF8DC6" w:rsidRPr="48324CF9">
        <w:rPr>
          <w:rFonts w:asciiTheme="minorHAnsi" w:eastAsiaTheme="minorEastAsia" w:hAnsiTheme="minorHAnsi" w:cstheme="minorBidi"/>
          <w:sz w:val="22"/>
          <w:szCs w:val="22"/>
          <w:lang w:val="en-GB"/>
        </w:rPr>
        <w:t>.</w:t>
      </w:r>
      <w:r w:rsidR="008A4CB3" w:rsidRPr="48324CF9">
        <w:rPr>
          <w:rFonts w:asciiTheme="minorHAnsi" w:eastAsiaTheme="minorEastAsia" w:hAnsiTheme="minorHAnsi" w:cstheme="minorBidi"/>
          <w:sz w:val="22"/>
          <w:szCs w:val="22"/>
          <w:lang w:val="en-GB"/>
        </w:rPr>
        <w:t xml:space="preserve"> </w:t>
      </w:r>
    </w:p>
    <w:p w14:paraId="17410D68" w14:textId="532E7304" w:rsidR="6AF8B62D" w:rsidRPr="00AD38E1" w:rsidRDefault="6AF8B62D" w:rsidP="00AD38E1">
      <w:pPr>
        <w:spacing w:line="276" w:lineRule="auto"/>
        <w:jc w:val="both"/>
        <w:rPr>
          <w:rFonts w:asciiTheme="minorHAnsi" w:eastAsiaTheme="minorEastAsia" w:hAnsiTheme="minorHAnsi" w:cstheme="minorHAnsi"/>
          <w:sz w:val="22"/>
          <w:szCs w:val="22"/>
          <w:lang w:val="en-GB"/>
        </w:rPr>
      </w:pPr>
    </w:p>
    <w:p w14:paraId="0039246E" w14:textId="5E43848F" w:rsidR="008A4CB3" w:rsidRPr="00BA6F46" w:rsidRDefault="652636A5"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27" w:name="_Toc191385646"/>
      <w:bookmarkStart w:id="28" w:name="_Toc193118108"/>
      <w:r w:rsidRPr="00BA6F46">
        <w:rPr>
          <w:rFonts w:asciiTheme="minorHAnsi" w:eastAsiaTheme="minorEastAsia" w:hAnsiTheme="minorHAnsi" w:cstheme="minorHAnsi"/>
          <w:i w:val="0"/>
          <w:color w:val="003399"/>
          <w:sz w:val="22"/>
          <w:szCs w:val="22"/>
          <w:lang w:val="en-GB"/>
        </w:rPr>
        <w:t xml:space="preserve">Job </w:t>
      </w:r>
      <w:r w:rsidR="00C90AAB" w:rsidRPr="00BA6F46">
        <w:rPr>
          <w:rFonts w:asciiTheme="minorHAnsi" w:eastAsiaTheme="minorEastAsia" w:hAnsiTheme="minorHAnsi" w:cstheme="minorHAnsi"/>
          <w:i w:val="0"/>
          <w:color w:val="003399"/>
          <w:sz w:val="22"/>
          <w:szCs w:val="22"/>
          <w:lang w:val="en-GB"/>
        </w:rPr>
        <w:t>d</w:t>
      </w:r>
      <w:r w:rsidRPr="00BA6F46">
        <w:rPr>
          <w:rFonts w:asciiTheme="minorHAnsi" w:eastAsiaTheme="minorEastAsia" w:hAnsiTheme="minorHAnsi" w:cstheme="minorHAnsi"/>
          <w:i w:val="0"/>
          <w:color w:val="003399"/>
          <w:sz w:val="22"/>
          <w:szCs w:val="22"/>
          <w:lang w:val="en-GB"/>
        </w:rPr>
        <w:t>escription</w:t>
      </w:r>
      <w:bookmarkEnd w:id="27"/>
      <w:bookmarkEnd w:id="28"/>
    </w:p>
    <w:p w14:paraId="382FF414" w14:textId="6770AE38" w:rsidR="008A4CB3" w:rsidRPr="00AD38E1" w:rsidRDefault="005412E2" w:rsidP="3F95EDE7">
      <w:pPr>
        <w:spacing w:line="276" w:lineRule="auto"/>
        <w:jc w:val="both"/>
        <w:rPr>
          <w:rFonts w:asciiTheme="minorHAnsi" w:eastAsiaTheme="minorEastAsia" w:hAnsiTheme="minorHAnsi" w:cstheme="minorBidi"/>
          <w:sz w:val="22"/>
          <w:szCs w:val="22"/>
          <w:lang w:val="en-GB"/>
        </w:rPr>
      </w:pPr>
      <w:r w:rsidRPr="3F95EDE7">
        <w:rPr>
          <w:rFonts w:asciiTheme="minorHAnsi" w:eastAsiaTheme="minorEastAsia" w:hAnsiTheme="minorHAnsi" w:cstheme="minorBidi"/>
          <w:sz w:val="22"/>
          <w:szCs w:val="22"/>
          <w:lang w:val="en-GB"/>
        </w:rPr>
        <w:t xml:space="preserve">JPO job descriptions are based on </w:t>
      </w:r>
      <w:r w:rsidR="00944947" w:rsidRPr="3F95EDE7">
        <w:rPr>
          <w:rFonts w:asciiTheme="minorHAnsi" w:eastAsiaTheme="minorEastAsia" w:hAnsiTheme="minorHAnsi" w:cstheme="minorBidi"/>
          <w:sz w:val="22"/>
          <w:szCs w:val="22"/>
          <w:lang w:val="en-GB"/>
        </w:rPr>
        <w:t xml:space="preserve">agreed </w:t>
      </w:r>
      <w:r w:rsidRPr="3F95EDE7">
        <w:rPr>
          <w:rFonts w:asciiTheme="minorHAnsi" w:eastAsiaTheme="minorEastAsia" w:hAnsiTheme="minorHAnsi" w:cstheme="minorBidi"/>
          <w:sz w:val="22"/>
          <w:szCs w:val="22"/>
          <w:lang w:val="en-GB"/>
        </w:rPr>
        <w:t>templates that are tailored to the JPO positions</w:t>
      </w:r>
      <w:r w:rsidR="00623070" w:rsidRPr="3F95EDE7">
        <w:rPr>
          <w:rFonts w:asciiTheme="minorHAnsi" w:eastAsiaTheme="minorEastAsia" w:hAnsiTheme="minorHAnsi" w:cstheme="minorBidi"/>
          <w:sz w:val="22"/>
          <w:szCs w:val="22"/>
          <w:lang w:val="en-GB"/>
        </w:rPr>
        <w:t>. The JPO JDs are classified in accordance with UNDP policy.</w:t>
      </w:r>
      <w:r w:rsidRPr="3F95EDE7">
        <w:rPr>
          <w:rFonts w:asciiTheme="minorHAnsi" w:eastAsiaTheme="minorEastAsia" w:hAnsiTheme="minorHAnsi" w:cstheme="minorBidi"/>
          <w:sz w:val="22"/>
          <w:szCs w:val="22"/>
          <w:lang w:val="en-GB"/>
        </w:rPr>
        <w:t xml:space="preserve">  </w:t>
      </w:r>
    </w:p>
    <w:p w14:paraId="24045D9E" w14:textId="77777777" w:rsidR="000121E3" w:rsidRPr="00AD38E1" w:rsidRDefault="000121E3" w:rsidP="00AD38E1">
      <w:pPr>
        <w:spacing w:line="276" w:lineRule="auto"/>
        <w:jc w:val="both"/>
        <w:rPr>
          <w:rFonts w:asciiTheme="minorHAnsi" w:eastAsiaTheme="minorEastAsia" w:hAnsiTheme="minorHAnsi" w:cstheme="minorHAnsi"/>
          <w:sz w:val="22"/>
          <w:szCs w:val="22"/>
          <w:lang w:val="en-GB"/>
        </w:rPr>
      </w:pPr>
    </w:p>
    <w:p w14:paraId="6268218D" w14:textId="3DA396BC" w:rsidR="008A4CB3" w:rsidRPr="00AD38E1" w:rsidRDefault="4A999B21" w:rsidP="00AD38E1">
      <w:pPr>
        <w:spacing w:after="160"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In consultation with </w:t>
      </w:r>
      <w:r w:rsidR="00C96C5F" w:rsidRPr="00AD38E1">
        <w:rPr>
          <w:rFonts w:asciiTheme="minorHAnsi" w:eastAsiaTheme="minorEastAsia" w:hAnsiTheme="minorHAnsi" w:cstheme="minorHAnsi"/>
          <w:sz w:val="22"/>
          <w:szCs w:val="22"/>
          <w:lang w:val="en-GB"/>
        </w:rPr>
        <w:t>BMS/OHR/</w:t>
      </w:r>
      <w:r w:rsidRPr="00AD38E1">
        <w:rPr>
          <w:rFonts w:asciiTheme="minorHAnsi" w:eastAsiaTheme="minorEastAsia" w:hAnsiTheme="minorHAnsi" w:cstheme="minorHAnsi"/>
          <w:sz w:val="22"/>
          <w:szCs w:val="22"/>
          <w:lang w:val="en-GB"/>
        </w:rPr>
        <w:t>TAPP/</w:t>
      </w:r>
      <w:r w:rsidR="37143C9A" w:rsidRPr="00AD38E1">
        <w:rPr>
          <w:rFonts w:asciiTheme="minorHAnsi" w:eastAsiaTheme="minorEastAsia" w:hAnsiTheme="minorHAnsi" w:cstheme="minorHAnsi"/>
          <w:sz w:val="22"/>
          <w:szCs w:val="22"/>
          <w:lang w:val="en-GB"/>
        </w:rPr>
        <w:t>JPOSC, hiring</w:t>
      </w:r>
      <w:r w:rsidRPr="00AD38E1">
        <w:rPr>
          <w:rFonts w:asciiTheme="minorHAnsi" w:eastAsiaTheme="minorEastAsia" w:hAnsiTheme="minorHAnsi" w:cstheme="minorHAnsi"/>
          <w:sz w:val="22"/>
          <w:szCs w:val="22"/>
          <w:lang w:val="en-GB"/>
        </w:rPr>
        <w:t xml:space="preserve"> </w:t>
      </w:r>
      <w:r w:rsidR="00C96C5F" w:rsidRPr="00AD38E1">
        <w:rPr>
          <w:rFonts w:asciiTheme="minorHAnsi" w:eastAsiaTheme="minorEastAsia" w:hAnsiTheme="minorHAnsi" w:cstheme="minorHAnsi"/>
          <w:sz w:val="22"/>
          <w:szCs w:val="22"/>
          <w:lang w:val="en-GB"/>
        </w:rPr>
        <w:t>offices</w:t>
      </w:r>
      <w:r w:rsidRPr="00AD38E1">
        <w:rPr>
          <w:rFonts w:asciiTheme="minorHAnsi" w:eastAsiaTheme="minorEastAsia" w:hAnsiTheme="minorHAnsi" w:cstheme="minorHAnsi"/>
          <w:sz w:val="22"/>
          <w:szCs w:val="22"/>
          <w:lang w:val="en-GB"/>
        </w:rPr>
        <w:t xml:space="preserve"> may change generic </w:t>
      </w:r>
      <w:r w:rsidR="00A511FD" w:rsidRPr="00AD38E1">
        <w:rPr>
          <w:rFonts w:asciiTheme="minorHAnsi" w:eastAsiaTheme="minorEastAsia" w:hAnsiTheme="minorHAnsi" w:cstheme="minorHAnsi"/>
          <w:sz w:val="22"/>
          <w:szCs w:val="22"/>
          <w:lang w:val="en-GB"/>
        </w:rPr>
        <w:t>job descriptions</w:t>
      </w:r>
      <w:r w:rsidRPr="00AD38E1">
        <w:rPr>
          <w:rFonts w:asciiTheme="minorHAnsi" w:eastAsiaTheme="minorEastAsia" w:hAnsiTheme="minorHAnsi" w:cstheme="minorHAnsi"/>
          <w:sz w:val="22"/>
          <w:szCs w:val="22"/>
          <w:lang w:val="en-GB"/>
        </w:rPr>
        <w:t xml:space="preserve"> without altering the essence of the position</w:t>
      </w:r>
      <w:r w:rsidR="00A511FD" w:rsidRPr="00AD38E1">
        <w:rPr>
          <w:rFonts w:asciiTheme="minorHAnsi" w:eastAsiaTheme="minorEastAsia" w:hAnsiTheme="minorHAnsi" w:cstheme="minorHAnsi"/>
          <w:sz w:val="22"/>
          <w:szCs w:val="22"/>
          <w:lang w:val="en-GB"/>
        </w:rPr>
        <w:t>,</w:t>
      </w:r>
      <w:r w:rsidRPr="00AD38E1">
        <w:rPr>
          <w:rFonts w:asciiTheme="minorHAnsi" w:eastAsiaTheme="minorEastAsia" w:hAnsiTheme="minorHAnsi" w:cstheme="minorHAnsi"/>
          <w:sz w:val="22"/>
          <w:szCs w:val="22"/>
          <w:lang w:val="en-GB"/>
        </w:rPr>
        <w:t xml:space="preserve"> its level of authority and accountability and without having a classification impact. Such changes may relate to differences in business processes and context as relevant to the specific location, reporting lines, specific competencies, duties and responsibilities, and to the required major fields of study.</w:t>
      </w:r>
    </w:p>
    <w:p w14:paraId="0A5ED2B1" w14:textId="67385BF8" w:rsidR="008A4CB3" w:rsidRPr="00AD38E1" w:rsidRDefault="008A4CB3" w:rsidP="00AD38E1">
      <w:pPr>
        <w:spacing w:after="160" w:line="276" w:lineRule="auto"/>
        <w:jc w:val="both"/>
        <w:rPr>
          <w:rFonts w:asciiTheme="minorHAnsi" w:eastAsiaTheme="minorEastAsia" w:hAnsiTheme="minorHAnsi" w:cstheme="minorHAnsi"/>
          <w:sz w:val="22"/>
          <w:szCs w:val="22"/>
          <w:lang w:val="en-GB"/>
        </w:rPr>
      </w:pPr>
    </w:p>
    <w:p w14:paraId="583D0FA2" w14:textId="610A649C" w:rsidR="008A4CB3" w:rsidRPr="00AD38E1" w:rsidRDefault="008A4CB3" w:rsidP="00AD38E1">
      <w:pPr>
        <w:spacing w:line="276" w:lineRule="auto"/>
        <w:jc w:val="both"/>
        <w:rPr>
          <w:rFonts w:asciiTheme="minorHAnsi" w:eastAsiaTheme="minorEastAsia" w:hAnsiTheme="minorHAnsi" w:cstheme="minorHAnsi"/>
          <w:sz w:val="22"/>
          <w:szCs w:val="22"/>
          <w:lang w:val="en-GB"/>
        </w:rPr>
      </w:pPr>
    </w:p>
    <w:p w14:paraId="71656BE2" w14:textId="3E34BDDB" w:rsidR="008A4CB3" w:rsidRPr="00AD38E1" w:rsidRDefault="6A26E498"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BMS/</w:t>
      </w:r>
      <w:r w:rsidR="6BDB1E69" w:rsidRPr="48324CF9">
        <w:rPr>
          <w:rFonts w:asciiTheme="minorHAnsi" w:eastAsiaTheme="minorEastAsia" w:hAnsiTheme="minorHAnsi" w:cstheme="minorBidi"/>
          <w:sz w:val="22"/>
          <w:szCs w:val="22"/>
          <w:lang w:val="en-GB"/>
        </w:rPr>
        <w:t>OHR/</w:t>
      </w:r>
      <w:r w:rsidR="226CD78D" w:rsidRPr="48324CF9">
        <w:rPr>
          <w:rFonts w:asciiTheme="minorHAnsi" w:eastAsiaTheme="minorEastAsia" w:hAnsiTheme="minorHAnsi" w:cstheme="minorBidi"/>
          <w:sz w:val="22"/>
          <w:szCs w:val="22"/>
          <w:lang w:val="en-GB"/>
        </w:rPr>
        <w:t>TAPP</w:t>
      </w:r>
      <w:r w:rsidR="6BDB1E69" w:rsidRPr="48324CF9">
        <w:rPr>
          <w:rFonts w:asciiTheme="minorHAnsi" w:eastAsiaTheme="minorEastAsia" w:hAnsiTheme="minorHAnsi" w:cstheme="minorBidi"/>
          <w:sz w:val="22"/>
          <w:szCs w:val="22"/>
          <w:lang w:val="en-GB"/>
        </w:rPr>
        <w:t>/</w:t>
      </w:r>
      <w:r w:rsidR="565A534F" w:rsidRPr="48324CF9">
        <w:rPr>
          <w:rFonts w:asciiTheme="minorHAnsi" w:eastAsiaTheme="minorEastAsia" w:hAnsiTheme="minorHAnsi" w:cstheme="minorBidi"/>
          <w:sz w:val="22"/>
          <w:szCs w:val="22"/>
          <w:lang w:val="en-GB"/>
        </w:rPr>
        <w:t xml:space="preserve">JPOSC will </w:t>
      </w:r>
      <w:r w:rsidR="00590DD5">
        <w:rPr>
          <w:rFonts w:asciiTheme="minorHAnsi" w:eastAsiaTheme="minorEastAsia" w:hAnsiTheme="minorHAnsi" w:cstheme="minorBidi"/>
          <w:sz w:val="22"/>
          <w:szCs w:val="22"/>
          <w:lang w:val="en-GB"/>
        </w:rPr>
        <w:t>confirm the final</w:t>
      </w:r>
      <w:r w:rsidR="29F7648D" w:rsidRPr="48324CF9">
        <w:rPr>
          <w:rFonts w:asciiTheme="minorHAnsi" w:eastAsiaTheme="minorEastAsia" w:hAnsiTheme="minorHAnsi" w:cstheme="minorBidi"/>
          <w:sz w:val="22"/>
          <w:szCs w:val="22"/>
          <w:lang w:val="en-GB"/>
        </w:rPr>
        <w:t xml:space="preserve"> </w:t>
      </w:r>
      <w:r w:rsidR="2B50BE8B" w:rsidRPr="48324CF9">
        <w:rPr>
          <w:rFonts w:asciiTheme="minorHAnsi" w:eastAsiaTheme="minorEastAsia" w:hAnsiTheme="minorHAnsi" w:cstheme="minorBidi"/>
          <w:sz w:val="22"/>
          <w:szCs w:val="22"/>
          <w:lang w:val="en-GB"/>
        </w:rPr>
        <w:t>j</w:t>
      </w:r>
      <w:r w:rsidR="29F7648D" w:rsidRPr="48324CF9">
        <w:rPr>
          <w:rFonts w:asciiTheme="minorHAnsi" w:eastAsiaTheme="minorEastAsia" w:hAnsiTheme="minorHAnsi" w:cstheme="minorBidi"/>
          <w:sz w:val="22"/>
          <w:szCs w:val="22"/>
          <w:lang w:val="en-GB"/>
        </w:rPr>
        <w:t xml:space="preserve">ob </w:t>
      </w:r>
      <w:r w:rsidR="2B50BE8B" w:rsidRPr="48324CF9">
        <w:rPr>
          <w:rFonts w:asciiTheme="minorHAnsi" w:eastAsiaTheme="minorEastAsia" w:hAnsiTheme="minorHAnsi" w:cstheme="minorBidi"/>
          <w:sz w:val="22"/>
          <w:szCs w:val="22"/>
          <w:lang w:val="en-GB"/>
        </w:rPr>
        <w:t>d</w:t>
      </w:r>
      <w:r w:rsidR="29F7648D" w:rsidRPr="48324CF9">
        <w:rPr>
          <w:rFonts w:asciiTheme="minorHAnsi" w:eastAsiaTheme="minorEastAsia" w:hAnsiTheme="minorHAnsi" w:cstheme="minorBidi"/>
          <w:sz w:val="22"/>
          <w:szCs w:val="22"/>
          <w:lang w:val="en-GB"/>
        </w:rPr>
        <w:t xml:space="preserve">escription </w:t>
      </w:r>
      <w:r w:rsidR="565A534F" w:rsidRPr="48324CF9">
        <w:rPr>
          <w:rFonts w:asciiTheme="minorHAnsi" w:eastAsiaTheme="minorEastAsia" w:hAnsiTheme="minorHAnsi" w:cstheme="minorBidi"/>
          <w:sz w:val="22"/>
          <w:szCs w:val="22"/>
          <w:lang w:val="en-GB"/>
        </w:rPr>
        <w:t xml:space="preserve">with the </w:t>
      </w:r>
      <w:r w:rsidR="2668E813" w:rsidRPr="48324CF9">
        <w:rPr>
          <w:rFonts w:asciiTheme="minorHAnsi" w:eastAsiaTheme="minorEastAsia" w:hAnsiTheme="minorHAnsi" w:cstheme="minorBidi"/>
          <w:sz w:val="22"/>
          <w:szCs w:val="22"/>
          <w:lang w:val="en-GB"/>
        </w:rPr>
        <w:t>respective UNDP office</w:t>
      </w:r>
      <w:r w:rsidR="0062206D" w:rsidRPr="48324CF9">
        <w:rPr>
          <w:rFonts w:asciiTheme="minorHAnsi" w:eastAsiaTheme="minorEastAsia" w:hAnsiTheme="minorHAnsi" w:cstheme="minorBidi"/>
          <w:sz w:val="22"/>
          <w:szCs w:val="22"/>
          <w:lang w:val="en-GB"/>
        </w:rPr>
        <w:t xml:space="preserve"> and</w:t>
      </w:r>
      <w:r w:rsidR="565A534F" w:rsidRPr="48324CF9">
        <w:rPr>
          <w:rFonts w:asciiTheme="minorHAnsi" w:eastAsiaTheme="minorEastAsia" w:hAnsiTheme="minorHAnsi" w:cstheme="minorBidi"/>
          <w:sz w:val="22"/>
          <w:szCs w:val="22"/>
          <w:lang w:val="en-GB"/>
        </w:rPr>
        <w:t xml:space="preserve"> </w:t>
      </w:r>
      <w:r w:rsidR="3F560E3B" w:rsidRPr="48324CF9">
        <w:rPr>
          <w:rFonts w:asciiTheme="minorHAnsi" w:eastAsiaTheme="minorEastAsia" w:hAnsiTheme="minorHAnsi" w:cstheme="minorBidi"/>
          <w:sz w:val="22"/>
          <w:szCs w:val="22"/>
          <w:lang w:val="en-GB"/>
        </w:rPr>
        <w:t>subsequent</w:t>
      </w:r>
      <w:r w:rsidR="5480F3AD" w:rsidRPr="48324CF9">
        <w:rPr>
          <w:rFonts w:asciiTheme="minorHAnsi" w:eastAsiaTheme="minorEastAsia" w:hAnsiTheme="minorHAnsi" w:cstheme="minorBidi"/>
          <w:sz w:val="22"/>
          <w:szCs w:val="22"/>
          <w:lang w:val="en-GB"/>
        </w:rPr>
        <w:t xml:space="preserve"> confirmation </w:t>
      </w:r>
      <w:r w:rsidR="2A7727B9" w:rsidRPr="48324CF9">
        <w:rPr>
          <w:rFonts w:asciiTheme="minorHAnsi" w:eastAsiaTheme="minorEastAsia" w:hAnsiTheme="minorHAnsi" w:cstheme="minorBidi"/>
          <w:sz w:val="22"/>
          <w:szCs w:val="22"/>
          <w:lang w:val="en-GB"/>
        </w:rPr>
        <w:t xml:space="preserve">with </w:t>
      </w:r>
      <w:r w:rsidR="565A534F" w:rsidRPr="48324CF9">
        <w:rPr>
          <w:rFonts w:asciiTheme="minorHAnsi" w:eastAsiaTheme="minorEastAsia" w:hAnsiTheme="minorHAnsi" w:cstheme="minorBidi"/>
          <w:sz w:val="22"/>
          <w:szCs w:val="22"/>
          <w:lang w:val="en-GB"/>
        </w:rPr>
        <w:t xml:space="preserve">the </w:t>
      </w:r>
      <w:r w:rsidR="33ED0D88" w:rsidRPr="48324CF9">
        <w:rPr>
          <w:rFonts w:asciiTheme="minorHAnsi" w:eastAsiaTheme="minorEastAsia" w:hAnsiTheme="minorHAnsi" w:cstheme="minorBidi"/>
          <w:sz w:val="22"/>
          <w:szCs w:val="22"/>
          <w:lang w:val="en-GB"/>
        </w:rPr>
        <w:t xml:space="preserve">funding </w:t>
      </w:r>
      <w:r w:rsidR="492D29D2" w:rsidRPr="48324CF9">
        <w:rPr>
          <w:rFonts w:asciiTheme="minorHAnsi" w:eastAsiaTheme="minorEastAsia" w:hAnsiTheme="minorHAnsi" w:cstheme="minorBidi"/>
          <w:sz w:val="22"/>
          <w:szCs w:val="22"/>
          <w:lang w:val="en-GB"/>
        </w:rPr>
        <w:t>partner country</w:t>
      </w:r>
      <w:r w:rsidR="565A534F" w:rsidRPr="48324CF9">
        <w:rPr>
          <w:rFonts w:asciiTheme="minorHAnsi" w:eastAsiaTheme="minorEastAsia" w:hAnsiTheme="minorHAnsi" w:cstheme="minorBidi"/>
          <w:sz w:val="22"/>
          <w:szCs w:val="22"/>
          <w:lang w:val="en-GB"/>
        </w:rPr>
        <w:t xml:space="preserve">, </w:t>
      </w:r>
      <w:r w:rsidR="11B84818" w:rsidRPr="48324CF9">
        <w:rPr>
          <w:rFonts w:asciiTheme="minorHAnsi" w:eastAsiaTheme="minorEastAsia" w:hAnsiTheme="minorHAnsi" w:cstheme="minorBidi"/>
          <w:sz w:val="22"/>
          <w:szCs w:val="22"/>
          <w:lang w:val="en-GB"/>
        </w:rPr>
        <w:t xml:space="preserve">prior to </w:t>
      </w:r>
      <w:r w:rsidR="72385571" w:rsidRPr="48324CF9">
        <w:rPr>
          <w:rFonts w:asciiTheme="minorHAnsi" w:eastAsiaTheme="minorEastAsia" w:hAnsiTheme="minorHAnsi" w:cstheme="minorBidi"/>
          <w:sz w:val="22"/>
          <w:szCs w:val="22"/>
          <w:lang w:val="en-GB"/>
        </w:rPr>
        <w:t>posting</w:t>
      </w:r>
      <w:r w:rsidR="00AF33A9" w:rsidRPr="48324CF9">
        <w:rPr>
          <w:rFonts w:asciiTheme="minorHAnsi" w:eastAsiaTheme="minorEastAsia" w:hAnsiTheme="minorHAnsi" w:cstheme="minorBidi"/>
          <w:sz w:val="22"/>
          <w:szCs w:val="22"/>
          <w:lang w:val="en-GB"/>
        </w:rPr>
        <w:t xml:space="preserve"> of</w:t>
      </w:r>
      <w:r w:rsidR="72385571" w:rsidRPr="48324CF9">
        <w:rPr>
          <w:rFonts w:asciiTheme="minorHAnsi" w:eastAsiaTheme="minorEastAsia" w:hAnsiTheme="minorHAnsi" w:cstheme="minorBidi"/>
          <w:sz w:val="22"/>
          <w:szCs w:val="22"/>
          <w:lang w:val="en-GB"/>
        </w:rPr>
        <w:t xml:space="preserve"> </w:t>
      </w:r>
      <w:r w:rsidR="565A534F" w:rsidRPr="48324CF9">
        <w:rPr>
          <w:rFonts w:asciiTheme="minorHAnsi" w:eastAsiaTheme="minorEastAsia" w:hAnsiTheme="minorHAnsi" w:cstheme="minorBidi"/>
          <w:sz w:val="22"/>
          <w:szCs w:val="22"/>
          <w:lang w:val="en-GB"/>
        </w:rPr>
        <w:t xml:space="preserve">the position </w:t>
      </w:r>
      <w:r w:rsidR="72385571" w:rsidRPr="48324CF9">
        <w:rPr>
          <w:rFonts w:asciiTheme="minorHAnsi" w:eastAsiaTheme="minorEastAsia" w:hAnsiTheme="minorHAnsi" w:cstheme="minorBidi"/>
          <w:sz w:val="22"/>
          <w:szCs w:val="22"/>
          <w:lang w:val="en-GB"/>
        </w:rPr>
        <w:t>vacancy announcement</w:t>
      </w:r>
      <w:r w:rsidR="6B1E49E5" w:rsidRPr="48324CF9">
        <w:rPr>
          <w:rFonts w:asciiTheme="minorHAnsi" w:eastAsiaTheme="minorEastAsia" w:hAnsiTheme="minorHAnsi" w:cstheme="minorBidi"/>
          <w:sz w:val="22"/>
          <w:szCs w:val="22"/>
          <w:lang w:val="en-GB"/>
        </w:rPr>
        <w:t>.</w:t>
      </w:r>
    </w:p>
    <w:p w14:paraId="2BCD6104" w14:textId="5EC22540" w:rsidR="00765C56" w:rsidRPr="00AD38E1" w:rsidRDefault="00765C56" w:rsidP="00AD38E1">
      <w:pPr>
        <w:spacing w:line="276" w:lineRule="auto"/>
        <w:jc w:val="both"/>
        <w:rPr>
          <w:rFonts w:asciiTheme="minorHAnsi" w:eastAsiaTheme="minorEastAsia" w:hAnsiTheme="minorHAnsi" w:cstheme="minorHAnsi"/>
          <w:sz w:val="22"/>
          <w:szCs w:val="22"/>
          <w:lang w:val="en-GB"/>
        </w:rPr>
      </w:pPr>
    </w:p>
    <w:p w14:paraId="010F9D57" w14:textId="693A41F2" w:rsidR="003F36B2" w:rsidRPr="00AD38E1" w:rsidRDefault="003F36B2"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29" w:name="_Toc191385647"/>
      <w:bookmarkStart w:id="30" w:name="_Toc193118109"/>
      <w:r w:rsidRPr="00AD38E1">
        <w:rPr>
          <w:rFonts w:asciiTheme="minorHAnsi" w:eastAsiaTheme="minorEastAsia" w:hAnsiTheme="minorHAnsi" w:cstheme="minorHAnsi"/>
          <w:i w:val="0"/>
          <w:color w:val="003399"/>
          <w:sz w:val="22"/>
          <w:szCs w:val="22"/>
          <w:lang w:val="en-GB"/>
        </w:rPr>
        <w:t>Recruitment process</w:t>
      </w:r>
      <w:bookmarkEnd w:id="29"/>
      <w:bookmarkEnd w:id="30"/>
    </w:p>
    <w:p w14:paraId="79B45CC8" w14:textId="3C89F986" w:rsidR="003F6546" w:rsidRPr="00AD38E1" w:rsidRDefault="0065184A"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BMS/</w:t>
      </w:r>
      <w:r w:rsidR="00D61C6C" w:rsidRPr="48324CF9">
        <w:rPr>
          <w:rFonts w:asciiTheme="minorHAnsi" w:eastAsiaTheme="minorEastAsia" w:hAnsiTheme="minorHAnsi" w:cstheme="minorBidi"/>
          <w:sz w:val="22"/>
          <w:szCs w:val="22"/>
          <w:lang w:val="en-GB"/>
        </w:rPr>
        <w:t>OHR/</w:t>
      </w:r>
      <w:r w:rsidR="2640A795" w:rsidRPr="48324CF9">
        <w:rPr>
          <w:rFonts w:asciiTheme="minorHAnsi" w:eastAsiaTheme="minorEastAsia" w:hAnsiTheme="minorHAnsi" w:cstheme="minorBidi"/>
          <w:sz w:val="22"/>
          <w:szCs w:val="22"/>
          <w:lang w:val="en-GB"/>
        </w:rPr>
        <w:t>TAPP</w:t>
      </w:r>
      <w:r w:rsidR="00D61C6C" w:rsidRPr="48324CF9">
        <w:rPr>
          <w:rFonts w:asciiTheme="minorHAnsi" w:eastAsiaTheme="minorEastAsia" w:hAnsiTheme="minorHAnsi" w:cstheme="minorBidi"/>
          <w:sz w:val="22"/>
          <w:szCs w:val="22"/>
          <w:lang w:val="en-GB"/>
        </w:rPr>
        <w:t xml:space="preserve">/JPOSC works closely with the </w:t>
      </w:r>
      <w:r w:rsidR="001111CE" w:rsidRPr="48324CF9">
        <w:rPr>
          <w:rFonts w:asciiTheme="minorHAnsi" w:eastAsiaTheme="minorEastAsia" w:hAnsiTheme="minorHAnsi" w:cstheme="minorBidi"/>
          <w:sz w:val="22"/>
          <w:szCs w:val="22"/>
          <w:lang w:val="en-GB"/>
        </w:rPr>
        <w:t>partner country</w:t>
      </w:r>
      <w:r w:rsidR="17DC8C2E" w:rsidRPr="48324CF9">
        <w:rPr>
          <w:rFonts w:asciiTheme="minorHAnsi" w:eastAsiaTheme="minorEastAsia" w:hAnsiTheme="minorHAnsi" w:cstheme="minorBidi"/>
          <w:sz w:val="22"/>
          <w:szCs w:val="22"/>
          <w:lang w:val="en-GB"/>
        </w:rPr>
        <w:t xml:space="preserve"> and the receiving </w:t>
      </w:r>
      <w:r w:rsidR="00F80E9F" w:rsidRPr="48324CF9">
        <w:rPr>
          <w:rFonts w:asciiTheme="minorHAnsi" w:eastAsiaTheme="minorEastAsia" w:hAnsiTheme="minorHAnsi" w:cstheme="minorBidi"/>
          <w:sz w:val="22"/>
          <w:szCs w:val="22"/>
          <w:lang w:val="en-GB"/>
        </w:rPr>
        <w:t>hiring office</w:t>
      </w:r>
      <w:r w:rsidR="00D61C6C" w:rsidRPr="48324CF9">
        <w:rPr>
          <w:rFonts w:asciiTheme="minorHAnsi" w:eastAsiaTheme="minorEastAsia" w:hAnsiTheme="minorHAnsi" w:cstheme="minorBidi"/>
          <w:sz w:val="22"/>
          <w:szCs w:val="22"/>
          <w:lang w:val="en-GB"/>
        </w:rPr>
        <w:t xml:space="preserve"> </w:t>
      </w:r>
      <w:r w:rsidR="00DE7896" w:rsidRPr="48324CF9">
        <w:rPr>
          <w:rFonts w:asciiTheme="minorHAnsi" w:eastAsiaTheme="minorEastAsia" w:hAnsiTheme="minorHAnsi" w:cstheme="minorBidi"/>
          <w:sz w:val="22"/>
          <w:szCs w:val="22"/>
          <w:lang w:val="en-GB"/>
        </w:rPr>
        <w:t xml:space="preserve">in the </w:t>
      </w:r>
      <w:r w:rsidR="00650645" w:rsidRPr="48324CF9">
        <w:rPr>
          <w:rFonts w:asciiTheme="minorHAnsi" w:eastAsiaTheme="minorEastAsia" w:hAnsiTheme="minorHAnsi" w:cstheme="minorBidi"/>
          <w:sz w:val="22"/>
          <w:szCs w:val="22"/>
          <w:lang w:val="en-GB"/>
        </w:rPr>
        <w:t>implementation</w:t>
      </w:r>
      <w:r w:rsidR="033308D2" w:rsidRPr="48324CF9">
        <w:rPr>
          <w:rFonts w:asciiTheme="minorHAnsi" w:eastAsiaTheme="minorEastAsia" w:hAnsiTheme="minorHAnsi" w:cstheme="minorBidi"/>
          <w:sz w:val="22"/>
          <w:szCs w:val="22"/>
          <w:lang w:val="en-GB"/>
        </w:rPr>
        <w:t xml:space="preserve"> of the</w:t>
      </w:r>
      <w:r w:rsidR="00650645" w:rsidRPr="48324CF9">
        <w:rPr>
          <w:rFonts w:asciiTheme="minorHAnsi" w:eastAsiaTheme="minorEastAsia" w:hAnsiTheme="minorHAnsi" w:cstheme="minorBidi"/>
          <w:sz w:val="22"/>
          <w:szCs w:val="22"/>
          <w:lang w:val="en-GB"/>
        </w:rPr>
        <w:t xml:space="preserve"> JPO</w:t>
      </w:r>
      <w:r w:rsidR="033308D2" w:rsidRPr="48324CF9">
        <w:rPr>
          <w:rFonts w:asciiTheme="minorHAnsi" w:eastAsiaTheme="minorEastAsia" w:hAnsiTheme="minorHAnsi" w:cstheme="minorBidi"/>
          <w:sz w:val="22"/>
          <w:szCs w:val="22"/>
          <w:lang w:val="en-GB"/>
        </w:rPr>
        <w:t xml:space="preserve"> </w:t>
      </w:r>
      <w:r w:rsidR="00DE7896" w:rsidRPr="48324CF9">
        <w:rPr>
          <w:rFonts w:asciiTheme="minorHAnsi" w:eastAsiaTheme="minorEastAsia" w:hAnsiTheme="minorHAnsi" w:cstheme="minorBidi"/>
          <w:sz w:val="22"/>
          <w:szCs w:val="22"/>
          <w:lang w:val="en-GB"/>
        </w:rPr>
        <w:t>recruit</w:t>
      </w:r>
      <w:r w:rsidR="00F61855" w:rsidRPr="48324CF9">
        <w:rPr>
          <w:rFonts w:asciiTheme="minorHAnsi" w:eastAsiaTheme="minorEastAsia" w:hAnsiTheme="minorHAnsi" w:cstheme="minorBidi"/>
          <w:sz w:val="22"/>
          <w:szCs w:val="22"/>
          <w:lang w:val="en-GB"/>
        </w:rPr>
        <w:t>ment process</w:t>
      </w:r>
      <w:r w:rsidR="00B84C9F" w:rsidRPr="48324CF9">
        <w:rPr>
          <w:rFonts w:asciiTheme="minorHAnsi" w:eastAsiaTheme="minorEastAsia" w:hAnsiTheme="minorHAnsi" w:cstheme="minorBidi"/>
          <w:sz w:val="22"/>
          <w:szCs w:val="22"/>
          <w:lang w:val="en-GB"/>
        </w:rPr>
        <w:t xml:space="preserve">. </w:t>
      </w:r>
      <w:r w:rsidR="003F6546" w:rsidRPr="48324CF9">
        <w:rPr>
          <w:rFonts w:asciiTheme="minorHAnsi" w:eastAsiaTheme="minorEastAsia" w:hAnsiTheme="minorHAnsi" w:cstheme="minorBidi"/>
          <w:sz w:val="22"/>
          <w:szCs w:val="22"/>
          <w:lang w:val="en-GB"/>
        </w:rPr>
        <w:t xml:space="preserve">The specific procedures and processes of the JPO recruitment cycle are reflected in the Agreements between UNDP and the </w:t>
      </w:r>
      <w:r w:rsidR="001111CE" w:rsidRPr="48324CF9">
        <w:rPr>
          <w:rFonts w:asciiTheme="minorHAnsi" w:eastAsiaTheme="minorEastAsia" w:hAnsiTheme="minorHAnsi" w:cstheme="minorBidi"/>
          <w:sz w:val="22"/>
          <w:szCs w:val="22"/>
          <w:lang w:val="en-GB"/>
        </w:rPr>
        <w:t>partner country</w:t>
      </w:r>
      <w:r w:rsidR="003F6546" w:rsidRPr="48324CF9">
        <w:rPr>
          <w:rFonts w:asciiTheme="minorHAnsi" w:eastAsiaTheme="minorEastAsia" w:hAnsiTheme="minorHAnsi" w:cstheme="minorBidi"/>
          <w:sz w:val="22"/>
          <w:szCs w:val="22"/>
          <w:lang w:val="en-GB"/>
        </w:rPr>
        <w:t xml:space="preserve">. The following three categories of </w:t>
      </w:r>
      <w:r w:rsidR="001111CE" w:rsidRPr="48324CF9">
        <w:rPr>
          <w:rFonts w:asciiTheme="minorHAnsi" w:eastAsiaTheme="minorEastAsia" w:hAnsiTheme="minorHAnsi" w:cstheme="minorBidi"/>
          <w:sz w:val="22"/>
          <w:szCs w:val="22"/>
          <w:lang w:val="en-GB"/>
        </w:rPr>
        <w:t>JPO</w:t>
      </w:r>
      <w:r w:rsidR="003F6546" w:rsidRPr="48324CF9">
        <w:rPr>
          <w:rFonts w:asciiTheme="minorHAnsi" w:eastAsiaTheme="minorEastAsia" w:hAnsiTheme="minorHAnsi" w:cstheme="minorBidi"/>
          <w:sz w:val="22"/>
          <w:szCs w:val="22"/>
          <w:lang w:val="en-GB"/>
        </w:rPr>
        <w:t xml:space="preserve"> recruitment apply:</w:t>
      </w:r>
    </w:p>
    <w:p w14:paraId="17586862" w14:textId="77777777" w:rsidR="003F6546" w:rsidRPr="00AD38E1" w:rsidRDefault="003F6546" w:rsidP="00AD38E1">
      <w:pPr>
        <w:spacing w:line="276" w:lineRule="auto"/>
        <w:jc w:val="both"/>
        <w:rPr>
          <w:rFonts w:asciiTheme="minorHAnsi" w:eastAsiaTheme="minorEastAsia" w:hAnsiTheme="minorHAnsi" w:cstheme="minorHAnsi"/>
          <w:color w:val="000000"/>
        </w:rPr>
      </w:pPr>
    </w:p>
    <w:p w14:paraId="35A937AB" w14:textId="6985E711" w:rsidR="003F6546" w:rsidRPr="00AD38E1" w:rsidRDefault="003F6546" w:rsidP="6844BBC1">
      <w:pPr>
        <w:pStyle w:val="ListParagraph"/>
        <w:numPr>
          <w:ilvl w:val="0"/>
          <w:numId w:val="17"/>
        </w:numPr>
        <w:spacing w:line="276" w:lineRule="auto"/>
        <w:contextualSpacing/>
        <w:rPr>
          <w:rFonts w:asciiTheme="minorHAnsi" w:eastAsiaTheme="minorEastAsia" w:hAnsiTheme="minorHAnsi" w:cstheme="minorHAnsi"/>
          <w:color w:val="000000"/>
        </w:rPr>
      </w:pPr>
      <w:r w:rsidRPr="00AD38E1">
        <w:rPr>
          <w:rFonts w:asciiTheme="minorHAnsi" w:eastAsiaTheme="minorEastAsia" w:hAnsiTheme="minorHAnsi" w:cstheme="minorHAnsi"/>
          <w:color w:val="000000" w:themeColor="text1"/>
          <w:u w:val="single"/>
        </w:rPr>
        <w:t xml:space="preserve">Category 1: </w:t>
      </w:r>
      <w:r w:rsidRPr="00AD38E1">
        <w:rPr>
          <w:rFonts w:asciiTheme="minorHAnsi" w:eastAsiaTheme="minorEastAsia" w:hAnsiTheme="minorHAnsi" w:cstheme="minorHAnsi"/>
          <w:color w:val="000000" w:themeColor="text1"/>
        </w:rPr>
        <w:t xml:space="preserve">Recruitment and selection process fully managed by </w:t>
      </w:r>
      <w:r w:rsidR="0065184A" w:rsidRPr="00AD38E1">
        <w:rPr>
          <w:rFonts w:asciiTheme="minorHAnsi" w:eastAsiaTheme="minorEastAsia" w:hAnsiTheme="minorHAnsi" w:cstheme="minorHAnsi"/>
          <w:color w:val="000000" w:themeColor="text1"/>
        </w:rPr>
        <w:t>BMS/</w:t>
      </w:r>
      <w:r w:rsidRPr="00AD38E1">
        <w:rPr>
          <w:rFonts w:asciiTheme="minorHAnsi" w:eastAsiaTheme="minorEastAsia" w:hAnsiTheme="minorHAnsi" w:cstheme="minorHAnsi"/>
          <w:color w:val="000000" w:themeColor="text1"/>
        </w:rPr>
        <w:t>OHR</w:t>
      </w:r>
      <w:r w:rsidR="32E273E0" w:rsidRPr="00AD38E1">
        <w:rPr>
          <w:rFonts w:asciiTheme="minorHAnsi" w:eastAsiaTheme="minorEastAsia" w:hAnsiTheme="minorHAnsi" w:cstheme="minorHAnsi"/>
          <w:color w:val="000000" w:themeColor="text1"/>
        </w:rPr>
        <w:t>/</w:t>
      </w:r>
      <w:r w:rsidR="326B9C0E" w:rsidRPr="00AD38E1">
        <w:rPr>
          <w:rFonts w:asciiTheme="minorHAnsi" w:eastAsiaTheme="minorEastAsia" w:hAnsiTheme="minorHAnsi" w:cstheme="minorHAnsi"/>
          <w:color w:val="000000" w:themeColor="text1"/>
        </w:rPr>
        <w:t>TAPP</w:t>
      </w:r>
      <w:r w:rsidR="004C0F46" w:rsidRPr="00AD38E1">
        <w:rPr>
          <w:rFonts w:asciiTheme="minorHAnsi" w:eastAsiaTheme="minorEastAsia" w:hAnsiTheme="minorHAnsi" w:cstheme="minorHAnsi"/>
          <w:color w:val="000000" w:themeColor="text1"/>
        </w:rPr>
        <w:t>/</w:t>
      </w:r>
      <w:r w:rsidR="00106AD5" w:rsidRPr="00AD38E1">
        <w:rPr>
          <w:rFonts w:asciiTheme="minorHAnsi" w:eastAsiaTheme="minorEastAsia" w:hAnsiTheme="minorHAnsi" w:cstheme="minorHAnsi"/>
          <w:color w:val="000000" w:themeColor="text1"/>
        </w:rPr>
        <w:t>JPOSC.</w:t>
      </w:r>
    </w:p>
    <w:p w14:paraId="37C95A36" w14:textId="3474DE08" w:rsidR="003F6546" w:rsidRPr="00AD38E1" w:rsidRDefault="003F6546" w:rsidP="6844BBC1">
      <w:pPr>
        <w:pStyle w:val="ListParagraph"/>
        <w:numPr>
          <w:ilvl w:val="0"/>
          <w:numId w:val="17"/>
        </w:numPr>
        <w:spacing w:line="276" w:lineRule="auto"/>
        <w:contextualSpacing/>
        <w:rPr>
          <w:rFonts w:asciiTheme="minorHAnsi" w:eastAsiaTheme="minorEastAsia" w:hAnsiTheme="minorHAnsi" w:cstheme="minorHAnsi"/>
          <w:color w:val="000000"/>
        </w:rPr>
      </w:pPr>
      <w:r w:rsidRPr="00AD38E1">
        <w:rPr>
          <w:rFonts w:asciiTheme="minorHAnsi" w:eastAsiaTheme="minorEastAsia" w:hAnsiTheme="minorHAnsi" w:cstheme="minorHAnsi"/>
          <w:color w:val="000000" w:themeColor="text1"/>
          <w:u w:val="single"/>
        </w:rPr>
        <w:t xml:space="preserve">Category 2: </w:t>
      </w:r>
      <w:r w:rsidRPr="00AD38E1">
        <w:rPr>
          <w:rFonts w:asciiTheme="minorHAnsi" w:eastAsiaTheme="minorEastAsia" w:hAnsiTheme="minorHAnsi" w:cstheme="minorHAnsi"/>
          <w:color w:val="000000" w:themeColor="text1"/>
        </w:rPr>
        <w:t xml:space="preserve">Recruitment and selection process managed </w:t>
      </w:r>
      <w:r w:rsidR="00990D1A" w:rsidRPr="00AD38E1">
        <w:rPr>
          <w:rFonts w:asciiTheme="minorHAnsi" w:eastAsiaTheme="minorEastAsia" w:hAnsiTheme="minorHAnsi" w:cstheme="minorHAnsi"/>
          <w:color w:val="000000" w:themeColor="text1"/>
        </w:rPr>
        <w:t xml:space="preserve">jointly </w:t>
      </w:r>
      <w:r w:rsidRPr="00AD38E1">
        <w:rPr>
          <w:rFonts w:asciiTheme="minorHAnsi" w:eastAsiaTheme="minorEastAsia" w:hAnsiTheme="minorHAnsi" w:cstheme="minorHAnsi"/>
          <w:color w:val="000000" w:themeColor="text1"/>
        </w:rPr>
        <w:t xml:space="preserve">by </w:t>
      </w:r>
      <w:r w:rsidR="0065184A" w:rsidRPr="00AD38E1">
        <w:rPr>
          <w:rFonts w:asciiTheme="minorHAnsi" w:eastAsiaTheme="minorEastAsia" w:hAnsiTheme="minorHAnsi" w:cstheme="minorHAnsi"/>
          <w:color w:val="000000" w:themeColor="text1"/>
        </w:rPr>
        <w:t>BMS/</w:t>
      </w:r>
      <w:r w:rsidRPr="00AD38E1">
        <w:rPr>
          <w:rFonts w:asciiTheme="minorHAnsi" w:eastAsiaTheme="minorEastAsia" w:hAnsiTheme="minorHAnsi" w:cstheme="minorHAnsi"/>
          <w:color w:val="000000" w:themeColor="text1"/>
        </w:rPr>
        <w:t>OHR</w:t>
      </w:r>
      <w:r w:rsidR="1A63C932" w:rsidRPr="00AD38E1">
        <w:rPr>
          <w:rFonts w:asciiTheme="minorHAnsi" w:eastAsiaTheme="minorEastAsia" w:hAnsiTheme="minorHAnsi" w:cstheme="minorHAnsi"/>
          <w:color w:val="000000" w:themeColor="text1"/>
        </w:rPr>
        <w:t>/</w:t>
      </w:r>
      <w:r w:rsidR="32E30943" w:rsidRPr="00AD38E1">
        <w:rPr>
          <w:rFonts w:asciiTheme="minorHAnsi" w:eastAsiaTheme="minorEastAsia" w:hAnsiTheme="minorHAnsi" w:cstheme="minorHAnsi"/>
          <w:color w:val="000000" w:themeColor="text1"/>
        </w:rPr>
        <w:t>TAPP</w:t>
      </w:r>
      <w:r w:rsidR="004C0F46" w:rsidRPr="00AD38E1">
        <w:rPr>
          <w:rFonts w:asciiTheme="minorHAnsi" w:eastAsiaTheme="minorEastAsia" w:hAnsiTheme="minorHAnsi" w:cstheme="minorHAnsi"/>
          <w:color w:val="000000" w:themeColor="text1"/>
        </w:rPr>
        <w:t>/</w:t>
      </w:r>
      <w:r w:rsidRPr="00AD38E1">
        <w:rPr>
          <w:rFonts w:asciiTheme="minorHAnsi" w:eastAsiaTheme="minorEastAsia" w:hAnsiTheme="minorHAnsi" w:cstheme="minorHAnsi"/>
          <w:color w:val="000000" w:themeColor="text1"/>
        </w:rPr>
        <w:t xml:space="preserve">JPOSC and the </w:t>
      </w:r>
      <w:r w:rsidR="001111CE" w:rsidRPr="00AD38E1">
        <w:rPr>
          <w:rFonts w:asciiTheme="minorHAnsi" w:eastAsiaTheme="minorEastAsia" w:hAnsiTheme="minorHAnsi" w:cstheme="minorHAnsi"/>
          <w:color w:val="000000" w:themeColor="text1"/>
        </w:rPr>
        <w:t>partner country</w:t>
      </w:r>
      <w:r w:rsidR="00106AD5" w:rsidRPr="00AD38E1">
        <w:rPr>
          <w:rFonts w:asciiTheme="minorHAnsi" w:eastAsiaTheme="minorEastAsia" w:hAnsiTheme="minorHAnsi" w:cstheme="minorHAnsi"/>
          <w:color w:val="000000" w:themeColor="text1"/>
        </w:rPr>
        <w:t>.</w:t>
      </w:r>
    </w:p>
    <w:p w14:paraId="4296A135" w14:textId="16B8EA83" w:rsidR="003F6546" w:rsidRPr="00AD38E1" w:rsidRDefault="003F6546" w:rsidP="6844BBC1">
      <w:pPr>
        <w:pStyle w:val="ListParagraph"/>
        <w:numPr>
          <w:ilvl w:val="0"/>
          <w:numId w:val="17"/>
        </w:numPr>
        <w:spacing w:line="276" w:lineRule="auto"/>
        <w:contextualSpacing/>
        <w:rPr>
          <w:rFonts w:asciiTheme="minorHAnsi" w:eastAsiaTheme="minorEastAsia" w:hAnsiTheme="minorHAnsi" w:cstheme="minorBidi"/>
        </w:rPr>
      </w:pPr>
      <w:r w:rsidRPr="25454D9C">
        <w:rPr>
          <w:rFonts w:asciiTheme="minorHAnsi" w:eastAsiaTheme="minorEastAsia" w:hAnsiTheme="minorHAnsi" w:cstheme="minorBidi"/>
          <w:color w:val="000000" w:themeColor="text1"/>
          <w:u w:val="single"/>
        </w:rPr>
        <w:t xml:space="preserve">Category 3: </w:t>
      </w:r>
      <w:r w:rsidRPr="25454D9C">
        <w:rPr>
          <w:rFonts w:asciiTheme="minorHAnsi" w:eastAsiaTheme="minorEastAsia" w:hAnsiTheme="minorHAnsi" w:cstheme="minorBidi"/>
          <w:color w:val="000000" w:themeColor="text1"/>
        </w:rPr>
        <w:t xml:space="preserve">Recruitment and selection process fully managed by the </w:t>
      </w:r>
      <w:r w:rsidR="001111CE" w:rsidRPr="25454D9C">
        <w:rPr>
          <w:rFonts w:asciiTheme="minorHAnsi" w:eastAsiaTheme="minorEastAsia" w:hAnsiTheme="minorHAnsi" w:cstheme="minorBidi"/>
          <w:color w:val="000000" w:themeColor="text1"/>
        </w:rPr>
        <w:t>partner country</w:t>
      </w:r>
      <w:r w:rsidR="00106AD5" w:rsidRPr="25454D9C">
        <w:rPr>
          <w:rFonts w:asciiTheme="minorHAnsi" w:eastAsiaTheme="minorEastAsia" w:hAnsiTheme="minorHAnsi" w:cstheme="minorBidi"/>
          <w:color w:val="000000" w:themeColor="text1"/>
        </w:rPr>
        <w:t>.</w:t>
      </w:r>
      <w:r w:rsidR="00F67578" w:rsidRPr="25454D9C">
        <w:rPr>
          <w:rFonts w:asciiTheme="minorHAnsi" w:eastAsiaTheme="minorEastAsia" w:hAnsiTheme="minorHAnsi" w:cstheme="minorBidi"/>
          <w:color w:val="000000" w:themeColor="text1"/>
        </w:rPr>
        <w:t xml:space="preserve"> Final selection process managed by UNDP.</w:t>
      </w:r>
    </w:p>
    <w:p w14:paraId="27B3550F" w14:textId="77777777" w:rsidR="003F36B2" w:rsidRPr="00AD38E1" w:rsidRDefault="003F36B2" w:rsidP="00AD38E1">
      <w:pPr>
        <w:spacing w:line="276" w:lineRule="auto"/>
        <w:ind w:firstLine="90"/>
        <w:jc w:val="both"/>
        <w:rPr>
          <w:rFonts w:asciiTheme="minorHAnsi" w:eastAsiaTheme="minorEastAsia" w:hAnsiTheme="minorHAnsi" w:cstheme="minorHAnsi"/>
          <w:sz w:val="22"/>
          <w:szCs w:val="22"/>
          <w:lang w:val="en-GB"/>
        </w:rPr>
      </w:pPr>
    </w:p>
    <w:p w14:paraId="38AB7EE9" w14:textId="3E4D591C" w:rsidR="009850B1" w:rsidRPr="00AD38E1" w:rsidRDefault="6A2D485A" w:rsidP="0E1EE533">
      <w:pPr>
        <w:spacing w:after="120" w:line="276" w:lineRule="auto"/>
        <w:jc w:val="both"/>
        <w:rPr>
          <w:rFonts w:asciiTheme="minorHAnsi" w:eastAsiaTheme="minorEastAsia" w:hAnsiTheme="minorHAnsi" w:cstheme="minorBidi"/>
          <w:sz w:val="22"/>
          <w:szCs w:val="22"/>
          <w:lang w:val="en-GB" w:eastAsia="en-GB"/>
        </w:rPr>
      </w:pPr>
      <w:r w:rsidRPr="48324CF9">
        <w:rPr>
          <w:rFonts w:asciiTheme="minorHAnsi" w:eastAsiaTheme="minorEastAsia" w:hAnsiTheme="minorHAnsi" w:cstheme="minorBidi"/>
          <w:sz w:val="22"/>
          <w:szCs w:val="22"/>
          <w:lang w:val="en-GB" w:eastAsia="en-GB"/>
        </w:rPr>
        <w:t>Recruitment</w:t>
      </w:r>
      <w:r w:rsidR="16F36768" w:rsidRPr="48324CF9">
        <w:rPr>
          <w:rFonts w:asciiTheme="minorHAnsi" w:eastAsiaTheme="minorEastAsia" w:hAnsiTheme="minorHAnsi" w:cstheme="minorBidi"/>
          <w:sz w:val="22"/>
          <w:szCs w:val="22"/>
          <w:lang w:val="en-GB" w:eastAsia="en-GB"/>
        </w:rPr>
        <w:t>s</w:t>
      </w:r>
      <w:r w:rsidRPr="48324CF9">
        <w:rPr>
          <w:rFonts w:asciiTheme="minorHAnsi" w:eastAsiaTheme="minorEastAsia" w:hAnsiTheme="minorHAnsi" w:cstheme="minorBidi"/>
          <w:sz w:val="22"/>
          <w:szCs w:val="22"/>
          <w:lang w:val="en-GB" w:eastAsia="en-GB"/>
        </w:rPr>
        <w:t xml:space="preserve"> managed under </w:t>
      </w:r>
      <w:r w:rsidR="009850B1" w:rsidRPr="48324CF9">
        <w:rPr>
          <w:rFonts w:asciiTheme="minorHAnsi" w:eastAsiaTheme="minorEastAsia" w:hAnsiTheme="minorHAnsi" w:cstheme="minorBidi"/>
          <w:sz w:val="22"/>
          <w:szCs w:val="22"/>
          <w:lang w:val="en-GB" w:eastAsia="en-GB"/>
        </w:rPr>
        <w:t xml:space="preserve">category 1 and </w:t>
      </w:r>
      <w:r w:rsidR="4A03ED15" w:rsidRPr="48324CF9">
        <w:rPr>
          <w:rFonts w:asciiTheme="minorHAnsi" w:eastAsiaTheme="minorEastAsia" w:hAnsiTheme="minorHAnsi" w:cstheme="minorBidi"/>
          <w:sz w:val="22"/>
          <w:szCs w:val="22"/>
          <w:lang w:val="en-GB" w:eastAsia="en-GB"/>
        </w:rPr>
        <w:t xml:space="preserve">category </w:t>
      </w:r>
      <w:r w:rsidR="009850B1" w:rsidRPr="48324CF9">
        <w:rPr>
          <w:rFonts w:asciiTheme="minorHAnsi" w:eastAsiaTheme="minorEastAsia" w:hAnsiTheme="minorHAnsi" w:cstheme="minorBidi"/>
          <w:sz w:val="22"/>
          <w:szCs w:val="22"/>
          <w:lang w:val="en-GB" w:eastAsia="en-GB"/>
        </w:rPr>
        <w:t xml:space="preserve">2 </w:t>
      </w:r>
      <w:r w:rsidR="1850636D" w:rsidRPr="48324CF9">
        <w:rPr>
          <w:rFonts w:asciiTheme="minorHAnsi" w:eastAsiaTheme="minorEastAsia" w:hAnsiTheme="minorHAnsi" w:cstheme="minorBidi"/>
          <w:sz w:val="22"/>
          <w:szCs w:val="22"/>
          <w:lang w:val="en-GB" w:eastAsia="en-GB"/>
        </w:rPr>
        <w:t xml:space="preserve">processes </w:t>
      </w:r>
      <w:r w:rsidR="4062EEF2" w:rsidRPr="48324CF9">
        <w:rPr>
          <w:rFonts w:asciiTheme="minorHAnsi" w:eastAsiaTheme="minorEastAsia" w:hAnsiTheme="minorHAnsi" w:cstheme="minorBidi"/>
          <w:sz w:val="22"/>
          <w:szCs w:val="22"/>
          <w:lang w:val="en-GB" w:eastAsia="en-GB"/>
        </w:rPr>
        <w:t xml:space="preserve">are conducted in accordance with </w:t>
      </w:r>
      <w:r w:rsidR="009850B1" w:rsidRPr="48324CF9">
        <w:rPr>
          <w:rFonts w:asciiTheme="minorHAnsi" w:eastAsiaTheme="minorEastAsia" w:hAnsiTheme="minorHAnsi" w:cstheme="minorBidi"/>
          <w:sz w:val="22"/>
          <w:szCs w:val="22"/>
          <w:lang w:val="en-GB" w:eastAsia="en-GB"/>
        </w:rPr>
        <w:t xml:space="preserve">the </w:t>
      </w:r>
      <w:bookmarkStart w:id="31" w:name="_Hlk188367229"/>
      <w:r>
        <w:fldChar w:fldCharType="begin"/>
      </w:r>
      <w:r>
        <w:instrText>HYPERLINK "https://popp.undp.org/_layouts/15/WopiFrame.aspx?sourcedoc=/UNDP_POPP_DOCUMENT_LIBRARY/Public/HR_Appointment%20and%20Promotion_Recruitment%20and%20Selection%20Framework.docx&amp;action=default" \h</w:instrText>
      </w:r>
      <w:r>
        <w:fldChar w:fldCharType="separate"/>
      </w:r>
      <w:r w:rsidR="7443E042" w:rsidRPr="48324CF9">
        <w:rPr>
          <w:rStyle w:val="Hyperlink"/>
          <w:rFonts w:asciiTheme="minorHAnsi" w:eastAsiaTheme="minorEastAsia" w:hAnsiTheme="minorHAnsi" w:cstheme="minorBidi"/>
          <w:sz w:val="22"/>
          <w:szCs w:val="22"/>
          <w:lang w:val="en-GB" w:eastAsia="en-GB"/>
        </w:rPr>
        <w:t>UNDP</w:t>
      </w:r>
      <w:r>
        <w:rPr>
          <w:rStyle w:val="Hyperlink"/>
          <w:rFonts w:asciiTheme="minorHAnsi" w:eastAsiaTheme="minorEastAsia" w:hAnsiTheme="minorHAnsi" w:cstheme="minorBidi"/>
          <w:sz w:val="22"/>
          <w:szCs w:val="22"/>
          <w:lang w:val="en-GB" w:eastAsia="en-GB"/>
        </w:rPr>
        <w:fldChar w:fldCharType="end"/>
      </w:r>
      <w:r w:rsidR="009850B1" w:rsidRPr="48324CF9">
        <w:rPr>
          <w:rFonts w:asciiTheme="minorHAnsi" w:eastAsiaTheme="minorEastAsia" w:hAnsiTheme="minorHAnsi" w:cstheme="minorBidi"/>
          <w:sz w:val="22"/>
          <w:szCs w:val="22"/>
          <w:lang w:val="en-GB" w:eastAsia="en-GB"/>
        </w:rPr>
        <w:t xml:space="preserve"> </w:t>
      </w:r>
      <w:hyperlink r:id="rId14">
        <w:r w:rsidR="028ED4A7" w:rsidRPr="48324CF9">
          <w:rPr>
            <w:rStyle w:val="Hyperlink"/>
            <w:rFonts w:asciiTheme="minorHAnsi" w:eastAsiaTheme="minorEastAsia" w:hAnsiTheme="minorHAnsi" w:cstheme="minorBidi"/>
            <w:sz w:val="22"/>
            <w:szCs w:val="22"/>
            <w:lang w:val="en-GB" w:eastAsia="en-GB"/>
          </w:rPr>
          <w:t>Recruitment and Selection Framework</w:t>
        </w:r>
      </w:hyperlink>
      <w:r w:rsidR="028ED4A7" w:rsidRPr="48324CF9">
        <w:rPr>
          <w:rFonts w:asciiTheme="minorHAnsi" w:eastAsiaTheme="minorEastAsia" w:hAnsiTheme="minorHAnsi" w:cstheme="minorBidi"/>
          <w:sz w:val="22"/>
          <w:szCs w:val="22"/>
          <w:lang w:val="en-GB" w:eastAsia="en-GB"/>
        </w:rPr>
        <w:t xml:space="preserve"> </w:t>
      </w:r>
      <w:r w:rsidR="00A94448" w:rsidRPr="48324CF9">
        <w:rPr>
          <w:rFonts w:asciiTheme="minorHAnsi" w:eastAsiaTheme="minorEastAsia" w:hAnsiTheme="minorHAnsi" w:cstheme="minorBidi"/>
          <w:sz w:val="22"/>
          <w:szCs w:val="22"/>
          <w:lang w:val="en-GB" w:eastAsia="en-GB"/>
        </w:rPr>
        <w:t xml:space="preserve"> and the JPO Programme Recruitment Guidelines</w:t>
      </w:r>
      <w:bookmarkEnd w:id="31"/>
      <w:r w:rsidR="00A94448" w:rsidRPr="48324CF9">
        <w:rPr>
          <w:rFonts w:asciiTheme="minorHAnsi" w:eastAsiaTheme="minorEastAsia" w:hAnsiTheme="minorHAnsi" w:cstheme="minorBidi"/>
          <w:sz w:val="22"/>
          <w:szCs w:val="22"/>
          <w:lang w:val="en-GB" w:eastAsia="en-GB"/>
        </w:rPr>
        <w:t xml:space="preserve"> </w:t>
      </w:r>
      <w:r w:rsidR="028ED4A7" w:rsidRPr="48324CF9">
        <w:rPr>
          <w:rFonts w:asciiTheme="minorHAnsi" w:eastAsiaTheme="minorEastAsia" w:hAnsiTheme="minorHAnsi" w:cstheme="minorBidi"/>
          <w:sz w:val="22"/>
          <w:szCs w:val="22"/>
          <w:lang w:val="en-GB" w:eastAsia="en-GB"/>
        </w:rPr>
        <w:t>a</w:t>
      </w:r>
      <w:r w:rsidR="266890B3" w:rsidRPr="48324CF9">
        <w:rPr>
          <w:rFonts w:asciiTheme="minorHAnsi" w:eastAsiaTheme="minorEastAsia" w:hAnsiTheme="minorHAnsi" w:cstheme="minorBidi"/>
          <w:sz w:val="22"/>
          <w:szCs w:val="22"/>
          <w:lang w:val="en-GB" w:eastAsia="en-GB"/>
        </w:rPr>
        <w:t xml:space="preserve">nd </w:t>
      </w:r>
      <w:r w:rsidR="17ED9292" w:rsidRPr="48324CF9">
        <w:rPr>
          <w:rFonts w:asciiTheme="minorHAnsi" w:eastAsiaTheme="minorEastAsia" w:hAnsiTheme="minorHAnsi" w:cstheme="minorBidi"/>
          <w:sz w:val="22"/>
          <w:szCs w:val="22"/>
          <w:lang w:val="en-GB" w:eastAsia="en-GB"/>
        </w:rPr>
        <w:lastRenderedPageBreak/>
        <w:t>considered under UNDP</w:t>
      </w:r>
      <w:r w:rsidR="00DF269D" w:rsidRPr="48324CF9">
        <w:rPr>
          <w:rFonts w:asciiTheme="minorHAnsi" w:eastAsiaTheme="minorEastAsia" w:hAnsiTheme="minorHAnsi" w:cstheme="minorBidi"/>
          <w:sz w:val="22"/>
          <w:szCs w:val="22"/>
          <w:lang w:val="en-GB" w:eastAsia="en-GB"/>
        </w:rPr>
        <w:t>’s Recruitment Accountability and C</w:t>
      </w:r>
      <w:r w:rsidR="266890B3" w:rsidRPr="48324CF9">
        <w:rPr>
          <w:rFonts w:asciiTheme="minorHAnsi" w:eastAsiaTheme="minorEastAsia" w:hAnsiTheme="minorHAnsi" w:cstheme="minorBidi"/>
          <w:sz w:val="22"/>
          <w:szCs w:val="22"/>
          <w:lang w:val="en-GB" w:eastAsia="en-GB"/>
        </w:rPr>
        <w:t xml:space="preserve">ompliance </w:t>
      </w:r>
      <w:r w:rsidR="00DD0CE3">
        <w:rPr>
          <w:rFonts w:asciiTheme="minorHAnsi" w:eastAsiaTheme="minorEastAsia" w:hAnsiTheme="minorHAnsi" w:cstheme="minorBidi"/>
          <w:sz w:val="22"/>
          <w:szCs w:val="22"/>
          <w:lang w:val="en-GB" w:eastAsia="en-GB"/>
        </w:rPr>
        <w:t>model</w:t>
      </w:r>
      <w:r w:rsidR="1AA3C82F" w:rsidRPr="48324CF9">
        <w:rPr>
          <w:rFonts w:asciiTheme="minorHAnsi" w:eastAsiaTheme="minorEastAsia" w:hAnsiTheme="minorHAnsi" w:cstheme="minorBidi"/>
          <w:sz w:val="22"/>
          <w:szCs w:val="22"/>
          <w:lang w:val="en-GB" w:eastAsia="en-GB"/>
        </w:rPr>
        <w:t xml:space="preserve">. </w:t>
      </w:r>
      <w:r w:rsidR="14C163ED" w:rsidRPr="48324CF9">
        <w:rPr>
          <w:rFonts w:asciiTheme="minorHAnsi" w:eastAsiaTheme="minorEastAsia" w:hAnsiTheme="minorHAnsi" w:cstheme="minorBidi"/>
          <w:sz w:val="22"/>
          <w:szCs w:val="22"/>
          <w:lang w:val="en-GB" w:eastAsia="en-GB"/>
        </w:rPr>
        <w:t>JPOs</w:t>
      </w:r>
      <w:r w:rsidR="00F457BF" w:rsidRPr="48324CF9">
        <w:rPr>
          <w:rFonts w:asciiTheme="minorHAnsi" w:eastAsiaTheme="minorEastAsia" w:hAnsiTheme="minorHAnsi" w:cstheme="minorBidi"/>
          <w:sz w:val="22"/>
          <w:szCs w:val="22"/>
          <w:lang w:val="en-GB" w:eastAsia="en-GB"/>
        </w:rPr>
        <w:t xml:space="preserve"> </w:t>
      </w:r>
      <w:r w:rsidR="389B1FF9" w:rsidRPr="48324CF9">
        <w:rPr>
          <w:rFonts w:asciiTheme="minorHAnsi" w:eastAsiaTheme="minorEastAsia" w:hAnsiTheme="minorHAnsi" w:cstheme="minorBidi"/>
          <w:sz w:val="22"/>
          <w:szCs w:val="22"/>
          <w:lang w:val="en-GB" w:eastAsia="en-GB"/>
        </w:rPr>
        <w:t>selected under</w:t>
      </w:r>
      <w:r w:rsidR="65C8E221" w:rsidRPr="48324CF9">
        <w:rPr>
          <w:rFonts w:asciiTheme="minorHAnsi" w:eastAsiaTheme="minorEastAsia" w:hAnsiTheme="minorHAnsi" w:cstheme="minorBidi"/>
          <w:sz w:val="22"/>
          <w:szCs w:val="22"/>
          <w:lang w:val="en-GB" w:eastAsia="en-GB"/>
        </w:rPr>
        <w:t xml:space="preserve"> these two categories </w:t>
      </w:r>
      <w:r w:rsidR="009850B1" w:rsidRPr="48324CF9">
        <w:rPr>
          <w:rFonts w:asciiTheme="minorHAnsi" w:eastAsiaTheme="minorEastAsia" w:hAnsiTheme="minorHAnsi" w:cstheme="minorBidi"/>
          <w:sz w:val="22"/>
          <w:szCs w:val="22"/>
          <w:lang w:val="en-GB" w:eastAsia="en-GB"/>
        </w:rPr>
        <w:t xml:space="preserve">will </w:t>
      </w:r>
      <w:r w:rsidR="223B16C0" w:rsidRPr="48324CF9">
        <w:rPr>
          <w:rFonts w:asciiTheme="minorHAnsi" w:eastAsiaTheme="minorEastAsia" w:hAnsiTheme="minorHAnsi" w:cstheme="minorBidi"/>
          <w:sz w:val="22"/>
          <w:szCs w:val="22"/>
          <w:lang w:val="en-GB" w:eastAsia="en-GB"/>
        </w:rPr>
        <w:t xml:space="preserve">have </w:t>
      </w:r>
      <w:r w:rsidR="00B85B9C" w:rsidRPr="48324CF9">
        <w:rPr>
          <w:rFonts w:asciiTheme="minorHAnsi" w:eastAsiaTheme="minorEastAsia" w:hAnsiTheme="minorHAnsi" w:cstheme="minorBidi"/>
          <w:sz w:val="22"/>
          <w:szCs w:val="22"/>
          <w:lang w:val="en-GB" w:eastAsia="en-GB"/>
        </w:rPr>
        <w:t>i</w:t>
      </w:r>
      <w:r w:rsidR="451B54BA" w:rsidRPr="48324CF9">
        <w:rPr>
          <w:rFonts w:asciiTheme="minorHAnsi" w:eastAsiaTheme="minorEastAsia" w:hAnsiTheme="minorHAnsi" w:cstheme="minorBidi"/>
          <w:sz w:val="22"/>
          <w:szCs w:val="22"/>
          <w:lang w:val="en-GB" w:eastAsia="en-GB"/>
        </w:rPr>
        <w:t xml:space="preserve">nternal </w:t>
      </w:r>
      <w:r w:rsidR="2F6D4D94" w:rsidRPr="48324CF9">
        <w:rPr>
          <w:rFonts w:asciiTheme="minorHAnsi" w:eastAsiaTheme="minorEastAsia" w:hAnsiTheme="minorHAnsi" w:cstheme="minorBidi"/>
          <w:sz w:val="22"/>
          <w:szCs w:val="22"/>
          <w:lang w:val="en-GB" w:eastAsia="en-GB"/>
        </w:rPr>
        <w:t>candidate</w:t>
      </w:r>
      <w:r w:rsidR="451B54BA" w:rsidRPr="48324CF9">
        <w:rPr>
          <w:rFonts w:asciiTheme="minorHAnsi" w:eastAsiaTheme="minorEastAsia" w:hAnsiTheme="minorHAnsi" w:cstheme="minorBidi"/>
          <w:sz w:val="22"/>
          <w:szCs w:val="22"/>
          <w:lang w:val="en-GB" w:eastAsia="en-GB"/>
        </w:rPr>
        <w:t xml:space="preserve"> status</w:t>
      </w:r>
      <w:r w:rsidR="37178046" w:rsidRPr="48324CF9">
        <w:rPr>
          <w:rFonts w:asciiTheme="minorHAnsi" w:eastAsiaTheme="minorEastAsia" w:hAnsiTheme="minorHAnsi" w:cstheme="minorBidi"/>
          <w:sz w:val="22"/>
          <w:szCs w:val="22"/>
          <w:lang w:val="en-GB" w:eastAsia="en-GB"/>
        </w:rPr>
        <w:t xml:space="preserve"> </w:t>
      </w:r>
      <w:r w:rsidR="00B85B9C" w:rsidRPr="48324CF9">
        <w:rPr>
          <w:rFonts w:asciiTheme="minorHAnsi" w:eastAsiaTheme="minorEastAsia" w:hAnsiTheme="minorHAnsi" w:cstheme="minorBidi"/>
          <w:sz w:val="22"/>
          <w:szCs w:val="22"/>
          <w:lang w:val="en-GB" w:eastAsia="en-GB"/>
        </w:rPr>
        <w:t>with UNDP</w:t>
      </w:r>
      <w:r w:rsidR="451B54BA" w:rsidRPr="48324CF9">
        <w:rPr>
          <w:rFonts w:asciiTheme="minorHAnsi" w:eastAsiaTheme="minorEastAsia" w:hAnsiTheme="minorHAnsi" w:cstheme="minorBidi"/>
          <w:sz w:val="22"/>
          <w:szCs w:val="22"/>
          <w:lang w:val="en-GB" w:eastAsia="en-GB"/>
        </w:rPr>
        <w:t xml:space="preserve">. </w:t>
      </w:r>
    </w:p>
    <w:p w14:paraId="0900B89C" w14:textId="2BD0168F" w:rsidR="009850B1" w:rsidRDefault="00437563" w:rsidP="26C2BD15">
      <w:pPr>
        <w:spacing w:after="120" w:line="276" w:lineRule="auto"/>
        <w:jc w:val="both"/>
        <w:rPr>
          <w:rFonts w:asciiTheme="minorHAnsi" w:eastAsiaTheme="minorEastAsia" w:hAnsiTheme="minorHAnsi" w:cstheme="minorBidi"/>
          <w:color w:val="000000" w:themeColor="text1"/>
          <w:sz w:val="22"/>
          <w:szCs w:val="22"/>
          <w:lang w:val="en-GB" w:eastAsia="en-GB"/>
        </w:rPr>
      </w:pPr>
      <w:r w:rsidRPr="26C2BD15">
        <w:rPr>
          <w:rFonts w:asciiTheme="minorHAnsi" w:eastAsiaTheme="minorEastAsia" w:hAnsiTheme="minorHAnsi" w:cstheme="minorBidi"/>
          <w:color w:val="000000" w:themeColor="text1"/>
          <w:sz w:val="22"/>
          <w:szCs w:val="22"/>
          <w:lang w:val="en-GB" w:eastAsia="en-GB"/>
        </w:rPr>
        <w:t>The UNDP Recruitment and Selection Framework and JPO Programme Recruitment Guidelines do not</w:t>
      </w:r>
      <w:r w:rsidR="00D956B1" w:rsidRPr="26C2BD15">
        <w:rPr>
          <w:rFonts w:asciiTheme="minorHAnsi" w:eastAsiaTheme="minorEastAsia" w:hAnsiTheme="minorHAnsi" w:cstheme="minorBidi"/>
          <w:color w:val="000000" w:themeColor="text1"/>
          <w:sz w:val="22"/>
          <w:szCs w:val="22"/>
          <w:lang w:val="en-GB" w:eastAsia="en-GB"/>
        </w:rPr>
        <w:t xml:space="preserve"> fully</w:t>
      </w:r>
      <w:r w:rsidRPr="26C2BD15">
        <w:rPr>
          <w:rFonts w:asciiTheme="minorHAnsi" w:eastAsiaTheme="minorEastAsia" w:hAnsiTheme="minorHAnsi" w:cstheme="minorBidi"/>
          <w:color w:val="000000" w:themeColor="text1"/>
          <w:sz w:val="22"/>
          <w:szCs w:val="22"/>
          <w:lang w:val="en-GB" w:eastAsia="en-GB"/>
        </w:rPr>
        <w:t xml:space="preserve"> apply </w:t>
      </w:r>
      <w:r w:rsidR="00863143" w:rsidRPr="26C2BD15">
        <w:rPr>
          <w:rFonts w:asciiTheme="minorHAnsi" w:eastAsiaTheme="minorEastAsia" w:hAnsiTheme="minorHAnsi" w:cstheme="minorBidi"/>
          <w:color w:val="000000" w:themeColor="text1"/>
          <w:sz w:val="22"/>
          <w:szCs w:val="22"/>
          <w:lang w:val="en-GB" w:eastAsia="en-GB"/>
        </w:rPr>
        <w:t>to r</w:t>
      </w:r>
      <w:r w:rsidR="56AD48D6" w:rsidRPr="26C2BD15">
        <w:rPr>
          <w:rFonts w:asciiTheme="minorHAnsi" w:eastAsiaTheme="minorEastAsia" w:hAnsiTheme="minorHAnsi" w:cstheme="minorBidi"/>
          <w:color w:val="000000" w:themeColor="text1"/>
          <w:sz w:val="22"/>
          <w:szCs w:val="22"/>
          <w:lang w:val="en-GB" w:eastAsia="en-GB"/>
        </w:rPr>
        <w:t>ecruitments managed under c</w:t>
      </w:r>
      <w:r w:rsidR="009850B1" w:rsidRPr="26C2BD15">
        <w:rPr>
          <w:rFonts w:asciiTheme="minorHAnsi" w:eastAsiaTheme="minorEastAsia" w:hAnsiTheme="minorHAnsi" w:cstheme="minorBidi"/>
          <w:color w:val="000000" w:themeColor="text1"/>
          <w:sz w:val="22"/>
          <w:szCs w:val="22"/>
          <w:lang w:val="en-GB" w:eastAsia="en-GB"/>
        </w:rPr>
        <w:t xml:space="preserve">ategory 3 </w:t>
      </w:r>
      <w:r w:rsidR="5D13DF3A" w:rsidRPr="26C2BD15">
        <w:rPr>
          <w:rFonts w:asciiTheme="minorHAnsi" w:eastAsiaTheme="minorEastAsia" w:hAnsiTheme="minorHAnsi" w:cstheme="minorBidi"/>
          <w:color w:val="000000" w:themeColor="text1"/>
          <w:sz w:val="22"/>
          <w:szCs w:val="22"/>
          <w:lang w:val="en-GB" w:eastAsia="en-GB"/>
        </w:rPr>
        <w:t>processes</w:t>
      </w:r>
      <w:r w:rsidR="009850B1" w:rsidRPr="26C2BD15">
        <w:rPr>
          <w:rFonts w:asciiTheme="minorHAnsi" w:eastAsiaTheme="minorEastAsia" w:hAnsiTheme="minorHAnsi" w:cstheme="minorBidi"/>
          <w:color w:val="000000" w:themeColor="text1"/>
          <w:sz w:val="22"/>
          <w:szCs w:val="22"/>
          <w:lang w:val="en-GB" w:eastAsia="en-GB"/>
        </w:rPr>
        <w:t xml:space="preserve">, </w:t>
      </w:r>
      <w:r w:rsidR="4495E288" w:rsidRPr="26C2BD15">
        <w:rPr>
          <w:rFonts w:asciiTheme="minorHAnsi" w:eastAsiaTheme="minorEastAsia" w:hAnsiTheme="minorHAnsi" w:cstheme="minorBidi"/>
          <w:color w:val="000000" w:themeColor="text1"/>
          <w:sz w:val="22"/>
          <w:szCs w:val="22"/>
          <w:lang w:val="en-GB" w:eastAsia="en-GB"/>
        </w:rPr>
        <w:t xml:space="preserve">whereby </w:t>
      </w:r>
      <w:r w:rsidR="009850B1" w:rsidRPr="26C2BD15">
        <w:rPr>
          <w:rFonts w:asciiTheme="minorHAnsi" w:eastAsiaTheme="minorEastAsia" w:hAnsiTheme="minorHAnsi" w:cstheme="minorBidi"/>
          <w:color w:val="000000" w:themeColor="text1"/>
          <w:sz w:val="22"/>
          <w:szCs w:val="22"/>
          <w:lang w:val="en-GB" w:eastAsia="en-GB"/>
        </w:rPr>
        <w:t>UNDP is partially</w:t>
      </w:r>
      <w:r w:rsidR="41235BC2" w:rsidRPr="26C2BD15">
        <w:rPr>
          <w:rFonts w:asciiTheme="minorHAnsi" w:eastAsiaTheme="minorEastAsia" w:hAnsiTheme="minorHAnsi" w:cstheme="minorBidi"/>
          <w:color w:val="000000" w:themeColor="text1"/>
          <w:sz w:val="22"/>
          <w:szCs w:val="22"/>
          <w:lang w:val="en-GB" w:eastAsia="en-GB"/>
        </w:rPr>
        <w:t>,</w:t>
      </w:r>
      <w:r w:rsidR="009850B1" w:rsidRPr="26C2BD15">
        <w:rPr>
          <w:rFonts w:asciiTheme="minorHAnsi" w:eastAsiaTheme="minorEastAsia" w:hAnsiTheme="minorHAnsi" w:cstheme="minorBidi"/>
          <w:color w:val="000000" w:themeColor="text1"/>
          <w:sz w:val="22"/>
          <w:szCs w:val="22"/>
          <w:lang w:val="en-GB" w:eastAsia="en-GB"/>
        </w:rPr>
        <w:t xml:space="preserve"> involved in the recruitment and selection process</w:t>
      </w:r>
      <w:r w:rsidR="00863143" w:rsidRPr="26C2BD15">
        <w:rPr>
          <w:rFonts w:asciiTheme="minorHAnsi" w:eastAsiaTheme="minorEastAsia" w:hAnsiTheme="minorHAnsi" w:cstheme="minorBidi"/>
          <w:color w:val="000000" w:themeColor="text1"/>
          <w:sz w:val="22"/>
          <w:szCs w:val="22"/>
          <w:lang w:val="en-GB" w:eastAsia="en-GB"/>
        </w:rPr>
        <w:t>.</w:t>
      </w:r>
      <w:r w:rsidR="009850B1" w:rsidRPr="26C2BD15">
        <w:rPr>
          <w:rFonts w:asciiTheme="minorHAnsi" w:eastAsiaTheme="minorEastAsia" w:hAnsiTheme="minorHAnsi" w:cstheme="minorBidi"/>
          <w:color w:val="000000" w:themeColor="text1"/>
          <w:sz w:val="22"/>
          <w:szCs w:val="22"/>
          <w:lang w:val="en-GB" w:eastAsia="en-GB"/>
        </w:rPr>
        <w:t xml:space="preserve"> The </w:t>
      </w:r>
      <w:r w:rsidR="2E008C5C" w:rsidRPr="26C2BD15">
        <w:rPr>
          <w:rFonts w:asciiTheme="minorHAnsi" w:eastAsiaTheme="minorEastAsia" w:hAnsiTheme="minorHAnsi" w:cstheme="minorBidi"/>
          <w:color w:val="000000" w:themeColor="text1"/>
          <w:sz w:val="22"/>
          <w:szCs w:val="22"/>
          <w:lang w:val="en-GB" w:eastAsia="en-GB"/>
        </w:rPr>
        <w:t xml:space="preserve">signed </w:t>
      </w:r>
      <w:r w:rsidR="009850B1" w:rsidRPr="26C2BD15">
        <w:rPr>
          <w:rFonts w:asciiTheme="minorHAnsi" w:eastAsiaTheme="minorEastAsia" w:hAnsiTheme="minorHAnsi" w:cstheme="minorBidi"/>
          <w:color w:val="000000" w:themeColor="text1"/>
          <w:sz w:val="22"/>
          <w:szCs w:val="22"/>
          <w:lang w:val="en-GB" w:eastAsia="en-GB"/>
        </w:rPr>
        <w:t xml:space="preserve">Agreement between the </w:t>
      </w:r>
      <w:r w:rsidR="7832D0B8" w:rsidRPr="26C2BD15">
        <w:rPr>
          <w:rFonts w:asciiTheme="minorHAnsi" w:eastAsiaTheme="minorEastAsia" w:hAnsiTheme="minorHAnsi" w:cstheme="minorBidi"/>
          <w:color w:val="000000" w:themeColor="text1"/>
          <w:sz w:val="22"/>
          <w:szCs w:val="22"/>
          <w:lang w:val="en-GB" w:eastAsia="en-GB"/>
        </w:rPr>
        <w:t xml:space="preserve">respective </w:t>
      </w:r>
      <w:r w:rsidR="009850B1" w:rsidRPr="26C2BD15">
        <w:rPr>
          <w:rFonts w:asciiTheme="minorHAnsi" w:eastAsiaTheme="minorEastAsia" w:hAnsiTheme="minorHAnsi" w:cstheme="minorBidi"/>
          <w:color w:val="000000" w:themeColor="text1"/>
          <w:sz w:val="22"/>
          <w:szCs w:val="22"/>
          <w:lang w:val="en-GB" w:eastAsia="en-GB"/>
        </w:rPr>
        <w:t>partner country and UNDP specif</w:t>
      </w:r>
      <w:r w:rsidR="373C9E1A" w:rsidRPr="26C2BD15">
        <w:rPr>
          <w:rFonts w:asciiTheme="minorHAnsi" w:eastAsiaTheme="minorEastAsia" w:hAnsiTheme="minorHAnsi" w:cstheme="minorBidi"/>
          <w:color w:val="000000" w:themeColor="text1"/>
          <w:sz w:val="22"/>
          <w:szCs w:val="22"/>
          <w:lang w:val="en-GB" w:eastAsia="en-GB"/>
        </w:rPr>
        <w:t>ies</w:t>
      </w:r>
      <w:r w:rsidR="009850B1" w:rsidRPr="26C2BD15">
        <w:rPr>
          <w:rFonts w:asciiTheme="minorHAnsi" w:eastAsiaTheme="minorEastAsia" w:hAnsiTheme="minorHAnsi" w:cstheme="minorBidi"/>
          <w:color w:val="000000" w:themeColor="text1"/>
          <w:sz w:val="22"/>
          <w:szCs w:val="22"/>
          <w:lang w:val="en-GB" w:eastAsia="en-GB"/>
        </w:rPr>
        <w:t xml:space="preserve"> the </w:t>
      </w:r>
      <w:r w:rsidR="1239F7FD" w:rsidRPr="26C2BD15">
        <w:rPr>
          <w:rFonts w:asciiTheme="minorHAnsi" w:eastAsiaTheme="minorEastAsia" w:hAnsiTheme="minorHAnsi" w:cstheme="minorBidi"/>
          <w:color w:val="000000" w:themeColor="text1"/>
          <w:sz w:val="22"/>
          <w:szCs w:val="22"/>
          <w:lang w:val="en-GB" w:eastAsia="en-GB"/>
        </w:rPr>
        <w:t>applicable</w:t>
      </w:r>
      <w:r w:rsidR="7ED0D075" w:rsidRPr="26C2BD15">
        <w:rPr>
          <w:rFonts w:asciiTheme="minorHAnsi" w:eastAsiaTheme="minorEastAsia" w:hAnsiTheme="minorHAnsi" w:cstheme="minorBidi"/>
          <w:color w:val="000000" w:themeColor="text1"/>
          <w:sz w:val="22"/>
          <w:szCs w:val="22"/>
          <w:lang w:val="en-GB" w:eastAsia="en-GB"/>
        </w:rPr>
        <w:t xml:space="preserve"> </w:t>
      </w:r>
      <w:r w:rsidR="009850B1" w:rsidRPr="26C2BD15">
        <w:rPr>
          <w:rFonts w:asciiTheme="minorHAnsi" w:eastAsiaTheme="minorEastAsia" w:hAnsiTheme="minorHAnsi" w:cstheme="minorBidi"/>
          <w:color w:val="000000" w:themeColor="text1"/>
          <w:sz w:val="22"/>
          <w:szCs w:val="22"/>
          <w:lang w:val="en-GB" w:eastAsia="en-GB"/>
        </w:rPr>
        <w:t>arrangement. JPOs, recruited within category 3</w:t>
      </w:r>
      <w:r w:rsidR="00863143" w:rsidRPr="26C2BD15">
        <w:rPr>
          <w:rFonts w:asciiTheme="minorHAnsi" w:eastAsiaTheme="minorEastAsia" w:hAnsiTheme="minorHAnsi" w:cstheme="minorBidi"/>
          <w:color w:val="000000" w:themeColor="text1"/>
          <w:sz w:val="22"/>
          <w:szCs w:val="22"/>
          <w:lang w:val="en-GB" w:eastAsia="en-GB"/>
        </w:rPr>
        <w:t xml:space="preserve"> will have external candidate status with UNDP and their </w:t>
      </w:r>
      <w:r w:rsidR="00F96440" w:rsidRPr="26C2BD15">
        <w:rPr>
          <w:rFonts w:asciiTheme="minorHAnsi" w:eastAsiaTheme="minorEastAsia" w:hAnsiTheme="minorHAnsi" w:cstheme="minorBidi"/>
          <w:color w:val="000000" w:themeColor="text1"/>
          <w:sz w:val="22"/>
          <w:szCs w:val="22"/>
          <w:lang w:val="en-GB" w:eastAsia="en-GB"/>
        </w:rPr>
        <w:t xml:space="preserve">selection </w:t>
      </w:r>
      <w:r w:rsidR="006E0BDC" w:rsidRPr="26C2BD15">
        <w:rPr>
          <w:rFonts w:asciiTheme="minorHAnsi" w:eastAsiaTheme="minorEastAsia" w:hAnsiTheme="minorHAnsi" w:cstheme="minorBidi"/>
          <w:color w:val="000000" w:themeColor="text1"/>
          <w:sz w:val="22"/>
          <w:szCs w:val="22"/>
          <w:lang w:val="en-GB" w:eastAsia="en-GB"/>
        </w:rPr>
        <w:t>will not be subject to UNDP’s compliance review process</w:t>
      </w:r>
      <w:r w:rsidR="00F96440" w:rsidRPr="26C2BD15">
        <w:rPr>
          <w:rFonts w:asciiTheme="minorHAnsi" w:eastAsiaTheme="minorEastAsia" w:hAnsiTheme="minorHAnsi" w:cstheme="minorBidi"/>
          <w:color w:val="000000" w:themeColor="text1"/>
          <w:sz w:val="22"/>
          <w:szCs w:val="22"/>
          <w:lang w:val="en-GB" w:eastAsia="en-GB"/>
        </w:rPr>
        <w:t>.</w:t>
      </w:r>
    </w:p>
    <w:p w14:paraId="012A9C65" w14:textId="77777777" w:rsidR="00BA6F46" w:rsidRPr="00AD38E1" w:rsidRDefault="00BA6F46" w:rsidP="26C2BD15">
      <w:pPr>
        <w:spacing w:after="120" w:line="276" w:lineRule="auto"/>
        <w:jc w:val="both"/>
        <w:rPr>
          <w:rFonts w:asciiTheme="minorHAnsi" w:eastAsiaTheme="minorEastAsia" w:hAnsiTheme="minorHAnsi" w:cstheme="minorBidi"/>
          <w:color w:val="000000" w:themeColor="text1"/>
          <w:sz w:val="22"/>
          <w:szCs w:val="22"/>
          <w:lang w:val="en-GB" w:eastAsia="en-GB"/>
        </w:rPr>
      </w:pPr>
    </w:p>
    <w:p w14:paraId="17A69E06" w14:textId="3AEDD4BB" w:rsidR="00572519" w:rsidRPr="00BA6F46" w:rsidRDefault="00C1504D"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32" w:name="OLE_LINK4"/>
      <w:bookmarkStart w:id="33" w:name="_Toc191385648"/>
      <w:bookmarkStart w:id="34" w:name="_Toc193118110"/>
      <w:bookmarkEnd w:id="32"/>
      <w:r w:rsidRPr="00BA6F46">
        <w:rPr>
          <w:rFonts w:asciiTheme="minorHAnsi" w:eastAsiaTheme="minorEastAsia" w:hAnsiTheme="minorHAnsi" w:cstheme="minorHAnsi"/>
          <w:i w:val="0"/>
          <w:color w:val="003399"/>
          <w:sz w:val="22"/>
          <w:szCs w:val="22"/>
          <w:lang w:val="en-GB"/>
        </w:rPr>
        <w:t>Recruitment Services to UN</w:t>
      </w:r>
      <w:r w:rsidR="34D2B012" w:rsidRPr="00BA6F46">
        <w:rPr>
          <w:rFonts w:asciiTheme="minorHAnsi" w:eastAsiaTheme="minorEastAsia" w:hAnsiTheme="minorHAnsi" w:cstheme="minorHAnsi"/>
          <w:i w:val="0"/>
          <w:color w:val="003399"/>
          <w:sz w:val="22"/>
          <w:szCs w:val="22"/>
          <w:lang w:val="en-GB"/>
        </w:rPr>
        <w:t xml:space="preserve"> Partner </w:t>
      </w:r>
      <w:r w:rsidRPr="00BA6F46">
        <w:rPr>
          <w:rFonts w:asciiTheme="minorHAnsi" w:eastAsiaTheme="minorEastAsia" w:hAnsiTheme="minorHAnsi" w:cstheme="minorHAnsi"/>
          <w:i w:val="0"/>
          <w:color w:val="003399"/>
          <w:sz w:val="22"/>
          <w:szCs w:val="22"/>
          <w:lang w:val="en-GB"/>
        </w:rPr>
        <w:t>Organizations</w:t>
      </w:r>
      <w:bookmarkEnd w:id="33"/>
      <w:bookmarkEnd w:id="34"/>
    </w:p>
    <w:p w14:paraId="2EF368DF" w14:textId="7F8B40CC" w:rsidR="34D2B012" w:rsidRPr="00AD38E1" w:rsidRDefault="00E32CBA" w:rsidP="3F95EDE7">
      <w:pPr>
        <w:spacing w:line="276" w:lineRule="auto"/>
        <w:jc w:val="both"/>
        <w:rPr>
          <w:rFonts w:asciiTheme="minorHAnsi" w:eastAsiaTheme="minorEastAsia" w:hAnsiTheme="minorHAnsi" w:cstheme="minorBidi"/>
          <w:sz w:val="22"/>
          <w:szCs w:val="22"/>
          <w:lang w:val="en-GB"/>
        </w:rPr>
      </w:pPr>
      <w:r w:rsidRPr="3F95EDE7">
        <w:rPr>
          <w:rFonts w:asciiTheme="minorHAnsi" w:eastAsiaTheme="minorEastAsia" w:hAnsiTheme="minorHAnsi" w:cstheme="minorBidi"/>
          <w:sz w:val="22"/>
          <w:szCs w:val="22"/>
          <w:lang w:val="en-GB"/>
        </w:rPr>
        <w:t>BMS/</w:t>
      </w:r>
      <w:r w:rsidR="34D2B012" w:rsidRPr="3F95EDE7">
        <w:rPr>
          <w:rFonts w:asciiTheme="minorHAnsi" w:eastAsiaTheme="minorEastAsia" w:hAnsiTheme="minorHAnsi" w:cstheme="minorBidi"/>
          <w:sz w:val="22"/>
          <w:szCs w:val="22"/>
          <w:lang w:val="en-GB"/>
        </w:rPr>
        <w:t>OHR/TAPP/</w:t>
      </w:r>
      <w:r w:rsidR="005B4950" w:rsidRPr="3F95EDE7">
        <w:rPr>
          <w:rFonts w:asciiTheme="minorHAnsi" w:eastAsiaTheme="minorEastAsia" w:hAnsiTheme="minorHAnsi" w:cstheme="minorBidi"/>
          <w:sz w:val="22"/>
          <w:szCs w:val="22"/>
          <w:lang w:val="en-GB"/>
        </w:rPr>
        <w:t>JPOSC provides</w:t>
      </w:r>
      <w:r w:rsidR="04FD4D9F" w:rsidRPr="3F95EDE7">
        <w:rPr>
          <w:rFonts w:asciiTheme="minorHAnsi" w:eastAsiaTheme="minorEastAsia" w:hAnsiTheme="minorHAnsi" w:cstheme="minorBidi"/>
          <w:sz w:val="22"/>
          <w:szCs w:val="22"/>
          <w:lang w:val="en-GB"/>
        </w:rPr>
        <w:t xml:space="preserve"> recruitment services </w:t>
      </w:r>
      <w:r w:rsidR="00964C9B">
        <w:rPr>
          <w:rFonts w:asciiTheme="minorHAnsi" w:eastAsiaTheme="minorEastAsia" w:hAnsiTheme="minorHAnsi" w:cstheme="minorBidi"/>
          <w:sz w:val="22"/>
          <w:szCs w:val="22"/>
          <w:lang w:val="en-GB"/>
        </w:rPr>
        <w:t>to</w:t>
      </w:r>
      <w:r w:rsidR="00964C9B" w:rsidRPr="3F95EDE7">
        <w:rPr>
          <w:rFonts w:asciiTheme="minorHAnsi" w:eastAsiaTheme="minorEastAsia" w:hAnsiTheme="minorHAnsi" w:cstheme="minorBidi"/>
          <w:sz w:val="22"/>
          <w:szCs w:val="22"/>
          <w:lang w:val="en-GB"/>
        </w:rPr>
        <w:t xml:space="preserve"> UN</w:t>
      </w:r>
      <w:r w:rsidR="34D2B012" w:rsidRPr="3F95EDE7">
        <w:rPr>
          <w:rFonts w:asciiTheme="minorHAnsi" w:eastAsiaTheme="minorEastAsia" w:hAnsiTheme="minorHAnsi" w:cstheme="minorBidi"/>
          <w:sz w:val="22"/>
          <w:szCs w:val="22"/>
          <w:lang w:val="en-GB"/>
        </w:rPr>
        <w:t xml:space="preserve"> </w:t>
      </w:r>
      <w:r w:rsidR="00E21772" w:rsidRPr="3F95EDE7">
        <w:rPr>
          <w:rFonts w:asciiTheme="minorHAnsi" w:eastAsiaTheme="minorEastAsia" w:hAnsiTheme="minorHAnsi" w:cstheme="minorBidi"/>
          <w:sz w:val="22"/>
          <w:szCs w:val="22"/>
          <w:lang w:val="en-GB"/>
        </w:rPr>
        <w:t>p</w:t>
      </w:r>
      <w:r w:rsidR="001B635A" w:rsidRPr="3F95EDE7">
        <w:rPr>
          <w:rFonts w:asciiTheme="minorHAnsi" w:eastAsiaTheme="minorEastAsia" w:hAnsiTheme="minorHAnsi" w:cstheme="minorBidi"/>
          <w:sz w:val="22"/>
          <w:szCs w:val="22"/>
          <w:lang w:val="en-GB"/>
        </w:rPr>
        <w:t xml:space="preserve">artner </w:t>
      </w:r>
      <w:r w:rsidR="00C1504D" w:rsidRPr="48324CF9">
        <w:rPr>
          <w:rFonts w:asciiTheme="minorHAnsi" w:eastAsiaTheme="minorEastAsia" w:hAnsiTheme="minorHAnsi" w:cstheme="minorBidi"/>
          <w:sz w:val="22"/>
          <w:szCs w:val="22"/>
          <w:lang w:val="en-GB"/>
        </w:rPr>
        <w:t>organization</w:t>
      </w:r>
      <w:r w:rsidR="0035371A">
        <w:rPr>
          <w:rFonts w:asciiTheme="minorHAnsi" w:eastAsiaTheme="minorEastAsia" w:hAnsiTheme="minorHAnsi" w:cstheme="minorBidi"/>
          <w:sz w:val="22"/>
          <w:szCs w:val="22"/>
          <w:lang w:val="en-GB"/>
        </w:rPr>
        <w:t>s</w:t>
      </w:r>
      <w:r w:rsidR="34D2B012" w:rsidRPr="3F95EDE7">
        <w:rPr>
          <w:rFonts w:asciiTheme="minorHAnsi" w:eastAsiaTheme="minorEastAsia" w:hAnsiTheme="minorHAnsi" w:cstheme="minorBidi"/>
          <w:sz w:val="22"/>
          <w:szCs w:val="22"/>
          <w:lang w:val="en-GB"/>
        </w:rPr>
        <w:t xml:space="preserve"> </w:t>
      </w:r>
      <w:r w:rsidR="40ADFF38" w:rsidRPr="3F95EDE7">
        <w:rPr>
          <w:rFonts w:asciiTheme="minorHAnsi" w:eastAsiaTheme="minorEastAsia" w:hAnsiTheme="minorHAnsi" w:cstheme="minorBidi"/>
          <w:sz w:val="22"/>
          <w:szCs w:val="22"/>
          <w:lang w:val="en-GB"/>
        </w:rPr>
        <w:t xml:space="preserve">for category </w:t>
      </w:r>
      <w:r w:rsidR="0035371A">
        <w:rPr>
          <w:rFonts w:asciiTheme="minorHAnsi" w:eastAsiaTheme="minorEastAsia" w:hAnsiTheme="minorHAnsi" w:cstheme="minorBidi"/>
          <w:sz w:val="22"/>
          <w:szCs w:val="22"/>
          <w:lang w:val="en-GB"/>
        </w:rPr>
        <w:t>1 recruitment processes in accordance with the</w:t>
      </w:r>
      <w:r w:rsidR="40ADFF38" w:rsidRPr="3F95EDE7">
        <w:rPr>
          <w:rFonts w:asciiTheme="minorHAnsi" w:eastAsiaTheme="minorEastAsia" w:hAnsiTheme="minorHAnsi" w:cstheme="minorBidi"/>
          <w:sz w:val="22"/>
          <w:szCs w:val="22"/>
          <w:lang w:val="en-GB"/>
        </w:rPr>
        <w:t xml:space="preserve"> respective </w:t>
      </w:r>
      <w:r w:rsidR="2230D5F1" w:rsidRPr="3F95EDE7">
        <w:rPr>
          <w:rFonts w:asciiTheme="minorHAnsi" w:eastAsiaTheme="minorEastAsia" w:hAnsiTheme="minorHAnsi" w:cstheme="minorBidi"/>
          <w:sz w:val="22"/>
          <w:szCs w:val="22"/>
          <w:lang w:val="en-GB"/>
        </w:rPr>
        <w:t xml:space="preserve">agency </w:t>
      </w:r>
      <w:r w:rsidR="40ADFF38" w:rsidRPr="3F95EDE7">
        <w:rPr>
          <w:rFonts w:asciiTheme="minorHAnsi" w:eastAsiaTheme="minorEastAsia" w:hAnsiTheme="minorHAnsi" w:cstheme="minorBidi"/>
          <w:sz w:val="22"/>
          <w:szCs w:val="22"/>
          <w:lang w:val="en-GB"/>
        </w:rPr>
        <w:t>ag</w:t>
      </w:r>
      <w:r w:rsidR="7037353D" w:rsidRPr="3F95EDE7">
        <w:rPr>
          <w:rFonts w:asciiTheme="minorHAnsi" w:eastAsiaTheme="minorEastAsia" w:hAnsiTheme="minorHAnsi" w:cstheme="minorBidi"/>
          <w:sz w:val="22"/>
          <w:szCs w:val="22"/>
          <w:lang w:val="en-GB"/>
        </w:rPr>
        <w:t xml:space="preserve">reement. </w:t>
      </w:r>
    </w:p>
    <w:p w14:paraId="73B11825" w14:textId="77777777" w:rsidR="001B635A" w:rsidRPr="00AD38E1" w:rsidRDefault="001B635A" w:rsidP="00AD38E1">
      <w:pPr>
        <w:spacing w:line="276" w:lineRule="auto"/>
        <w:jc w:val="both"/>
        <w:rPr>
          <w:rFonts w:asciiTheme="minorHAnsi" w:eastAsiaTheme="minorEastAsia" w:hAnsiTheme="minorHAnsi" w:cstheme="minorHAnsi"/>
          <w:sz w:val="22"/>
          <w:szCs w:val="22"/>
          <w:lang w:val="en-GB"/>
        </w:rPr>
      </w:pPr>
    </w:p>
    <w:p w14:paraId="6E08F8C2" w14:textId="467E202E" w:rsidR="00C067FC" w:rsidRPr="00AD38E1" w:rsidRDefault="00C067FC" w:rsidP="00AD38E1">
      <w:pPr>
        <w:pStyle w:val="Heading2"/>
        <w:spacing w:line="276" w:lineRule="auto"/>
        <w:jc w:val="both"/>
        <w:rPr>
          <w:rFonts w:asciiTheme="minorHAnsi" w:eastAsiaTheme="minorEastAsia" w:hAnsiTheme="minorHAnsi" w:cstheme="minorBidi"/>
          <w:i w:val="0"/>
          <w:color w:val="003399"/>
          <w:sz w:val="22"/>
          <w:szCs w:val="22"/>
          <w:lang w:val="en-GB"/>
        </w:rPr>
      </w:pPr>
      <w:bookmarkStart w:id="35" w:name="_Toc191385649"/>
      <w:bookmarkStart w:id="36" w:name="_Toc193118111"/>
      <w:r w:rsidRPr="48324CF9">
        <w:rPr>
          <w:rFonts w:asciiTheme="minorHAnsi" w:eastAsiaTheme="minorEastAsia" w:hAnsiTheme="minorHAnsi" w:cstheme="minorBidi"/>
          <w:i w:val="0"/>
          <w:color w:val="003399"/>
          <w:sz w:val="22"/>
          <w:szCs w:val="22"/>
          <w:lang w:val="en-GB"/>
        </w:rPr>
        <w:t xml:space="preserve">Compliance </w:t>
      </w:r>
      <w:r w:rsidR="00801EDF" w:rsidRPr="48324CF9">
        <w:rPr>
          <w:rFonts w:asciiTheme="minorHAnsi" w:eastAsiaTheme="minorEastAsia" w:hAnsiTheme="minorHAnsi" w:cstheme="minorBidi"/>
          <w:i w:val="0"/>
          <w:iCs w:val="0"/>
          <w:color w:val="003399"/>
          <w:sz w:val="22"/>
          <w:szCs w:val="22"/>
          <w:lang w:val="en-GB"/>
        </w:rPr>
        <w:t>r</w:t>
      </w:r>
      <w:r w:rsidRPr="48324CF9">
        <w:rPr>
          <w:rFonts w:asciiTheme="minorHAnsi" w:eastAsiaTheme="minorEastAsia" w:hAnsiTheme="minorHAnsi" w:cstheme="minorBidi"/>
          <w:i w:val="0"/>
          <w:iCs w:val="0"/>
          <w:color w:val="003399"/>
          <w:sz w:val="22"/>
          <w:szCs w:val="22"/>
          <w:lang w:val="en-GB"/>
        </w:rPr>
        <w:t>eview</w:t>
      </w:r>
      <w:bookmarkEnd w:id="35"/>
      <w:bookmarkEnd w:id="36"/>
    </w:p>
    <w:p w14:paraId="44AE41FD" w14:textId="6ADD9BF2" w:rsidR="00B524D8" w:rsidRPr="00AD38E1" w:rsidRDefault="00D97A31"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 xml:space="preserve">The </w:t>
      </w:r>
      <w:r w:rsidR="004C36F6" w:rsidRPr="48324CF9">
        <w:rPr>
          <w:rFonts w:asciiTheme="minorHAnsi" w:eastAsiaTheme="minorEastAsia" w:hAnsiTheme="minorHAnsi" w:cstheme="minorBidi"/>
          <w:sz w:val="22"/>
          <w:szCs w:val="22"/>
          <w:lang w:val="en-GB"/>
        </w:rPr>
        <w:t xml:space="preserve">UNDP </w:t>
      </w:r>
      <w:r w:rsidRPr="48324CF9">
        <w:rPr>
          <w:rFonts w:asciiTheme="minorHAnsi" w:eastAsiaTheme="minorEastAsia" w:hAnsiTheme="minorHAnsi" w:cstheme="minorBidi"/>
          <w:sz w:val="22"/>
          <w:szCs w:val="22"/>
          <w:lang w:val="en-GB"/>
        </w:rPr>
        <w:t>Recruitment Accountability and</w:t>
      </w:r>
      <w:r w:rsidR="004C36F6" w:rsidRPr="48324CF9">
        <w:rPr>
          <w:rFonts w:asciiTheme="minorHAnsi" w:eastAsiaTheme="minorEastAsia" w:hAnsiTheme="minorHAnsi" w:cstheme="minorBidi"/>
          <w:sz w:val="22"/>
          <w:szCs w:val="22"/>
          <w:lang w:val="en-GB"/>
        </w:rPr>
        <w:t xml:space="preserve"> Compliance </w:t>
      </w:r>
      <w:r w:rsidR="00DD0CE3">
        <w:rPr>
          <w:rFonts w:asciiTheme="minorHAnsi" w:eastAsiaTheme="minorEastAsia" w:hAnsiTheme="minorHAnsi" w:cstheme="minorBidi"/>
          <w:sz w:val="22"/>
          <w:szCs w:val="22"/>
          <w:lang w:val="en-GB"/>
        </w:rPr>
        <w:t>model</w:t>
      </w:r>
      <w:r w:rsidR="48CA4610" w:rsidRPr="48324CF9">
        <w:rPr>
          <w:rFonts w:asciiTheme="minorHAnsi" w:eastAsiaTheme="minorEastAsia" w:hAnsiTheme="minorHAnsi" w:cstheme="minorBidi"/>
          <w:sz w:val="22"/>
          <w:szCs w:val="22"/>
          <w:lang w:val="en-GB"/>
        </w:rPr>
        <w:t>,</w:t>
      </w:r>
      <w:r w:rsidR="00823C11" w:rsidRPr="48324CF9">
        <w:rPr>
          <w:rFonts w:asciiTheme="minorHAnsi" w:eastAsiaTheme="minorEastAsia" w:hAnsiTheme="minorHAnsi" w:cstheme="minorBidi"/>
          <w:sz w:val="22"/>
          <w:szCs w:val="22"/>
          <w:lang w:val="en-GB"/>
        </w:rPr>
        <w:t xml:space="preserve"> </w:t>
      </w:r>
      <w:r w:rsidR="004C36F6" w:rsidRPr="48324CF9">
        <w:rPr>
          <w:rFonts w:asciiTheme="minorHAnsi" w:eastAsiaTheme="minorEastAsia" w:hAnsiTheme="minorHAnsi" w:cstheme="minorBidi"/>
          <w:sz w:val="22"/>
          <w:szCs w:val="22"/>
        </w:rPr>
        <w:t xml:space="preserve">established </w:t>
      </w:r>
      <w:r w:rsidR="00823C11" w:rsidRPr="48324CF9">
        <w:rPr>
          <w:rFonts w:asciiTheme="minorHAnsi" w:eastAsiaTheme="minorEastAsia" w:hAnsiTheme="minorHAnsi" w:cstheme="minorBidi"/>
          <w:sz w:val="22"/>
          <w:szCs w:val="22"/>
        </w:rPr>
        <w:t>for i</w:t>
      </w:r>
      <w:r w:rsidR="004C36F6" w:rsidRPr="48324CF9">
        <w:rPr>
          <w:rFonts w:asciiTheme="minorHAnsi" w:eastAsiaTheme="minorEastAsia" w:hAnsiTheme="minorHAnsi" w:cstheme="minorBidi"/>
          <w:sz w:val="22"/>
          <w:szCs w:val="22"/>
        </w:rPr>
        <w:t>nitial appointments and promotion decisions of F</w:t>
      </w:r>
      <w:r w:rsidR="00570703" w:rsidRPr="48324CF9">
        <w:rPr>
          <w:rFonts w:asciiTheme="minorHAnsi" w:eastAsiaTheme="minorEastAsia" w:hAnsiTheme="minorHAnsi" w:cstheme="minorBidi"/>
          <w:sz w:val="22"/>
          <w:szCs w:val="22"/>
        </w:rPr>
        <w:t>TA</w:t>
      </w:r>
      <w:r w:rsidR="74BF9A37" w:rsidRPr="48324CF9">
        <w:rPr>
          <w:rFonts w:asciiTheme="minorHAnsi" w:eastAsiaTheme="minorEastAsia" w:hAnsiTheme="minorHAnsi" w:cstheme="minorBidi"/>
          <w:sz w:val="22"/>
          <w:szCs w:val="22"/>
        </w:rPr>
        <w:t xml:space="preserve">, </w:t>
      </w:r>
      <w:r w:rsidR="004C36F6" w:rsidRPr="48324CF9">
        <w:rPr>
          <w:rFonts w:asciiTheme="minorHAnsi" w:eastAsiaTheme="minorEastAsia" w:hAnsiTheme="minorHAnsi" w:cstheme="minorBidi"/>
          <w:sz w:val="22"/>
          <w:szCs w:val="22"/>
          <w:lang w:val="en-GB"/>
        </w:rPr>
        <w:t xml:space="preserve">will apply to </w:t>
      </w:r>
      <w:r w:rsidR="004C36F6" w:rsidRPr="48324CF9">
        <w:rPr>
          <w:rFonts w:asciiTheme="minorHAnsi" w:eastAsiaTheme="minorEastAsia" w:hAnsiTheme="minorHAnsi" w:cstheme="minorBidi"/>
          <w:sz w:val="22"/>
          <w:szCs w:val="22"/>
        </w:rPr>
        <w:t xml:space="preserve">JPO selections managed under </w:t>
      </w:r>
      <w:r w:rsidR="00C90AAB" w:rsidRPr="48324CF9">
        <w:rPr>
          <w:rFonts w:asciiTheme="minorHAnsi" w:eastAsiaTheme="minorEastAsia" w:hAnsiTheme="minorHAnsi" w:cstheme="minorBidi"/>
          <w:sz w:val="22"/>
          <w:szCs w:val="22"/>
        </w:rPr>
        <w:t>category 1 and 2, as described above.</w:t>
      </w:r>
    </w:p>
    <w:p w14:paraId="6C2666F7" w14:textId="77777777" w:rsidR="00765C56" w:rsidRPr="00AD38E1" w:rsidRDefault="00765C56" w:rsidP="00AD38E1">
      <w:pPr>
        <w:spacing w:line="276" w:lineRule="auto"/>
        <w:rPr>
          <w:rFonts w:asciiTheme="minorHAnsi" w:eastAsiaTheme="minorEastAsia" w:hAnsiTheme="minorHAnsi" w:cstheme="minorHAnsi"/>
          <w:b/>
          <w:color w:val="003399"/>
          <w:sz w:val="22"/>
          <w:szCs w:val="22"/>
          <w:lang w:val="en-GB"/>
        </w:rPr>
      </w:pPr>
    </w:p>
    <w:p w14:paraId="457898A0" w14:textId="530CD593" w:rsidR="00AB0C66" w:rsidRPr="00AD38E1" w:rsidRDefault="0C772269"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37" w:name="_Toc191385650"/>
      <w:bookmarkStart w:id="38" w:name="_Toc193118112"/>
      <w:r w:rsidRPr="00AD38E1">
        <w:rPr>
          <w:rFonts w:asciiTheme="minorHAnsi" w:eastAsiaTheme="minorEastAsia" w:hAnsiTheme="minorHAnsi" w:cstheme="minorHAnsi"/>
          <w:i w:val="0"/>
          <w:color w:val="003399"/>
          <w:sz w:val="22"/>
          <w:szCs w:val="22"/>
          <w:lang w:val="en-GB"/>
        </w:rPr>
        <w:t>Position t</w:t>
      </w:r>
      <w:r w:rsidR="00AB0C66" w:rsidRPr="00AD38E1">
        <w:rPr>
          <w:rFonts w:asciiTheme="minorHAnsi" w:eastAsiaTheme="minorEastAsia" w:hAnsiTheme="minorHAnsi" w:cstheme="minorHAnsi"/>
          <w:i w:val="0"/>
          <w:color w:val="003399"/>
          <w:sz w:val="22"/>
          <w:szCs w:val="22"/>
          <w:lang w:val="en-GB"/>
        </w:rPr>
        <w:t>itle and level</w:t>
      </w:r>
      <w:bookmarkEnd w:id="37"/>
      <w:bookmarkEnd w:id="38"/>
    </w:p>
    <w:p w14:paraId="6902C8F7" w14:textId="3335FC49" w:rsidR="007E493E" w:rsidRPr="00AD38E1" w:rsidRDefault="00913613"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The term JPO only refers to the </w:t>
      </w:r>
      <w:r w:rsidR="008E649E">
        <w:rPr>
          <w:rFonts w:asciiTheme="minorHAnsi" w:eastAsiaTheme="minorEastAsia" w:hAnsiTheme="minorHAnsi" w:cstheme="minorBidi"/>
          <w:sz w:val="22"/>
          <w:szCs w:val="22"/>
          <w:lang w:val="en-GB"/>
        </w:rPr>
        <w:t xml:space="preserve">fact that a position of funded under a JPO </w:t>
      </w:r>
      <w:r w:rsidR="00964C9B">
        <w:rPr>
          <w:rFonts w:asciiTheme="minorHAnsi" w:eastAsiaTheme="minorEastAsia" w:hAnsiTheme="minorHAnsi" w:cstheme="minorBidi"/>
          <w:sz w:val="22"/>
          <w:szCs w:val="22"/>
          <w:lang w:val="en-GB"/>
        </w:rPr>
        <w:t xml:space="preserve">Programme </w:t>
      </w:r>
      <w:r w:rsidR="00964C9B" w:rsidRPr="16F80CF1">
        <w:rPr>
          <w:rFonts w:asciiTheme="minorHAnsi" w:eastAsiaTheme="minorEastAsia" w:hAnsiTheme="minorHAnsi" w:cstheme="minorBidi"/>
          <w:sz w:val="22"/>
          <w:szCs w:val="22"/>
          <w:lang w:val="en-GB"/>
        </w:rPr>
        <w:t>and</w:t>
      </w:r>
      <w:r w:rsidRPr="16F80CF1">
        <w:rPr>
          <w:rFonts w:asciiTheme="minorHAnsi" w:eastAsiaTheme="minorEastAsia" w:hAnsiTheme="minorHAnsi" w:cstheme="minorBidi"/>
          <w:sz w:val="22"/>
          <w:szCs w:val="22"/>
          <w:lang w:val="en-GB"/>
        </w:rPr>
        <w:t xml:space="preserve"> </w:t>
      </w:r>
      <w:r w:rsidR="3EC07BAC" w:rsidRPr="16F80CF1">
        <w:rPr>
          <w:rFonts w:asciiTheme="minorHAnsi" w:eastAsiaTheme="minorEastAsia" w:hAnsiTheme="minorHAnsi" w:cstheme="minorBidi"/>
          <w:sz w:val="22"/>
          <w:szCs w:val="22"/>
          <w:lang w:val="en-GB"/>
        </w:rPr>
        <w:t>should not</w:t>
      </w:r>
      <w:r w:rsidRPr="16F80CF1">
        <w:rPr>
          <w:rFonts w:asciiTheme="minorHAnsi" w:eastAsiaTheme="minorEastAsia" w:hAnsiTheme="minorHAnsi" w:cstheme="minorBidi"/>
          <w:sz w:val="22"/>
          <w:szCs w:val="22"/>
          <w:lang w:val="en-GB"/>
        </w:rPr>
        <w:t xml:space="preserve"> be used as a functional title.</w:t>
      </w:r>
      <w:r w:rsidR="00C109B7" w:rsidRPr="16F80CF1">
        <w:rPr>
          <w:rFonts w:asciiTheme="minorHAnsi" w:eastAsiaTheme="minorEastAsia" w:hAnsiTheme="minorHAnsi" w:cstheme="minorBidi"/>
          <w:sz w:val="22"/>
          <w:szCs w:val="22"/>
          <w:lang w:val="en-GB"/>
        </w:rPr>
        <w:t xml:space="preserve"> </w:t>
      </w:r>
      <w:r w:rsidR="12CE53C6" w:rsidRPr="16F80CF1">
        <w:rPr>
          <w:rFonts w:asciiTheme="minorHAnsi" w:eastAsiaTheme="minorEastAsia" w:hAnsiTheme="minorHAnsi" w:cstheme="minorBidi"/>
          <w:sz w:val="22"/>
          <w:szCs w:val="22"/>
          <w:lang w:val="en-GB"/>
        </w:rPr>
        <w:t xml:space="preserve">The functional title of the JPO </w:t>
      </w:r>
      <w:r w:rsidR="003B3874">
        <w:rPr>
          <w:rFonts w:asciiTheme="minorHAnsi" w:eastAsiaTheme="minorEastAsia" w:hAnsiTheme="minorHAnsi" w:cstheme="minorBidi"/>
          <w:sz w:val="22"/>
          <w:szCs w:val="22"/>
          <w:lang w:val="en-GB"/>
        </w:rPr>
        <w:t>is</w:t>
      </w:r>
      <w:r w:rsidR="12CE53C6" w:rsidRPr="16F80CF1">
        <w:rPr>
          <w:rFonts w:asciiTheme="minorHAnsi" w:eastAsiaTheme="minorEastAsia" w:hAnsiTheme="minorHAnsi" w:cstheme="minorBidi"/>
          <w:sz w:val="22"/>
          <w:szCs w:val="22"/>
          <w:lang w:val="en-GB"/>
        </w:rPr>
        <w:t xml:space="preserve"> a</w:t>
      </w:r>
      <w:r w:rsidR="096E33FF" w:rsidRPr="16F80CF1">
        <w:rPr>
          <w:rFonts w:asciiTheme="minorHAnsi" w:eastAsiaTheme="minorEastAsia" w:hAnsiTheme="minorHAnsi" w:cstheme="minorBidi"/>
          <w:sz w:val="22"/>
          <w:szCs w:val="22"/>
          <w:lang w:val="en-GB"/>
        </w:rPr>
        <w:t xml:space="preserve">ligned with the </w:t>
      </w:r>
      <w:r w:rsidR="001A7BD5" w:rsidRPr="16F80CF1">
        <w:rPr>
          <w:rFonts w:asciiTheme="minorHAnsi" w:eastAsiaTheme="minorEastAsia" w:hAnsiTheme="minorHAnsi" w:cstheme="minorBidi"/>
          <w:sz w:val="22"/>
          <w:szCs w:val="22"/>
          <w:lang w:val="en-GB"/>
        </w:rPr>
        <w:t xml:space="preserve">specific </w:t>
      </w:r>
      <w:r w:rsidR="096E33FF" w:rsidRPr="16F80CF1">
        <w:rPr>
          <w:rFonts w:asciiTheme="minorHAnsi" w:eastAsiaTheme="minorEastAsia" w:hAnsiTheme="minorHAnsi" w:cstheme="minorBidi"/>
          <w:sz w:val="22"/>
          <w:szCs w:val="22"/>
          <w:lang w:val="en-GB"/>
        </w:rPr>
        <w:t>function</w:t>
      </w:r>
      <w:r w:rsidR="001A7BD5" w:rsidRPr="16F80CF1">
        <w:rPr>
          <w:rFonts w:asciiTheme="minorHAnsi" w:eastAsiaTheme="minorEastAsia" w:hAnsiTheme="minorHAnsi" w:cstheme="minorBidi"/>
          <w:sz w:val="22"/>
          <w:szCs w:val="22"/>
        </w:rPr>
        <w:t>al role of the post</w:t>
      </w:r>
      <w:r w:rsidR="096E33FF" w:rsidRPr="16F80CF1">
        <w:rPr>
          <w:rFonts w:asciiTheme="minorHAnsi" w:eastAsiaTheme="minorEastAsia" w:hAnsiTheme="minorHAnsi" w:cstheme="minorBidi"/>
          <w:sz w:val="22"/>
          <w:szCs w:val="22"/>
          <w:lang w:val="en-GB"/>
        </w:rPr>
        <w:t>.</w:t>
      </w:r>
    </w:p>
    <w:p w14:paraId="2AE48832" w14:textId="77777777" w:rsidR="00913613" w:rsidRPr="00AD38E1" w:rsidRDefault="00913613" w:rsidP="00AD38E1">
      <w:pPr>
        <w:spacing w:line="276" w:lineRule="auto"/>
        <w:jc w:val="both"/>
        <w:rPr>
          <w:rFonts w:asciiTheme="minorHAnsi" w:eastAsiaTheme="minorEastAsia" w:hAnsiTheme="minorHAnsi" w:cstheme="minorHAnsi"/>
          <w:sz w:val="22"/>
          <w:szCs w:val="22"/>
          <w:lang w:val="en-GB"/>
        </w:rPr>
      </w:pPr>
    </w:p>
    <w:p w14:paraId="4F6CB0AE" w14:textId="4A7529C8" w:rsidR="00FD49E1" w:rsidRPr="00AD38E1" w:rsidRDefault="00913613" w:rsidP="2DF00EEE">
      <w:pPr>
        <w:spacing w:line="276" w:lineRule="auto"/>
        <w:jc w:val="both"/>
        <w:rPr>
          <w:rFonts w:asciiTheme="minorHAnsi" w:eastAsiaTheme="minorEastAsia" w:hAnsiTheme="minorHAnsi" w:cstheme="minorBidi"/>
          <w:sz w:val="22"/>
          <w:szCs w:val="22"/>
        </w:rPr>
      </w:pPr>
      <w:r w:rsidRPr="71F4D523">
        <w:rPr>
          <w:rFonts w:asciiTheme="minorHAnsi" w:eastAsiaTheme="minorEastAsia" w:hAnsiTheme="minorHAnsi" w:cstheme="minorBidi"/>
          <w:sz w:val="22"/>
          <w:szCs w:val="22"/>
        </w:rPr>
        <w:t xml:space="preserve">JPOs are appointed </w:t>
      </w:r>
      <w:r w:rsidR="00EC3703" w:rsidRPr="71F4D523">
        <w:rPr>
          <w:rFonts w:asciiTheme="minorHAnsi" w:eastAsiaTheme="minorEastAsia" w:hAnsiTheme="minorHAnsi" w:cstheme="minorBidi"/>
          <w:sz w:val="22"/>
          <w:szCs w:val="22"/>
        </w:rPr>
        <w:t xml:space="preserve">on a Fixed-Term Appointment (FTA) </w:t>
      </w:r>
      <w:r w:rsidRPr="71F4D523">
        <w:rPr>
          <w:rFonts w:asciiTheme="minorHAnsi" w:eastAsiaTheme="minorEastAsia" w:hAnsiTheme="minorHAnsi" w:cstheme="minorBidi"/>
          <w:sz w:val="22"/>
          <w:szCs w:val="22"/>
        </w:rPr>
        <w:t xml:space="preserve">at the P1 or P2 level under the UN Staff </w:t>
      </w:r>
      <w:r w:rsidR="009A0B92" w:rsidRPr="71F4D523">
        <w:rPr>
          <w:rFonts w:asciiTheme="minorHAnsi" w:eastAsiaTheme="minorEastAsia" w:hAnsiTheme="minorHAnsi" w:cstheme="minorBidi"/>
          <w:sz w:val="22"/>
          <w:szCs w:val="22"/>
        </w:rPr>
        <w:t xml:space="preserve">Regulations and </w:t>
      </w:r>
      <w:r w:rsidRPr="71F4D523">
        <w:rPr>
          <w:rFonts w:asciiTheme="minorHAnsi" w:eastAsiaTheme="minorEastAsia" w:hAnsiTheme="minorHAnsi" w:cstheme="minorBidi"/>
          <w:sz w:val="22"/>
          <w:szCs w:val="22"/>
        </w:rPr>
        <w:t xml:space="preserve">Rules. </w:t>
      </w:r>
      <w:r w:rsidR="00A33F3A" w:rsidRPr="71F4D523">
        <w:rPr>
          <w:rFonts w:asciiTheme="minorHAnsi" w:eastAsiaTheme="minorEastAsia" w:hAnsiTheme="minorHAnsi" w:cstheme="minorBidi"/>
          <w:sz w:val="22"/>
          <w:szCs w:val="22"/>
        </w:rPr>
        <w:t xml:space="preserve"> SDP</w:t>
      </w:r>
      <w:r w:rsidR="00A45C9B" w:rsidRPr="71F4D523">
        <w:rPr>
          <w:rFonts w:asciiTheme="minorHAnsi" w:eastAsiaTheme="minorEastAsia" w:hAnsiTheme="minorHAnsi" w:cstheme="minorBidi"/>
          <w:sz w:val="22"/>
          <w:szCs w:val="22"/>
        </w:rPr>
        <w:t>s</w:t>
      </w:r>
      <w:r w:rsidRPr="71F4D523">
        <w:rPr>
          <w:rFonts w:asciiTheme="minorHAnsi" w:eastAsiaTheme="minorEastAsia" w:hAnsiTheme="minorHAnsi" w:cstheme="minorBidi"/>
          <w:sz w:val="22"/>
          <w:szCs w:val="22"/>
        </w:rPr>
        <w:t xml:space="preserve"> are appointed </w:t>
      </w:r>
      <w:r w:rsidR="00EC3703" w:rsidRPr="71F4D523">
        <w:rPr>
          <w:rFonts w:asciiTheme="minorHAnsi" w:eastAsiaTheme="minorEastAsia" w:hAnsiTheme="minorHAnsi" w:cstheme="minorBidi"/>
          <w:sz w:val="22"/>
          <w:szCs w:val="22"/>
        </w:rPr>
        <w:t xml:space="preserve">on </w:t>
      </w:r>
      <w:proofErr w:type="gramStart"/>
      <w:r w:rsidR="00EC3703" w:rsidRPr="71F4D523">
        <w:rPr>
          <w:rFonts w:asciiTheme="minorHAnsi" w:eastAsiaTheme="minorEastAsia" w:hAnsiTheme="minorHAnsi" w:cstheme="minorBidi"/>
          <w:sz w:val="22"/>
          <w:szCs w:val="22"/>
        </w:rPr>
        <w:t>a</w:t>
      </w:r>
      <w:proofErr w:type="gramEnd"/>
      <w:r w:rsidR="00EC3703" w:rsidRPr="71F4D523">
        <w:rPr>
          <w:rFonts w:asciiTheme="minorHAnsi" w:eastAsiaTheme="minorEastAsia" w:hAnsiTheme="minorHAnsi" w:cstheme="minorBidi"/>
          <w:sz w:val="22"/>
          <w:szCs w:val="22"/>
        </w:rPr>
        <w:t xml:space="preserve"> FTA </w:t>
      </w:r>
      <w:r w:rsidRPr="71F4D523">
        <w:rPr>
          <w:rFonts w:asciiTheme="minorHAnsi" w:eastAsiaTheme="minorEastAsia" w:hAnsiTheme="minorHAnsi" w:cstheme="minorBidi"/>
          <w:sz w:val="22"/>
          <w:szCs w:val="22"/>
        </w:rPr>
        <w:t xml:space="preserve">at the P3 level under the UN </w:t>
      </w:r>
      <w:r w:rsidR="004C0F46" w:rsidRPr="71F4D523">
        <w:rPr>
          <w:rFonts w:asciiTheme="minorHAnsi" w:eastAsiaTheme="minorEastAsia" w:hAnsiTheme="minorHAnsi" w:cstheme="minorBidi"/>
          <w:sz w:val="22"/>
          <w:szCs w:val="22"/>
        </w:rPr>
        <w:t xml:space="preserve">Staff </w:t>
      </w:r>
      <w:r w:rsidR="009A0B92" w:rsidRPr="71F4D523">
        <w:rPr>
          <w:rFonts w:asciiTheme="minorHAnsi" w:eastAsiaTheme="minorEastAsia" w:hAnsiTheme="minorHAnsi" w:cstheme="minorBidi"/>
          <w:sz w:val="22"/>
          <w:szCs w:val="22"/>
        </w:rPr>
        <w:t xml:space="preserve">Regulations and </w:t>
      </w:r>
      <w:r w:rsidR="00765C56" w:rsidRPr="71F4D523">
        <w:rPr>
          <w:rFonts w:asciiTheme="minorHAnsi" w:eastAsiaTheme="minorEastAsia" w:hAnsiTheme="minorHAnsi" w:cstheme="minorBidi"/>
          <w:sz w:val="22"/>
          <w:szCs w:val="22"/>
        </w:rPr>
        <w:t>R</w:t>
      </w:r>
      <w:r w:rsidRPr="71F4D523">
        <w:rPr>
          <w:rFonts w:asciiTheme="minorHAnsi" w:eastAsiaTheme="minorEastAsia" w:hAnsiTheme="minorHAnsi" w:cstheme="minorBidi"/>
          <w:sz w:val="22"/>
          <w:szCs w:val="22"/>
        </w:rPr>
        <w:t>ules.</w:t>
      </w:r>
      <w:r w:rsidR="00FD49E1" w:rsidRPr="71F4D523">
        <w:rPr>
          <w:rFonts w:asciiTheme="minorHAnsi" w:eastAsiaTheme="minorEastAsia" w:hAnsiTheme="minorHAnsi" w:cstheme="minorBidi"/>
          <w:sz w:val="22"/>
          <w:szCs w:val="22"/>
        </w:rPr>
        <w:t xml:space="preserve"> </w:t>
      </w:r>
      <w:r w:rsidR="4DD0D0E0" w:rsidRPr="71F4D523">
        <w:rPr>
          <w:rFonts w:asciiTheme="minorHAnsi" w:eastAsiaTheme="minorEastAsia" w:hAnsiTheme="minorHAnsi" w:cstheme="minorBidi"/>
          <w:sz w:val="22"/>
          <w:szCs w:val="22"/>
        </w:rPr>
        <w:t>Step determination follows UNDP guidelines</w:t>
      </w:r>
      <w:r w:rsidR="006E492D" w:rsidRPr="71F4D523">
        <w:rPr>
          <w:rFonts w:asciiTheme="minorHAnsi" w:eastAsiaTheme="minorEastAsia" w:hAnsiTheme="minorHAnsi" w:cstheme="minorBidi"/>
          <w:sz w:val="22"/>
          <w:szCs w:val="22"/>
        </w:rPr>
        <w:t xml:space="preserve"> and takes into consideration</w:t>
      </w:r>
      <w:r w:rsidR="396C3E1F" w:rsidRPr="71F4D523">
        <w:rPr>
          <w:rFonts w:asciiTheme="minorHAnsi" w:eastAsiaTheme="minorEastAsia" w:hAnsiTheme="minorHAnsi" w:cstheme="minorBidi"/>
          <w:sz w:val="22"/>
          <w:szCs w:val="22"/>
        </w:rPr>
        <w:t xml:space="preserve"> any </w:t>
      </w:r>
      <w:r w:rsidR="00653AB1" w:rsidRPr="71F4D523">
        <w:rPr>
          <w:rFonts w:asciiTheme="minorHAnsi" w:eastAsiaTheme="minorEastAsia" w:hAnsiTheme="minorHAnsi" w:cstheme="minorBidi"/>
          <w:sz w:val="22"/>
          <w:szCs w:val="22"/>
        </w:rPr>
        <w:t>cap/</w:t>
      </w:r>
      <w:r w:rsidR="396C3E1F" w:rsidRPr="71F4D523">
        <w:rPr>
          <w:rFonts w:asciiTheme="minorHAnsi" w:eastAsiaTheme="minorEastAsia" w:hAnsiTheme="minorHAnsi" w:cstheme="minorBidi"/>
          <w:sz w:val="22"/>
          <w:szCs w:val="22"/>
        </w:rPr>
        <w:t xml:space="preserve">limitation specified in the </w:t>
      </w:r>
      <w:r w:rsidR="000E7596" w:rsidRPr="71F4D523">
        <w:rPr>
          <w:rFonts w:asciiTheme="minorHAnsi" w:eastAsiaTheme="minorEastAsia" w:hAnsiTheme="minorHAnsi" w:cstheme="minorBidi"/>
          <w:sz w:val="22"/>
          <w:szCs w:val="22"/>
        </w:rPr>
        <w:t>JPO Programme Agreement with the respective partner</w:t>
      </w:r>
      <w:r w:rsidR="396C3E1F" w:rsidRPr="71F4D523">
        <w:rPr>
          <w:rFonts w:asciiTheme="minorHAnsi" w:eastAsiaTheme="minorEastAsia" w:hAnsiTheme="minorHAnsi" w:cstheme="minorBidi"/>
          <w:sz w:val="22"/>
          <w:szCs w:val="22"/>
        </w:rPr>
        <w:t xml:space="preserve"> country. </w:t>
      </w:r>
    </w:p>
    <w:p w14:paraId="0E001519" w14:textId="011A07AC" w:rsidR="3DCD5650" w:rsidRPr="00AD38E1" w:rsidRDefault="3DCD5650" w:rsidP="00AD38E1">
      <w:pPr>
        <w:spacing w:line="276" w:lineRule="auto"/>
        <w:jc w:val="both"/>
        <w:rPr>
          <w:rFonts w:asciiTheme="minorHAnsi" w:eastAsiaTheme="minorEastAsia" w:hAnsiTheme="minorHAnsi" w:cstheme="minorHAnsi"/>
          <w:sz w:val="22"/>
          <w:szCs w:val="22"/>
          <w:lang w:val="en-GB"/>
        </w:rPr>
      </w:pPr>
    </w:p>
    <w:p w14:paraId="7E9C9D25" w14:textId="7C4C8356" w:rsidR="3E59F4C1" w:rsidRPr="00AD38E1" w:rsidRDefault="3E59F4C1"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A JPO </w:t>
      </w:r>
      <w:r w:rsidR="00272F3D" w:rsidRPr="4789003D">
        <w:rPr>
          <w:rFonts w:asciiTheme="minorHAnsi" w:eastAsiaTheme="minorEastAsia" w:hAnsiTheme="minorHAnsi" w:cstheme="minorBidi"/>
          <w:sz w:val="22"/>
          <w:szCs w:val="22"/>
          <w:lang w:val="en-GB"/>
        </w:rPr>
        <w:t xml:space="preserve">should </w:t>
      </w:r>
      <w:r w:rsidRPr="4789003D">
        <w:rPr>
          <w:rFonts w:asciiTheme="minorHAnsi" w:eastAsiaTheme="minorEastAsia" w:hAnsiTheme="minorHAnsi" w:cstheme="minorBidi"/>
          <w:sz w:val="22"/>
          <w:szCs w:val="22"/>
          <w:lang w:val="en-GB"/>
        </w:rPr>
        <w:t xml:space="preserve">not </w:t>
      </w:r>
      <w:r w:rsidR="00E75B68" w:rsidRPr="4789003D">
        <w:rPr>
          <w:rFonts w:asciiTheme="minorHAnsi" w:eastAsiaTheme="minorEastAsia" w:hAnsiTheme="minorHAnsi" w:cstheme="minorBidi"/>
          <w:sz w:val="22"/>
          <w:szCs w:val="22"/>
          <w:lang w:val="en-GB"/>
        </w:rPr>
        <w:t xml:space="preserve">be assigned a supervisory role </w:t>
      </w:r>
      <w:r w:rsidRPr="4789003D">
        <w:rPr>
          <w:rFonts w:asciiTheme="minorHAnsi" w:eastAsiaTheme="minorEastAsia" w:hAnsiTheme="minorHAnsi" w:cstheme="minorBidi"/>
          <w:sz w:val="22"/>
          <w:szCs w:val="22"/>
          <w:lang w:val="en-GB"/>
        </w:rPr>
        <w:t xml:space="preserve">during </w:t>
      </w:r>
      <w:r w:rsidR="009D0907">
        <w:rPr>
          <w:rFonts w:asciiTheme="minorHAnsi" w:eastAsiaTheme="minorEastAsia" w:hAnsiTheme="minorHAnsi" w:cstheme="minorBidi"/>
          <w:sz w:val="22"/>
          <w:szCs w:val="22"/>
          <w:lang w:val="en-GB"/>
        </w:rPr>
        <w:t xml:space="preserve">the </w:t>
      </w:r>
      <w:r w:rsidRPr="4789003D">
        <w:rPr>
          <w:rFonts w:asciiTheme="minorHAnsi" w:eastAsiaTheme="minorEastAsia" w:hAnsiTheme="minorHAnsi" w:cstheme="minorBidi"/>
          <w:sz w:val="22"/>
          <w:szCs w:val="22"/>
          <w:lang w:val="en-GB"/>
        </w:rPr>
        <w:t xml:space="preserve">period of service </w:t>
      </w:r>
      <w:r w:rsidR="009D0907">
        <w:rPr>
          <w:rFonts w:asciiTheme="minorHAnsi" w:eastAsiaTheme="minorEastAsia" w:hAnsiTheme="minorHAnsi" w:cstheme="minorBidi"/>
          <w:sz w:val="22"/>
          <w:szCs w:val="22"/>
          <w:lang w:val="en-GB"/>
        </w:rPr>
        <w:t>under</w:t>
      </w:r>
      <w:r w:rsidR="009D0907" w:rsidRPr="4789003D">
        <w:rPr>
          <w:rFonts w:asciiTheme="minorHAnsi" w:eastAsiaTheme="minorEastAsia" w:hAnsiTheme="minorHAnsi" w:cstheme="minorBidi"/>
          <w:sz w:val="22"/>
          <w:szCs w:val="22"/>
          <w:lang w:val="en-GB"/>
        </w:rPr>
        <w:t xml:space="preserve"> </w:t>
      </w:r>
      <w:r w:rsidR="00864E7C" w:rsidRPr="4789003D">
        <w:rPr>
          <w:rFonts w:asciiTheme="minorHAnsi" w:eastAsiaTheme="minorEastAsia" w:hAnsiTheme="minorHAnsi" w:cstheme="minorBidi"/>
          <w:sz w:val="22"/>
          <w:szCs w:val="22"/>
          <w:lang w:val="en-GB"/>
        </w:rPr>
        <w:t xml:space="preserve">the JPO assignment </w:t>
      </w:r>
      <w:r w:rsidR="00230E90" w:rsidRPr="4789003D">
        <w:rPr>
          <w:rFonts w:asciiTheme="minorHAnsi" w:eastAsiaTheme="minorEastAsia" w:hAnsiTheme="minorHAnsi" w:cstheme="minorBidi"/>
          <w:sz w:val="22"/>
          <w:szCs w:val="22"/>
          <w:lang w:val="en-GB"/>
        </w:rPr>
        <w:t xml:space="preserve">in alignment with the purposes of the </w:t>
      </w:r>
      <w:r w:rsidR="00755043" w:rsidRPr="4789003D">
        <w:rPr>
          <w:rFonts w:asciiTheme="minorHAnsi" w:eastAsiaTheme="minorEastAsia" w:hAnsiTheme="minorHAnsi" w:cstheme="minorBidi"/>
          <w:sz w:val="22"/>
          <w:szCs w:val="22"/>
          <w:lang w:val="en-GB"/>
        </w:rPr>
        <w:t>JPO P</w:t>
      </w:r>
      <w:r w:rsidR="00230E90" w:rsidRPr="4789003D">
        <w:rPr>
          <w:rFonts w:asciiTheme="minorHAnsi" w:eastAsiaTheme="minorEastAsia" w:hAnsiTheme="minorHAnsi" w:cstheme="minorBidi"/>
          <w:sz w:val="22"/>
          <w:szCs w:val="22"/>
          <w:lang w:val="en-GB"/>
        </w:rPr>
        <w:t>rogramme</w:t>
      </w:r>
      <w:r w:rsidR="006F7921" w:rsidRPr="4789003D">
        <w:rPr>
          <w:rFonts w:asciiTheme="minorHAnsi" w:eastAsiaTheme="minorEastAsia" w:hAnsiTheme="minorHAnsi" w:cstheme="minorBidi"/>
          <w:sz w:val="22"/>
          <w:szCs w:val="22"/>
          <w:lang w:val="en-GB"/>
        </w:rPr>
        <w:t>, designed for</w:t>
      </w:r>
      <w:r w:rsidR="00230E90" w:rsidRPr="4789003D">
        <w:rPr>
          <w:rFonts w:asciiTheme="minorHAnsi" w:eastAsiaTheme="minorEastAsia" w:hAnsiTheme="minorHAnsi" w:cstheme="minorBidi"/>
          <w:sz w:val="22"/>
          <w:szCs w:val="22"/>
          <w:lang w:val="en-GB"/>
        </w:rPr>
        <w:t xml:space="preserve"> entry</w:t>
      </w:r>
      <w:r w:rsidR="006F7921" w:rsidRPr="4789003D">
        <w:rPr>
          <w:rFonts w:asciiTheme="minorHAnsi" w:eastAsiaTheme="minorEastAsia" w:hAnsiTheme="minorHAnsi" w:cstheme="minorBidi"/>
          <w:sz w:val="22"/>
          <w:szCs w:val="22"/>
          <w:lang w:val="en-GB"/>
        </w:rPr>
        <w:t>-</w:t>
      </w:r>
      <w:r w:rsidR="00230E90" w:rsidRPr="4789003D">
        <w:rPr>
          <w:rFonts w:asciiTheme="minorHAnsi" w:eastAsiaTheme="minorEastAsia" w:hAnsiTheme="minorHAnsi" w:cstheme="minorBidi"/>
          <w:sz w:val="22"/>
          <w:szCs w:val="22"/>
          <w:lang w:val="en-GB"/>
        </w:rPr>
        <w:t>level junior pos</w:t>
      </w:r>
      <w:r w:rsidR="00755043" w:rsidRPr="4789003D">
        <w:rPr>
          <w:rFonts w:asciiTheme="minorHAnsi" w:eastAsiaTheme="minorEastAsia" w:hAnsiTheme="minorHAnsi" w:cstheme="minorBidi"/>
          <w:sz w:val="22"/>
          <w:szCs w:val="22"/>
          <w:lang w:val="en-GB"/>
        </w:rPr>
        <w:t>i</w:t>
      </w:r>
      <w:r w:rsidR="006F7921" w:rsidRPr="4789003D">
        <w:rPr>
          <w:rFonts w:asciiTheme="minorHAnsi" w:eastAsiaTheme="minorEastAsia" w:hAnsiTheme="minorHAnsi" w:cstheme="minorBidi"/>
          <w:sz w:val="22"/>
          <w:szCs w:val="22"/>
          <w:lang w:val="en-GB"/>
        </w:rPr>
        <w:t>tions</w:t>
      </w:r>
      <w:r w:rsidR="00F52B01" w:rsidRPr="4789003D">
        <w:rPr>
          <w:rFonts w:asciiTheme="minorHAnsi" w:eastAsiaTheme="minorEastAsia" w:hAnsiTheme="minorHAnsi" w:cstheme="minorBidi"/>
          <w:sz w:val="22"/>
          <w:szCs w:val="22"/>
          <w:lang w:val="en-GB"/>
        </w:rPr>
        <w:t>.</w:t>
      </w:r>
      <w:r w:rsidR="00E75B68" w:rsidRPr="4789003D">
        <w:rPr>
          <w:rFonts w:asciiTheme="minorHAnsi" w:eastAsiaTheme="minorEastAsia" w:hAnsiTheme="minorHAnsi" w:cstheme="minorBidi"/>
          <w:sz w:val="22"/>
          <w:szCs w:val="22"/>
          <w:lang w:val="en-GB"/>
        </w:rPr>
        <w:t xml:space="preserve"> </w:t>
      </w:r>
    </w:p>
    <w:p w14:paraId="200607AD" w14:textId="50CCB6C9" w:rsidR="00F5689C" w:rsidRPr="00AD38E1" w:rsidRDefault="03304BE6" w:rsidP="003C7515">
      <w:pPr>
        <w:rPr>
          <w:rFonts w:asciiTheme="minorHAnsi" w:eastAsiaTheme="minorEastAsia" w:hAnsiTheme="minorHAnsi" w:cstheme="minorHAnsi"/>
          <w:b/>
          <w:sz w:val="22"/>
          <w:szCs w:val="22"/>
        </w:rPr>
      </w:pPr>
      <w:r w:rsidRPr="00AD38E1">
        <w:rPr>
          <w:rFonts w:asciiTheme="minorHAnsi" w:eastAsiaTheme="minorEastAsia" w:hAnsiTheme="minorHAnsi" w:cstheme="minorHAnsi"/>
          <w:sz w:val="22"/>
          <w:szCs w:val="22"/>
        </w:rPr>
        <w:t>JPO</w:t>
      </w:r>
      <w:r w:rsidR="1B2725DC" w:rsidRPr="00AD38E1">
        <w:rPr>
          <w:rFonts w:asciiTheme="minorHAnsi" w:eastAsiaTheme="minorEastAsia" w:hAnsiTheme="minorHAnsi" w:cstheme="minorHAnsi"/>
          <w:sz w:val="22"/>
          <w:szCs w:val="22"/>
        </w:rPr>
        <w:t xml:space="preserve"> </w:t>
      </w:r>
      <w:r w:rsidRPr="00AD38E1">
        <w:rPr>
          <w:rFonts w:asciiTheme="minorHAnsi" w:eastAsiaTheme="minorEastAsia" w:hAnsiTheme="minorHAnsi" w:cstheme="minorHAnsi"/>
          <w:sz w:val="22"/>
          <w:szCs w:val="22"/>
        </w:rPr>
        <w:t xml:space="preserve">positions are limited to </w:t>
      </w:r>
      <w:r w:rsidR="59544D2D" w:rsidRPr="00AD38E1">
        <w:rPr>
          <w:rFonts w:asciiTheme="minorHAnsi" w:eastAsiaTheme="minorEastAsia" w:hAnsiTheme="minorHAnsi" w:cstheme="minorHAnsi"/>
          <w:sz w:val="22"/>
          <w:szCs w:val="22"/>
        </w:rPr>
        <w:t xml:space="preserve">the JPO Programme </w:t>
      </w:r>
      <w:r w:rsidRPr="00AD38E1">
        <w:rPr>
          <w:rFonts w:asciiTheme="minorHAnsi" w:eastAsiaTheme="minorEastAsia" w:hAnsiTheme="minorHAnsi" w:cstheme="minorHAnsi"/>
          <w:sz w:val="22"/>
          <w:szCs w:val="22"/>
        </w:rPr>
        <w:t xml:space="preserve">and are funded by the </w:t>
      </w:r>
      <w:r w:rsidR="492D29D2" w:rsidRPr="00AD38E1">
        <w:rPr>
          <w:rFonts w:asciiTheme="minorHAnsi" w:eastAsiaTheme="minorEastAsia" w:hAnsiTheme="minorHAnsi" w:cstheme="minorHAnsi"/>
          <w:sz w:val="22"/>
          <w:szCs w:val="22"/>
        </w:rPr>
        <w:t>partner country</w:t>
      </w:r>
      <w:r w:rsidRPr="00AD38E1">
        <w:rPr>
          <w:rFonts w:asciiTheme="minorHAnsi" w:eastAsiaTheme="minorEastAsia" w:hAnsiTheme="minorHAnsi" w:cstheme="minorHAnsi"/>
          <w:sz w:val="22"/>
          <w:szCs w:val="22"/>
        </w:rPr>
        <w:t xml:space="preserve"> for </w:t>
      </w:r>
      <w:r w:rsidR="59544D2D" w:rsidRPr="00AD38E1">
        <w:rPr>
          <w:rFonts w:asciiTheme="minorHAnsi" w:eastAsiaTheme="minorEastAsia" w:hAnsiTheme="minorHAnsi" w:cstheme="minorHAnsi"/>
          <w:sz w:val="22"/>
          <w:szCs w:val="22"/>
        </w:rPr>
        <w:t xml:space="preserve">the </w:t>
      </w:r>
      <w:r w:rsidRPr="00AD38E1">
        <w:rPr>
          <w:rFonts w:asciiTheme="minorHAnsi" w:eastAsiaTheme="minorEastAsia" w:hAnsiTheme="minorHAnsi" w:cstheme="minorHAnsi"/>
          <w:sz w:val="22"/>
          <w:szCs w:val="22"/>
        </w:rPr>
        <w:t xml:space="preserve">specific </w:t>
      </w:r>
      <w:r w:rsidR="59544D2D" w:rsidRPr="00AD38E1">
        <w:rPr>
          <w:rFonts w:asciiTheme="minorHAnsi" w:eastAsiaTheme="minorEastAsia" w:hAnsiTheme="minorHAnsi" w:cstheme="minorHAnsi"/>
          <w:sz w:val="22"/>
          <w:szCs w:val="22"/>
        </w:rPr>
        <w:t>j</w:t>
      </w:r>
      <w:r w:rsidRPr="00AD38E1">
        <w:rPr>
          <w:rFonts w:asciiTheme="minorHAnsi" w:eastAsiaTheme="minorEastAsia" w:hAnsiTheme="minorHAnsi" w:cstheme="minorHAnsi"/>
          <w:sz w:val="22"/>
          <w:szCs w:val="22"/>
        </w:rPr>
        <w:t xml:space="preserve">ob </w:t>
      </w:r>
      <w:r w:rsidR="59544D2D" w:rsidRPr="00AD38E1">
        <w:rPr>
          <w:rFonts w:asciiTheme="minorHAnsi" w:eastAsiaTheme="minorEastAsia" w:hAnsiTheme="minorHAnsi" w:cstheme="minorHAnsi"/>
          <w:sz w:val="22"/>
          <w:szCs w:val="22"/>
        </w:rPr>
        <w:t>d</w:t>
      </w:r>
      <w:r w:rsidRPr="00AD38E1">
        <w:rPr>
          <w:rFonts w:asciiTheme="minorHAnsi" w:eastAsiaTheme="minorEastAsia" w:hAnsiTheme="minorHAnsi" w:cstheme="minorHAnsi"/>
          <w:sz w:val="22"/>
          <w:szCs w:val="22"/>
        </w:rPr>
        <w:t>escriptions</w:t>
      </w:r>
      <w:r w:rsidR="67F3AEE7" w:rsidRPr="00AD38E1">
        <w:rPr>
          <w:rFonts w:asciiTheme="minorHAnsi" w:eastAsiaTheme="minorEastAsia" w:hAnsiTheme="minorHAnsi" w:cstheme="minorHAnsi"/>
          <w:sz w:val="22"/>
          <w:szCs w:val="22"/>
        </w:rPr>
        <w:t>. T</w:t>
      </w:r>
      <w:r w:rsidR="5F2EB03F" w:rsidRPr="00AD38E1">
        <w:rPr>
          <w:rFonts w:asciiTheme="minorHAnsi" w:eastAsiaTheme="minorEastAsia" w:hAnsiTheme="minorHAnsi" w:cstheme="minorHAnsi"/>
          <w:sz w:val="22"/>
          <w:szCs w:val="22"/>
        </w:rPr>
        <w:t xml:space="preserve">herefore, </w:t>
      </w:r>
      <w:r w:rsidR="6B0CFC5F" w:rsidRPr="00AD38E1">
        <w:rPr>
          <w:rFonts w:asciiTheme="minorHAnsi" w:eastAsiaTheme="minorEastAsia" w:hAnsiTheme="minorHAnsi" w:cstheme="minorHAnsi"/>
          <w:sz w:val="22"/>
          <w:szCs w:val="22"/>
        </w:rPr>
        <w:t>JPO</w:t>
      </w:r>
      <w:r w:rsidR="5F2EB03F" w:rsidRPr="00AD38E1">
        <w:rPr>
          <w:rFonts w:asciiTheme="minorHAnsi" w:eastAsiaTheme="minorEastAsia" w:hAnsiTheme="minorHAnsi" w:cstheme="minorHAnsi"/>
          <w:sz w:val="22"/>
          <w:szCs w:val="22"/>
        </w:rPr>
        <w:t xml:space="preserve"> </w:t>
      </w:r>
      <w:r w:rsidR="44FB6724" w:rsidRPr="00AD38E1">
        <w:rPr>
          <w:rFonts w:asciiTheme="minorHAnsi" w:eastAsiaTheme="minorEastAsia" w:hAnsiTheme="minorHAnsi" w:cstheme="minorHAnsi"/>
          <w:sz w:val="22"/>
          <w:szCs w:val="22"/>
        </w:rPr>
        <w:t xml:space="preserve">positions should not be used </w:t>
      </w:r>
      <w:r w:rsidR="6B0CFC5F" w:rsidRPr="00AD38E1">
        <w:rPr>
          <w:rFonts w:asciiTheme="minorHAnsi" w:eastAsiaTheme="minorEastAsia" w:hAnsiTheme="minorHAnsi" w:cstheme="minorHAnsi"/>
          <w:sz w:val="22"/>
          <w:szCs w:val="22"/>
        </w:rPr>
        <w:t xml:space="preserve">to replace regular FTA positions. </w:t>
      </w:r>
    </w:p>
    <w:p w14:paraId="39A79B1E" w14:textId="3D4A1A12" w:rsidR="003C7515" w:rsidRDefault="350C922E" w:rsidP="003C7515">
      <w:pPr>
        <w:rPr>
          <w:rFonts w:asciiTheme="minorHAnsi" w:eastAsiaTheme="minorEastAsia" w:hAnsiTheme="minorHAnsi" w:cstheme="minorBidi"/>
          <w:sz w:val="22"/>
          <w:szCs w:val="22"/>
        </w:rPr>
      </w:pPr>
      <w:r w:rsidRPr="71F4D523">
        <w:rPr>
          <w:rFonts w:asciiTheme="minorHAnsi" w:eastAsiaTheme="minorEastAsia" w:hAnsiTheme="minorHAnsi" w:cstheme="minorBidi"/>
          <w:sz w:val="22"/>
          <w:szCs w:val="22"/>
        </w:rPr>
        <w:t>A</w:t>
      </w:r>
      <w:r w:rsidR="19CB7001" w:rsidRPr="71F4D523">
        <w:rPr>
          <w:rFonts w:asciiTheme="minorHAnsi" w:eastAsiaTheme="minorEastAsia" w:hAnsiTheme="minorHAnsi" w:cstheme="minorBidi"/>
          <w:sz w:val="22"/>
          <w:szCs w:val="22"/>
        </w:rPr>
        <w:t xml:space="preserve">ccordingly, </w:t>
      </w:r>
      <w:r w:rsidR="37C2C7CB" w:rsidRPr="71F4D523">
        <w:rPr>
          <w:rFonts w:asciiTheme="minorHAnsi" w:eastAsiaTheme="minorEastAsia" w:hAnsiTheme="minorHAnsi" w:cstheme="minorBidi"/>
          <w:sz w:val="22"/>
          <w:szCs w:val="22"/>
        </w:rPr>
        <w:t xml:space="preserve">JPOs </w:t>
      </w:r>
      <w:r w:rsidR="0E1EE533" w:rsidRPr="71F4D523">
        <w:rPr>
          <w:rFonts w:asciiTheme="minorHAnsi" w:eastAsiaTheme="minorEastAsia" w:hAnsiTheme="minorHAnsi" w:cstheme="minorBidi"/>
          <w:sz w:val="22"/>
          <w:szCs w:val="22"/>
        </w:rPr>
        <w:t>are not eligible for Special Post Allowance</w:t>
      </w:r>
      <w:r w:rsidR="007F6B07">
        <w:rPr>
          <w:rFonts w:asciiTheme="minorHAnsi" w:eastAsiaTheme="minorEastAsia" w:hAnsiTheme="minorHAnsi" w:cstheme="minorBidi"/>
          <w:sz w:val="22"/>
          <w:szCs w:val="22"/>
        </w:rPr>
        <w:t xml:space="preserve"> under </w:t>
      </w:r>
      <w:r w:rsidR="00914E5E">
        <w:rPr>
          <w:rFonts w:asciiTheme="minorHAnsi" w:eastAsiaTheme="minorEastAsia" w:hAnsiTheme="minorHAnsi" w:cstheme="minorBidi"/>
          <w:sz w:val="22"/>
          <w:szCs w:val="22"/>
        </w:rPr>
        <w:t xml:space="preserve">the </w:t>
      </w:r>
      <w:r w:rsidR="000E0AFF" w:rsidRPr="71F4D523">
        <w:rPr>
          <w:rFonts w:asciiTheme="minorHAnsi" w:eastAsiaTheme="minorEastAsia" w:hAnsiTheme="minorHAnsi" w:cstheme="minorBidi"/>
          <w:sz w:val="22"/>
          <w:szCs w:val="22"/>
        </w:rPr>
        <w:t xml:space="preserve">UN Staff </w:t>
      </w:r>
      <w:r w:rsidR="00522EB2" w:rsidRPr="71F4D523">
        <w:rPr>
          <w:rFonts w:asciiTheme="minorHAnsi" w:eastAsiaTheme="minorEastAsia" w:hAnsiTheme="minorHAnsi" w:cstheme="minorBidi"/>
          <w:sz w:val="22"/>
          <w:szCs w:val="22"/>
        </w:rPr>
        <w:t>R</w:t>
      </w:r>
      <w:r w:rsidR="000E0AFF" w:rsidRPr="71F4D523">
        <w:rPr>
          <w:rFonts w:asciiTheme="minorHAnsi" w:eastAsiaTheme="minorEastAsia" w:hAnsiTheme="minorHAnsi" w:cstheme="minorBidi"/>
          <w:sz w:val="22"/>
          <w:szCs w:val="22"/>
        </w:rPr>
        <w:t>ule 3.10</w:t>
      </w:r>
      <w:r w:rsidR="2836FC8A" w:rsidRPr="71F4D523">
        <w:rPr>
          <w:rFonts w:asciiTheme="minorHAnsi" w:eastAsiaTheme="minorEastAsia" w:hAnsiTheme="minorHAnsi" w:cstheme="minorBidi"/>
          <w:sz w:val="22"/>
          <w:szCs w:val="22"/>
        </w:rPr>
        <w:t>.</w:t>
      </w:r>
    </w:p>
    <w:p w14:paraId="5ED6E6D9" w14:textId="77777777" w:rsidR="003C7515" w:rsidRDefault="003C7515">
      <w:pPr>
        <w:rPr>
          <w:rFonts w:asciiTheme="minorHAnsi" w:eastAsiaTheme="minorEastAsia" w:hAnsiTheme="minorHAnsi" w:cstheme="minorBidi"/>
          <w:sz w:val="22"/>
          <w:szCs w:val="22"/>
        </w:rPr>
      </w:pPr>
      <w:r>
        <w:rPr>
          <w:rFonts w:asciiTheme="minorHAnsi" w:eastAsiaTheme="minorEastAsia" w:hAnsiTheme="minorHAnsi" w:cstheme="minorBidi"/>
          <w:sz w:val="22"/>
          <w:szCs w:val="22"/>
        </w:rPr>
        <w:br w:type="page"/>
      </w:r>
    </w:p>
    <w:p w14:paraId="195AF8E9" w14:textId="3FAA8112" w:rsidR="007E493E" w:rsidRPr="00AD38E1" w:rsidRDefault="007E493E" w:rsidP="00AD38E1">
      <w:pPr>
        <w:pStyle w:val="Heading1"/>
        <w:spacing w:line="276" w:lineRule="auto"/>
        <w:jc w:val="both"/>
        <w:rPr>
          <w:rFonts w:asciiTheme="minorHAnsi" w:eastAsiaTheme="minorEastAsia" w:hAnsiTheme="minorHAnsi" w:cstheme="minorHAnsi"/>
          <w:b w:val="0"/>
          <w:sz w:val="22"/>
          <w:szCs w:val="22"/>
        </w:rPr>
      </w:pPr>
      <w:bookmarkStart w:id="39" w:name="_Toc191385651"/>
      <w:bookmarkStart w:id="40" w:name="_Toc193118113"/>
      <w:r w:rsidRPr="00AD38E1">
        <w:rPr>
          <w:rFonts w:asciiTheme="minorHAnsi" w:eastAsiaTheme="minorEastAsia" w:hAnsiTheme="minorHAnsi" w:cstheme="minorHAnsi"/>
          <w:color w:val="003399"/>
          <w:sz w:val="30"/>
          <w:szCs w:val="30"/>
          <w:lang w:val="en-GB"/>
        </w:rPr>
        <w:lastRenderedPageBreak/>
        <w:t>Administration of benefits and entitlements</w:t>
      </w:r>
      <w:bookmarkEnd w:id="39"/>
      <w:bookmarkEnd w:id="40"/>
    </w:p>
    <w:p w14:paraId="67DCD4EF" w14:textId="44E761C6" w:rsidR="00282F6C" w:rsidRPr="00AD38E1" w:rsidRDefault="00AB0C66" w:rsidP="16F80CF1">
      <w:pPr>
        <w:pStyle w:val="Heading2"/>
        <w:spacing w:line="276" w:lineRule="auto"/>
        <w:jc w:val="both"/>
        <w:rPr>
          <w:rFonts w:asciiTheme="minorHAnsi" w:eastAsiaTheme="minorEastAsia" w:hAnsiTheme="minorHAnsi" w:cstheme="minorBidi"/>
          <w:i w:val="0"/>
          <w:iCs w:val="0"/>
          <w:color w:val="003399"/>
          <w:sz w:val="22"/>
          <w:szCs w:val="22"/>
          <w:lang w:val="en-GB"/>
        </w:rPr>
      </w:pPr>
      <w:bookmarkStart w:id="41" w:name="_Toc191385652"/>
      <w:bookmarkStart w:id="42" w:name="_Toc193118114"/>
      <w:r w:rsidRPr="16F80CF1">
        <w:rPr>
          <w:rFonts w:asciiTheme="minorHAnsi" w:eastAsiaTheme="minorEastAsia" w:hAnsiTheme="minorHAnsi" w:cstheme="minorBidi"/>
          <w:i w:val="0"/>
          <w:iCs w:val="0"/>
          <w:color w:val="003399"/>
          <w:sz w:val="22"/>
          <w:szCs w:val="22"/>
          <w:lang w:val="en-GB"/>
        </w:rPr>
        <w:t>Status</w:t>
      </w:r>
      <w:r w:rsidR="00D21C49" w:rsidRPr="16F80CF1">
        <w:rPr>
          <w:rFonts w:asciiTheme="minorHAnsi" w:eastAsiaTheme="minorEastAsia" w:hAnsiTheme="minorHAnsi" w:cstheme="minorBidi"/>
          <w:i w:val="0"/>
          <w:iCs w:val="0"/>
          <w:color w:val="003399"/>
          <w:sz w:val="22"/>
          <w:szCs w:val="22"/>
          <w:lang w:val="en-GB"/>
        </w:rPr>
        <w:t>,</w:t>
      </w:r>
      <w:r w:rsidRPr="16F80CF1">
        <w:rPr>
          <w:rFonts w:asciiTheme="minorHAnsi" w:eastAsiaTheme="minorEastAsia" w:hAnsiTheme="minorHAnsi" w:cstheme="minorBidi"/>
          <w:i w:val="0"/>
          <w:iCs w:val="0"/>
          <w:color w:val="003399"/>
          <w:sz w:val="22"/>
          <w:szCs w:val="22"/>
          <w:lang w:val="en-GB"/>
        </w:rPr>
        <w:t xml:space="preserve"> duties and obligations</w:t>
      </w:r>
      <w:bookmarkEnd w:id="41"/>
      <w:bookmarkEnd w:id="42"/>
    </w:p>
    <w:p w14:paraId="1DE1B58F" w14:textId="77777777" w:rsidR="00282F6C" w:rsidRPr="00AD38E1" w:rsidRDefault="00282F6C" w:rsidP="00AD38E1">
      <w:pPr>
        <w:spacing w:line="276" w:lineRule="auto"/>
        <w:jc w:val="both"/>
        <w:rPr>
          <w:rFonts w:asciiTheme="minorHAnsi" w:eastAsiaTheme="minorEastAsia" w:hAnsiTheme="minorHAnsi" w:cstheme="minorHAnsi"/>
          <w:sz w:val="22"/>
          <w:szCs w:val="22"/>
          <w:lang w:val="en-GB"/>
        </w:rPr>
      </w:pPr>
    </w:p>
    <w:p w14:paraId="7E1076FA" w14:textId="259B6922" w:rsidR="003566C0" w:rsidRDefault="00282F6C">
      <w:pPr>
        <w:pStyle w:val="ListParagraph"/>
        <w:numPr>
          <w:ilvl w:val="0"/>
          <w:numId w:val="37"/>
        </w:numPr>
        <w:spacing w:line="276" w:lineRule="auto"/>
        <w:jc w:val="both"/>
        <w:rPr>
          <w:rFonts w:asciiTheme="minorHAnsi" w:eastAsiaTheme="minorEastAsia" w:hAnsiTheme="minorHAnsi" w:cstheme="minorBidi"/>
        </w:rPr>
      </w:pPr>
      <w:r w:rsidRPr="00E00B6D">
        <w:rPr>
          <w:rFonts w:asciiTheme="minorHAnsi" w:eastAsiaTheme="minorEastAsia" w:hAnsiTheme="minorHAnsi" w:cstheme="minorBidi"/>
          <w:b/>
        </w:rPr>
        <w:t>Status</w:t>
      </w:r>
      <w:r w:rsidRPr="00E00B6D">
        <w:rPr>
          <w:rFonts w:asciiTheme="minorHAnsi" w:eastAsiaTheme="minorEastAsia" w:hAnsiTheme="minorHAnsi" w:cstheme="minorBidi"/>
        </w:rPr>
        <w:t xml:space="preserve">: </w:t>
      </w:r>
      <w:r w:rsidR="00152EB9" w:rsidRPr="00E00B6D">
        <w:rPr>
          <w:rFonts w:asciiTheme="minorHAnsi" w:eastAsiaTheme="minorEastAsia" w:hAnsiTheme="minorHAnsi" w:cstheme="minorBidi"/>
        </w:rPr>
        <w:t xml:space="preserve">JPOs are appointed on </w:t>
      </w:r>
      <w:proofErr w:type="gramStart"/>
      <w:r w:rsidR="00152EB9" w:rsidRPr="00E00B6D">
        <w:rPr>
          <w:rFonts w:asciiTheme="minorHAnsi" w:eastAsiaTheme="minorEastAsia" w:hAnsiTheme="minorHAnsi" w:cstheme="minorBidi"/>
        </w:rPr>
        <w:t>a</w:t>
      </w:r>
      <w:proofErr w:type="gramEnd"/>
      <w:r w:rsidR="00152EB9" w:rsidRPr="00E00B6D">
        <w:rPr>
          <w:rFonts w:asciiTheme="minorHAnsi" w:eastAsiaTheme="minorEastAsia" w:hAnsiTheme="minorHAnsi" w:cstheme="minorBidi"/>
        </w:rPr>
        <w:t xml:space="preserve"> FTA under the UN Staff Regulations and Rules and are considered UNDP staff members</w:t>
      </w:r>
      <w:r w:rsidR="003566C0" w:rsidRPr="00E00B6D">
        <w:rPr>
          <w:rFonts w:asciiTheme="minorHAnsi" w:eastAsiaTheme="minorEastAsia" w:hAnsiTheme="minorHAnsi" w:cstheme="minorBidi"/>
        </w:rPr>
        <w:t xml:space="preserve">. </w:t>
      </w:r>
      <w:r w:rsidR="00FE65EC" w:rsidRPr="00E00B6D">
        <w:rPr>
          <w:rFonts w:asciiTheme="minorHAnsi" w:eastAsiaTheme="minorEastAsia" w:hAnsiTheme="minorHAnsi" w:cstheme="minorBidi"/>
        </w:rPr>
        <w:t>As international civil servants, JPOs are subject to the Convention of Privileges and Immunities of the United Nations</w:t>
      </w:r>
      <w:r w:rsidR="003566C0" w:rsidRPr="00E00B6D">
        <w:rPr>
          <w:rFonts w:asciiTheme="minorHAnsi" w:eastAsiaTheme="minorEastAsia" w:hAnsiTheme="minorHAnsi" w:cstheme="minorBidi"/>
        </w:rPr>
        <w:t xml:space="preserve">. JPOs are eligible to become members of the UNDP/UNFPA/UNWOMEN/UNOPS Staff </w:t>
      </w:r>
      <w:r w:rsidR="004017EB" w:rsidRPr="00E00B6D">
        <w:rPr>
          <w:rFonts w:asciiTheme="minorHAnsi" w:eastAsiaTheme="minorEastAsia" w:hAnsiTheme="minorHAnsi" w:cstheme="minorBidi"/>
        </w:rPr>
        <w:t>Association.</w:t>
      </w:r>
    </w:p>
    <w:p w14:paraId="02DB3C75" w14:textId="77777777" w:rsidR="00DD0CE3" w:rsidRPr="00E00B6D" w:rsidRDefault="00DD0CE3" w:rsidP="00DD0CE3">
      <w:pPr>
        <w:pStyle w:val="ListParagraph"/>
        <w:spacing w:line="276" w:lineRule="auto"/>
        <w:jc w:val="both"/>
        <w:rPr>
          <w:rFonts w:asciiTheme="minorHAnsi" w:eastAsiaTheme="minorEastAsia" w:hAnsiTheme="minorHAnsi" w:cstheme="minorBidi"/>
        </w:rPr>
      </w:pPr>
    </w:p>
    <w:p w14:paraId="7DE5C993" w14:textId="347DEC8A" w:rsidR="00293D6B" w:rsidRPr="00AD38E1" w:rsidRDefault="00282F6C" w:rsidP="16F80CF1">
      <w:pPr>
        <w:numPr>
          <w:ilvl w:val="0"/>
          <w:numId w:val="19"/>
        </w:num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b/>
          <w:bCs/>
          <w:sz w:val="22"/>
          <w:szCs w:val="22"/>
          <w:lang w:val="en-GB"/>
        </w:rPr>
        <w:t>Duties and obligations</w:t>
      </w:r>
      <w:r w:rsidRPr="16F80CF1">
        <w:rPr>
          <w:rFonts w:asciiTheme="minorHAnsi" w:eastAsiaTheme="minorEastAsia" w:hAnsiTheme="minorHAnsi" w:cstheme="minorBidi"/>
          <w:sz w:val="22"/>
          <w:szCs w:val="22"/>
          <w:lang w:val="en-GB"/>
        </w:rPr>
        <w:t xml:space="preserve">: </w:t>
      </w:r>
      <w:r w:rsidR="002D6EA4" w:rsidRPr="16F80CF1">
        <w:rPr>
          <w:rFonts w:asciiTheme="minorHAnsi" w:eastAsiaTheme="minorEastAsia" w:hAnsiTheme="minorHAnsi" w:cstheme="minorBidi"/>
          <w:sz w:val="22"/>
          <w:szCs w:val="22"/>
          <w:lang w:val="en-GB"/>
        </w:rPr>
        <w:t>JPO</w:t>
      </w:r>
      <w:r w:rsidRPr="16F80CF1">
        <w:rPr>
          <w:rFonts w:asciiTheme="minorHAnsi" w:eastAsiaTheme="minorEastAsia" w:hAnsiTheme="minorHAnsi" w:cstheme="minorBidi"/>
          <w:sz w:val="22"/>
          <w:szCs w:val="22"/>
          <w:lang w:val="en-GB"/>
        </w:rPr>
        <w:t>s</w:t>
      </w:r>
      <w:r w:rsidR="00D21C49" w:rsidRPr="16F80CF1">
        <w:rPr>
          <w:rFonts w:asciiTheme="minorHAnsi" w:eastAsiaTheme="minorEastAsia" w:hAnsiTheme="minorHAnsi" w:cstheme="minorBidi"/>
          <w:sz w:val="22"/>
          <w:szCs w:val="22"/>
          <w:lang w:val="en-GB"/>
        </w:rPr>
        <w:t xml:space="preserve"> duties and obligations are defined in Chapter I of the UN Staff Regulations and Rules</w:t>
      </w:r>
      <w:r w:rsidR="00AE3E19" w:rsidRPr="16F80CF1">
        <w:rPr>
          <w:rFonts w:asciiTheme="minorHAnsi" w:eastAsiaTheme="minorEastAsia" w:hAnsiTheme="minorHAnsi" w:cstheme="minorBidi"/>
          <w:sz w:val="22"/>
          <w:szCs w:val="22"/>
          <w:lang w:val="en-GB"/>
        </w:rPr>
        <w:t>, including the following: (1)</w:t>
      </w:r>
      <w:r w:rsidR="004F6CDC" w:rsidRPr="16F80CF1">
        <w:rPr>
          <w:rFonts w:asciiTheme="minorHAnsi" w:eastAsiaTheme="minorEastAsia" w:hAnsiTheme="minorHAnsi" w:cstheme="minorBidi"/>
          <w:sz w:val="22"/>
          <w:szCs w:val="22"/>
          <w:lang w:val="en-GB"/>
        </w:rPr>
        <w:t xml:space="preserve"> </w:t>
      </w:r>
      <w:r w:rsidRPr="16F80CF1">
        <w:rPr>
          <w:rFonts w:asciiTheme="minorHAnsi" w:eastAsiaTheme="minorEastAsia" w:hAnsiTheme="minorHAnsi" w:cstheme="minorBidi"/>
          <w:sz w:val="22"/>
          <w:szCs w:val="22"/>
          <w:lang w:val="en-GB"/>
        </w:rPr>
        <w:t xml:space="preserve">By accepting appointment, </w:t>
      </w:r>
      <w:r w:rsidR="002D6EA4" w:rsidRPr="16F80CF1">
        <w:rPr>
          <w:rFonts w:asciiTheme="minorHAnsi" w:eastAsiaTheme="minorEastAsia" w:hAnsiTheme="minorHAnsi" w:cstheme="minorBidi"/>
          <w:sz w:val="22"/>
          <w:szCs w:val="22"/>
          <w:lang w:val="en-GB"/>
        </w:rPr>
        <w:t>JPOs</w:t>
      </w:r>
      <w:r w:rsidRPr="16F80CF1">
        <w:rPr>
          <w:rFonts w:asciiTheme="minorHAnsi" w:eastAsiaTheme="minorEastAsia" w:hAnsiTheme="minorHAnsi" w:cstheme="minorBidi"/>
          <w:sz w:val="22"/>
          <w:szCs w:val="22"/>
          <w:lang w:val="en-GB"/>
        </w:rPr>
        <w:t xml:space="preserve"> pledge </w:t>
      </w:r>
      <w:r w:rsidR="00AE3E19" w:rsidRPr="16F80CF1">
        <w:rPr>
          <w:rFonts w:asciiTheme="minorHAnsi" w:eastAsiaTheme="minorEastAsia" w:hAnsiTheme="minorHAnsi" w:cstheme="minorBidi"/>
          <w:sz w:val="22"/>
          <w:szCs w:val="22"/>
          <w:lang w:val="en-GB"/>
        </w:rPr>
        <w:t xml:space="preserve">themselves </w:t>
      </w:r>
      <w:r w:rsidRPr="16F80CF1">
        <w:rPr>
          <w:rFonts w:asciiTheme="minorHAnsi" w:eastAsiaTheme="minorEastAsia" w:hAnsiTheme="minorHAnsi" w:cstheme="minorBidi"/>
          <w:sz w:val="22"/>
          <w:szCs w:val="22"/>
          <w:lang w:val="en-GB"/>
        </w:rPr>
        <w:t xml:space="preserve">to </w:t>
      </w:r>
      <w:r w:rsidR="00AE3E19" w:rsidRPr="16F80CF1">
        <w:rPr>
          <w:rFonts w:asciiTheme="minorHAnsi" w:eastAsiaTheme="minorEastAsia" w:hAnsiTheme="minorHAnsi" w:cstheme="minorBidi"/>
          <w:sz w:val="22"/>
          <w:szCs w:val="22"/>
          <w:lang w:val="en-GB"/>
        </w:rPr>
        <w:t xml:space="preserve">discharge their functions and regulate their </w:t>
      </w:r>
      <w:r w:rsidRPr="16F80CF1">
        <w:rPr>
          <w:rFonts w:asciiTheme="minorHAnsi" w:eastAsiaTheme="minorEastAsia" w:hAnsiTheme="minorHAnsi" w:cstheme="minorBidi"/>
          <w:sz w:val="22"/>
          <w:szCs w:val="22"/>
          <w:lang w:val="en-GB"/>
        </w:rPr>
        <w:t>conduct</w:t>
      </w:r>
      <w:r w:rsidR="00293D6B" w:rsidRPr="16F80CF1">
        <w:rPr>
          <w:rFonts w:asciiTheme="minorHAnsi" w:eastAsiaTheme="minorEastAsia" w:hAnsiTheme="minorHAnsi" w:cstheme="minorBidi"/>
          <w:sz w:val="22"/>
          <w:szCs w:val="22"/>
          <w:lang w:val="en-GB"/>
        </w:rPr>
        <w:t xml:space="preserve"> </w:t>
      </w:r>
      <w:r w:rsidRPr="16F80CF1">
        <w:rPr>
          <w:rFonts w:asciiTheme="minorHAnsi" w:eastAsiaTheme="minorEastAsia" w:hAnsiTheme="minorHAnsi" w:cstheme="minorBidi"/>
          <w:sz w:val="22"/>
          <w:szCs w:val="22"/>
          <w:lang w:val="en-GB"/>
        </w:rPr>
        <w:t>with the interest</w:t>
      </w:r>
      <w:r w:rsidR="00AE3E19" w:rsidRPr="16F80CF1">
        <w:rPr>
          <w:rFonts w:asciiTheme="minorHAnsi" w:eastAsiaTheme="minorEastAsia" w:hAnsiTheme="minorHAnsi" w:cstheme="minorBidi"/>
          <w:sz w:val="22"/>
          <w:szCs w:val="22"/>
          <w:lang w:val="en-GB"/>
        </w:rPr>
        <w:t>s</w:t>
      </w:r>
      <w:r w:rsidRPr="16F80CF1">
        <w:rPr>
          <w:rFonts w:asciiTheme="minorHAnsi" w:eastAsiaTheme="minorEastAsia" w:hAnsiTheme="minorHAnsi" w:cstheme="minorBidi"/>
          <w:sz w:val="22"/>
          <w:szCs w:val="22"/>
          <w:lang w:val="en-GB"/>
        </w:rPr>
        <w:t xml:space="preserve"> of UNDP only in mind, and not of any other authority external to the </w:t>
      </w:r>
      <w:r w:rsidR="00AE3E19" w:rsidRPr="16F80CF1">
        <w:rPr>
          <w:rFonts w:asciiTheme="minorHAnsi" w:eastAsiaTheme="minorEastAsia" w:hAnsiTheme="minorHAnsi" w:cstheme="minorBidi"/>
          <w:sz w:val="22"/>
          <w:szCs w:val="22"/>
          <w:lang w:val="en-GB"/>
        </w:rPr>
        <w:t>O</w:t>
      </w:r>
      <w:r w:rsidRPr="16F80CF1">
        <w:rPr>
          <w:rFonts w:asciiTheme="minorHAnsi" w:eastAsiaTheme="minorEastAsia" w:hAnsiTheme="minorHAnsi" w:cstheme="minorBidi"/>
          <w:sz w:val="22"/>
          <w:szCs w:val="22"/>
          <w:lang w:val="en-GB"/>
        </w:rPr>
        <w:t>rganization</w:t>
      </w:r>
      <w:r w:rsidR="00AE3E19" w:rsidRPr="16F80CF1">
        <w:rPr>
          <w:rFonts w:asciiTheme="minorHAnsi" w:eastAsiaTheme="minorEastAsia" w:hAnsiTheme="minorHAnsi" w:cstheme="minorBidi"/>
          <w:sz w:val="22"/>
          <w:szCs w:val="22"/>
          <w:lang w:val="en-GB"/>
        </w:rPr>
        <w:t>; (2)</w:t>
      </w:r>
      <w:r w:rsidRPr="16F80CF1">
        <w:rPr>
          <w:rFonts w:asciiTheme="minorHAnsi" w:eastAsiaTheme="minorEastAsia" w:hAnsiTheme="minorHAnsi" w:cstheme="minorBidi"/>
          <w:sz w:val="22"/>
          <w:szCs w:val="22"/>
          <w:lang w:val="en-GB"/>
        </w:rPr>
        <w:t xml:space="preserve"> As staff, they are bound by the </w:t>
      </w:r>
      <w:r w:rsidR="00AE3E19" w:rsidRPr="16F80CF1">
        <w:rPr>
          <w:rFonts w:asciiTheme="minorHAnsi" w:eastAsiaTheme="minorEastAsia" w:hAnsiTheme="minorHAnsi" w:cstheme="minorBidi"/>
          <w:sz w:val="22"/>
          <w:szCs w:val="22"/>
          <w:lang w:val="en-GB"/>
        </w:rPr>
        <w:t xml:space="preserve">directions and </w:t>
      </w:r>
      <w:r w:rsidRPr="16F80CF1">
        <w:rPr>
          <w:rFonts w:asciiTheme="minorHAnsi" w:eastAsiaTheme="minorEastAsia" w:hAnsiTheme="minorHAnsi" w:cstheme="minorBidi"/>
          <w:sz w:val="22"/>
          <w:szCs w:val="22"/>
          <w:lang w:val="en-GB"/>
        </w:rPr>
        <w:t>instructions of the Administrator of UNDP and, by delegation, the</w:t>
      </w:r>
      <w:r w:rsidR="00895469" w:rsidRPr="16F80CF1">
        <w:rPr>
          <w:rFonts w:asciiTheme="minorHAnsi" w:eastAsiaTheme="minorEastAsia" w:hAnsiTheme="minorHAnsi" w:cstheme="minorBidi"/>
          <w:sz w:val="22"/>
          <w:szCs w:val="22"/>
          <w:lang w:val="en-GB"/>
        </w:rPr>
        <w:t xml:space="preserve"> UNDP</w:t>
      </w:r>
      <w:r w:rsidRPr="16F80CF1">
        <w:rPr>
          <w:rFonts w:asciiTheme="minorHAnsi" w:eastAsiaTheme="minorEastAsia" w:hAnsiTheme="minorHAnsi" w:cstheme="minorBidi"/>
          <w:sz w:val="22"/>
          <w:szCs w:val="22"/>
          <w:lang w:val="en-GB"/>
        </w:rPr>
        <w:t xml:space="preserve"> Resident Representative</w:t>
      </w:r>
      <w:r w:rsidR="00E55FC7" w:rsidRPr="16F80CF1">
        <w:rPr>
          <w:rFonts w:asciiTheme="minorHAnsi" w:eastAsiaTheme="minorEastAsia" w:hAnsiTheme="minorHAnsi" w:cstheme="minorBidi"/>
          <w:sz w:val="22"/>
          <w:szCs w:val="22"/>
          <w:lang w:val="en-GB"/>
        </w:rPr>
        <w:t>, and shall neither seek nor accept instructions from any Government or from any source external to the Organization</w:t>
      </w:r>
      <w:r w:rsidR="00AE3E19" w:rsidRPr="16F80CF1">
        <w:rPr>
          <w:rFonts w:asciiTheme="minorHAnsi" w:eastAsiaTheme="minorEastAsia" w:hAnsiTheme="minorHAnsi" w:cstheme="minorBidi"/>
          <w:sz w:val="22"/>
          <w:szCs w:val="22"/>
          <w:lang w:val="en-GB"/>
        </w:rPr>
        <w:t>; (3)</w:t>
      </w:r>
      <w:r w:rsidRPr="16F80CF1">
        <w:rPr>
          <w:rFonts w:asciiTheme="minorHAnsi" w:eastAsiaTheme="minorEastAsia" w:hAnsiTheme="minorHAnsi" w:cstheme="minorBidi"/>
          <w:sz w:val="22"/>
          <w:szCs w:val="22"/>
          <w:lang w:val="en-GB"/>
        </w:rPr>
        <w:t xml:space="preserve"> </w:t>
      </w:r>
      <w:r w:rsidR="002D6EA4" w:rsidRPr="16F80CF1">
        <w:rPr>
          <w:rFonts w:asciiTheme="minorHAnsi" w:eastAsiaTheme="minorEastAsia" w:hAnsiTheme="minorHAnsi" w:cstheme="minorBidi"/>
          <w:sz w:val="22"/>
          <w:szCs w:val="22"/>
          <w:lang w:val="en-GB"/>
        </w:rPr>
        <w:t>JPOs</w:t>
      </w:r>
      <w:r w:rsidRPr="16F80CF1">
        <w:rPr>
          <w:rFonts w:asciiTheme="minorHAnsi" w:eastAsiaTheme="minorEastAsia" w:hAnsiTheme="minorHAnsi" w:cstheme="minorBidi"/>
          <w:sz w:val="22"/>
          <w:szCs w:val="22"/>
          <w:lang w:val="en-GB"/>
        </w:rPr>
        <w:t xml:space="preserve"> shall not accept any </w:t>
      </w:r>
      <w:r w:rsidR="00E55FC7" w:rsidRPr="16F80CF1">
        <w:rPr>
          <w:rFonts w:asciiTheme="minorHAnsi" w:eastAsiaTheme="minorEastAsia" w:hAnsiTheme="minorHAnsi" w:cstheme="minorBidi"/>
          <w:sz w:val="22"/>
          <w:szCs w:val="22"/>
          <w:lang w:val="en-GB"/>
        </w:rPr>
        <w:t xml:space="preserve">remuneration, gift, honour, decoration or favour </w:t>
      </w:r>
      <w:r w:rsidRPr="16F80CF1">
        <w:rPr>
          <w:rFonts w:asciiTheme="minorHAnsi" w:eastAsiaTheme="minorEastAsia" w:hAnsiTheme="minorHAnsi" w:cstheme="minorBidi"/>
          <w:sz w:val="22"/>
          <w:szCs w:val="22"/>
          <w:lang w:val="en-GB"/>
        </w:rPr>
        <w:t xml:space="preserve">from </w:t>
      </w:r>
      <w:r w:rsidR="00E55FC7" w:rsidRPr="16F80CF1">
        <w:rPr>
          <w:rFonts w:asciiTheme="minorHAnsi" w:eastAsiaTheme="minorEastAsia" w:hAnsiTheme="minorHAnsi" w:cstheme="minorBidi"/>
          <w:sz w:val="22"/>
          <w:szCs w:val="22"/>
          <w:lang w:val="en-GB"/>
        </w:rPr>
        <w:t xml:space="preserve"> any G</w:t>
      </w:r>
      <w:r w:rsidRPr="16F80CF1">
        <w:rPr>
          <w:rFonts w:asciiTheme="minorHAnsi" w:eastAsiaTheme="minorEastAsia" w:hAnsiTheme="minorHAnsi" w:cstheme="minorBidi"/>
          <w:sz w:val="22"/>
          <w:szCs w:val="22"/>
          <w:lang w:val="en-GB"/>
        </w:rPr>
        <w:t>overnment.</w:t>
      </w:r>
    </w:p>
    <w:p w14:paraId="737301AA" w14:textId="77777777" w:rsidR="00293D6B" w:rsidRPr="00AD38E1" w:rsidRDefault="00293D6B" w:rsidP="00AD38E1">
      <w:pPr>
        <w:spacing w:line="276" w:lineRule="auto"/>
        <w:jc w:val="both"/>
        <w:rPr>
          <w:rFonts w:asciiTheme="minorHAnsi" w:eastAsiaTheme="minorEastAsia" w:hAnsiTheme="minorHAnsi" w:cstheme="minorHAnsi"/>
          <w:sz w:val="22"/>
          <w:szCs w:val="22"/>
          <w:lang w:val="en-GB"/>
        </w:rPr>
      </w:pPr>
    </w:p>
    <w:p w14:paraId="1E13BAF0" w14:textId="787885DC" w:rsidR="00282F6C" w:rsidRPr="00AF33B5" w:rsidRDefault="00282F6C" w:rsidP="00AF33B5">
      <w:pPr>
        <w:pStyle w:val="ListParagraph"/>
        <w:numPr>
          <w:ilvl w:val="0"/>
          <w:numId w:val="19"/>
        </w:numPr>
        <w:spacing w:line="276" w:lineRule="auto"/>
        <w:jc w:val="both"/>
        <w:rPr>
          <w:rFonts w:asciiTheme="minorHAnsi" w:eastAsiaTheme="minorEastAsia" w:hAnsiTheme="minorHAnsi" w:cstheme="minorBidi"/>
        </w:rPr>
      </w:pPr>
      <w:r w:rsidRPr="00AF33B5">
        <w:rPr>
          <w:rFonts w:asciiTheme="minorHAnsi" w:eastAsiaTheme="minorEastAsia" w:hAnsiTheme="minorHAnsi" w:cstheme="minorBidi"/>
          <w:b/>
        </w:rPr>
        <w:t>Conduct:</w:t>
      </w:r>
      <w:r w:rsidRPr="00AF33B5">
        <w:rPr>
          <w:rFonts w:asciiTheme="minorHAnsi" w:eastAsiaTheme="minorEastAsia" w:hAnsiTheme="minorHAnsi" w:cstheme="minorBidi"/>
        </w:rPr>
        <w:t xml:space="preserve"> Upon their appointment, it i</w:t>
      </w:r>
      <w:r w:rsidR="003E73EC" w:rsidRPr="00AF33B5">
        <w:rPr>
          <w:rFonts w:asciiTheme="minorHAnsi" w:eastAsiaTheme="minorEastAsia" w:hAnsiTheme="minorHAnsi" w:cstheme="minorBidi"/>
        </w:rPr>
        <w:t xml:space="preserve">s expected and required of </w:t>
      </w:r>
      <w:r w:rsidR="002D6EA4" w:rsidRPr="00AF33B5">
        <w:rPr>
          <w:rFonts w:asciiTheme="minorHAnsi" w:eastAsiaTheme="minorEastAsia" w:hAnsiTheme="minorHAnsi" w:cstheme="minorBidi"/>
        </w:rPr>
        <w:t>JPOs</w:t>
      </w:r>
      <w:r w:rsidR="003E73EC" w:rsidRPr="00AF33B5">
        <w:rPr>
          <w:rFonts w:asciiTheme="minorHAnsi" w:eastAsiaTheme="minorEastAsia" w:hAnsiTheme="minorHAnsi" w:cstheme="minorBidi"/>
        </w:rPr>
        <w:t xml:space="preserve"> </w:t>
      </w:r>
      <w:r w:rsidRPr="00AF33B5">
        <w:rPr>
          <w:rFonts w:asciiTheme="minorHAnsi" w:eastAsiaTheme="minorEastAsia" w:hAnsiTheme="minorHAnsi" w:cstheme="minorBidi"/>
        </w:rPr>
        <w:t>that their</w:t>
      </w:r>
      <w:r w:rsidR="00293D6B" w:rsidRPr="00AF33B5">
        <w:rPr>
          <w:rFonts w:asciiTheme="minorHAnsi" w:eastAsiaTheme="minorEastAsia" w:hAnsiTheme="minorHAnsi" w:cstheme="minorBidi"/>
        </w:rPr>
        <w:t xml:space="preserve"> </w:t>
      </w:r>
      <w:r w:rsidRPr="00AF33B5">
        <w:rPr>
          <w:rFonts w:asciiTheme="minorHAnsi" w:eastAsiaTheme="minorEastAsia" w:hAnsiTheme="minorHAnsi" w:cstheme="minorBidi"/>
        </w:rPr>
        <w:t xml:space="preserve">conduct is exemplary in line with the </w:t>
      </w:r>
      <w:r w:rsidR="00D44093" w:rsidRPr="00AF33B5">
        <w:rPr>
          <w:rFonts w:asciiTheme="minorHAnsi" w:eastAsiaTheme="minorEastAsia" w:hAnsiTheme="minorHAnsi" w:cstheme="minorBidi"/>
        </w:rPr>
        <w:t xml:space="preserve">UN </w:t>
      </w:r>
      <w:r w:rsidR="0096681F" w:rsidRPr="00AF33B5">
        <w:rPr>
          <w:rFonts w:asciiTheme="minorHAnsi" w:eastAsiaTheme="minorEastAsia" w:hAnsiTheme="minorHAnsi" w:cstheme="minorBidi"/>
        </w:rPr>
        <w:t xml:space="preserve">Staff Regulations and Rules, and the </w:t>
      </w:r>
      <w:r w:rsidRPr="00AF33B5">
        <w:rPr>
          <w:rFonts w:asciiTheme="minorHAnsi" w:eastAsiaTheme="minorEastAsia" w:hAnsiTheme="minorHAnsi" w:cstheme="minorBidi"/>
        </w:rPr>
        <w:t xml:space="preserve">Standards of Conduct </w:t>
      </w:r>
      <w:r w:rsidR="0020030D" w:rsidRPr="00AF33B5">
        <w:rPr>
          <w:rFonts w:asciiTheme="minorHAnsi" w:eastAsiaTheme="minorEastAsia" w:hAnsiTheme="minorHAnsi" w:cstheme="minorBidi"/>
        </w:rPr>
        <w:t>for</w:t>
      </w:r>
      <w:r w:rsidRPr="00AF33B5">
        <w:rPr>
          <w:rFonts w:asciiTheme="minorHAnsi" w:eastAsiaTheme="minorEastAsia" w:hAnsiTheme="minorHAnsi" w:cstheme="minorBidi"/>
        </w:rPr>
        <w:t xml:space="preserve"> the International Civil Service. </w:t>
      </w:r>
    </w:p>
    <w:p w14:paraId="75F75D7B" w14:textId="77777777" w:rsidR="00282F6C" w:rsidRPr="00AD38E1" w:rsidRDefault="00282F6C" w:rsidP="00AD38E1">
      <w:pPr>
        <w:spacing w:line="276" w:lineRule="auto"/>
        <w:jc w:val="both"/>
        <w:rPr>
          <w:rFonts w:asciiTheme="minorHAnsi" w:eastAsiaTheme="minorEastAsia" w:hAnsiTheme="minorHAnsi" w:cstheme="minorHAnsi"/>
          <w:sz w:val="22"/>
          <w:szCs w:val="22"/>
          <w:lang w:val="en-GB"/>
        </w:rPr>
      </w:pPr>
    </w:p>
    <w:p w14:paraId="2DCA1EC9" w14:textId="154497CC" w:rsidR="00282F6C" w:rsidRPr="00AF33B5" w:rsidRDefault="3D3DCC8F" w:rsidP="00AF33B5">
      <w:pPr>
        <w:pStyle w:val="ListParagraph"/>
        <w:numPr>
          <w:ilvl w:val="0"/>
          <w:numId w:val="19"/>
        </w:numPr>
        <w:spacing w:line="276" w:lineRule="auto"/>
        <w:jc w:val="both"/>
        <w:rPr>
          <w:rFonts w:asciiTheme="minorHAnsi" w:eastAsiaTheme="minorEastAsia" w:hAnsiTheme="minorHAnsi" w:cstheme="minorBidi"/>
        </w:rPr>
      </w:pPr>
      <w:r w:rsidRPr="00AF33B5">
        <w:rPr>
          <w:rFonts w:asciiTheme="minorHAnsi" w:eastAsiaTheme="minorEastAsia" w:hAnsiTheme="minorHAnsi" w:cstheme="minorBidi"/>
          <w:b/>
        </w:rPr>
        <w:t>Lega</w:t>
      </w:r>
      <w:r w:rsidR="2F337AD9" w:rsidRPr="00AF33B5">
        <w:rPr>
          <w:rFonts w:asciiTheme="minorHAnsi" w:eastAsiaTheme="minorEastAsia" w:hAnsiTheme="minorHAnsi" w:cstheme="minorBidi"/>
          <w:b/>
        </w:rPr>
        <w:t>l rights:</w:t>
      </w:r>
      <w:r w:rsidR="2F337AD9" w:rsidRPr="00AF33B5">
        <w:rPr>
          <w:rFonts w:asciiTheme="minorHAnsi" w:eastAsiaTheme="minorEastAsia" w:hAnsiTheme="minorHAnsi" w:cstheme="minorBidi"/>
        </w:rPr>
        <w:t xml:space="preserve"> Under the </w:t>
      </w:r>
      <w:r w:rsidR="483FACF9" w:rsidRPr="00AF33B5">
        <w:rPr>
          <w:rFonts w:asciiTheme="minorHAnsi" w:eastAsiaTheme="minorEastAsia" w:hAnsiTheme="minorHAnsi" w:cstheme="minorBidi"/>
        </w:rPr>
        <w:t xml:space="preserve">UN </w:t>
      </w:r>
      <w:r w:rsidR="061498B2" w:rsidRPr="00AF33B5">
        <w:rPr>
          <w:rFonts w:asciiTheme="minorHAnsi" w:eastAsiaTheme="minorEastAsia" w:hAnsiTheme="minorHAnsi" w:cstheme="minorBidi"/>
        </w:rPr>
        <w:t xml:space="preserve">Staff </w:t>
      </w:r>
      <w:r w:rsidR="7D9D9181" w:rsidRPr="00AF33B5">
        <w:rPr>
          <w:rFonts w:asciiTheme="minorHAnsi" w:eastAsiaTheme="minorEastAsia" w:hAnsiTheme="minorHAnsi" w:cstheme="minorBidi"/>
        </w:rPr>
        <w:t xml:space="preserve">Regulations and </w:t>
      </w:r>
      <w:r w:rsidR="061498B2" w:rsidRPr="00AF33B5">
        <w:rPr>
          <w:rFonts w:asciiTheme="minorHAnsi" w:eastAsiaTheme="minorEastAsia" w:hAnsiTheme="minorHAnsi" w:cstheme="minorBidi"/>
        </w:rPr>
        <w:t>R</w:t>
      </w:r>
      <w:r w:rsidR="2F337AD9" w:rsidRPr="00AF33B5">
        <w:rPr>
          <w:rFonts w:asciiTheme="minorHAnsi" w:eastAsiaTheme="minorEastAsia" w:hAnsiTheme="minorHAnsi" w:cstheme="minorBidi"/>
        </w:rPr>
        <w:t xml:space="preserve">ules, </w:t>
      </w:r>
      <w:r w:rsidR="47F9088F" w:rsidRPr="00AF33B5">
        <w:rPr>
          <w:rFonts w:asciiTheme="minorHAnsi" w:eastAsiaTheme="minorEastAsia" w:hAnsiTheme="minorHAnsi" w:cstheme="minorBidi"/>
        </w:rPr>
        <w:t>JPOs</w:t>
      </w:r>
      <w:r w:rsidR="2F337AD9" w:rsidRPr="00AF33B5">
        <w:rPr>
          <w:rFonts w:asciiTheme="minorHAnsi" w:eastAsiaTheme="minorEastAsia" w:hAnsiTheme="minorHAnsi" w:cstheme="minorBidi"/>
        </w:rPr>
        <w:t xml:space="preserve"> </w:t>
      </w:r>
      <w:r w:rsidRPr="00AF33B5">
        <w:rPr>
          <w:rFonts w:asciiTheme="minorHAnsi" w:eastAsiaTheme="minorEastAsia" w:hAnsiTheme="minorHAnsi" w:cstheme="minorBidi"/>
        </w:rPr>
        <w:t xml:space="preserve">have </w:t>
      </w:r>
      <w:r w:rsidR="05413247" w:rsidRPr="00AF33B5">
        <w:rPr>
          <w:rFonts w:asciiTheme="minorHAnsi" w:eastAsiaTheme="minorEastAsia" w:hAnsiTheme="minorHAnsi" w:cstheme="minorBidi"/>
        </w:rPr>
        <w:t>full access to the i</w:t>
      </w:r>
      <w:hyperlink r:id="rId15">
        <w:r w:rsidR="05413247" w:rsidRPr="00AF33B5">
          <w:rPr>
            <w:rStyle w:val="Hyperlink"/>
            <w:rFonts w:asciiTheme="minorHAnsi" w:eastAsiaTheme="minorEastAsia" w:hAnsiTheme="minorHAnsi" w:cstheme="minorBidi"/>
            <w:sz w:val="22"/>
          </w:rPr>
          <w:t>nternal system of justice</w:t>
        </w:r>
      </w:hyperlink>
      <w:r w:rsidR="16142C48" w:rsidRPr="00AF33B5">
        <w:rPr>
          <w:rFonts w:asciiTheme="minorHAnsi" w:eastAsiaTheme="minorEastAsia" w:hAnsiTheme="minorHAnsi" w:cstheme="minorBidi"/>
        </w:rPr>
        <w:t xml:space="preserve"> hereunder</w:t>
      </w:r>
      <w:r w:rsidR="0B0C4D0B" w:rsidRPr="00AF33B5">
        <w:rPr>
          <w:rFonts w:asciiTheme="minorHAnsi" w:eastAsiaTheme="minorEastAsia" w:hAnsiTheme="minorHAnsi" w:cstheme="minorBidi"/>
        </w:rPr>
        <w:t xml:space="preserve"> both</w:t>
      </w:r>
      <w:r w:rsidR="00F77AEE" w:rsidRPr="00AF33B5">
        <w:rPr>
          <w:rFonts w:asciiTheme="minorHAnsi" w:eastAsiaTheme="minorEastAsia" w:hAnsiTheme="minorHAnsi" w:cstheme="minorBidi"/>
        </w:rPr>
        <w:t xml:space="preserve"> the</w:t>
      </w:r>
      <w:r w:rsidR="0B0C4D0B" w:rsidRPr="00AF33B5">
        <w:rPr>
          <w:rFonts w:asciiTheme="minorHAnsi" w:eastAsiaTheme="minorEastAsia" w:hAnsiTheme="minorHAnsi" w:cstheme="minorBidi"/>
        </w:rPr>
        <w:t xml:space="preserve"> informal system</w:t>
      </w:r>
      <w:r w:rsidR="00F77AEE" w:rsidRPr="00AF33B5">
        <w:rPr>
          <w:rFonts w:asciiTheme="minorHAnsi" w:eastAsiaTheme="minorEastAsia" w:hAnsiTheme="minorHAnsi" w:cstheme="minorBidi"/>
        </w:rPr>
        <w:t xml:space="preserve"> through the</w:t>
      </w:r>
      <w:r w:rsidR="16142C48" w:rsidRPr="00AF33B5">
        <w:rPr>
          <w:rFonts w:asciiTheme="minorHAnsi" w:eastAsiaTheme="minorEastAsia" w:hAnsiTheme="minorHAnsi" w:cstheme="minorBidi"/>
        </w:rPr>
        <w:t xml:space="preserve"> </w:t>
      </w:r>
      <w:r w:rsidR="14426FA6" w:rsidRPr="00AF33B5">
        <w:rPr>
          <w:rFonts w:asciiTheme="minorHAnsi" w:eastAsiaTheme="minorEastAsia" w:hAnsiTheme="minorHAnsi" w:cstheme="minorBidi"/>
        </w:rPr>
        <w:t xml:space="preserve">Ombudsman's office, </w:t>
      </w:r>
      <w:r w:rsidR="0E3CC78F" w:rsidRPr="00AF33B5">
        <w:rPr>
          <w:rFonts w:asciiTheme="minorHAnsi" w:eastAsiaTheme="minorEastAsia" w:hAnsiTheme="minorHAnsi" w:cstheme="minorBidi"/>
        </w:rPr>
        <w:t xml:space="preserve">Office of </w:t>
      </w:r>
      <w:r w:rsidR="14426FA6" w:rsidRPr="00AF33B5">
        <w:rPr>
          <w:rFonts w:asciiTheme="minorHAnsi" w:eastAsiaTheme="minorEastAsia" w:hAnsiTheme="minorHAnsi" w:cstheme="minorBidi"/>
        </w:rPr>
        <w:t xml:space="preserve">Staff Legal </w:t>
      </w:r>
      <w:r w:rsidR="0E3CC78F" w:rsidRPr="00AF33B5">
        <w:rPr>
          <w:rFonts w:asciiTheme="minorHAnsi" w:eastAsiaTheme="minorEastAsia" w:hAnsiTheme="minorHAnsi" w:cstheme="minorBidi"/>
        </w:rPr>
        <w:t>Assistance</w:t>
      </w:r>
      <w:r w:rsidR="3250D528" w:rsidRPr="00AF33B5">
        <w:rPr>
          <w:rFonts w:asciiTheme="minorHAnsi" w:eastAsiaTheme="minorEastAsia" w:hAnsiTheme="minorHAnsi" w:cstheme="minorBidi"/>
        </w:rPr>
        <w:t xml:space="preserve"> as well as the formal system such as</w:t>
      </w:r>
      <w:r w:rsidR="14426FA6" w:rsidRPr="00AF33B5">
        <w:rPr>
          <w:rFonts w:asciiTheme="minorHAnsi" w:eastAsiaTheme="minorEastAsia" w:hAnsiTheme="minorHAnsi" w:cstheme="minorBidi"/>
        </w:rPr>
        <w:t xml:space="preserve"> request for Management </w:t>
      </w:r>
      <w:r w:rsidR="4759E800" w:rsidRPr="00AF33B5">
        <w:rPr>
          <w:rFonts w:asciiTheme="minorHAnsi" w:eastAsiaTheme="minorEastAsia" w:hAnsiTheme="minorHAnsi" w:cstheme="minorBidi"/>
        </w:rPr>
        <w:t>E</w:t>
      </w:r>
      <w:r w:rsidR="14426FA6" w:rsidRPr="00AF33B5">
        <w:rPr>
          <w:rFonts w:asciiTheme="minorHAnsi" w:eastAsiaTheme="minorEastAsia" w:hAnsiTheme="minorHAnsi" w:cstheme="minorBidi"/>
        </w:rPr>
        <w:t>valuation and UN Tribunals</w:t>
      </w:r>
      <w:r w:rsidR="009A403C" w:rsidRPr="00AF33B5">
        <w:rPr>
          <w:rFonts w:asciiTheme="minorHAnsi" w:eastAsiaTheme="minorEastAsia" w:hAnsiTheme="minorHAnsi" w:cstheme="minorBidi"/>
        </w:rPr>
        <w:t>.</w:t>
      </w:r>
    </w:p>
    <w:p w14:paraId="3E0BDC76" w14:textId="77777777" w:rsidR="005C4A46" w:rsidRPr="00AD38E1" w:rsidRDefault="005C4A46" w:rsidP="00AD38E1">
      <w:pPr>
        <w:spacing w:line="276" w:lineRule="auto"/>
        <w:jc w:val="both"/>
        <w:rPr>
          <w:rFonts w:asciiTheme="minorHAnsi" w:eastAsiaTheme="minorEastAsia" w:hAnsiTheme="minorHAnsi" w:cstheme="minorHAnsi"/>
          <w:sz w:val="22"/>
          <w:szCs w:val="22"/>
          <w:lang w:val="en-GB"/>
        </w:rPr>
      </w:pPr>
    </w:p>
    <w:p w14:paraId="1A05B71C" w14:textId="77777777" w:rsidR="00AB0C66" w:rsidRPr="00AD38E1" w:rsidRDefault="000520F5"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43" w:name="_Toc191385653"/>
      <w:bookmarkStart w:id="44" w:name="_Toc193118115"/>
      <w:r w:rsidRPr="00AD38E1">
        <w:rPr>
          <w:rFonts w:asciiTheme="minorHAnsi" w:eastAsiaTheme="minorEastAsia" w:hAnsiTheme="minorHAnsi" w:cstheme="minorHAnsi"/>
          <w:i w:val="0"/>
          <w:color w:val="003399"/>
          <w:sz w:val="22"/>
          <w:szCs w:val="22"/>
          <w:lang w:val="en-GB"/>
        </w:rPr>
        <w:t>Conditions of service</w:t>
      </w:r>
      <w:bookmarkEnd w:id="43"/>
      <w:bookmarkEnd w:id="44"/>
    </w:p>
    <w:p w14:paraId="2414D880" w14:textId="57AAE714" w:rsidR="00A50390" w:rsidRPr="00AD38E1" w:rsidRDefault="1AA516F8"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In addition to this document, t</w:t>
      </w:r>
      <w:r w:rsidR="005C4A46" w:rsidRPr="48324CF9">
        <w:rPr>
          <w:rFonts w:asciiTheme="minorHAnsi" w:eastAsiaTheme="minorEastAsia" w:hAnsiTheme="minorHAnsi" w:cstheme="minorBidi"/>
          <w:sz w:val="22"/>
          <w:szCs w:val="22"/>
          <w:lang w:val="en-GB"/>
        </w:rPr>
        <w:t>he administration of JPOs is based on</w:t>
      </w:r>
      <w:r w:rsidR="00A50390" w:rsidRPr="48324CF9">
        <w:rPr>
          <w:rFonts w:asciiTheme="minorHAnsi" w:eastAsiaTheme="minorEastAsia" w:hAnsiTheme="minorHAnsi" w:cstheme="minorBidi"/>
          <w:sz w:val="22"/>
          <w:szCs w:val="22"/>
          <w:lang w:val="en-GB"/>
        </w:rPr>
        <w:t xml:space="preserve"> the following guiding documents:</w:t>
      </w:r>
    </w:p>
    <w:p w14:paraId="4EC279AB" w14:textId="77777777" w:rsidR="00A50390" w:rsidRPr="00AD38E1" w:rsidRDefault="00A50390" w:rsidP="00AD38E1">
      <w:pPr>
        <w:spacing w:line="276" w:lineRule="auto"/>
        <w:jc w:val="both"/>
        <w:rPr>
          <w:rFonts w:asciiTheme="minorHAnsi" w:eastAsiaTheme="minorEastAsia" w:hAnsiTheme="minorHAnsi" w:cstheme="minorHAnsi"/>
          <w:sz w:val="22"/>
          <w:szCs w:val="22"/>
          <w:lang w:val="en-GB"/>
        </w:rPr>
      </w:pPr>
    </w:p>
    <w:p w14:paraId="15C286CA" w14:textId="67A8CD4A" w:rsidR="005C4A46" w:rsidRPr="00AD38E1" w:rsidRDefault="005C4A46" w:rsidP="00AD38E1">
      <w:pPr>
        <w:numPr>
          <w:ilvl w:val="0"/>
          <w:numId w:val="21"/>
        </w:num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Agreements signed by</w:t>
      </w:r>
      <w:r w:rsidR="007123C5" w:rsidRPr="48324CF9">
        <w:rPr>
          <w:rFonts w:asciiTheme="minorHAnsi" w:eastAsiaTheme="minorEastAsia" w:hAnsiTheme="minorHAnsi" w:cstheme="minorBidi"/>
          <w:sz w:val="22"/>
          <w:szCs w:val="22"/>
          <w:lang w:val="en-GB"/>
        </w:rPr>
        <w:t xml:space="preserve"> </w:t>
      </w:r>
      <w:r w:rsidRPr="48324CF9">
        <w:rPr>
          <w:rFonts w:asciiTheme="minorHAnsi" w:eastAsiaTheme="minorEastAsia" w:hAnsiTheme="minorHAnsi" w:cstheme="minorBidi"/>
          <w:sz w:val="22"/>
          <w:szCs w:val="22"/>
          <w:lang w:val="en-GB"/>
        </w:rPr>
        <w:t xml:space="preserve">UNDP and </w:t>
      </w:r>
      <w:r w:rsidR="001111CE" w:rsidRPr="48324CF9">
        <w:rPr>
          <w:rFonts w:asciiTheme="minorHAnsi" w:eastAsiaTheme="minorEastAsia" w:hAnsiTheme="minorHAnsi" w:cstheme="minorBidi"/>
          <w:sz w:val="22"/>
          <w:szCs w:val="22"/>
          <w:lang w:val="en-GB"/>
        </w:rPr>
        <w:t>partner country</w:t>
      </w:r>
      <w:r w:rsidRPr="48324CF9">
        <w:rPr>
          <w:rFonts w:asciiTheme="minorHAnsi" w:eastAsiaTheme="minorEastAsia" w:hAnsiTheme="minorHAnsi" w:cstheme="minorBidi"/>
          <w:sz w:val="22"/>
          <w:szCs w:val="22"/>
          <w:lang w:val="en-GB"/>
        </w:rPr>
        <w:t xml:space="preserve"> </w:t>
      </w:r>
      <w:r w:rsidRPr="48324CF9" w:rsidDel="00E626EC">
        <w:rPr>
          <w:rFonts w:asciiTheme="minorHAnsi" w:eastAsiaTheme="minorEastAsia" w:hAnsiTheme="minorHAnsi" w:cstheme="minorBidi"/>
          <w:sz w:val="22"/>
          <w:szCs w:val="22"/>
          <w:lang w:val="en-GB"/>
        </w:rPr>
        <w:t>governments</w:t>
      </w:r>
      <w:r w:rsidRPr="48324CF9">
        <w:rPr>
          <w:rFonts w:asciiTheme="minorHAnsi" w:eastAsiaTheme="minorEastAsia" w:hAnsiTheme="minorHAnsi" w:cstheme="minorBidi"/>
          <w:sz w:val="22"/>
          <w:szCs w:val="22"/>
          <w:lang w:val="en-GB"/>
        </w:rPr>
        <w:t xml:space="preserve">. </w:t>
      </w:r>
    </w:p>
    <w:p w14:paraId="62B9BBE9" w14:textId="77777777" w:rsidR="00A50390" w:rsidRPr="00AD38E1" w:rsidRDefault="00A50390" w:rsidP="00AD38E1">
      <w:pPr>
        <w:numPr>
          <w:ilvl w:val="0"/>
          <w:numId w:val="21"/>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UN Staff Regulations</w:t>
      </w:r>
      <w:r w:rsidR="00381F00" w:rsidRPr="00AD38E1">
        <w:rPr>
          <w:rFonts w:asciiTheme="minorHAnsi" w:eastAsiaTheme="minorEastAsia" w:hAnsiTheme="minorHAnsi" w:cstheme="minorHAnsi"/>
          <w:sz w:val="22"/>
          <w:szCs w:val="22"/>
          <w:lang w:val="en-GB"/>
        </w:rPr>
        <w:t xml:space="preserve"> and Rules</w:t>
      </w:r>
      <w:r w:rsidRPr="00AD38E1">
        <w:rPr>
          <w:rFonts w:asciiTheme="minorHAnsi" w:eastAsiaTheme="minorEastAsia" w:hAnsiTheme="minorHAnsi" w:cstheme="minorHAnsi"/>
          <w:sz w:val="22"/>
          <w:szCs w:val="22"/>
          <w:lang w:val="en-GB"/>
        </w:rPr>
        <w:t>.</w:t>
      </w:r>
    </w:p>
    <w:p w14:paraId="0A6AD342" w14:textId="77777777" w:rsidR="00A50390" w:rsidRPr="00AD38E1" w:rsidRDefault="00A50390" w:rsidP="00AD38E1">
      <w:pPr>
        <w:numPr>
          <w:ilvl w:val="0"/>
          <w:numId w:val="21"/>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UNDP Programme and Operations Policies and Procedures (POPP).</w:t>
      </w:r>
    </w:p>
    <w:p w14:paraId="3F3736E3" w14:textId="77777777" w:rsidR="00381F00" w:rsidRPr="00AD38E1" w:rsidRDefault="00381F00" w:rsidP="00AD38E1">
      <w:pPr>
        <w:numPr>
          <w:ilvl w:val="0"/>
          <w:numId w:val="21"/>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Other UNDP administrative issuances.</w:t>
      </w:r>
    </w:p>
    <w:p w14:paraId="444166E0" w14:textId="77777777" w:rsidR="005C4A46" w:rsidRPr="00AD38E1" w:rsidRDefault="005C4A46" w:rsidP="00AD38E1">
      <w:pPr>
        <w:spacing w:line="276" w:lineRule="auto"/>
        <w:jc w:val="both"/>
        <w:rPr>
          <w:rFonts w:asciiTheme="minorHAnsi" w:eastAsiaTheme="minorEastAsia" w:hAnsiTheme="minorHAnsi" w:cstheme="minorHAnsi"/>
          <w:sz w:val="22"/>
          <w:szCs w:val="22"/>
          <w:lang w:val="en-GB"/>
        </w:rPr>
      </w:pPr>
    </w:p>
    <w:p w14:paraId="1C1472FF" w14:textId="1AD6371A" w:rsidR="005C4A46" w:rsidRPr="00AD38E1" w:rsidRDefault="4BDF0E28"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This system of </w:t>
      </w:r>
      <w:r w:rsidRPr="16F80CF1">
        <w:rPr>
          <w:rFonts w:asciiTheme="minorHAnsi" w:eastAsiaTheme="minorEastAsia" w:hAnsiTheme="minorHAnsi" w:cstheme="minorBidi"/>
          <w:i/>
          <w:iCs/>
          <w:sz w:val="22"/>
          <w:szCs w:val="22"/>
          <w:lang w:val="en-GB"/>
        </w:rPr>
        <w:t>conditions of service</w:t>
      </w:r>
      <w:r w:rsidRPr="16F80CF1">
        <w:rPr>
          <w:rFonts w:asciiTheme="minorHAnsi" w:eastAsiaTheme="minorEastAsia" w:hAnsiTheme="minorHAnsi" w:cstheme="minorBidi"/>
          <w:sz w:val="22"/>
          <w:szCs w:val="22"/>
          <w:lang w:val="en-GB"/>
        </w:rPr>
        <w:t xml:space="preserve"> aims at providing for equitable treatment of </w:t>
      </w:r>
      <w:r w:rsidR="00E626EC" w:rsidRPr="16F80CF1">
        <w:rPr>
          <w:rFonts w:asciiTheme="minorHAnsi" w:eastAsiaTheme="minorEastAsia" w:hAnsiTheme="minorHAnsi" w:cstheme="minorBidi"/>
          <w:sz w:val="22"/>
          <w:szCs w:val="22"/>
          <w:lang w:val="en-GB"/>
        </w:rPr>
        <w:t xml:space="preserve">UN </w:t>
      </w:r>
      <w:r w:rsidR="4AA37FA9" w:rsidRPr="16F80CF1">
        <w:rPr>
          <w:rFonts w:asciiTheme="minorHAnsi" w:eastAsiaTheme="minorEastAsia" w:hAnsiTheme="minorHAnsi" w:cstheme="minorBidi"/>
          <w:sz w:val="22"/>
          <w:szCs w:val="22"/>
          <w:lang w:val="en-GB"/>
        </w:rPr>
        <w:t>staff</w:t>
      </w:r>
      <w:r w:rsidRPr="16F80CF1">
        <w:rPr>
          <w:rFonts w:asciiTheme="minorHAnsi" w:eastAsiaTheme="minorEastAsia" w:hAnsiTheme="minorHAnsi" w:cstheme="minorBidi"/>
          <w:sz w:val="22"/>
          <w:szCs w:val="22"/>
          <w:lang w:val="en-GB"/>
        </w:rPr>
        <w:t>. The system also takes into account differences in the various countries of assignment (such as  cost of living, housing conditions, hardship, security); differences in the family composition of staff (</w:t>
      </w:r>
      <w:r w:rsidR="2D5C361E" w:rsidRPr="16F80CF1">
        <w:rPr>
          <w:rFonts w:asciiTheme="minorHAnsi" w:eastAsiaTheme="minorEastAsia" w:hAnsiTheme="minorHAnsi" w:cstheme="minorBidi"/>
          <w:sz w:val="22"/>
          <w:szCs w:val="22"/>
          <w:lang w:val="en-GB"/>
        </w:rPr>
        <w:t xml:space="preserve">such as relocation </w:t>
      </w:r>
      <w:r w:rsidR="0A7BB54E" w:rsidRPr="16F80CF1">
        <w:rPr>
          <w:rFonts w:asciiTheme="minorHAnsi" w:eastAsiaTheme="minorEastAsia" w:hAnsiTheme="minorHAnsi" w:cstheme="minorBidi"/>
          <w:sz w:val="22"/>
          <w:szCs w:val="22"/>
          <w:lang w:val="en-GB"/>
        </w:rPr>
        <w:t>grant</w:t>
      </w:r>
      <w:r w:rsidR="77D6C23C" w:rsidRPr="16F80CF1">
        <w:rPr>
          <w:rFonts w:asciiTheme="minorHAnsi" w:eastAsiaTheme="minorEastAsia" w:hAnsiTheme="minorHAnsi" w:cstheme="minorBidi"/>
          <w:sz w:val="22"/>
          <w:szCs w:val="22"/>
          <w:lang w:val="en-GB"/>
        </w:rPr>
        <w:t>,</w:t>
      </w:r>
      <w:r w:rsidR="3ED6260D" w:rsidRPr="16F80CF1">
        <w:rPr>
          <w:rFonts w:asciiTheme="minorHAnsi" w:eastAsiaTheme="minorEastAsia" w:hAnsiTheme="minorHAnsi" w:cstheme="minorBidi"/>
          <w:sz w:val="22"/>
          <w:szCs w:val="22"/>
          <w:lang w:val="en-GB"/>
        </w:rPr>
        <w:t xml:space="preserve"> </w:t>
      </w:r>
      <w:r w:rsidR="29EA2FC6" w:rsidRPr="16F80CF1">
        <w:rPr>
          <w:rFonts w:asciiTheme="minorHAnsi" w:eastAsiaTheme="minorEastAsia" w:hAnsiTheme="minorHAnsi" w:cstheme="minorBidi"/>
          <w:sz w:val="22"/>
          <w:szCs w:val="22"/>
          <w:lang w:val="en-GB"/>
        </w:rPr>
        <w:t>settling-in grant</w:t>
      </w:r>
      <w:r w:rsidRPr="16F80CF1">
        <w:rPr>
          <w:rFonts w:asciiTheme="minorHAnsi" w:eastAsiaTheme="minorEastAsia" w:hAnsiTheme="minorHAnsi" w:cstheme="minorBidi"/>
          <w:sz w:val="22"/>
          <w:szCs w:val="22"/>
          <w:lang w:val="en-GB"/>
        </w:rPr>
        <w:t xml:space="preserve">, dependency </w:t>
      </w:r>
      <w:r w:rsidR="65988914" w:rsidRPr="16F80CF1">
        <w:rPr>
          <w:rFonts w:asciiTheme="minorHAnsi" w:eastAsiaTheme="minorEastAsia" w:hAnsiTheme="minorHAnsi" w:cstheme="minorBidi"/>
          <w:sz w:val="22"/>
          <w:szCs w:val="22"/>
          <w:lang w:val="en-GB"/>
        </w:rPr>
        <w:t>allowance</w:t>
      </w:r>
      <w:r w:rsidRPr="16F80CF1">
        <w:rPr>
          <w:rFonts w:asciiTheme="minorHAnsi" w:eastAsiaTheme="minorEastAsia" w:hAnsiTheme="minorHAnsi" w:cstheme="minorBidi"/>
          <w:sz w:val="22"/>
          <w:szCs w:val="22"/>
          <w:lang w:val="en-GB"/>
        </w:rPr>
        <w:t xml:space="preserve">, education </w:t>
      </w:r>
      <w:r w:rsidR="65988914" w:rsidRPr="16F80CF1">
        <w:rPr>
          <w:rFonts w:asciiTheme="minorHAnsi" w:eastAsiaTheme="minorEastAsia" w:hAnsiTheme="minorHAnsi" w:cstheme="minorBidi"/>
          <w:sz w:val="22"/>
          <w:szCs w:val="22"/>
          <w:lang w:val="en-GB"/>
        </w:rPr>
        <w:t>grant</w:t>
      </w:r>
      <w:r w:rsidR="7C0BA089" w:rsidRPr="16F80CF1">
        <w:rPr>
          <w:rFonts w:asciiTheme="minorHAnsi" w:eastAsiaTheme="minorEastAsia" w:hAnsiTheme="minorHAnsi" w:cstheme="minorBidi"/>
          <w:sz w:val="22"/>
          <w:szCs w:val="22"/>
          <w:lang w:val="en-GB"/>
        </w:rPr>
        <w:t>);</w:t>
      </w:r>
      <w:r w:rsidRPr="16F80CF1">
        <w:rPr>
          <w:rFonts w:asciiTheme="minorHAnsi" w:eastAsiaTheme="minorEastAsia" w:hAnsiTheme="minorHAnsi" w:cstheme="minorBidi"/>
          <w:sz w:val="22"/>
          <w:szCs w:val="22"/>
          <w:lang w:val="en-GB"/>
        </w:rPr>
        <w:t xml:space="preserve"> provides social security </w:t>
      </w:r>
      <w:r w:rsidRPr="16F80CF1">
        <w:rPr>
          <w:rFonts w:asciiTheme="minorHAnsi" w:eastAsiaTheme="minorEastAsia" w:hAnsiTheme="minorHAnsi" w:cstheme="minorBidi"/>
          <w:sz w:val="22"/>
          <w:szCs w:val="22"/>
          <w:lang w:val="en-GB"/>
        </w:rPr>
        <w:lastRenderedPageBreak/>
        <w:t>benefits</w:t>
      </w:r>
      <w:r w:rsidR="4163F6B0" w:rsidRPr="16F80CF1">
        <w:rPr>
          <w:rFonts w:asciiTheme="minorHAnsi" w:eastAsiaTheme="minorEastAsia" w:hAnsiTheme="minorHAnsi" w:cstheme="minorBidi"/>
          <w:sz w:val="22"/>
          <w:szCs w:val="22"/>
          <w:lang w:val="en-GB"/>
        </w:rPr>
        <w:t>,</w:t>
      </w:r>
      <w:r w:rsidRPr="16F80CF1">
        <w:rPr>
          <w:rFonts w:asciiTheme="minorHAnsi" w:eastAsiaTheme="minorEastAsia" w:hAnsiTheme="minorHAnsi" w:cstheme="minorBidi"/>
          <w:sz w:val="22"/>
          <w:szCs w:val="22"/>
          <w:lang w:val="en-GB"/>
        </w:rPr>
        <w:t xml:space="preserve"> which are standardized across all situations (annual and sick leave, medical insurance, death, disability and </w:t>
      </w:r>
      <w:r w:rsidR="15401C4A" w:rsidRPr="16F80CF1">
        <w:rPr>
          <w:rFonts w:asciiTheme="minorHAnsi" w:eastAsiaTheme="minorEastAsia" w:hAnsiTheme="minorHAnsi" w:cstheme="minorBidi"/>
          <w:sz w:val="22"/>
          <w:szCs w:val="22"/>
          <w:lang w:val="en-GB"/>
        </w:rPr>
        <w:t xml:space="preserve">pension </w:t>
      </w:r>
      <w:r w:rsidRPr="16F80CF1">
        <w:rPr>
          <w:rFonts w:asciiTheme="minorHAnsi" w:eastAsiaTheme="minorEastAsia" w:hAnsiTheme="minorHAnsi" w:cstheme="minorBidi"/>
          <w:sz w:val="22"/>
          <w:szCs w:val="22"/>
          <w:lang w:val="en-GB"/>
        </w:rPr>
        <w:t>benefits)</w:t>
      </w:r>
      <w:r w:rsidR="4DA3918D" w:rsidRPr="16F80CF1">
        <w:rPr>
          <w:rFonts w:asciiTheme="minorHAnsi" w:eastAsiaTheme="minorEastAsia" w:hAnsiTheme="minorHAnsi" w:cstheme="minorBidi"/>
          <w:sz w:val="22"/>
          <w:szCs w:val="22"/>
          <w:lang w:val="en-GB"/>
        </w:rPr>
        <w:t xml:space="preserve">. </w:t>
      </w:r>
    </w:p>
    <w:p w14:paraId="578C6F63" w14:textId="77777777" w:rsidR="00293D6B" w:rsidRPr="00AD38E1" w:rsidRDefault="00293D6B" w:rsidP="00AD38E1">
      <w:pPr>
        <w:spacing w:line="276" w:lineRule="auto"/>
        <w:jc w:val="both"/>
        <w:rPr>
          <w:rFonts w:asciiTheme="minorHAnsi" w:eastAsiaTheme="minorEastAsia" w:hAnsiTheme="minorHAnsi" w:cstheme="minorHAnsi"/>
          <w:sz w:val="22"/>
          <w:szCs w:val="22"/>
          <w:lang w:val="en-GB"/>
        </w:rPr>
      </w:pPr>
    </w:p>
    <w:p w14:paraId="4199FF22" w14:textId="1B91401A" w:rsidR="00293D6B" w:rsidRPr="00AD38E1" w:rsidRDefault="005C4A46"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Thus, </w:t>
      </w:r>
      <w:r w:rsidR="002D6EA4" w:rsidRPr="00AD38E1">
        <w:rPr>
          <w:rFonts w:asciiTheme="minorHAnsi" w:eastAsiaTheme="minorEastAsia" w:hAnsiTheme="minorHAnsi" w:cstheme="minorHAnsi"/>
          <w:sz w:val="22"/>
          <w:szCs w:val="22"/>
          <w:lang w:val="en-GB"/>
        </w:rPr>
        <w:t>JPOs</w:t>
      </w:r>
      <w:r w:rsidRPr="00AD38E1">
        <w:rPr>
          <w:rFonts w:asciiTheme="minorHAnsi" w:eastAsiaTheme="minorEastAsia" w:hAnsiTheme="minorHAnsi" w:cstheme="minorHAnsi"/>
          <w:sz w:val="22"/>
          <w:szCs w:val="22"/>
          <w:lang w:val="en-GB"/>
        </w:rPr>
        <w:t xml:space="preserve"> </w:t>
      </w:r>
      <w:r w:rsidR="42FF2DA1" w:rsidRPr="00AD38E1">
        <w:rPr>
          <w:rFonts w:asciiTheme="minorHAnsi" w:eastAsiaTheme="minorEastAsia" w:hAnsiTheme="minorHAnsi" w:cstheme="minorHAnsi"/>
          <w:sz w:val="22"/>
          <w:szCs w:val="22"/>
          <w:lang w:val="en-GB"/>
        </w:rPr>
        <w:t xml:space="preserve">are </w:t>
      </w:r>
      <w:r w:rsidR="0EA3B37A" w:rsidRPr="00AD38E1">
        <w:rPr>
          <w:rFonts w:asciiTheme="minorHAnsi" w:eastAsiaTheme="minorEastAsia" w:hAnsiTheme="minorHAnsi" w:cstheme="minorHAnsi"/>
          <w:sz w:val="22"/>
          <w:szCs w:val="22"/>
          <w:lang w:val="en-GB"/>
        </w:rPr>
        <w:t>entitled</w:t>
      </w:r>
      <w:r w:rsidR="42FF2DA1" w:rsidRPr="00AD38E1">
        <w:rPr>
          <w:rFonts w:asciiTheme="minorHAnsi" w:eastAsiaTheme="minorEastAsia" w:hAnsiTheme="minorHAnsi" w:cstheme="minorHAnsi"/>
          <w:sz w:val="22"/>
          <w:szCs w:val="22"/>
          <w:lang w:val="en-GB"/>
        </w:rPr>
        <w:t xml:space="preserve"> to </w:t>
      </w:r>
      <w:r w:rsidRPr="00AD38E1">
        <w:rPr>
          <w:rFonts w:asciiTheme="minorHAnsi" w:eastAsiaTheme="minorEastAsia" w:hAnsiTheme="minorHAnsi" w:cstheme="minorHAnsi"/>
          <w:sz w:val="22"/>
          <w:szCs w:val="22"/>
          <w:lang w:val="en-GB"/>
        </w:rPr>
        <w:t xml:space="preserve">the same </w:t>
      </w:r>
      <w:r w:rsidR="0F36C744" w:rsidRPr="00AD38E1">
        <w:rPr>
          <w:rFonts w:asciiTheme="minorHAnsi" w:eastAsiaTheme="minorEastAsia" w:hAnsiTheme="minorHAnsi" w:cstheme="minorHAnsi"/>
          <w:sz w:val="22"/>
          <w:szCs w:val="22"/>
          <w:lang w:val="en-GB"/>
        </w:rPr>
        <w:t xml:space="preserve">renumeration, allowances </w:t>
      </w:r>
      <w:r w:rsidRPr="00AD38E1">
        <w:rPr>
          <w:rFonts w:asciiTheme="minorHAnsi" w:eastAsiaTheme="minorEastAsia" w:hAnsiTheme="minorHAnsi" w:cstheme="minorHAnsi"/>
          <w:sz w:val="22"/>
          <w:szCs w:val="22"/>
          <w:lang w:val="en-GB"/>
        </w:rPr>
        <w:t xml:space="preserve">and entitlements, as all other international professionals in the UN System governed by </w:t>
      </w:r>
      <w:r w:rsidR="00293D6B" w:rsidRPr="00AD38E1">
        <w:rPr>
          <w:rFonts w:asciiTheme="minorHAnsi" w:eastAsiaTheme="minorEastAsia" w:hAnsiTheme="minorHAnsi" w:cstheme="minorHAnsi"/>
          <w:sz w:val="22"/>
          <w:szCs w:val="22"/>
          <w:lang w:val="en-GB"/>
        </w:rPr>
        <w:t>the</w:t>
      </w:r>
      <w:r w:rsidRPr="00AD38E1">
        <w:rPr>
          <w:rFonts w:asciiTheme="minorHAnsi" w:eastAsiaTheme="minorEastAsia" w:hAnsiTheme="minorHAnsi" w:cstheme="minorHAnsi"/>
          <w:sz w:val="22"/>
          <w:szCs w:val="22"/>
          <w:lang w:val="en-GB"/>
        </w:rPr>
        <w:t xml:space="preserve"> UN Staff </w:t>
      </w:r>
      <w:r w:rsidR="00381F00" w:rsidRPr="00AD38E1">
        <w:rPr>
          <w:rFonts w:asciiTheme="minorHAnsi" w:eastAsiaTheme="minorEastAsia" w:hAnsiTheme="minorHAnsi" w:cstheme="minorHAnsi"/>
          <w:sz w:val="22"/>
          <w:szCs w:val="22"/>
          <w:lang w:val="en-GB"/>
        </w:rPr>
        <w:t xml:space="preserve">Regulations and </w:t>
      </w:r>
      <w:r w:rsidR="3714E030" w:rsidRPr="00AD38E1">
        <w:rPr>
          <w:rFonts w:asciiTheme="minorHAnsi" w:eastAsiaTheme="minorEastAsia" w:hAnsiTheme="minorHAnsi" w:cstheme="minorHAnsi"/>
          <w:sz w:val="22"/>
          <w:szCs w:val="22"/>
          <w:lang w:val="en-GB"/>
        </w:rPr>
        <w:t>Rules.</w:t>
      </w:r>
      <w:r w:rsidRPr="00AD38E1">
        <w:rPr>
          <w:rFonts w:asciiTheme="minorHAnsi" w:eastAsiaTheme="minorEastAsia" w:hAnsiTheme="minorHAnsi" w:cstheme="minorHAnsi"/>
          <w:sz w:val="22"/>
          <w:szCs w:val="22"/>
          <w:lang w:val="en-GB"/>
        </w:rPr>
        <w:t xml:space="preserve"> </w:t>
      </w:r>
      <w:r w:rsidR="35013144" w:rsidRPr="00AD38E1">
        <w:rPr>
          <w:rFonts w:asciiTheme="minorHAnsi" w:eastAsiaTheme="minorEastAsia" w:hAnsiTheme="minorHAnsi" w:cstheme="minorHAnsi"/>
          <w:sz w:val="22"/>
          <w:szCs w:val="22"/>
          <w:lang w:val="en-GB"/>
        </w:rPr>
        <w:t xml:space="preserve"> A limited </w:t>
      </w:r>
      <w:r w:rsidR="60F6856B" w:rsidRPr="00AD38E1">
        <w:rPr>
          <w:rFonts w:asciiTheme="minorHAnsi" w:eastAsiaTheme="minorEastAsia" w:hAnsiTheme="minorHAnsi" w:cstheme="minorHAnsi"/>
          <w:sz w:val="22"/>
          <w:szCs w:val="22"/>
          <w:lang w:val="en-GB"/>
        </w:rPr>
        <w:t>number</w:t>
      </w:r>
      <w:r w:rsidR="35013144" w:rsidRPr="00AD38E1">
        <w:rPr>
          <w:rFonts w:asciiTheme="minorHAnsi" w:eastAsiaTheme="minorEastAsia" w:hAnsiTheme="minorHAnsi" w:cstheme="minorHAnsi"/>
          <w:sz w:val="22"/>
          <w:szCs w:val="22"/>
          <w:lang w:val="en-GB"/>
        </w:rPr>
        <w:t xml:space="preserve"> of</w:t>
      </w:r>
      <w:r w:rsidR="00293D6B" w:rsidRPr="00AD38E1">
        <w:rPr>
          <w:rFonts w:asciiTheme="minorHAnsi" w:eastAsiaTheme="minorEastAsia" w:hAnsiTheme="minorHAnsi" w:cstheme="minorHAnsi"/>
          <w:sz w:val="22"/>
          <w:szCs w:val="22"/>
          <w:lang w:val="en-GB"/>
        </w:rPr>
        <w:t xml:space="preserve"> entitlement</w:t>
      </w:r>
      <w:r w:rsidR="00A33F3A" w:rsidRPr="00AD38E1">
        <w:rPr>
          <w:rFonts w:asciiTheme="minorHAnsi" w:eastAsiaTheme="minorEastAsia" w:hAnsiTheme="minorHAnsi" w:cstheme="minorHAnsi"/>
          <w:sz w:val="22"/>
          <w:szCs w:val="22"/>
          <w:lang w:val="en-GB"/>
        </w:rPr>
        <w:t>s</w:t>
      </w:r>
      <w:r w:rsidR="56BF6A2A" w:rsidRPr="00AD38E1">
        <w:rPr>
          <w:rFonts w:asciiTheme="minorHAnsi" w:eastAsiaTheme="minorEastAsia" w:hAnsiTheme="minorHAnsi" w:cstheme="minorHAnsi"/>
          <w:sz w:val="22"/>
          <w:szCs w:val="22"/>
          <w:lang w:val="en-GB"/>
        </w:rPr>
        <w:t xml:space="preserve"> differ</w:t>
      </w:r>
      <w:r w:rsidR="00293D6B" w:rsidRPr="00AD38E1">
        <w:rPr>
          <w:rFonts w:asciiTheme="minorHAnsi" w:eastAsiaTheme="minorEastAsia" w:hAnsiTheme="minorHAnsi" w:cstheme="minorHAnsi"/>
          <w:sz w:val="22"/>
          <w:szCs w:val="22"/>
          <w:lang w:val="en-GB"/>
        </w:rPr>
        <w:t xml:space="preserve"> for JPO</w:t>
      </w:r>
      <w:r w:rsidR="00106AD5" w:rsidRPr="00AD38E1">
        <w:rPr>
          <w:rFonts w:asciiTheme="minorHAnsi" w:eastAsiaTheme="minorEastAsia" w:hAnsiTheme="minorHAnsi" w:cstheme="minorHAnsi"/>
          <w:sz w:val="22"/>
          <w:szCs w:val="22"/>
          <w:lang w:val="en-GB"/>
        </w:rPr>
        <w:t>s, as follows:</w:t>
      </w:r>
    </w:p>
    <w:p w14:paraId="4D15688B" w14:textId="77777777" w:rsidR="00A33F3A" w:rsidRPr="00AD38E1" w:rsidRDefault="00A33F3A" w:rsidP="00AD38E1">
      <w:pPr>
        <w:spacing w:line="276" w:lineRule="auto"/>
        <w:jc w:val="both"/>
        <w:rPr>
          <w:rFonts w:asciiTheme="minorHAnsi" w:eastAsiaTheme="minorEastAsia" w:hAnsiTheme="minorHAnsi" w:cstheme="minorHAnsi"/>
          <w:sz w:val="22"/>
          <w:szCs w:val="22"/>
          <w:lang w:val="en-GB"/>
        </w:rPr>
      </w:pPr>
    </w:p>
    <w:p w14:paraId="4BDD90D8" w14:textId="54A6B5FC" w:rsidR="00293D6B" w:rsidRPr="00AD38E1" w:rsidRDefault="002D6EA4" w:rsidP="26C2BD15">
      <w:pPr>
        <w:numPr>
          <w:ilvl w:val="0"/>
          <w:numId w:val="14"/>
        </w:numPr>
        <w:spacing w:line="276" w:lineRule="auto"/>
        <w:jc w:val="both"/>
        <w:rPr>
          <w:rFonts w:asciiTheme="minorHAnsi" w:eastAsiaTheme="minorEastAsia" w:hAnsiTheme="minorHAnsi" w:cstheme="minorBidi"/>
          <w:sz w:val="22"/>
          <w:szCs w:val="22"/>
          <w:lang w:val="en-GB"/>
        </w:rPr>
      </w:pPr>
      <w:r w:rsidRPr="26C2BD15">
        <w:rPr>
          <w:rFonts w:asciiTheme="minorHAnsi" w:eastAsiaTheme="minorEastAsia" w:hAnsiTheme="minorHAnsi" w:cstheme="minorBidi"/>
          <w:sz w:val="22"/>
          <w:szCs w:val="22"/>
          <w:lang w:val="en-GB"/>
        </w:rPr>
        <w:t>JPOs</w:t>
      </w:r>
      <w:r w:rsidR="00293D6B" w:rsidRPr="26C2BD15">
        <w:rPr>
          <w:rFonts w:asciiTheme="minorHAnsi" w:eastAsiaTheme="minorEastAsia" w:hAnsiTheme="minorHAnsi" w:cstheme="minorBidi"/>
          <w:sz w:val="22"/>
          <w:szCs w:val="22"/>
          <w:lang w:val="en-GB"/>
        </w:rPr>
        <w:t xml:space="preserve"> are entitled to the </w:t>
      </w:r>
      <w:r w:rsidR="00934169" w:rsidRPr="26C2BD15">
        <w:rPr>
          <w:rFonts w:asciiTheme="minorHAnsi" w:eastAsiaTheme="minorEastAsia" w:hAnsiTheme="minorHAnsi" w:cstheme="minorBidi"/>
          <w:sz w:val="22"/>
          <w:szCs w:val="22"/>
          <w:lang w:val="en-GB"/>
        </w:rPr>
        <w:t>relocation shipment</w:t>
      </w:r>
      <w:r w:rsidR="00293D6B" w:rsidRPr="26C2BD15">
        <w:rPr>
          <w:rFonts w:asciiTheme="minorHAnsi" w:eastAsiaTheme="minorEastAsia" w:hAnsiTheme="minorHAnsi" w:cstheme="minorBidi"/>
          <w:sz w:val="22"/>
          <w:szCs w:val="22"/>
          <w:lang w:val="en-GB"/>
        </w:rPr>
        <w:t xml:space="preserve"> in the amount of USD </w:t>
      </w:r>
      <w:r w:rsidR="00E75243" w:rsidRPr="26C2BD15">
        <w:rPr>
          <w:rFonts w:asciiTheme="minorHAnsi" w:eastAsiaTheme="minorEastAsia" w:hAnsiTheme="minorHAnsi" w:cstheme="minorBidi"/>
          <w:sz w:val="22"/>
          <w:szCs w:val="22"/>
          <w:lang w:val="en-GB"/>
        </w:rPr>
        <w:t>7,800</w:t>
      </w:r>
      <w:r w:rsidR="00293D6B" w:rsidRPr="26C2BD15">
        <w:rPr>
          <w:rFonts w:asciiTheme="minorHAnsi" w:eastAsiaTheme="minorEastAsia" w:hAnsiTheme="minorHAnsi" w:cstheme="minorBidi"/>
          <w:sz w:val="22"/>
          <w:szCs w:val="22"/>
          <w:lang w:val="en-GB"/>
        </w:rPr>
        <w:t xml:space="preserve"> (single</w:t>
      </w:r>
      <w:r w:rsidR="00964157" w:rsidRPr="26C2BD15">
        <w:rPr>
          <w:rFonts w:asciiTheme="minorHAnsi" w:eastAsiaTheme="minorEastAsia" w:hAnsiTheme="minorHAnsi" w:cstheme="minorBidi"/>
          <w:sz w:val="22"/>
          <w:szCs w:val="22"/>
          <w:lang w:val="en-GB"/>
        </w:rPr>
        <w:t xml:space="preserve"> rate</w:t>
      </w:r>
      <w:r w:rsidR="00293D6B" w:rsidRPr="26C2BD15">
        <w:rPr>
          <w:rFonts w:asciiTheme="minorHAnsi" w:eastAsiaTheme="minorEastAsia" w:hAnsiTheme="minorHAnsi" w:cstheme="minorBidi"/>
          <w:sz w:val="22"/>
          <w:szCs w:val="22"/>
          <w:lang w:val="en-GB"/>
        </w:rPr>
        <w:t xml:space="preserve">) and USD </w:t>
      </w:r>
      <w:r w:rsidR="00A406D8" w:rsidRPr="26C2BD15">
        <w:rPr>
          <w:rFonts w:asciiTheme="minorHAnsi" w:eastAsiaTheme="minorEastAsia" w:hAnsiTheme="minorHAnsi" w:cstheme="minorBidi"/>
          <w:sz w:val="22"/>
          <w:szCs w:val="22"/>
          <w:lang w:val="en-GB"/>
        </w:rPr>
        <w:t>10,8</w:t>
      </w:r>
      <w:r w:rsidR="00293D6B" w:rsidRPr="26C2BD15">
        <w:rPr>
          <w:rFonts w:asciiTheme="minorHAnsi" w:eastAsiaTheme="minorEastAsia" w:hAnsiTheme="minorHAnsi" w:cstheme="minorBidi"/>
          <w:sz w:val="22"/>
          <w:szCs w:val="22"/>
          <w:lang w:val="en-GB"/>
        </w:rPr>
        <w:t>00 (family</w:t>
      </w:r>
      <w:r w:rsidR="48E83BD4" w:rsidRPr="26C2BD15">
        <w:rPr>
          <w:rFonts w:asciiTheme="minorHAnsi" w:eastAsiaTheme="minorEastAsia" w:hAnsiTheme="minorHAnsi" w:cstheme="minorBidi"/>
          <w:sz w:val="22"/>
          <w:szCs w:val="22"/>
          <w:lang w:val="en-GB"/>
        </w:rPr>
        <w:t xml:space="preserve"> rate</w:t>
      </w:r>
      <w:r w:rsidR="00293D6B" w:rsidRPr="26C2BD15">
        <w:rPr>
          <w:rFonts w:asciiTheme="minorHAnsi" w:eastAsiaTheme="minorEastAsia" w:hAnsiTheme="minorHAnsi" w:cstheme="minorBidi"/>
          <w:sz w:val="22"/>
          <w:szCs w:val="22"/>
          <w:lang w:val="en-GB"/>
        </w:rPr>
        <w:t>)</w:t>
      </w:r>
      <w:r w:rsidR="00934169" w:rsidRPr="26C2BD15">
        <w:rPr>
          <w:rFonts w:asciiTheme="minorHAnsi" w:eastAsiaTheme="minorEastAsia" w:hAnsiTheme="minorHAnsi" w:cstheme="minorBidi"/>
          <w:sz w:val="22"/>
          <w:szCs w:val="22"/>
          <w:lang w:val="en-GB"/>
        </w:rPr>
        <w:t xml:space="preserve">. </w:t>
      </w:r>
    </w:p>
    <w:p w14:paraId="0E0A91FA" w14:textId="555AAF1E" w:rsidR="0030419C" w:rsidRPr="00AD38E1" w:rsidRDefault="002D6EA4" w:rsidP="26C2BD15">
      <w:pPr>
        <w:numPr>
          <w:ilvl w:val="0"/>
          <w:numId w:val="14"/>
        </w:numPr>
        <w:spacing w:line="276" w:lineRule="auto"/>
        <w:jc w:val="both"/>
        <w:rPr>
          <w:rFonts w:asciiTheme="minorHAnsi" w:eastAsiaTheme="minorEastAsia" w:hAnsiTheme="minorHAnsi" w:cstheme="minorBidi"/>
          <w:sz w:val="22"/>
          <w:szCs w:val="22"/>
          <w:lang w:val="en-GB"/>
        </w:rPr>
      </w:pPr>
      <w:r w:rsidRPr="26C2BD15">
        <w:rPr>
          <w:rFonts w:asciiTheme="minorHAnsi" w:eastAsiaTheme="minorEastAsia" w:hAnsiTheme="minorHAnsi" w:cstheme="minorBidi"/>
          <w:sz w:val="22"/>
          <w:szCs w:val="22"/>
          <w:lang w:val="en-GB"/>
        </w:rPr>
        <w:t>JPOs</w:t>
      </w:r>
      <w:r w:rsidR="00293D6B" w:rsidRPr="26C2BD15">
        <w:rPr>
          <w:rFonts w:asciiTheme="minorHAnsi" w:eastAsiaTheme="minorEastAsia" w:hAnsiTheme="minorHAnsi" w:cstheme="minorBidi"/>
          <w:sz w:val="22"/>
          <w:szCs w:val="22"/>
          <w:lang w:val="en-GB"/>
        </w:rPr>
        <w:t xml:space="preserve"> a</w:t>
      </w:r>
      <w:r w:rsidR="005C4A46" w:rsidRPr="26C2BD15">
        <w:rPr>
          <w:rFonts w:asciiTheme="minorHAnsi" w:eastAsiaTheme="minorEastAsia" w:hAnsiTheme="minorHAnsi" w:cstheme="minorBidi"/>
          <w:sz w:val="22"/>
          <w:szCs w:val="22"/>
          <w:lang w:val="en-GB"/>
        </w:rPr>
        <w:t>re not entitled to travel business class</w:t>
      </w:r>
      <w:r w:rsidR="00293D6B" w:rsidRPr="26C2BD15">
        <w:rPr>
          <w:rFonts w:asciiTheme="minorHAnsi" w:eastAsiaTheme="minorEastAsia" w:hAnsiTheme="minorHAnsi" w:cstheme="minorBidi"/>
          <w:sz w:val="22"/>
          <w:szCs w:val="22"/>
          <w:lang w:val="en-GB"/>
        </w:rPr>
        <w:t xml:space="preserve"> for </w:t>
      </w:r>
      <w:r w:rsidR="00A406D8" w:rsidRPr="26C2BD15">
        <w:rPr>
          <w:rFonts w:asciiTheme="minorHAnsi" w:eastAsiaTheme="minorEastAsia" w:hAnsiTheme="minorHAnsi" w:cstheme="minorBidi"/>
          <w:sz w:val="22"/>
          <w:szCs w:val="22"/>
          <w:lang w:val="en-GB"/>
        </w:rPr>
        <w:t xml:space="preserve">assignment, reassignment, repatriation travel, </w:t>
      </w:r>
      <w:r w:rsidR="00293D6B" w:rsidRPr="26C2BD15">
        <w:rPr>
          <w:rFonts w:asciiTheme="minorHAnsi" w:eastAsiaTheme="minorEastAsia" w:hAnsiTheme="minorHAnsi" w:cstheme="minorBidi"/>
          <w:sz w:val="22"/>
          <w:szCs w:val="22"/>
          <w:lang w:val="en-GB"/>
        </w:rPr>
        <w:t xml:space="preserve">entitlement travel and </w:t>
      </w:r>
      <w:r w:rsidR="008E39CB" w:rsidRPr="26C2BD15">
        <w:rPr>
          <w:rFonts w:asciiTheme="minorHAnsi" w:eastAsiaTheme="minorEastAsia" w:hAnsiTheme="minorHAnsi" w:cstheme="minorBidi"/>
          <w:sz w:val="22"/>
          <w:szCs w:val="22"/>
          <w:lang w:val="en-GB"/>
        </w:rPr>
        <w:t>Duty Travel and Training Allowance (</w:t>
      </w:r>
      <w:r w:rsidR="00293D6B" w:rsidRPr="26C2BD15">
        <w:rPr>
          <w:rFonts w:asciiTheme="minorHAnsi" w:eastAsiaTheme="minorEastAsia" w:hAnsiTheme="minorHAnsi" w:cstheme="minorBidi"/>
          <w:sz w:val="22"/>
          <w:szCs w:val="22"/>
          <w:lang w:val="en-GB"/>
        </w:rPr>
        <w:t>DTTA</w:t>
      </w:r>
      <w:r w:rsidR="008E39CB" w:rsidRPr="26C2BD15">
        <w:rPr>
          <w:rFonts w:asciiTheme="minorHAnsi" w:eastAsiaTheme="minorEastAsia" w:hAnsiTheme="minorHAnsi" w:cstheme="minorBidi"/>
          <w:sz w:val="22"/>
          <w:szCs w:val="22"/>
          <w:lang w:val="en-GB"/>
        </w:rPr>
        <w:t>)</w:t>
      </w:r>
      <w:r w:rsidR="00293D6B" w:rsidRPr="26C2BD15">
        <w:rPr>
          <w:rFonts w:asciiTheme="minorHAnsi" w:eastAsiaTheme="minorEastAsia" w:hAnsiTheme="minorHAnsi" w:cstheme="minorBidi"/>
          <w:sz w:val="22"/>
          <w:szCs w:val="22"/>
          <w:lang w:val="en-GB"/>
        </w:rPr>
        <w:t xml:space="preserve"> travel</w:t>
      </w:r>
      <w:r w:rsidR="005C4A46" w:rsidRPr="26C2BD15">
        <w:rPr>
          <w:rFonts w:asciiTheme="minorHAnsi" w:eastAsiaTheme="minorEastAsia" w:hAnsiTheme="minorHAnsi" w:cstheme="minorBidi"/>
          <w:sz w:val="22"/>
          <w:szCs w:val="22"/>
          <w:lang w:val="en-GB"/>
        </w:rPr>
        <w:t>, even though the duration of t</w:t>
      </w:r>
      <w:r w:rsidR="00293D6B" w:rsidRPr="26C2BD15">
        <w:rPr>
          <w:rFonts w:asciiTheme="minorHAnsi" w:eastAsiaTheme="minorEastAsia" w:hAnsiTheme="minorHAnsi" w:cstheme="minorBidi"/>
          <w:sz w:val="22"/>
          <w:szCs w:val="22"/>
          <w:lang w:val="en-GB"/>
        </w:rPr>
        <w:t>he flight may exceed nine hours</w:t>
      </w:r>
      <w:r w:rsidR="00094E98" w:rsidRPr="26C2BD15">
        <w:rPr>
          <w:rFonts w:asciiTheme="minorHAnsi" w:eastAsiaTheme="minorEastAsia" w:hAnsiTheme="minorHAnsi" w:cstheme="minorBidi"/>
          <w:sz w:val="22"/>
          <w:szCs w:val="22"/>
          <w:lang w:val="en-GB"/>
        </w:rPr>
        <w:t>.</w:t>
      </w:r>
    </w:p>
    <w:p w14:paraId="468EDFB0" w14:textId="2706B144" w:rsidR="0030419C" w:rsidRPr="00AD38E1" w:rsidRDefault="0030419C" w:rsidP="00AD38E1">
      <w:pPr>
        <w:numPr>
          <w:ilvl w:val="0"/>
          <w:numId w:val="14"/>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Excess baggage and unaccompanied shipments</w:t>
      </w:r>
      <w:r w:rsidR="44F142DF" w:rsidRPr="00AD38E1">
        <w:rPr>
          <w:rFonts w:asciiTheme="minorHAnsi" w:eastAsiaTheme="minorEastAsia" w:hAnsiTheme="minorHAnsi" w:cstheme="minorHAnsi"/>
          <w:sz w:val="22"/>
          <w:szCs w:val="22"/>
          <w:lang w:val="en-GB"/>
        </w:rPr>
        <w:t xml:space="preserve"> </w:t>
      </w:r>
      <w:r w:rsidR="00DE1C16" w:rsidRPr="00AD38E1">
        <w:rPr>
          <w:rFonts w:asciiTheme="minorHAnsi" w:eastAsiaTheme="minorEastAsia" w:hAnsiTheme="minorHAnsi" w:cstheme="minorHAnsi"/>
          <w:sz w:val="22"/>
          <w:szCs w:val="22"/>
          <w:lang w:val="en-GB"/>
        </w:rPr>
        <w:t>are</w:t>
      </w:r>
      <w:r w:rsidR="44F142DF" w:rsidRPr="00AD38E1">
        <w:rPr>
          <w:rFonts w:asciiTheme="minorHAnsi" w:eastAsiaTheme="minorEastAsia" w:hAnsiTheme="minorHAnsi" w:cstheme="minorHAnsi"/>
          <w:sz w:val="22"/>
          <w:szCs w:val="22"/>
          <w:lang w:val="en-GB"/>
        </w:rPr>
        <w:t xml:space="preserve"> not applicable for JPOs</w:t>
      </w:r>
      <w:r w:rsidR="00094E98" w:rsidRPr="00AD38E1">
        <w:rPr>
          <w:rFonts w:asciiTheme="minorHAnsi" w:eastAsiaTheme="minorEastAsia" w:hAnsiTheme="minorHAnsi" w:cstheme="minorHAnsi"/>
          <w:sz w:val="22"/>
          <w:szCs w:val="22"/>
          <w:lang w:val="en-GB"/>
        </w:rPr>
        <w:t>.</w:t>
      </w:r>
    </w:p>
    <w:p w14:paraId="722841CB" w14:textId="4228DF7C" w:rsidR="005C4A46" w:rsidRPr="00AD38E1" w:rsidRDefault="0030419C" w:rsidP="00AD38E1">
      <w:pPr>
        <w:numPr>
          <w:ilvl w:val="0"/>
          <w:numId w:val="14"/>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Shipment of Privately-Owned Automobiles</w:t>
      </w:r>
      <w:r w:rsidR="72B89EF7" w:rsidRPr="00AD38E1">
        <w:rPr>
          <w:rFonts w:asciiTheme="minorHAnsi" w:eastAsiaTheme="minorEastAsia" w:hAnsiTheme="minorHAnsi" w:cstheme="minorHAnsi"/>
          <w:sz w:val="22"/>
          <w:szCs w:val="22"/>
          <w:lang w:val="en-GB"/>
        </w:rPr>
        <w:t xml:space="preserve"> </w:t>
      </w:r>
      <w:r w:rsidR="00DE1C16" w:rsidRPr="00AD38E1">
        <w:rPr>
          <w:rFonts w:asciiTheme="minorHAnsi" w:eastAsiaTheme="minorEastAsia" w:hAnsiTheme="minorHAnsi" w:cstheme="minorHAnsi"/>
          <w:sz w:val="22"/>
          <w:szCs w:val="22"/>
          <w:lang w:val="en-GB"/>
        </w:rPr>
        <w:t>is not applicable f</w:t>
      </w:r>
      <w:r w:rsidR="72B89EF7" w:rsidRPr="00AD38E1">
        <w:rPr>
          <w:rFonts w:asciiTheme="minorHAnsi" w:eastAsiaTheme="minorEastAsia" w:hAnsiTheme="minorHAnsi" w:cstheme="minorHAnsi"/>
          <w:sz w:val="22"/>
          <w:szCs w:val="22"/>
          <w:lang w:val="en-GB"/>
        </w:rPr>
        <w:t>or JPOs</w:t>
      </w:r>
      <w:r w:rsidR="00094E98" w:rsidRPr="00AD38E1">
        <w:rPr>
          <w:rFonts w:asciiTheme="minorHAnsi" w:eastAsiaTheme="minorEastAsia" w:hAnsiTheme="minorHAnsi" w:cstheme="minorHAnsi"/>
          <w:sz w:val="22"/>
          <w:szCs w:val="22"/>
          <w:lang w:val="en-GB"/>
        </w:rPr>
        <w:t>.</w:t>
      </w:r>
    </w:p>
    <w:p w14:paraId="0D71074E" w14:textId="4D7B393A" w:rsidR="00FD49E1" w:rsidRPr="00AD38E1" w:rsidRDefault="00FD49E1" w:rsidP="2DF00EEE">
      <w:pPr>
        <w:numPr>
          <w:ilvl w:val="0"/>
          <w:numId w:val="14"/>
        </w:numPr>
        <w:spacing w:line="276" w:lineRule="auto"/>
        <w:jc w:val="both"/>
        <w:rPr>
          <w:rFonts w:asciiTheme="minorHAnsi" w:eastAsiaTheme="minorEastAsia" w:hAnsiTheme="minorHAnsi" w:cstheme="minorBidi"/>
          <w:sz w:val="22"/>
          <w:szCs w:val="22"/>
          <w:lang w:val="en-GB"/>
        </w:rPr>
      </w:pPr>
      <w:r w:rsidRPr="2DF00EEE">
        <w:rPr>
          <w:rFonts w:asciiTheme="minorHAnsi" w:eastAsiaTheme="minorEastAsia" w:hAnsiTheme="minorHAnsi" w:cstheme="minorBidi"/>
          <w:sz w:val="22"/>
          <w:szCs w:val="22"/>
        </w:rPr>
        <w:t xml:space="preserve">While serving under </w:t>
      </w:r>
      <w:r w:rsidR="000A4D98" w:rsidRPr="2DF00EEE">
        <w:rPr>
          <w:rFonts w:asciiTheme="minorHAnsi" w:eastAsiaTheme="minorEastAsia" w:hAnsiTheme="minorHAnsi" w:cstheme="minorBidi"/>
          <w:sz w:val="22"/>
          <w:szCs w:val="22"/>
        </w:rPr>
        <w:t>the</w:t>
      </w:r>
      <w:r w:rsidRPr="2DF00EEE">
        <w:rPr>
          <w:rFonts w:asciiTheme="minorHAnsi" w:eastAsiaTheme="minorEastAsia" w:hAnsiTheme="minorHAnsi" w:cstheme="minorBidi"/>
          <w:sz w:val="22"/>
          <w:szCs w:val="22"/>
        </w:rPr>
        <w:t xml:space="preserve"> </w:t>
      </w:r>
      <w:r w:rsidR="001111CE" w:rsidRPr="2DF00EEE">
        <w:rPr>
          <w:rFonts w:asciiTheme="minorHAnsi" w:eastAsiaTheme="minorEastAsia" w:hAnsiTheme="minorHAnsi" w:cstheme="minorBidi"/>
          <w:sz w:val="22"/>
          <w:szCs w:val="22"/>
        </w:rPr>
        <w:t>JPO</w:t>
      </w:r>
      <w:r w:rsidRPr="2DF00EEE">
        <w:rPr>
          <w:rFonts w:asciiTheme="minorHAnsi" w:eastAsiaTheme="minorEastAsia" w:hAnsiTheme="minorHAnsi" w:cstheme="minorBidi"/>
          <w:sz w:val="22"/>
          <w:szCs w:val="22"/>
        </w:rPr>
        <w:t xml:space="preserve"> </w:t>
      </w:r>
      <w:r w:rsidR="009C60A0" w:rsidRPr="2DF00EEE">
        <w:rPr>
          <w:rFonts w:asciiTheme="minorHAnsi" w:eastAsiaTheme="minorEastAsia" w:hAnsiTheme="minorHAnsi" w:cstheme="minorBidi"/>
          <w:sz w:val="22"/>
          <w:szCs w:val="22"/>
        </w:rPr>
        <w:t>Programme</w:t>
      </w:r>
      <w:r w:rsidRPr="2DF00EEE">
        <w:rPr>
          <w:rFonts w:asciiTheme="minorHAnsi" w:eastAsiaTheme="minorEastAsia" w:hAnsiTheme="minorHAnsi" w:cstheme="minorBidi"/>
          <w:sz w:val="22"/>
          <w:szCs w:val="22"/>
        </w:rPr>
        <w:t xml:space="preserve">, </w:t>
      </w:r>
      <w:r w:rsidR="002D6EA4" w:rsidRPr="2DF00EEE">
        <w:rPr>
          <w:rFonts w:asciiTheme="minorHAnsi" w:eastAsiaTheme="minorEastAsia" w:hAnsiTheme="minorHAnsi" w:cstheme="minorBidi"/>
          <w:sz w:val="22"/>
          <w:szCs w:val="22"/>
        </w:rPr>
        <w:t>JPOs</w:t>
      </w:r>
      <w:r w:rsidRPr="2DF00EEE">
        <w:rPr>
          <w:rFonts w:asciiTheme="minorHAnsi" w:eastAsiaTheme="minorEastAsia" w:hAnsiTheme="minorHAnsi" w:cstheme="minorBidi"/>
          <w:sz w:val="22"/>
          <w:szCs w:val="22"/>
        </w:rPr>
        <w:t xml:space="preserve"> are </w:t>
      </w:r>
      <w:r w:rsidR="484BCDFE" w:rsidRPr="2DF00EEE">
        <w:rPr>
          <w:rFonts w:asciiTheme="minorHAnsi" w:eastAsiaTheme="minorEastAsia" w:hAnsiTheme="minorHAnsi" w:cstheme="minorBidi"/>
          <w:sz w:val="22"/>
          <w:szCs w:val="22"/>
        </w:rPr>
        <w:t xml:space="preserve">not eligible </w:t>
      </w:r>
      <w:r w:rsidRPr="2DF00EEE">
        <w:rPr>
          <w:rFonts w:asciiTheme="minorHAnsi" w:eastAsiaTheme="minorEastAsia" w:hAnsiTheme="minorHAnsi" w:cstheme="minorBidi"/>
          <w:sz w:val="22"/>
          <w:szCs w:val="22"/>
        </w:rPr>
        <w:t>to receive a Special Post Allowance</w:t>
      </w:r>
      <w:r w:rsidR="38AF8382" w:rsidRPr="2DF00EEE">
        <w:rPr>
          <w:rFonts w:asciiTheme="minorHAnsi" w:eastAsiaTheme="minorEastAsia" w:hAnsiTheme="minorHAnsi" w:cstheme="minorBidi"/>
          <w:sz w:val="22"/>
          <w:szCs w:val="22"/>
        </w:rPr>
        <w:t>.</w:t>
      </w:r>
    </w:p>
    <w:p w14:paraId="4431E6DF" w14:textId="6F76FBAB" w:rsidR="00293D6B" w:rsidRPr="00AD38E1" w:rsidRDefault="564310C8" w:rsidP="2DF00EEE">
      <w:pPr>
        <w:numPr>
          <w:ilvl w:val="0"/>
          <w:numId w:val="14"/>
        </w:numPr>
        <w:spacing w:line="276" w:lineRule="auto"/>
        <w:jc w:val="both"/>
        <w:rPr>
          <w:rFonts w:asciiTheme="minorHAnsi" w:eastAsiaTheme="minorEastAsia" w:hAnsiTheme="minorHAnsi" w:cstheme="minorBidi"/>
          <w:sz w:val="22"/>
          <w:szCs w:val="22"/>
          <w:lang w:val="en-GB"/>
        </w:rPr>
      </w:pPr>
      <w:r w:rsidRPr="2DF00EEE">
        <w:rPr>
          <w:rFonts w:asciiTheme="minorHAnsi" w:eastAsiaTheme="minorEastAsia" w:hAnsiTheme="minorHAnsi" w:cstheme="minorBidi"/>
          <w:sz w:val="22"/>
          <w:szCs w:val="22"/>
          <w:lang w:val="en-GB"/>
        </w:rPr>
        <w:t xml:space="preserve">JPOs </w:t>
      </w:r>
      <w:r w:rsidR="231291EE" w:rsidRPr="2DF00EEE">
        <w:rPr>
          <w:rFonts w:asciiTheme="minorHAnsi" w:eastAsiaTheme="minorEastAsia" w:hAnsiTheme="minorHAnsi" w:cstheme="minorBidi"/>
          <w:sz w:val="22"/>
          <w:szCs w:val="22"/>
          <w:lang w:val="en-GB"/>
        </w:rPr>
        <w:t xml:space="preserve">may not participate in the </w:t>
      </w:r>
      <w:r w:rsidR="2A746DCA" w:rsidRPr="2DF00EEE">
        <w:rPr>
          <w:rFonts w:asciiTheme="minorHAnsi" w:eastAsiaTheme="minorEastAsia" w:hAnsiTheme="minorHAnsi" w:cstheme="minorBidi"/>
          <w:sz w:val="22"/>
          <w:szCs w:val="22"/>
          <w:lang w:val="en-GB"/>
        </w:rPr>
        <w:t>UNJSPF</w:t>
      </w:r>
      <w:r w:rsidR="00045AA4" w:rsidRPr="2DF00EEE">
        <w:rPr>
          <w:rFonts w:asciiTheme="minorHAnsi" w:eastAsiaTheme="minorEastAsia" w:hAnsiTheme="minorHAnsi" w:cstheme="minorBidi"/>
          <w:sz w:val="22"/>
          <w:szCs w:val="22"/>
          <w:lang w:val="en-GB"/>
        </w:rPr>
        <w:t xml:space="preserve"> in</w:t>
      </w:r>
      <w:r w:rsidR="6098F345" w:rsidRPr="2DF00EEE">
        <w:rPr>
          <w:rFonts w:asciiTheme="minorHAnsi" w:eastAsiaTheme="minorEastAsia" w:hAnsiTheme="minorHAnsi" w:cstheme="minorBidi"/>
          <w:sz w:val="22"/>
          <w:szCs w:val="22"/>
          <w:lang w:val="en-GB"/>
        </w:rPr>
        <w:t xml:space="preserve"> cases where the partner country decides to enrol the JPOs in a national pension scheme</w:t>
      </w:r>
      <w:r w:rsidR="002C32A7" w:rsidRPr="2DF00EEE">
        <w:rPr>
          <w:rStyle w:val="FootnoteReference"/>
          <w:rFonts w:asciiTheme="minorHAnsi" w:eastAsiaTheme="minorEastAsia" w:hAnsiTheme="minorHAnsi" w:cstheme="minorBidi"/>
          <w:sz w:val="22"/>
          <w:szCs w:val="22"/>
          <w:lang w:val="en-GB"/>
        </w:rPr>
        <w:footnoteReference w:id="2"/>
      </w:r>
      <w:r w:rsidR="002C32A7" w:rsidRPr="2DF00EEE">
        <w:rPr>
          <w:rFonts w:asciiTheme="minorHAnsi" w:eastAsiaTheme="minorEastAsia" w:hAnsiTheme="minorHAnsi" w:cstheme="minorBidi"/>
          <w:sz w:val="22"/>
          <w:szCs w:val="22"/>
          <w:lang w:val="en-GB"/>
        </w:rPr>
        <w:t>.</w:t>
      </w:r>
      <w:r w:rsidR="251C09F3" w:rsidRPr="2DF00EEE">
        <w:rPr>
          <w:rFonts w:asciiTheme="minorHAnsi" w:eastAsiaTheme="minorEastAsia" w:hAnsiTheme="minorHAnsi" w:cstheme="minorBidi"/>
          <w:sz w:val="22"/>
          <w:szCs w:val="22"/>
          <w:lang w:val="en-GB"/>
        </w:rPr>
        <w:t xml:space="preserve"> </w:t>
      </w:r>
      <w:r w:rsidR="6098F345" w:rsidRPr="2DF00EEE">
        <w:rPr>
          <w:rFonts w:asciiTheme="minorHAnsi" w:eastAsiaTheme="minorEastAsia" w:hAnsiTheme="minorHAnsi" w:cstheme="minorBidi"/>
          <w:sz w:val="22"/>
          <w:szCs w:val="22"/>
          <w:lang w:val="en-GB"/>
        </w:rPr>
        <w:t xml:space="preserve">Such arrangement will be reflected on the JPO Programme Agreement between the partner country government and UNDP. </w:t>
      </w:r>
    </w:p>
    <w:p w14:paraId="02E7C625" w14:textId="05604417" w:rsidR="5640EC45" w:rsidRPr="00AD38E1" w:rsidRDefault="5640EC45" w:rsidP="2DF00EEE">
      <w:pPr>
        <w:spacing w:line="276" w:lineRule="auto"/>
        <w:rPr>
          <w:rFonts w:asciiTheme="minorHAnsi" w:eastAsiaTheme="minorEastAsia" w:hAnsiTheme="minorHAnsi" w:cstheme="minorBidi"/>
          <w:sz w:val="22"/>
          <w:szCs w:val="22"/>
          <w:lang w:val="en-GB"/>
        </w:rPr>
      </w:pPr>
    </w:p>
    <w:p w14:paraId="77200ADA" w14:textId="5FDE600E" w:rsidR="00570493" w:rsidRPr="00BA6F46" w:rsidRDefault="1634B813"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45" w:name="_Toc191385654"/>
      <w:bookmarkStart w:id="46" w:name="_Toc193118116"/>
      <w:r w:rsidRPr="00BA6F46">
        <w:rPr>
          <w:rFonts w:asciiTheme="minorHAnsi" w:eastAsiaTheme="minorEastAsia" w:hAnsiTheme="minorHAnsi" w:cstheme="minorHAnsi"/>
          <w:i w:val="0"/>
          <w:color w:val="003399"/>
          <w:sz w:val="22"/>
          <w:szCs w:val="22"/>
          <w:lang w:val="en-GB"/>
        </w:rPr>
        <w:t xml:space="preserve">Social </w:t>
      </w:r>
      <w:r w:rsidR="00052B3F" w:rsidRPr="00BA6F46">
        <w:rPr>
          <w:rFonts w:asciiTheme="minorHAnsi" w:eastAsiaTheme="minorEastAsia" w:hAnsiTheme="minorHAnsi" w:cstheme="minorHAnsi"/>
          <w:i w:val="0"/>
          <w:color w:val="003399"/>
          <w:sz w:val="22"/>
          <w:szCs w:val="22"/>
          <w:lang w:val="en-GB"/>
        </w:rPr>
        <w:t>s</w:t>
      </w:r>
      <w:r w:rsidRPr="00BA6F46">
        <w:rPr>
          <w:rFonts w:asciiTheme="minorHAnsi" w:eastAsiaTheme="minorEastAsia" w:hAnsiTheme="minorHAnsi" w:cstheme="minorHAnsi"/>
          <w:i w:val="0"/>
          <w:color w:val="003399"/>
          <w:sz w:val="22"/>
          <w:szCs w:val="22"/>
          <w:lang w:val="en-GB"/>
        </w:rPr>
        <w:t>ecurity</w:t>
      </w:r>
      <w:bookmarkEnd w:id="45"/>
      <w:bookmarkEnd w:id="46"/>
    </w:p>
    <w:p w14:paraId="440F3049" w14:textId="77777777" w:rsidR="000247CC" w:rsidRDefault="5F6772EF"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A JPO is covered by the </w:t>
      </w:r>
      <w:r w:rsidR="00052B3F" w:rsidRPr="4789003D">
        <w:rPr>
          <w:rFonts w:asciiTheme="minorHAnsi" w:eastAsiaTheme="minorEastAsia" w:hAnsiTheme="minorHAnsi" w:cstheme="minorBidi"/>
          <w:sz w:val="22"/>
          <w:szCs w:val="22"/>
          <w:lang w:val="en-GB"/>
        </w:rPr>
        <w:t>s</w:t>
      </w:r>
      <w:r w:rsidRPr="4789003D">
        <w:rPr>
          <w:rFonts w:asciiTheme="minorHAnsi" w:eastAsiaTheme="minorEastAsia" w:hAnsiTheme="minorHAnsi" w:cstheme="minorBidi"/>
          <w:sz w:val="22"/>
          <w:szCs w:val="22"/>
          <w:lang w:val="en-GB"/>
        </w:rPr>
        <w:t xml:space="preserve">ocial </w:t>
      </w:r>
      <w:r w:rsidR="00052B3F" w:rsidRPr="4789003D">
        <w:rPr>
          <w:rFonts w:asciiTheme="minorHAnsi" w:eastAsiaTheme="minorEastAsia" w:hAnsiTheme="minorHAnsi" w:cstheme="minorBidi"/>
          <w:sz w:val="22"/>
          <w:szCs w:val="22"/>
          <w:lang w:val="en-GB"/>
        </w:rPr>
        <w:t>s</w:t>
      </w:r>
      <w:r w:rsidRPr="4789003D">
        <w:rPr>
          <w:rFonts w:asciiTheme="minorHAnsi" w:eastAsiaTheme="minorEastAsia" w:hAnsiTheme="minorHAnsi" w:cstheme="minorBidi"/>
          <w:sz w:val="22"/>
          <w:szCs w:val="22"/>
          <w:lang w:val="en-GB"/>
        </w:rPr>
        <w:t xml:space="preserve">ecurity under the </w:t>
      </w:r>
      <w:r w:rsidR="2ADE6D71" w:rsidRPr="4789003D">
        <w:rPr>
          <w:rFonts w:asciiTheme="minorHAnsi" w:eastAsiaTheme="minorEastAsia" w:hAnsiTheme="minorHAnsi" w:cstheme="minorBidi"/>
          <w:sz w:val="22"/>
          <w:szCs w:val="22"/>
          <w:lang w:val="en-GB"/>
        </w:rPr>
        <w:t>UN Staff Regulations and Rules</w:t>
      </w:r>
      <w:r w:rsidRPr="4789003D">
        <w:rPr>
          <w:rFonts w:asciiTheme="minorHAnsi" w:eastAsiaTheme="minorEastAsia" w:hAnsiTheme="minorHAnsi" w:cstheme="minorBidi"/>
          <w:sz w:val="22"/>
          <w:szCs w:val="22"/>
          <w:lang w:val="en-GB"/>
        </w:rPr>
        <w:t xml:space="preserve">. </w:t>
      </w:r>
      <w:r w:rsidR="5407A385" w:rsidRPr="4789003D">
        <w:rPr>
          <w:rFonts w:asciiTheme="minorHAnsi" w:eastAsiaTheme="minorEastAsia" w:hAnsiTheme="minorHAnsi" w:cstheme="minorBidi"/>
          <w:sz w:val="22"/>
          <w:szCs w:val="22"/>
          <w:lang w:val="en-GB"/>
        </w:rPr>
        <w:t xml:space="preserve">As a principle the sponsoring entity of the JPO contract will cover the cost and use of sick leave/extended sick leave. During </w:t>
      </w:r>
      <w:r w:rsidR="00E23961" w:rsidRPr="4789003D">
        <w:rPr>
          <w:rFonts w:asciiTheme="minorHAnsi" w:eastAsiaTheme="minorEastAsia" w:hAnsiTheme="minorHAnsi" w:cstheme="minorBidi"/>
          <w:sz w:val="22"/>
          <w:szCs w:val="22"/>
          <w:lang w:val="en-GB"/>
        </w:rPr>
        <w:t xml:space="preserve">any </w:t>
      </w:r>
      <w:r w:rsidR="5407A385" w:rsidRPr="4789003D">
        <w:rPr>
          <w:rFonts w:asciiTheme="minorHAnsi" w:eastAsiaTheme="minorEastAsia" w:hAnsiTheme="minorHAnsi" w:cstheme="minorBidi"/>
          <w:sz w:val="22"/>
          <w:szCs w:val="22"/>
          <w:lang w:val="en-GB"/>
        </w:rPr>
        <w:t>co-funded period</w:t>
      </w:r>
      <w:r w:rsidR="004B0724" w:rsidRPr="4789003D">
        <w:rPr>
          <w:rFonts w:asciiTheme="minorHAnsi" w:eastAsiaTheme="minorEastAsia" w:hAnsiTheme="minorHAnsi" w:cstheme="minorBidi"/>
          <w:sz w:val="22"/>
          <w:szCs w:val="22"/>
          <w:lang w:val="en-GB"/>
        </w:rPr>
        <w:t>,</w:t>
      </w:r>
      <w:r w:rsidR="5407A385" w:rsidRPr="4789003D">
        <w:rPr>
          <w:rFonts w:asciiTheme="minorHAnsi" w:eastAsiaTheme="minorEastAsia" w:hAnsiTheme="minorHAnsi" w:cstheme="minorBidi"/>
          <w:sz w:val="22"/>
          <w:szCs w:val="22"/>
          <w:lang w:val="en-GB"/>
        </w:rPr>
        <w:t xml:space="preserve"> such sick leave will be covere</w:t>
      </w:r>
      <w:r w:rsidR="14819156" w:rsidRPr="4789003D">
        <w:rPr>
          <w:rFonts w:asciiTheme="minorHAnsi" w:eastAsiaTheme="minorEastAsia" w:hAnsiTheme="minorHAnsi" w:cstheme="minorBidi"/>
          <w:sz w:val="22"/>
          <w:szCs w:val="22"/>
          <w:lang w:val="en-GB"/>
        </w:rPr>
        <w:t>d</w:t>
      </w:r>
      <w:r w:rsidR="60A118B3" w:rsidRPr="4789003D">
        <w:rPr>
          <w:rFonts w:asciiTheme="minorHAnsi" w:eastAsiaTheme="minorEastAsia" w:hAnsiTheme="minorHAnsi" w:cstheme="minorBidi"/>
          <w:sz w:val="22"/>
          <w:szCs w:val="22"/>
          <w:lang w:val="en-GB"/>
        </w:rPr>
        <w:t xml:space="preserve"> and cost-shared</w:t>
      </w:r>
      <w:r w:rsidR="14819156" w:rsidRPr="4789003D">
        <w:rPr>
          <w:rFonts w:asciiTheme="minorHAnsi" w:eastAsiaTheme="minorEastAsia" w:hAnsiTheme="minorHAnsi" w:cstheme="minorBidi"/>
          <w:sz w:val="22"/>
          <w:szCs w:val="22"/>
          <w:lang w:val="en-GB"/>
        </w:rPr>
        <w:t xml:space="preserve"> by both </w:t>
      </w:r>
      <w:r w:rsidR="5407A385" w:rsidRPr="4789003D">
        <w:rPr>
          <w:rFonts w:asciiTheme="minorHAnsi" w:eastAsiaTheme="minorEastAsia" w:hAnsiTheme="minorHAnsi" w:cstheme="minorBidi"/>
          <w:sz w:val="22"/>
          <w:szCs w:val="22"/>
          <w:lang w:val="en-GB"/>
        </w:rPr>
        <w:t xml:space="preserve">the </w:t>
      </w:r>
      <w:r w:rsidR="009558DE" w:rsidRPr="4789003D">
        <w:rPr>
          <w:rFonts w:asciiTheme="minorHAnsi" w:eastAsiaTheme="minorEastAsia" w:hAnsiTheme="minorHAnsi" w:cstheme="minorBidi"/>
          <w:sz w:val="22"/>
          <w:szCs w:val="22"/>
          <w:lang w:val="en-GB"/>
        </w:rPr>
        <w:t>p</w:t>
      </w:r>
      <w:r w:rsidR="5407A385" w:rsidRPr="4789003D">
        <w:rPr>
          <w:rFonts w:asciiTheme="minorHAnsi" w:eastAsiaTheme="minorEastAsia" w:hAnsiTheme="minorHAnsi" w:cstheme="minorBidi"/>
          <w:sz w:val="22"/>
          <w:szCs w:val="22"/>
          <w:lang w:val="en-GB"/>
        </w:rPr>
        <w:t>artner country and the UNDP funding source</w:t>
      </w:r>
      <w:r w:rsidR="3BE89BFF" w:rsidRPr="4789003D">
        <w:rPr>
          <w:rFonts w:asciiTheme="minorHAnsi" w:eastAsiaTheme="minorEastAsia" w:hAnsiTheme="minorHAnsi" w:cstheme="minorBidi"/>
          <w:sz w:val="22"/>
          <w:szCs w:val="22"/>
          <w:lang w:val="en-GB"/>
        </w:rPr>
        <w:t xml:space="preserve"> according to UNDPs policy on sick leave</w:t>
      </w:r>
      <w:r w:rsidR="5407A385" w:rsidRPr="4789003D">
        <w:rPr>
          <w:rFonts w:asciiTheme="minorHAnsi" w:eastAsiaTheme="minorEastAsia" w:hAnsiTheme="minorHAnsi" w:cstheme="minorBidi"/>
          <w:sz w:val="22"/>
          <w:szCs w:val="22"/>
          <w:lang w:val="en-GB"/>
        </w:rPr>
        <w:t xml:space="preserve">. </w:t>
      </w:r>
    </w:p>
    <w:p w14:paraId="7B188686" w14:textId="77777777" w:rsidR="000247CC" w:rsidRDefault="000247CC" w:rsidP="4789003D">
      <w:pPr>
        <w:spacing w:line="276" w:lineRule="auto"/>
        <w:jc w:val="both"/>
        <w:rPr>
          <w:rFonts w:asciiTheme="minorHAnsi" w:eastAsiaTheme="minorEastAsia" w:hAnsiTheme="minorHAnsi" w:cstheme="minorBidi"/>
          <w:sz w:val="22"/>
          <w:szCs w:val="22"/>
          <w:lang w:val="en-GB"/>
        </w:rPr>
      </w:pPr>
    </w:p>
    <w:p w14:paraId="20482A33" w14:textId="4B0CB88F" w:rsidR="00570493" w:rsidRPr="00AD38E1" w:rsidRDefault="5DCF2DCC" w:rsidP="489A12FB">
      <w:pPr>
        <w:spacing w:line="276" w:lineRule="auto"/>
        <w:jc w:val="both"/>
        <w:rPr>
          <w:rFonts w:asciiTheme="minorHAnsi" w:eastAsiaTheme="minorEastAsia" w:hAnsiTheme="minorHAnsi" w:cstheme="minorBidi"/>
          <w:sz w:val="22"/>
          <w:szCs w:val="22"/>
        </w:rPr>
      </w:pPr>
      <w:r w:rsidRPr="26C2BD15">
        <w:rPr>
          <w:rFonts w:asciiTheme="minorHAnsi" w:eastAsiaTheme="minorEastAsia" w:hAnsiTheme="minorHAnsi" w:cstheme="minorBidi"/>
          <w:sz w:val="22"/>
          <w:szCs w:val="22"/>
        </w:rPr>
        <w:t xml:space="preserve">In case a sick leave </w:t>
      </w:r>
      <w:r w:rsidR="2C4C3EC4" w:rsidRPr="26C2BD15">
        <w:rPr>
          <w:rFonts w:asciiTheme="minorHAnsi" w:eastAsiaTheme="minorEastAsia" w:hAnsiTheme="minorHAnsi" w:cstheme="minorBidi"/>
          <w:sz w:val="22"/>
          <w:szCs w:val="22"/>
        </w:rPr>
        <w:t xml:space="preserve">requires a </w:t>
      </w:r>
      <w:r w:rsidR="2120939B" w:rsidRPr="26C2BD15">
        <w:rPr>
          <w:rFonts w:asciiTheme="minorHAnsi" w:eastAsiaTheme="minorEastAsia" w:hAnsiTheme="minorHAnsi" w:cstheme="minorBidi"/>
          <w:sz w:val="22"/>
          <w:szCs w:val="22"/>
        </w:rPr>
        <w:t>m</w:t>
      </w:r>
      <w:r w:rsidR="2C4C3EC4" w:rsidRPr="26C2BD15">
        <w:rPr>
          <w:rFonts w:asciiTheme="minorHAnsi" w:eastAsiaTheme="minorEastAsia" w:hAnsiTheme="minorHAnsi" w:cstheme="minorBidi"/>
          <w:sz w:val="22"/>
          <w:szCs w:val="22"/>
        </w:rPr>
        <w:t xml:space="preserve">edical </w:t>
      </w:r>
      <w:r w:rsidR="2120939B" w:rsidRPr="26C2BD15">
        <w:rPr>
          <w:rFonts w:asciiTheme="minorHAnsi" w:eastAsiaTheme="minorEastAsia" w:hAnsiTheme="minorHAnsi" w:cstheme="minorBidi"/>
          <w:sz w:val="22"/>
          <w:szCs w:val="22"/>
        </w:rPr>
        <w:t>e</w:t>
      </w:r>
      <w:r w:rsidR="2C4C3EC4" w:rsidRPr="26C2BD15">
        <w:rPr>
          <w:rFonts w:asciiTheme="minorHAnsi" w:eastAsiaTheme="minorEastAsia" w:hAnsiTheme="minorHAnsi" w:cstheme="minorBidi"/>
          <w:sz w:val="22"/>
          <w:szCs w:val="22"/>
        </w:rPr>
        <w:t xml:space="preserve">vacuation to </w:t>
      </w:r>
      <w:r w:rsidR="2120939B" w:rsidRPr="26C2BD15">
        <w:rPr>
          <w:rFonts w:asciiTheme="minorHAnsi" w:eastAsiaTheme="minorEastAsia" w:hAnsiTheme="minorHAnsi" w:cstheme="minorBidi"/>
          <w:sz w:val="22"/>
          <w:szCs w:val="22"/>
        </w:rPr>
        <w:t xml:space="preserve">a </w:t>
      </w:r>
      <w:r w:rsidR="2C4C3EC4" w:rsidRPr="26C2BD15">
        <w:rPr>
          <w:rFonts w:asciiTheme="minorHAnsi" w:eastAsiaTheme="minorEastAsia" w:hAnsiTheme="minorHAnsi" w:cstheme="minorBidi"/>
          <w:sz w:val="22"/>
          <w:szCs w:val="22"/>
        </w:rPr>
        <w:t xml:space="preserve">medical facility outside of the duty station location, the </w:t>
      </w:r>
      <w:r w:rsidR="2120939B" w:rsidRPr="26C2BD15">
        <w:rPr>
          <w:rFonts w:asciiTheme="minorHAnsi" w:eastAsiaTheme="minorEastAsia" w:hAnsiTheme="minorHAnsi" w:cstheme="minorBidi"/>
          <w:sz w:val="22"/>
          <w:szCs w:val="22"/>
        </w:rPr>
        <w:t>p</w:t>
      </w:r>
      <w:r w:rsidR="77530F50" w:rsidRPr="26C2BD15">
        <w:rPr>
          <w:rFonts w:asciiTheme="minorHAnsi" w:eastAsiaTheme="minorEastAsia" w:hAnsiTheme="minorHAnsi" w:cstheme="minorBidi"/>
          <w:sz w:val="22"/>
          <w:szCs w:val="22"/>
        </w:rPr>
        <w:t xml:space="preserve">artner country </w:t>
      </w:r>
      <w:r w:rsidR="4117C577" w:rsidRPr="26C2BD15">
        <w:rPr>
          <w:rFonts w:asciiTheme="minorHAnsi" w:eastAsiaTheme="minorEastAsia" w:hAnsiTheme="minorHAnsi" w:cstheme="minorBidi"/>
          <w:sz w:val="22"/>
          <w:szCs w:val="22"/>
        </w:rPr>
        <w:t>will cover</w:t>
      </w:r>
      <w:r w:rsidR="2C4C3EC4" w:rsidRPr="26C2BD15">
        <w:rPr>
          <w:rFonts w:asciiTheme="minorHAnsi" w:eastAsiaTheme="minorEastAsia" w:hAnsiTheme="minorHAnsi" w:cstheme="minorBidi"/>
          <w:sz w:val="22"/>
          <w:szCs w:val="22"/>
        </w:rPr>
        <w:t xml:space="preserve"> </w:t>
      </w:r>
      <w:r w:rsidR="77530F50" w:rsidRPr="26C2BD15">
        <w:rPr>
          <w:rFonts w:asciiTheme="minorHAnsi" w:eastAsiaTheme="minorEastAsia" w:hAnsiTheme="minorHAnsi" w:cstheme="minorBidi"/>
          <w:sz w:val="22"/>
          <w:szCs w:val="22"/>
        </w:rPr>
        <w:t>all</w:t>
      </w:r>
      <w:r w:rsidR="2C4C3EC4" w:rsidRPr="26C2BD15">
        <w:rPr>
          <w:rFonts w:asciiTheme="minorHAnsi" w:eastAsiaTheme="minorEastAsia" w:hAnsiTheme="minorHAnsi" w:cstheme="minorBidi"/>
          <w:sz w:val="22"/>
          <w:szCs w:val="22"/>
        </w:rPr>
        <w:t xml:space="preserve"> additional costs</w:t>
      </w:r>
      <w:r w:rsidR="018B5329" w:rsidRPr="26C2BD15">
        <w:rPr>
          <w:rFonts w:asciiTheme="minorHAnsi" w:eastAsiaTheme="minorEastAsia" w:hAnsiTheme="minorHAnsi" w:cstheme="minorBidi"/>
          <w:sz w:val="22"/>
          <w:szCs w:val="22"/>
        </w:rPr>
        <w:t xml:space="preserve"> for the fully funded </w:t>
      </w:r>
      <w:r w:rsidR="73BA40EA" w:rsidRPr="26C2BD15">
        <w:rPr>
          <w:rFonts w:asciiTheme="minorHAnsi" w:eastAsiaTheme="minorEastAsia" w:hAnsiTheme="minorHAnsi" w:cstheme="minorBidi"/>
          <w:sz w:val="22"/>
          <w:szCs w:val="22"/>
        </w:rPr>
        <w:t>partner country</w:t>
      </w:r>
      <w:r w:rsidR="018B5329" w:rsidRPr="26C2BD15">
        <w:rPr>
          <w:rFonts w:asciiTheme="minorHAnsi" w:eastAsiaTheme="minorEastAsia" w:hAnsiTheme="minorHAnsi" w:cstheme="minorBidi"/>
          <w:sz w:val="22"/>
          <w:szCs w:val="22"/>
        </w:rPr>
        <w:t xml:space="preserve"> period</w:t>
      </w:r>
      <w:r w:rsidR="12A5A7FE" w:rsidRPr="26C2BD15">
        <w:rPr>
          <w:rFonts w:asciiTheme="minorHAnsi" w:eastAsiaTheme="minorEastAsia" w:hAnsiTheme="minorHAnsi" w:cstheme="minorBidi"/>
          <w:sz w:val="22"/>
          <w:szCs w:val="22"/>
        </w:rPr>
        <w:t xml:space="preserve">. During any co-funded </w:t>
      </w:r>
      <w:r w:rsidR="294DA760" w:rsidRPr="26C2BD15">
        <w:rPr>
          <w:rFonts w:asciiTheme="minorHAnsi" w:eastAsiaTheme="minorEastAsia" w:hAnsiTheme="minorHAnsi" w:cstheme="minorBidi"/>
          <w:sz w:val="22"/>
          <w:szCs w:val="22"/>
        </w:rPr>
        <w:t>period,</w:t>
      </w:r>
      <w:r w:rsidR="12A5A7FE" w:rsidRPr="26C2BD15">
        <w:rPr>
          <w:rFonts w:asciiTheme="minorHAnsi" w:eastAsiaTheme="minorEastAsia" w:hAnsiTheme="minorHAnsi" w:cstheme="minorBidi"/>
          <w:sz w:val="22"/>
          <w:szCs w:val="22"/>
        </w:rPr>
        <w:t xml:space="preserve"> such costs will be covered and cost-shared by the partner countr</w:t>
      </w:r>
      <w:r w:rsidR="51AF4FFE" w:rsidRPr="26C2BD15">
        <w:rPr>
          <w:rFonts w:asciiTheme="minorHAnsi" w:eastAsiaTheme="minorEastAsia" w:hAnsiTheme="minorHAnsi" w:cstheme="minorBidi"/>
          <w:sz w:val="22"/>
          <w:szCs w:val="22"/>
        </w:rPr>
        <w:t xml:space="preserve">y and the UNDP funding source. </w:t>
      </w:r>
      <w:r w:rsidR="6238A17F" w:rsidRPr="26C2BD15">
        <w:rPr>
          <w:rFonts w:asciiTheme="minorHAnsi" w:eastAsiaTheme="minorEastAsia" w:hAnsiTheme="minorHAnsi" w:cstheme="minorBidi"/>
          <w:sz w:val="22"/>
          <w:szCs w:val="22"/>
        </w:rPr>
        <w:t xml:space="preserve"> A </w:t>
      </w:r>
      <w:r w:rsidR="77530F50" w:rsidRPr="26C2BD15">
        <w:rPr>
          <w:rFonts w:asciiTheme="minorHAnsi" w:eastAsiaTheme="minorEastAsia" w:hAnsiTheme="minorHAnsi" w:cstheme="minorBidi"/>
          <w:sz w:val="22"/>
          <w:szCs w:val="22"/>
        </w:rPr>
        <w:t>m</w:t>
      </w:r>
      <w:r w:rsidR="6238A17F" w:rsidRPr="26C2BD15">
        <w:rPr>
          <w:rFonts w:asciiTheme="minorHAnsi" w:eastAsiaTheme="minorEastAsia" w:hAnsiTheme="minorHAnsi" w:cstheme="minorBidi"/>
          <w:sz w:val="22"/>
          <w:szCs w:val="22"/>
        </w:rPr>
        <w:t xml:space="preserve">edical </w:t>
      </w:r>
      <w:r w:rsidR="77530F50" w:rsidRPr="26C2BD15">
        <w:rPr>
          <w:rFonts w:asciiTheme="minorHAnsi" w:eastAsiaTheme="minorEastAsia" w:hAnsiTheme="minorHAnsi" w:cstheme="minorBidi"/>
          <w:sz w:val="22"/>
          <w:szCs w:val="22"/>
        </w:rPr>
        <w:t>e</w:t>
      </w:r>
      <w:r w:rsidR="6238A17F" w:rsidRPr="26C2BD15">
        <w:rPr>
          <w:rFonts w:asciiTheme="minorHAnsi" w:eastAsiaTheme="minorEastAsia" w:hAnsiTheme="minorHAnsi" w:cstheme="minorBidi"/>
          <w:sz w:val="22"/>
          <w:szCs w:val="22"/>
        </w:rPr>
        <w:t xml:space="preserve">vacuation may only be authorized upon the recommendation by the UN </w:t>
      </w:r>
      <w:r w:rsidR="05069AB2" w:rsidRPr="26C2BD15">
        <w:rPr>
          <w:rFonts w:asciiTheme="minorHAnsi" w:eastAsiaTheme="minorEastAsia" w:hAnsiTheme="minorHAnsi" w:cstheme="minorBidi"/>
          <w:sz w:val="22"/>
          <w:szCs w:val="22"/>
        </w:rPr>
        <w:t xml:space="preserve">Division of Healthcare Management and Occupational Safety and </w:t>
      </w:r>
      <w:r w:rsidR="6D51096B" w:rsidRPr="26C2BD15">
        <w:rPr>
          <w:rFonts w:asciiTheme="minorHAnsi" w:eastAsiaTheme="minorEastAsia" w:hAnsiTheme="minorHAnsi" w:cstheme="minorBidi"/>
          <w:sz w:val="22"/>
          <w:szCs w:val="22"/>
        </w:rPr>
        <w:t>Health in</w:t>
      </w:r>
      <w:r w:rsidR="6238A17F" w:rsidRPr="26C2BD15">
        <w:rPr>
          <w:rFonts w:asciiTheme="minorHAnsi" w:eastAsiaTheme="minorEastAsia" w:hAnsiTheme="minorHAnsi" w:cstheme="minorBidi"/>
          <w:sz w:val="22"/>
          <w:szCs w:val="22"/>
        </w:rPr>
        <w:t xml:space="preserve"> New York.</w:t>
      </w:r>
      <w:r w:rsidR="2C4C3EC4" w:rsidRPr="26C2BD15">
        <w:rPr>
          <w:rFonts w:asciiTheme="minorHAnsi" w:eastAsiaTheme="minorEastAsia" w:hAnsiTheme="minorHAnsi" w:cstheme="minorBidi"/>
          <w:sz w:val="22"/>
          <w:szCs w:val="22"/>
        </w:rPr>
        <w:t xml:space="preserve"> </w:t>
      </w:r>
    </w:p>
    <w:p w14:paraId="598C96DA" w14:textId="3E13E4EC" w:rsidR="5BC1ADF1" w:rsidRPr="00AD38E1" w:rsidRDefault="5BC1ADF1" w:rsidP="00AD38E1">
      <w:pPr>
        <w:spacing w:line="276" w:lineRule="auto"/>
        <w:jc w:val="both"/>
        <w:rPr>
          <w:rFonts w:asciiTheme="minorHAnsi" w:eastAsiaTheme="minorEastAsia" w:hAnsiTheme="minorHAnsi" w:cstheme="minorHAnsi"/>
          <w:sz w:val="22"/>
          <w:szCs w:val="22"/>
          <w:lang w:val="en-GB"/>
        </w:rPr>
      </w:pPr>
    </w:p>
    <w:p w14:paraId="11CB521C" w14:textId="0BE069F0" w:rsidR="3DCD5650" w:rsidRPr="00AD38E1" w:rsidRDefault="5F6772EF" w:rsidP="4789003D">
      <w:pPr>
        <w:spacing w:line="276" w:lineRule="auto"/>
        <w:jc w:val="both"/>
        <w:rPr>
          <w:rFonts w:asciiTheme="minorHAnsi" w:eastAsiaTheme="minorEastAsia" w:hAnsiTheme="minorHAnsi" w:cstheme="minorBidi"/>
          <w:sz w:val="22"/>
          <w:szCs w:val="22"/>
          <w:lang w:val="en-GB"/>
        </w:rPr>
      </w:pPr>
      <w:r w:rsidRPr="26C2BD15">
        <w:rPr>
          <w:rFonts w:asciiTheme="minorHAnsi" w:eastAsiaTheme="minorEastAsia" w:hAnsiTheme="minorHAnsi" w:cstheme="minorBidi"/>
          <w:sz w:val="22"/>
          <w:szCs w:val="22"/>
          <w:lang w:val="en-GB"/>
        </w:rPr>
        <w:t>JPO</w:t>
      </w:r>
      <w:r w:rsidR="41322C05" w:rsidRPr="26C2BD15">
        <w:rPr>
          <w:rFonts w:asciiTheme="minorHAnsi" w:eastAsiaTheme="minorEastAsia" w:hAnsiTheme="minorHAnsi" w:cstheme="minorBidi"/>
          <w:sz w:val="22"/>
          <w:szCs w:val="22"/>
          <w:lang w:val="en-GB"/>
        </w:rPr>
        <w:t>s are</w:t>
      </w:r>
      <w:r w:rsidRPr="26C2BD15">
        <w:rPr>
          <w:rFonts w:asciiTheme="minorHAnsi" w:eastAsiaTheme="minorEastAsia" w:hAnsiTheme="minorHAnsi" w:cstheme="minorBidi"/>
          <w:sz w:val="22"/>
          <w:szCs w:val="22"/>
          <w:lang w:val="en-GB"/>
        </w:rPr>
        <w:t xml:space="preserve"> entitled to </w:t>
      </w:r>
      <w:r w:rsidR="00052B3F" w:rsidRPr="26C2BD15">
        <w:rPr>
          <w:rFonts w:asciiTheme="minorHAnsi" w:eastAsiaTheme="minorEastAsia" w:hAnsiTheme="minorHAnsi" w:cstheme="minorBidi"/>
          <w:sz w:val="22"/>
          <w:szCs w:val="22"/>
          <w:lang w:val="en-GB"/>
        </w:rPr>
        <w:t>p</w:t>
      </w:r>
      <w:r w:rsidRPr="26C2BD15">
        <w:rPr>
          <w:rFonts w:asciiTheme="minorHAnsi" w:eastAsiaTheme="minorEastAsia" w:hAnsiTheme="minorHAnsi" w:cstheme="minorBidi"/>
          <w:sz w:val="22"/>
          <w:szCs w:val="22"/>
          <w:lang w:val="en-GB"/>
        </w:rPr>
        <w:t xml:space="preserve">arental </w:t>
      </w:r>
      <w:r w:rsidR="00052B3F" w:rsidRPr="26C2BD15">
        <w:rPr>
          <w:rFonts w:asciiTheme="minorHAnsi" w:eastAsiaTheme="minorEastAsia" w:hAnsiTheme="minorHAnsi" w:cstheme="minorBidi"/>
          <w:sz w:val="22"/>
          <w:szCs w:val="22"/>
          <w:lang w:val="en-GB"/>
        </w:rPr>
        <w:t>l</w:t>
      </w:r>
      <w:r w:rsidRPr="26C2BD15">
        <w:rPr>
          <w:rFonts w:asciiTheme="minorHAnsi" w:eastAsiaTheme="minorEastAsia" w:hAnsiTheme="minorHAnsi" w:cstheme="minorBidi"/>
          <w:sz w:val="22"/>
          <w:szCs w:val="22"/>
          <w:lang w:val="en-GB"/>
        </w:rPr>
        <w:t xml:space="preserve">eave in accordance with </w:t>
      </w:r>
      <w:r w:rsidR="6DCF8428" w:rsidRPr="26C2BD15">
        <w:rPr>
          <w:rFonts w:asciiTheme="minorHAnsi" w:eastAsiaTheme="minorEastAsia" w:hAnsiTheme="minorHAnsi" w:cstheme="minorBidi"/>
          <w:sz w:val="22"/>
          <w:szCs w:val="22"/>
          <w:lang w:val="en-GB"/>
        </w:rPr>
        <w:t xml:space="preserve">UNDP’s </w:t>
      </w:r>
      <w:r w:rsidRPr="26C2BD15">
        <w:rPr>
          <w:rFonts w:asciiTheme="minorHAnsi" w:eastAsiaTheme="minorEastAsia" w:hAnsiTheme="minorHAnsi" w:cstheme="minorBidi"/>
          <w:sz w:val="22"/>
          <w:szCs w:val="22"/>
          <w:lang w:val="en-GB"/>
        </w:rPr>
        <w:t xml:space="preserve">Parental </w:t>
      </w:r>
      <w:r w:rsidR="6DCF8428" w:rsidRPr="26C2BD15">
        <w:rPr>
          <w:rFonts w:asciiTheme="minorHAnsi" w:eastAsiaTheme="minorEastAsia" w:hAnsiTheme="minorHAnsi" w:cstheme="minorBidi"/>
          <w:sz w:val="22"/>
          <w:szCs w:val="22"/>
          <w:lang w:val="en-GB"/>
        </w:rPr>
        <w:t>L</w:t>
      </w:r>
      <w:r w:rsidRPr="26C2BD15">
        <w:rPr>
          <w:rFonts w:asciiTheme="minorHAnsi" w:eastAsiaTheme="minorEastAsia" w:hAnsiTheme="minorHAnsi" w:cstheme="minorBidi"/>
          <w:sz w:val="22"/>
          <w:szCs w:val="22"/>
          <w:lang w:val="en-GB"/>
        </w:rPr>
        <w:t xml:space="preserve">eave </w:t>
      </w:r>
      <w:r w:rsidR="6DCF8428" w:rsidRPr="26C2BD15">
        <w:rPr>
          <w:rFonts w:asciiTheme="minorHAnsi" w:eastAsiaTheme="minorEastAsia" w:hAnsiTheme="minorHAnsi" w:cstheme="minorBidi"/>
          <w:sz w:val="22"/>
          <w:szCs w:val="22"/>
          <w:lang w:val="en-GB"/>
        </w:rPr>
        <w:t>P</w:t>
      </w:r>
      <w:r w:rsidRPr="26C2BD15">
        <w:rPr>
          <w:rFonts w:asciiTheme="minorHAnsi" w:eastAsiaTheme="minorEastAsia" w:hAnsiTheme="minorHAnsi" w:cstheme="minorBidi"/>
          <w:sz w:val="22"/>
          <w:szCs w:val="22"/>
          <w:lang w:val="en-GB"/>
        </w:rPr>
        <w:t xml:space="preserve">olicy. If </w:t>
      </w:r>
      <w:r w:rsidR="00052B3F" w:rsidRPr="26C2BD15">
        <w:rPr>
          <w:rFonts w:asciiTheme="minorHAnsi" w:eastAsiaTheme="minorEastAsia" w:hAnsiTheme="minorHAnsi" w:cstheme="minorBidi"/>
          <w:sz w:val="22"/>
          <w:szCs w:val="22"/>
          <w:lang w:val="en-GB"/>
        </w:rPr>
        <w:t>p</w:t>
      </w:r>
      <w:r w:rsidRPr="26C2BD15">
        <w:rPr>
          <w:rFonts w:asciiTheme="minorHAnsi" w:eastAsiaTheme="minorEastAsia" w:hAnsiTheme="minorHAnsi" w:cstheme="minorBidi"/>
          <w:sz w:val="22"/>
          <w:szCs w:val="22"/>
          <w:lang w:val="en-GB"/>
        </w:rPr>
        <w:t xml:space="preserve">arental </w:t>
      </w:r>
      <w:r w:rsidR="00052B3F" w:rsidRPr="26C2BD15">
        <w:rPr>
          <w:rFonts w:asciiTheme="minorHAnsi" w:eastAsiaTheme="minorEastAsia" w:hAnsiTheme="minorHAnsi" w:cstheme="minorBidi"/>
          <w:sz w:val="22"/>
          <w:szCs w:val="22"/>
          <w:lang w:val="en-GB"/>
        </w:rPr>
        <w:t>l</w:t>
      </w:r>
      <w:r w:rsidRPr="26C2BD15">
        <w:rPr>
          <w:rFonts w:asciiTheme="minorHAnsi" w:eastAsiaTheme="minorEastAsia" w:hAnsiTheme="minorHAnsi" w:cstheme="minorBidi"/>
          <w:sz w:val="22"/>
          <w:szCs w:val="22"/>
          <w:lang w:val="en-GB"/>
        </w:rPr>
        <w:t xml:space="preserve">eave arises during the </w:t>
      </w:r>
      <w:r w:rsidR="32FF90AF" w:rsidRPr="26C2BD15">
        <w:rPr>
          <w:rFonts w:asciiTheme="minorHAnsi" w:eastAsiaTheme="minorEastAsia" w:hAnsiTheme="minorHAnsi" w:cstheme="minorBidi"/>
          <w:sz w:val="22"/>
          <w:szCs w:val="22"/>
          <w:lang w:val="en-GB"/>
        </w:rPr>
        <w:t>partner country</w:t>
      </w:r>
      <w:r w:rsidRPr="26C2BD15">
        <w:rPr>
          <w:rFonts w:asciiTheme="minorHAnsi" w:eastAsiaTheme="minorEastAsia" w:hAnsiTheme="minorHAnsi" w:cstheme="minorBidi"/>
          <w:sz w:val="22"/>
          <w:szCs w:val="22"/>
          <w:lang w:val="en-GB"/>
        </w:rPr>
        <w:t xml:space="preserve"> funded period of assignment the </w:t>
      </w:r>
      <w:r w:rsidR="32FF90AF" w:rsidRPr="26C2BD15">
        <w:rPr>
          <w:rFonts w:asciiTheme="minorHAnsi" w:eastAsiaTheme="minorEastAsia" w:hAnsiTheme="minorHAnsi" w:cstheme="minorBidi"/>
          <w:sz w:val="22"/>
          <w:szCs w:val="22"/>
          <w:lang w:val="en-GB"/>
        </w:rPr>
        <w:t xml:space="preserve">partner </w:t>
      </w:r>
      <w:r w:rsidR="38710724" w:rsidRPr="26C2BD15">
        <w:rPr>
          <w:rFonts w:asciiTheme="minorHAnsi" w:eastAsiaTheme="minorEastAsia" w:hAnsiTheme="minorHAnsi" w:cstheme="minorBidi"/>
          <w:sz w:val="22"/>
          <w:szCs w:val="22"/>
          <w:lang w:val="en-GB"/>
        </w:rPr>
        <w:t>country will</w:t>
      </w:r>
      <w:r w:rsidRPr="26C2BD15">
        <w:rPr>
          <w:rFonts w:asciiTheme="minorHAnsi" w:eastAsiaTheme="minorEastAsia" w:hAnsiTheme="minorHAnsi" w:cstheme="minorBidi"/>
          <w:sz w:val="22"/>
          <w:szCs w:val="22"/>
          <w:lang w:val="en-GB"/>
        </w:rPr>
        <w:t xml:space="preserve"> cover all </w:t>
      </w:r>
      <w:r w:rsidR="7D47DB7E" w:rsidRPr="26C2BD15">
        <w:rPr>
          <w:rFonts w:asciiTheme="minorHAnsi" w:eastAsiaTheme="minorEastAsia" w:hAnsiTheme="minorHAnsi" w:cstheme="minorBidi"/>
          <w:sz w:val="22"/>
          <w:szCs w:val="22"/>
          <w:lang w:val="en-GB"/>
        </w:rPr>
        <w:t>costs.</w:t>
      </w:r>
      <w:r w:rsidR="3FEEEB82" w:rsidRPr="26C2BD15">
        <w:rPr>
          <w:rFonts w:asciiTheme="minorHAnsi" w:eastAsiaTheme="minorEastAsia" w:hAnsiTheme="minorHAnsi" w:cstheme="minorBidi"/>
          <w:sz w:val="22"/>
          <w:szCs w:val="22"/>
          <w:lang w:val="en-GB"/>
        </w:rPr>
        <w:t xml:space="preserve"> Should Parental Leave not be exhausted at the time of the end of assignment the </w:t>
      </w:r>
      <w:r w:rsidR="7786CE84" w:rsidRPr="26C2BD15">
        <w:rPr>
          <w:rFonts w:asciiTheme="minorHAnsi" w:eastAsiaTheme="minorEastAsia" w:hAnsiTheme="minorHAnsi" w:cstheme="minorBidi"/>
          <w:sz w:val="22"/>
          <w:szCs w:val="22"/>
          <w:lang w:val="en-GB"/>
        </w:rPr>
        <w:t xml:space="preserve">partner country </w:t>
      </w:r>
      <w:r w:rsidR="3FEEEB82" w:rsidRPr="26C2BD15">
        <w:rPr>
          <w:rFonts w:asciiTheme="minorHAnsi" w:eastAsiaTheme="minorEastAsia" w:hAnsiTheme="minorHAnsi" w:cstheme="minorBidi"/>
          <w:sz w:val="22"/>
          <w:szCs w:val="22"/>
          <w:lang w:val="en-GB"/>
        </w:rPr>
        <w:t xml:space="preserve">will be obligated to cover </w:t>
      </w:r>
      <w:r w:rsidR="7786CE84" w:rsidRPr="26C2BD15">
        <w:rPr>
          <w:rFonts w:asciiTheme="minorHAnsi" w:eastAsiaTheme="minorEastAsia" w:hAnsiTheme="minorHAnsi" w:cstheme="minorBidi"/>
          <w:sz w:val="22"/>
          <w:szCs w:val="22"/>
          <w:lang w:val="en-GB"/>
        </w:rPr>
        <w:t xml:space="preserve">the </w:t>
      </w:r>
      <w:r w:rsidR="3FEEEB82" w:rsidRPr="26C2BD15">
        <w:rPr>
          <w:rFonts w:asciiTheme="minorHAnsi" w:eastAsiaTheme="minorEastAsia" w:hAnsiTheme="minorHAnsi" w:cstheme="minorBidi"/>
          <w:sz w:val="22"/>
          <w:szCs w:val="22"/>
          <w:lang w:val="en-GB"/>
        </w:rPr>
        <w:t xml:space="preserve">cost of extension </w:t>
      </w:r>
      <w:r w:rsidR="6B392A1D" w:rsidRPr="26C2BD15">
        <w:rPr>
          <w:rFonts w:asciiTheme="minorHAnsi" w:eastAsiaTheme="minorEastAsia" w:hAnsiTheme="minorHAnsi" w:cstheme="minorBidi"/>
          <w:sz w:val="22"/>
          <w:szCs w:val="22"/>
          <w:lang w:val="en-GB"/>
        </w:rPr>
        <w:t xml:space="preserve">of the appointment </w:t>
      </w:r>
      <w:r w:rsidR="3FEEEB82" w:rsidRPr="26C2BD15">
        <w:rPr>
          <w:rFonts w:asciiTheme="minorHAnsi" w:eastAsiaTheme="minorEastAsia" w:hAnsiTheme="minorHAnsi" w:cstheme="minorBidi"/>
          <w:sz w:val="22"/>
          <w:szCs w:val="22"/>
          <w:lang w:val="en-GB"/>
        </w:rPr>
        <w:t xml:space="preserve">to allow for </w:t>
      </w:r>
      <w:r w:rsidR="6B392A1D" w:rsidRPr="26C2BD15">
        <w:rPr>
          <w:rFonts w:asciiTheme="minorHAnsi" w:eastAsiaTheme="minorEastAsia" w:hAnsiTheme="minorHAnsi" w:cstheme="minorBidi"/>
          <w:sz w:val="22"/>
          <w:szCs w:val="22"/>
          <w:lang w:val="en-GB"/>
        </w:rPr>
        <w:t>the</w:t>
      </w:r>
      <w:r w:rsidR="00052B3F" w:rsidRPr="26C2BD15">
        <w:rPr>
          <w:rFonts w:asciiTheme="minorHAnsi" w:eastAsiaTheme="minorEastAsia" w:hAnsiTheme="minorHAnsi" w:cstheme="minorBidi"/>
          <w:sz w:val="22"/>
          <w:szCs w:val="22"/>
          <w:lang w:val="en-GB"/>
        </w:rPr>
        <w:t xml:space="preserve"> utilization of the</w:t>
      </w:r>
      <w:r w:rsidR="6B392A1D" w:rsidRPr="26C2BD15">
        <w:rPr>
          <w:rFonts w:asciiTheme="minorHAnsi" w:eastAsiaTheme="minorEastAsia" w:hAnsiTheme="minorHAnsi" w:cstheme="minorBidi"/>
          <w:sz w:val="22"/>
          <w:szCs w:val="22"/>
          <w:lang w:val="en-GB"/>
        </w:rPr>
        <w:t xml:space="preserve"> </w:t>
      </w:r>
      <w:r w:rsidR="3FEEEB82" w:rsidRPr="26C2BD15">
        <w:rPr>
          <w:rFonts w:asciiTheme="minorHAnsi" w:eastAsiaTheme="minorEastAsia" w:hAnsiTheme="minorHAnsi" w:cstheme="minorBidi"/>
          <w:sz w:val="22"/>
          <w:szCs w:val="22"/>
          <w:lang w:val="en-GB"/>
        </w:rPr>
        <w:t xml:space="preserve">full </w:t>
      </w:r>
      <w:r w:rsidR="00052B3F" w:rsidRPr="26C2BD15">
        <w:rPr>
          <w:rFonts w:asciiTheme="minorHAnsi" w:eastAsiaTheme="minorEastAsia" w:hAnsiTheme="minorHAnsi" w:cstheme="minorBidi"/>
          <w:sz w:val="22"/>
          <w:szCs w:val="22"/>
          <w:lang w:val="en-GB"/>
        </w:rPr>
        <w:t>p</w:t>
      </w:r>
      <w:r w:rsidR="7EA0FC45" w:rsidRPr="26C2BD15">
        <w:rPr>
          <w:rFonts w:asciiTheme="minorHAnsi" w:eastAsiaTheme="minorEastAsia" w:hAnsiTheme="minorHAnsi" w:cstheme="minorBidi"/>
          <w:sz w:val="22"/>
          <w:szCs w:val="22"/>
          <w:lang w:val="en-GB"/>
        </w:rPr>
        <w:t xml:space="preserve">arental </w:t>
      </w:r>
      <w:r w:rsidR="00052B3F" w:rsidRPr="26C2BD15">
        <w:rPr>
          <w:rFonts w:asciiTheme="minorHAnsi" w:eastAsiaTheme="minorEastAsia" w:hAnsiTheme="minorHAnsi" w:cstheme="minorBidi"/>
          <w:sz w:val="22"/>
          <w:szCs w:val="22"/>
          <w:lang w:val="en-GB"/>
        </w:rPr>
        <w:t>l</w:t>
      </w:r>
      <w:r w:rsidR="7EA0FC45" w:rsidRPr="26C2BD15">
        <w:rPr>
          <w:rFonts w:asciiTheme="minorHAnsi" w:eastAsiaTheme="minorEastAsia" w:hAnsiTheme="minorHAnsi" w:cstheme="minorBidi"/>
          <w:sz w:val="22"/>
          <w:szCs w:val="22"/>
          <w:lang w:val="en-GB"/>
        </w:rPr>
        <w:t>eave entitlement.</w:t>
      </w:r>
      <w:r w:rsidR="3FEEEB82" w:rsidRPr="26C2BD15">
        <w:rPr>
          <w:rFonts w:asciiTheme="minorHAnsi" w:eastAsiaTheme="minorEastAsia" w:hAnsiTheme="minorHAnsi" w:cstheme="minorBidi"/>
          <w:sz w:val="22"/>
          <w:szCs w:val="22"/>
          <w:lang w:val="en-GB"/>
        </w:rPr>
        <w:t xml:space="preserve">  </w:t>
      </w:r>
      <w:r w:rsidR="00512B39" w:rsidRPr="26C2BD15">
        <w:rPr>
          <w:rFonts w:asciiTheme="minorHAnsi" w:eastAsiaTheme="minorEastAsia" w:hAnsiTheme="minorHAnsi" w:cstheme="minorBidi"/>
          <w:sz w:val="22"/>
          <w:szCs w:val="22"/>
          <w:lang w:val="en-GB"/>
        </w:rPr>
        <w:t>During any co-funded period</w:t>
      </w:r>
      <w:r w:rsidR="1D076DA9" w:rsidRPr="26C2BD15">
        <w:rPr>
          <w:rFonts w:asciiTheme="minorHAnsi" w:eastAsiaTheme="minorEastAsia" w:hAnsiTheme="minorHAnsi" w:cstheme="minorBidi"/>
          <w:sz w:val="22"/>
          <w:szCs w:val="22"/>
          <w:lang w:val="en-GB"/>
        </w:rPr>
        <w:t>,</w:t>
      </w:r>
      <w:r w:rsidR="00512B39" w:rsidRPr="26C2BD15">
        <w:rPr>
          <w:rFonts w:asciiTheme="minorHAnsi" w:eastAsiaTheme="minorEastAsia" w:hAnsiTheme="minorHAnsi" w:cstheme="minorBidi"/>
          <w:sz w:val="22"/>
          <w:szCs w:val="22"/>
          <w:lang w:val="en-GB"/>
        </w:rPr>
        <w:t xml:space="preserve"> such costs will be covered and cost-shared by the partner country and the UNDP funding source.  </w:t>
      </w:r>
    </w:p>
    <w:p w14:paraId="0306ED3A" w14:textId="6CDB882D" w:rsidR="26FD1C74" w:rsidRPr="00AD38E1" w:rsidRDefault="26FD1C74" w:rsidP="00AD38E1">
      <w:pPr>
        <w:spacing w:line="276" w:lineRule="auto"/>
        <w:jc w:val="both"/>
        <w:rPr>
          <w:rFonts w:asciiTheme="minorHAnsi" w:eastAsiaTheme="minorEastAsia" w:hAnsiTheme="minorHAnsi" w:cstheme="minorHAnsi"/>
          <w:sz w:val="22"/>
          <w:szCs w:val="22"/>
          <w:lang w:val="en-GB"/>
        </w:rPr>
      </w:pPr>
    </w:p>
    <w:p w14:paraId="780E7A30" w14:textId="6E4F6A34" w:rsidR="5B4315BE" w:rsidRPr="00AD38E1" w:rsidRDefault="5B4315BE" w:rsidP="30802A1B">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rPr>
        <w:lastRenderedPageBreak/>
        <w:t xml:space="preserve">Should </w:t>
      </w:r>
      <w:r w:rsidR="6D92712E" w:rsidRPr="16F80CF1">
        <w:rPr>
          <w:rFonts w:asciiTheme="minorHAnsi" w:eastAsiaTheme="minorEastAsia" w:hAnsiTheme="minorHAnsi" w:cstheme="minorBidi"/>
          <w:sz w:val="22"/>
          <w:szCs w:val="22"/>
          <w:lang w:val="en-GB"/>
        </w:rPr>
        <w:t>the need to use</w:t>
      </w:r>
      <w:r w:rsidR="6D92712E" w:rsidRPr="16F80CF1">
        <w:rPr>
          <w:rFonts w:asciiTheme="minorHAnsi" w:eastAsiaTheme="minorEastAsia" w:hAnsiTheme="minorHAnsi" w:cstheme="minorBidi"/>
          <w:sz w:val="22"/>
          <w:szCs w:val="22"/>
        </w:rPr>
        <w:t xml:space="preserve"> </w:t>
      </w:r>
      <w:r w:rsidR="00052B3F" w:rsidRPr="16F80CF1">
        <w:rPr>
          <w:rFonts w:asciiTheme="minorHAnsi" w:eastAsiaTheme="minorEastAsia" w:hAnsiTheme="minorHAnsi" w:cstheme="minorBidi"/>
          <w:sz w:val="22"/>
          <w:szCs w:val="22"/>
        </w:rPr>
        <w:t>s</w:t>
      </w:r>
      <w:r w:rsidRPr="16F80CF1">
        <w:rPr>
          <w:rFonts w:asciiTheme="minorHAnsi" w:eastAsiaTheme="minorEastAsia" w:hAnsiTheme="minorHAnsi" w:cstheme="minorBidi"/>
          <w:sz w:val="22"/>
          <w:szCs w:val="22"/>
        </w:rPr>
        <w:t xml:space="preserve">ick </w:t>
      </w:r>
      <w:r w:rsidR="00052B3F" w:rsidRPr="16F80CF1">
        <w:rPr>
          <w:rFonts w:asciiTheme="minorHAnsi" w:eastAsiaTheme="minorEastAsia" w:hAnsiTheme="minorHAnsi" w:cstheme="minorBidi"/>
          <w:sz w:val="22"/>
          <w:szCs w:val="22"/>
        </w:rPr>
        <w:t>l</w:t>
      </w:r>
      <w:r w:rsidRPr="16F80CF1">
        <w:rPr>
          <w:rFonts w:asciiTheme="minorHAnsi" w:eastAsiaTheme="minorEastAsia" w:hAnsiTheme="minorHAnsi" w:cstheme="minorBidi"/>
          <w:sz w:val="22"/>
          <w:szCs w:val="22"/>
        </w:rPr>
        <w:t xml:space="preserve">eave or </w:t>
      </w:r>
      <w:r w:rsidR="76AB1347" w:rsidRPr="16F80CF1">
        <w:rPr>
          <w:rFonts w:asciiTheme="minorHAnsi" w:eastAsiaTheme="minorEastAsia" w:hAnsiTheme="minorHAnsi" w:cstheme="minorBidi"/>
          <w:sz w:val="22"/>
          <w:szCs w:val="22"/>
        </w:rPr>
        <w:t>p</w:t>
      </w:r>
      <w:r w:rsidRPr="16F80CF1">
        <w:rPr>
          <w:rFonts w:asciiTheme="minorHAnsi" w:eastAsiaTheme="minorEastAsia" w:hAnsiTheme="minorHAnsi" w:cstheme="minorBidi"/>
          <w:sz w:val="22"/>
          <w:szCs w:val="22"/>
        </w:rPr>
        <w:t xml:space="preserve">arental leave arise during any </w:t>
      </w:r>
      <w:r w:rsidR="55C0B57F" w:rsidRPr="16F80CF1">
        <w:rPr>
          <w:rFonts w:asciiTheme="minorHAnsi" w:eastAsiaTheme="minorEastAsia" w:hAnsiTheme="minorHAnsi" w:cstheme="minorBidi"/>
          <w:sz w:val="22"/>
          <w:szCs w:val="22"/>
        </w:rPr>
        <w:t>fully</w:t>
      </w:r>
      <w:r w:rsidRPr="16F80CF1">
        <w:rPr>
          <w:rFonts w:asciiTheme="minorHAnsi" w:eastAsiaTheme="minorEastAsia" w:hAnsiTheme="minorHAnsi" w:cstheme="minorBidi"/>
          <w:sz w:val="22"/>
          <w:szCs w:val="22"/>
        </w:rPr>
        <w:t xml:space="preserve"> UNDP funded period of </w:t>
      </w:r>
      <w:r w:rsidR="00583529" w:rsidRPr="16F80CF1">
        <w:rPr>
          <w:rFonts w:asciiTheme="minorHAnsi" w:eastAsiaTheme="minorEastAsia" w:hAnsiTheme="minorHAnsi" w:cstheme="minorBidi"/>
          <w:sz w:val="22"/>
          <w:szCs w:val="22"/>
        </w:rPr>
        <w:t xml:space="preserve">the </w:t>
      </w:r>
      <w:r w:rsidRPr="16F80CF1">
        <w:rPr>
          <w:rFonts w:asciiTheme="minorHAnsi" w:eastAsiaTheme="minorEastAsia" w:hAnsiTheme="minorHAnsi" w:cstheme="minorBidi"/>
          <w:sz w:val="22"/>
          <w:szCs w:val="22"/>
        </w:rPr>
        <w:t xml:space="preserve">JPO assignment, the respective UNDP </w:t>
      </w:r>
      <w:r w:rsidR="001F4530" w:rsidRPr="16F80CF1">
        <w:rPr>
          <w:rFonts w:asciiTheme="minorHAnsi" w:eastAsiaTheme="minorEastAsia" w:hAnsiTheme="minorHAnsi" w:cstheme="minorBidi"/>
          <w:sz w:val="22"/>
          <w:szCs w:val="22"/>
        </w:rPr>
        <w:t xml:space="preserve">hiring </w:t>
      </w:r>
      <w:r w:rsidRPr="16F80CF1">
        <w:rPr>
          <w:rFonts w:asciiTheme="minorHAnsi" w:eastAsiaTheme="minorEastAsia" w:hAnsiTheme="minorHAnsi" w:cstheme="minorBidi"/>
          <w:sz w:val="22"/>
          <w:szCs w:val="22"/>
        </w:rPr>
        <w:t>unit will hold such obligations</w:t>
      </w:r>
      <w:r w:rsidR="074DC665" w:rsidRPr="16F80CF1">
        <w:rPr>
          <w:rFonts w:asciiTheme="minorHAnsi" w:eastAsiaTheme="minorEastAsia" w:hAnsiTheme="minorHAnsi" w:cstheme="minorBidi"/>
          <w:sz w:val="22"/>
          <w:szCs w:val="22"/>
        </w:rPr>
        <w:t xml:space="preserve"> </w:t>
      </w:r>
      <w:r w:rsidR="0063603E" w:rsidRPr="16F80CF1">
        <w:rPr>
          <w:rFonts w:asciiTheme="minorHAnsi" w:eastAsiaTheme="minorEastAsia" w:hAnsiTheme="minorHAnsi" w:cstheme="minorBidi"/>
          <w:sz w:val="22"/>
          <w:szCs w:val="22"/>
        </w:rPr>
        <w:t xml:space="preserve">to cover the costs </w:t>
      </w:r>
      <w:r w:rsidR="074DC665" w:rsidRPr="16F80CF1">
        <w:rPr>
          <w:rFonts w:asciiTheme="minorHAnsi" w:eastAsiaTheme="minorEastAsia" w:hAnsiTheme="minorHAnsi" w:cstheme="minorBidi"/>
          <w:sz w:val="22"/>
          <w:szCs w:val="22"/>
        </w:rPr>
        <w:t xml:space="preserve">in accordance with Staff </w:t>
      </w:r>
      <w:r w:rsidR="0063603E" w:rsidRPr="16F80CF1">
        <w:rPr>
          <w:rFonts w:asciiTheme="minorHAnsi" w:eastAsiaTheme="minorEastAsia" w:hAnsiTheme="minorHAnsi" w:cstheme="minorBidi"/>
          <w:sz w:val="22"/>
          <w:szCs w:val="22"/>
        </w:rPr>
        <w:t>R</w:t>
      </w:r>
      <w:r w:rsidR="074DC665" w:rsidRPr="16F80CF1">
        <w:rPr>
          <w:rFonts w:asciiTheme="minorHAnsi" w:eastAsiaTheme="minorEastAsia" w:hAnsiTheme="minorHAnsi" w:cstheme="minorBidi"/>
          <w:sz w:val="22"/>
          <w:szCs w:val="22"/>
        </w:rPr>
        <w:t xml:space="preserve">ules and </w:t>
      </w:r>
      <w:r w:rsidR="0063603E" w:rsidRPr="16F80CF1">
        <w:rPr>
          <w:rFonts w:asciiTheme="minorHAnsi" w:eastAsiaTheme="minorEastAsia" w:hAnsiTheme="minorHAnsi" w:cstheme="minorBidi"/>
          <w:sz w:val="22"/>
          <w:szCs w:val="22"/>
        </w:rPr>
        <w:t>R</w:t>
      </w:r>
      <w:r w:rsidR="074DC665" w:rsidRPr="16F80CF1">
        <w:rPr>
          <w:rFonts w:asciiTheme="minorHAnsi" w:eastAsiaTheme="minorEastAsia" w:hAnsiTheme="minorHAnsi" w:cstheme="minorBidi"/>
          <w:sz w:val="22"/>
          <w:szCs w:val="22"/>
        </w:rPr>
        <w:t>egulations</w:t>
      </w:r>
      <w:r w:rsidRPr="16F80CF1">
        <w:rPr>
          <w:rFonts w:asciiTheme="minorHAnsi" w:eastAsiaTheme="minorEastAsia" w:hAnsiTheme="minorHAnsi" w:cstheme="minorBidi"/>
          <w:sz w:val="22"/>
          <w:szCs w:val="22"/>
        </w:rPr>
        <w:t>.</w:t>
      </w:r>
    </w:p>
    <w:p w14:paraId="7423678D" w14:textId="5573CED0" w:rsidR="5640EC45" w:rsidRPr="00AD38E1" w:rsidRDefault="5640EC45" w:rsidP="00AD38E1">
      <w:pPr>
        <w:spacing w:line="276" w:lineRule="auto"/>
        <w:jc w:val="both"/>
        <w:rPr>
          <w:rFonts w:asciiTheme="minorHAnsi" w:eastAsiaTheme="minorEastAsia" w:hAnsiTheme="minorHAnsi" w:cstheme="minorHAnsi"/>
          <w:b/>
          <w:bCs/>
          <w:sz w:val="22"/>
          <w:szCs w:val="22"/>
          <w:lang w:val="en-GB"/>
        </w:rPr>
      </w:pPr>
    </w:p>
    <w:p w14:paraId="561D293D" w14:textId="2C63F627" w:rsidR="005E09D2" w:rsidRPr="00BA6F46" w:rsidRDefault="00CC35F1"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47" w:name="_Toc191385655"/>
      <w:bookmarkStart w:id="48" w:name="_Toc193118117"/>
      <w:r w:rsidRPr="00BA6F46">
        <w:rPr>
          <w:rFonts w:asciiTheme="minorHAnsi" w:eastAsiaTheme="minorEastAsia" w:hAnsiTheme="minorHAnsi" w:cstheme="minorHAnsi"/>
          <w:i w:val="0"/>
          <w:color w:val="003399"/>
          <w:sz w:val="22"/>
          <w:szCs w:val="22"/>
          <w:lang w:val="en-GB"/>
        </w:rPr>
        <w:t>Appointment</w:t>
      </w:r>
      <w:bookmarkEnd w:id="47"/>
      <w:bookmarkEnd w:id="48"/>
    </w:p>
    <w:p w14:paraId="73BF87F3" w14:textId="49B05FF3" w:rsidR="005E09D2" w:rsidRPr="00AD38E1" w:rsidRDefault="005E09D2" w:rsidP="4789003D">
      <w:pPr>
        <w:autoSpaceDE w:val="0"/>
        <w:autoSpaceDN w:val="0"/>
        <w:adjustRightInd w:val="0"/>
        <w:spacing w:line="276" w:lineRule="auto"/>
        <w:jc w:val="both"/>
        <w:rPr>
          <w:rFonts w:asciiTheme="minorHAnsi" w:eastAsiaTheme="minorEastAsia" w:hAnsiTheme="minorHAnsi" w:cstheme="minorBidi"/>
          <w:b/>
          <w:bCs/>
          <w:sz w:val="22"/>
          <w:szCs w:val="22"/>
          <w:lang w:val="en-GB"/>
        </w:rPr>
      </w:pPr>
      <w:r w:rsidRPr="26C2BD15">
        <w:rPr>
          <w:rFonts w:asciiTheme="minorHAnsi" w:eastAsiaTheme="minorEastAsia" w:hAnsiTheme="minorHAnsi" w:cstheme="minorBidi"/>
          <w:sz w:val="22"/>
          <w:szCs w:val="22"/>
          <w:lang w:val="en-GB"/>
        </w:rPr>
        <w:t xml:space="preserve">JPOs are offered a one-year FTA renewable, </w:t>
      </w:r>
      <w:r w:rsidR="009C2D0D" w:rsidRPr="26C2BD15">
        <w:rPr>
          <w:rFonts w:asciiTheme="minorHAnsi" w:eastAsiaTheme="minorEastAsia" w:hAnsiTheme="minorHAnsi" w:cstheme="minorBidi"/>
          <w:sz w:val="22"/>
          <w:szCs w:val="22"/>
          <w:lang w:val="en-GB"/>
        </w:rPr>
        <w:t>subject to satisfactory</w:t>
      </w:r>
      <w:r w:rsidR="008A754D" w:rsidRPr="26C2BD15">
        <w:rPr>
          <w:rFonts w:asciiTheme="minorHAnsi" w:eastAsiaTheme="minorEastAsia" w:hAnsiTheme="minorHAnsi" w:cstheme="minorBidi"/>
          <w:sz w:val="22"/>
          <w:szCs w:val="22"/>
          <w:lang w:val="en-GB"/>
        </w:rPr>
        <w:t xml:space="preserve"> </w:t>
      </w:r>
      <w:r w:rsidR="00014D71" w:rsidRPr="26C2BD15">
        <w:rPr>
          <w:rFonts w:asciiTheme="minorHAnsi" w:eastAsiaTheme="minorEastAsia" w:hAnsiTheme="minorHAnsi" w:cstheme="minorBidi"/>
          <w:sz w:val="22"/>
          <w:szCs w:val="22"/>
          <w:lang w:val="en-GB"/>
        </w:rPr>
        <w:t xml:space="preserve">performance </w:t>
      </w:r>
      <w:r w:rsidR="008A754D" w:rsidRPr="26C2BD15">
        <w:rPr>
          <w:rFonts w:asciiTheme="minorHAnsi" w:eastAsiaTheme="minorEastAsia" w:hAnsiTheme="minorHAnsi" w:cstheme="minorBidi"/>
          <w:sz w:val="22"/>
          <w:szCs w:val="22"/>
          <w:lang w:val="en-GB"/>
        </w:rPr>
        <w:t xml:space="preserve">in accordance with </w:t>
      </w:r>
      <w:r w:rsidR="00240407" w:rsidRPr="26C2BD15">
        <w:rPr>
          <w:rFonts w:asciiTheme="minorHAnsi" w:eastAsiaTheme="minorEastAsia" w:hAnsiTheme="minorHAnsi" w:cstheme="minorBidi"/>
          <w:sz w:val="22"/>
          <w:szCs w:val="22"/>
          <w:lang w:val="en-GB"/>
        </w:rPr>
        <w:t xml:space="preserve">UNDP’s </w:t>
      </w:r>
      <w:r w:rsidR="00ED74E0" w:rsidRPr="26C2BD15">
        <w:rPr>
          <w:rFonts w:asciiTheme="minorHAnsi" w:eastAsiaTheme="minorEastAsia" w:hAnsiTheme="minorHAnsi" w:cstheme="minorBidi"/>
          <w:sz w:val="22"/>
          <w:szCs w:val="22"/>
          <w:lang w:val="en-GB"/>
        </w:rPr>
        <w:t>Performance</w:t>
      </w:r>
      <w:r w:rsidR="00927616" w:rsidRPr="26C2BD15">
        <w:rPr>
          <w:rFonts w:asciiTheme="minorHAnsi" w:eastAsiaTheme="minorEastAsia" w:hAnsiTheme="minorHAnsi" w:cstheme="minorBidi"/>
          <w:sz w:val="22"/>
          <w:szCs w:val="22"/>
          <w:lang w:val="en-GB"/>
        </w:rPr>
        <w:t xml:space="preserve"> Management</w:t>
      </w:r>
      <w:r w:rsidR="00AE7656">
        <w:rPr>
          <w:rFonts w:asciiTheme="minorHAnsi" w:eastAsiaTheme="minorEastAsia" w:hAnsiTheme="minorHAnsi" w:cstheme="minorBidi"/>
          <w:sz w:val="22"/>
          <w:szCs w:val="22"/>
          <w:lang w:val="en-GB"/>
        </w:rPr>
        <w:t xml:space="preserve"> and Development (PMD)</w:t>
      </w:r>
      <w:r w:rsidR="00371F68">
        <w:rPr>
          <w:rFonts w:asciiTheme="minorHAnsi" w:eastAsiaTheme="minorEastAsia" w:hAnsiTheme="minorHAnsi" w:cstheme="minorBidi"/>
          <w:sz w:val="22"/>
          <w:szCs w:val="22"/>
          <w:lang w:val="en-GB"/>
        </w:rPr>
        <w:t xml:space="preserve"> </w:t>
      </w:r>
      <w:r w:rsidR="00760AD0" w:rsidRPr="26C2BD15">
        <w:rPr>
          <w:rFonts w:asciiTheme="minorHAnsi" w:eastAsiaTheme="minorEastAsia" w:hAnsiTheme="minorHAnsi" w:cstheme="minorBidi"/>
          <w:sz w:val="22"/>
          <w:szCs w:val="22"/>
          <w:lang w:val="en-GB"/>
        </w:rPr>
        <w:t>policy</w:t>
      </w:r>
      <w:r w:rsidRPr="26C2BD15">
        <w:rPr>
          <w:rFonts w:asciiTheme="minorHAnsi" w:eastAsiaTheme="minorEastAsia" w:hAnsiTheme="minorHAnsi" w:cstheme="minorBidi"/>
          <w:sz w:val="22"/>
          <w:szCs w:val="22"/>
          <w:lang w:val="en-GB"/>
        </w:rPr>
        <w:t xml:space="preserve">, up to the period stipulated in the respective </w:t>
      </w:r>
      <w:r w:rsidR="00C371D6" w:rsidRPr="26C2BD15">
        <w:rPr>
          <w:rFonts w:asciiTheme="minorHAnsi" w:eastAsiaTheme="minorEastAsia" w:hAnsiTheme="minorHAnsi" w:cstheme="minorBidi"/>
          <w:sz w:val="22"/>
          <w:szCs w:val="22"/>
          <w:lang w:val="en-GB"/>
        </w:rPr>
        <w:t>partner</w:t>
      </w:r>
      <w:r w:rsidRPr="26C2BD15">
        <w:rPr>
          <w:rFonts w:asciiTheme="minorHAnsi" w:eastAsiaTheme="minorEastAsia" w:hAnsiTheme="minorHAnsi" w:cstheme="minorBidi"/>
          <w:sz w:val="22"/>
          <w:szCs w:val="22"/>
          <w:lang w:val="en-GB"/>
        </w:rPr>
        <w:t xml:space="preserve"> country agreement. </w:t>
      </w:r>
    </w:p>
    <w:p w14:paraId="15CF6E37" w14:textId="77777777" w:rsidR="005E09D2" w:rsidRPr="00AD38E1" w:rsidRDefault="005E09D2" w:rsidP="00AD38E1">
      <w:pPr>
        <w:pStyle w:val="BodyTextIndent2"/>
        <w:spacing w:line="276" w:lineRule="auto"/>
        <w:jc w:val="both"/>
        <w:rPr>
          <w:rFonts w:asciiTheme="minorHAnsi" w:eastAsiaTheme="minorEastAsia" w:hAnsiTheme="minorHAnsi" w:cstheme="minorHAnsi"/>
          <w:sz w:val="22"/>
          <w:szCs w:val="22"/>
          <w:lang w:val="en-GB"/>
        </w:rPr>
      </w:pPr>
    </w:p>
    <w:p w14:paraId="649039CB" w14:textId="1138D80B" w:rsidR="005E09D2" w:rsidRDefault="7837676C" w:rsidP="4789003D">
      <w:pPr>
        <w:autoSpaceDE w:val="0"/>
        <w:autoSpaceDN w:val="0"/>
        <w:adjustRightInd w:val="0"/>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All extensions are subject to the concurrence of the JPO, head of office and the partner country </w:t>
      </w:r>
      <w:r w:rsidR="001F4530" w:rsidRPr="4789003D">
        <w:rPr>
          <w:rFonts w:asciiTheme="minorHAnsi" w:eastAsiaTheme="minorEastAsia" w:hAnsiTheme="minorHAnsi" w:cstheme="minorBidi"/>
          <w:sz w:val="22"/>
          <w:szCs w:val="22"/>
          <w:lang w:val="en-GB"/>
        </w:rPr>
        <w:t>g</w:t>
      </w:r>
      <w:r w:rsidRPr="4789003D">
        <w:rPr>
          <w:rFonts w:asciiTheme="minorHAnsi" w:eastAsiaTheme="minorEastAsia" w:hAnsiTheme="minorHAnsi" w:cstheme="minorBidi"/>
          <w:sz w:val="22"/>
          <w:szCs w:val="22"/>
          <w:lang w:val="en-GB"/>
        </w:rPr>
        <w:t xml:space="preserve">overnment. Extensions should be initiated at least four months before the expiration date of the </w:t>
      </w:r>
      <w:r w:rsidR="37F9B6C6" w:rsidRPr="4789003D">
        <w:rPr>
          <w:rFonts w:asciiTheme="minorHAnsi" w:eastAsiaTheme="minorEastAsia" w:hAnsiTheme="minorHAnsi" w:cstheme="minorBidi"/>
          <w:sz w:val="22"/>
          <w:szCs w:val="22"/>
          <w:lang w:val="en-GB"/>
        </w:rPr>
        <w:t>appointment</w:t>
      </w:r>
      <w:r w:rsidRPr="4789003D">
        <w:rPr>
          <w:rFonts w:asciiTheme="minorHAnsi" w:eastAsiaTheme="minorEastAsia" w:hAnsiTheme="minorHAnsi" w:cstheme="minorBidi"/>
          <w:sz w:val="22"/>
          <w:szCs w:val="22"/>
          <w:lang w:val="en-GB"/>
        </w:rPr>
        <w:t xml:space="preserve">. Based on the request received from the </w:t>
      </w:r>
      <w:r w:rsidR="37F9B6C6" w:rsidRPr="4789003D">
        <w:rPr>
          <w:rFonts w:asciiTheme="minorHAnsi" w:eastAsiaTheme="minorEastAsia" w:hAnsiTheme="minorHAnsi" w:cstheme="minorBidi"/>
          <w:sz w:val="22"/>
          <w:szCs w:val="22"/>
          <w:lang w:val="en-GB"/>
        </w:rPr>
        <w:t xml:space="preserve">hiring </w:t>
      </w:r>
      <w:r w:rsidR="001F4530" w:rsidRPr="4789003D">
        <w:rPr>
          <w:rFonts w:asciiTheme="minorHAnsi" w:eastAsiaTheme="minorEastAsia" w:hAnsiTheme="minorHAnsi" w:cstheme="minorBidi"/>
          <w:sz w:val="22"/>
          <w:szCs w:val="22"/>
          <w:lang w:val="en-GB"/>
        </w:rPr>
        <w:t>unit</w:t>
      </w:r>
      <w:r w:rsidRPr="4789003D">
        <w:rPr>
          <w:rFonts w:asciiTheme="minorHAnsi" w:eastAsiaTheme="minorEastAsia" w:hAnsiTheme="minorHAnsi" w:cstheme="minorBidi"/>
          <w:sz w:val="22"/>
          <w:szCs w:val="22"/>
          <w:lang w:val="en-GB"/>
        </w:rPr>
        <w:t xml:space="preserve">, </w:t>
      </w:r>
      <w:r w:rsidR="37F9B6C6" w:rsidRPr="4789003D">
        <w:rPr>
          <w:rFonts w:asciiTheme="minorHAnsi" w:eastAsiaTheme="minorEastAsia" w:hAnsiTheme="minorHAnsi" w:cstheme="minorBidi"/>
          <w:sz w:val="22"/>
          <w:szCs w:val="22"/>
          <w:lang w:val="en-GB"/>
        </w:rPr>
        <w:t>BMS/</w:t>
      </w:r>
      <w:r w:rsidRPr="4789003D">
        <w:rPr>
          <w:rFonts w:asciiTheme="minorHAnsi" w:eastAsiaTheme="minorEastAsia" w:hAnsiTheme="minorHAnsi" w:cstheme="minorBidi"/>
          <w:sz w:val="22"/>
          <w:szCs w:val="22"/>
          <w:lang w:val="en-GB"/>
        </w:rPr>
        <w:t>OHR/</w:t>
      </w:r>
      <w:r w:rsidR="37F9B6C6" w:rsidRPr="4789003D">
        <w:rPr>
          <w:rFonts w:asciiTheme="minorHAnsi" w:eastAsiaTheme="minorEastAsia" w:hAnsiTheme="minorHAnsi" w:cstheme="minorBidi"/>
          <w:sz w:val="22"/>
          <w:szCs w:val="22"/>
          <w:lang w:val="en-GB"/>
        </w:rPr>
        <w:t>TAPP</w:t>
      </w:r>
      <w:r w:rsidRPr="4789003D">
        <w:rPr>
          <w:rFonts w:asciiTheme="minorHAnsi" w:eastAsiaTheme="minorEastAsia" w:hAnsiTheme="minorHAnsi" w:cstheme="minorBidi"/>
          <w:sz w:val="22"/>
          <w:szCs w:val="22"/>
          <w:lang w:val="en-GB"/>
        </w:rPr>
        <w:t>/JPOSC will submit a request</w:t>
      </w:r>
      <w:r w:rsidR="0F3E433A" w:rsidRPr="4789003D">
        <w:rPr>
          <w:rFonts w:asciiTheme="minorHAnsi" w:eastAsiaTheme="minorEastAsia" w:hAnsiTheme="minorHAnsi" w:cstheme="minorBidi"/>
          <w:sz w:val="22"/>
          <w:szCs w:val="22"/>
          <w:lang w:val="en-GB"/>
        </w:rPr>
        <w:t xml:space="preserve"> for extension to the partner country</w:t>
      </w:r>
      <w:r w:rsidRPr="4789003D">
        <w:rPr>
          <w:rFonts w:asciiTheme="minorHAnsi" w:eastAsiaTheme="minorEastAsia" w:hAnsiTheme="minorHAnsi" w:cstheme="minorBidi"/>
          <w:sz w:val="22"/>
          <w:szCs w:val="22"/>
          <w:lang w:val="en-GB"/>
        </w:rPr>
        <w:t xml:space="preserve">, including the </w:t>
      </w:r>
      <w:hyperlink r:id="rId16">
        <w:r w:rsidR="66C0F4BA" w:rsidRPr="4789003D">
          <w:rPr>
            <w:rStyle w:val="Hyperlink"/>
            <w:rFonts w:asciiTheme="minorHAnsi" w:eastAsiaTheme="minorEastAsia" w:hAnsiTheme="minorHAnsi" w:cstheme="minorBidi"/>
            <w:sz w:val="22"/>
            <w:szCs w:val="22"/>
            <w:lang w:val="en-GB"/>
          </w:rPr>
          <w:t>JPO annual evaluation report</w:t>
        </w:r>
      </w:hyperlink>
      <w:r w:rsidR="41A61D52" w:rsidRPr="4789003D">
        <w:rPr>
          <w:rFonts w:asciiTheme="minorHAnsi" w:eastAsiaTheme="minorEastAsia" w:hAnsiTheme="minorHAnsi" w:cstheme="minorBidi"/>
          <w:sz w:val="22"/>
          <w:szCs w:val="22"/>
          <w:lang w:val="en-GB"/>
        </w:rPr>
        <w:t xml:space="preserve">, </w:t>
      </w:r>
      <w:r w:rsidR="06E9427D" w:rsidRPr="4789003D">
        <w:rPr>
          <w:rFonts w:asciiTheme="minorHAnsi" w:eastAsiaTheme="minorEastAsia" w:hAnsiTheme="minorHAnsi" w:cstheme="minorBidi"/>
          <w:sz w:val="22"/>
          <w:szCs w:val="22"/>
          <w:lang w:val="en-GB"/>
        </w:rPr>
        <w:t xml:space="preserve">as well as </w:t>
      </w:r>
      <w:r w:rsidR="6278D3C7" w:rsidRPr="4789003D">
        <w:rPr>
          <w:rFonts w:asciiTheme="minorHAnsi" w:eastAsiaTheme="minorEastAsia" w:hAnsiTheme="minorHAnsi" w:cstheme="minorBidi"/>
          <w:sz w:val="22"/>
          <w:szCs w:val="22"/>
          <w:lang w:val="en-GB"/>
        </w:rPr>
        <w:t xml:space="preserve">a </w:t>
      </w:r>
      <w:r w:rsidR="06E9427D" w:rsidRPr="4789003D">
        <w:rPr>
          <w:rFonts w:asciiTheme="minorHAnsi" w:eastAsiaTheme="minorEastAsia" w:hAnsiTheme="minorHAnsi" w:cstheme="minorBidi"/>
          <w:sz w:val="22"/>
          <w:szCs w:val="22"/>
          <w:lang w:val="en-GB"/>
        </w:rPr>
        <w:t>cost estimate</w:t>
      </w:r>
      <w:r w:rsidR="532F0B8A" w:rsidRPr="4789003D">
        <w:rPr>
          <w:rFonts w:asciiTheme="minorHAnsi" w:eastAsiaTheme="minorEastAsia" w:hAnsiTheme="minorHAnsi" w:cstheme="minorBidi"/>
          <w:sz w:val="22"/>
          <w:szCs w:val="22"/>
          <w:lang w:val="en-GB"/>
        </w:rPr>
        <w:t xml:space="preserve"> </w:t>
      </w:r>
      <w:r w:rsidR="3A35FAB0" w:rsidRPr="4789003D">
        <w:rPr>
          <w:rFonts w:asciiTheme="minorHAnsi" w:eastAsiaTheme="minorEastAsia" w:hAnsiTheme="minorHAnsi" w:cstheme="minorBidi"/>
          <w:sz w:val="22"/>
          <w:szCs w:val="22"/>
          <w:lang w:val="en-GB"/>
        </w:rPr>
        <w:t>for approval.</w:t>
      </w:r>
    </w:p>
    <w:p w14:paraId="2218D5AF" w14:textId="77777777" w:rsidR="000C6324" w:rsidRPr="00AD38E1" w:rsidRDefault="000C6324" w:rsidP="002E778F">
      <w:pPr>
        <w:autoSpaceDE w:val="0"/>
        <w:autoSpaceDN w:val="0"/>
        <w:adjustRightInd w:val="0"/>
        <w:spacing w:line="276" w:lineRule="auto"/>
        <w:jc w:val="both"/>
        <w:rPr>
          <w:rFonts w:asciiTheme="minorHAnsi" w:eastAsiaTheme="minorEastAsia" w:hAnsiTheme="minorHAnsi" w:cstheme="minorBidi"/>
          <w:sz w:val="22"/>
          <w:szCs w:val="22"/>
          <w:lang w:val="en-GB"/>
        </w:rPr>
      </w:pPr>
    </w:p>
    <w:p w14:paraId="0C060F1E" w14:textId="73210944" w:rsidR="005E09D2" w:rsidRPr="00AD38E1" w:rsidRDefault="005E09D2" w:rsidP="002E778F">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Under the UN Staff Regulations and Rules, and subject to fully satisfactory</w:t>
      </w:r>
      <w:r w:rsidR="02511143"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performance, JPOs are awarded within-grade increments after 12 months of service</w:t>
      </w:r>
      <w:r w:rsidR="001807E2">
        <w:rPr>
          <w:rFonts w:asciiTheme="minorHAnsi" w:eastAsiaTheme="minorEastAsia" w:hAnsiTheme="minorHAnsi" w:cstheme="minorHAnsi"/>
          <w:sz w:val="22"/>
          <w:szCs w:val="22"/>
          <w:lang w:val="en-GB"/>
        </w:rPr>
        <w:t>,</w:t>
      </w:r>
      <w:r w:rsidRPr="00AD38E1">
        <w:rPr>
          <w:rFonts w:asciiTheme="minorHAnsi" w:eastAsiaTheme="minorEastAsia" w:hAnsiTheme="minorHAnsi" w:cstheme="minorHAnsi"/>
          <w:sz w:val="22"/>
          <w:szCs w:val="22"/>
          <w:lang w:val="en-GB"/>
        </w:rPr>
        <w:t xml:space="preserve"> in accordance with the applicable UN salary </w:t>
      </w:r>
      <w:r w:rsidR="001807E2">
        <w:rPr>
          <w:rFonts w:asciiTheme="minorHAnsi" w:eastAsiaTheme="minorEastAsia" w:hAnsiTheme="minorHAnsi" w:cstheme="minorHAnsi"/>
          <w:sz w:val="22"/>
          <w:szCs w:val="22"/>
          <w:lang w:val="en-GB"/>
        </w:rPr>
        <w:t xml:space="preserve">policy and </w:t>
      </w:r>
      <w:r w:rsidRPr="00AD38E1">
        <w:rPr>
          <w:rFonts w:asciiTheme="minorHAnsi" w:eastAsiaTheme="minorEastAsia" w:hAnsiTheme="minorHAnsi" w:cstheme="minorHAnsi"/>
          <w:sz w:val="22"/>
          <w:szCs w:val="22"/>
          <w:lang w:val="en-GB"/>
        </w:rPr>
        <w:t>scale.</w:t>
      </w:r>
    </w:p>
    <w:p w14:paraId="5F7EBABA" w14:textId="77777777" w:rsidR="005E09D2" w:rsidRPr="00AD38E1" w:rsidRDefault="005E09D2" w:rsidP="002E778F">
      <w:pPr>
        <w:spacing w:line="276" w:lineRule="auto"/>
        <w:jc w:val="both"/>
        <w:rPr>
          <w:rFonts w:asciiTheme="minorHAnsi" w:eastAsiaTheme="minorEastAsia" w:hAnsiTheme="minorHAnsi" w:cstheme="minorHAnsi"/>
          <w:sz w:val="22"/>
          <w:szCs w:val="22"/>
          <w:lang w:val="en-GB"/>
        </w:rPr>
      </w:pPr>
    </w:p>
    <w:p w14:paraId="15305D28" w14:textId="77777777" w:rsidR="00BA6F46" w:rsidRPr="00BA6F46" w:rsidRDefault="005E09D2" w:rsidP="26C2BD15">
      <w:pPr>
        <w:spacing w:line="276" w:lineRule="auto"/>
        <w:jc w:val="both"/>
        <w:rPr>
          <w:rFonts w:asciiTheme="minorHAnsi" w:eastAsiaTheme="minorEastAsia" w:hAnsiTheme="minorHAnsi" w:cstheme="minorHAnsi"/>
          <w:b/>
          <w:bCs/>
          <w:sz w:val="22"/>
          <w:szCs w:val="22"/>
          <w:lang w:val="en-GB"/>
        </w:rPr>
      </w:pPr>
      <w:r w:rsidRPr="26C2BD15">
        <w:rPr>
          <w:rFonts w:asciiTheme="minorHAnsi" w:eastAsiaTheme="minorEastAsia" w:hAnsiTheme="minorHAnsi" w:cstheme="minorBidi"/>
          <w:sz w:val="22"/>
          <w:szCs w:val="22"/>
          <w:lang w:val="en-GB"/>
        </w:rPr>
        <w:t>The</w:t>
      </w:r>
      <w:r w:rsidR="00CC35F1" w:rsidRPr="26C2BD15">
        <w:rPr>
          <w:rFonts w:asciiTheme="minorHAnsi" w:eastAsiaTheme="minorEastAsia" w:hAnsiTheme="minorHAnsi" w:cstheme="minorBidi"/>
          <w:sz w:val="22"/>
          <w:szCs w:val="22"/>
          <w:lang w:val="en-GB"/>
        </w:rPr>
        <w:t xml:space="preserve"> JPO</w:t>
      </w:r>
      <w:r w:rsidR="3051AFA3" w:rsidRPr="26C2BD15">
        <w:rPr>
          <w:rFonts w:asciiTheme="minorHAnsi" w:eastAsiaTheme="minorEastAsia" w:hAnsiTheme="minorHAnsi" w:cstheme="minorBidi"/>
          <w:sz w:val="22"/>
          <w:szCs w:val="22"/>
          <w:lang w:val="en-GB"/>
        </w:rPr>
        <w:t xml:space="preserve"> </w:t>
      </w:r>
      <w:r w:rsidRPr="26C2BD15">
        <w:rPr>
          <w:rFonts w:asciiTheme="minorHAnsi" w:eastAsiaTheme="minorEastAsia" w:hAnsiTheme="minorHAnsi" w:cstheme="minorBidi"/>
          <w:sz w:val="22"/>
          <w:szCs w:val="22"/>
          <w:lang w:val="en-GB"/>
        </w:rPr>
        <w:t>appointment may be terminated in accordance with the terms of the appointment or based on any of the reasons provided under the UN Staff Regulations and Rules.</w:t>
      </w:r>
      <w:r w:rsidR="55316154" w:rsidRPr="26C2BD15">
        <w:rPr>
          <w:rFonts w:asciiTheme="minorHAnsi" w:eastAsiaTheme="minorEastAsia" w:hAnsiTheme="minorHAnsi" w:cstheme="minorBidi"/>
          <w:sz w:val="22"/>
          <w:szCs w:val="22"/>
          <w:lang w:val="en-GB"/>
        </w:rPr>
        <w:t xml:space="preserve"> </w:t>
      </w:r>
      <w:r w:rsidR="00EF3F8D" w:rsidRPr="26C2BD15">
        <w:rPr>
          <w:rFonts w:asciiTheme="minorHAnsi" w:eastAsiaTheme="minorEastAsia" w:hAnsiTheme="minorHAnsi" w:cstheme="minorBidi"/>
          <w:sz w:val="22"/>
          <w:szCs w:val="22"/>
          <w:lang w:val="en-GB"/>
        </w:rPr>
        <w:t>The p</w:t>
      </w:r>
      <w:r w:rsidR="55316154" w:rsidRPr="26C2BD15">
        <w:rPr>
          <w:rFonts w:asciiTheme="minorHAnsi" w:eastAsiaTheme="minorEastAsia" w:hAnsiTheme="minorHAnsi" w:cstheme="minorBidi"/>
          <w:sz w:val="22"/>
          <w:szCs w:val="22"/>
          <w:lang w:val="en-GB"/>
        </w:rPr>
        <w:t xml:space="preserve">artner country will in all instances be informed of any initiation of </w:t>
      </w:r>
      <w:r w:rsidR="000046FE" w:rsidRPr="26C2BD15">
        <w:rPr>
          <w:rFonts w:asciiTheme="minorHAnsi" w:eastAsiaTheme="minorEastAsia" w:hAnsiTheme="minorHAnsi" w:cstheme="minorBidi"/>
          <w:sz w:val="22"/>
          <w:szCs w:val="22"/>
          <w:lang w:val="en-GB"/>
        </w:rPr>
        <w:t>t</w:t>
      </w:r>
      <w:r w:rsidR="55316154" w:rsidRPr="26C2BD15">
        <w:rPr>
          <w:rFonts w:asciiTheme="minorHAnsi" w:eastAsiaTheme="minorEastAsia" w:hAnsiTheme="minorHAnsi" w:cstheme="minorBidi"/>
          <w:sz w:val="22"/>
          <w:szCs w:val="22"/>
          <w:lang w:val="en-GB"/>
        </w:rPr>
        <w:t>ermination of appointment.</w:t>
      </w:r>
      <w:r w:rsidR="00C22E23">
        <w:br/>
      </w:r>
    </w:p>
    <w:p w14:paraId="7638C5EB" w14:textId="49171293" w:rsidR="0026236E" w:rsidRPr="00BA6F46" w:rsidRDefault="000F0189"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49" w:name="_Toc191385656"/>
      <w:bookmarkStart w:id="50" w:name="_Toc193118118"/>
      <w:r w:rsidRPr="00BA6F46">
        <w:rPr>
          <w:rFonts w:asciiTheme="minorHAnsi" w:eastAsiaTheme="minorEastAsia" w:hAnsiTheme="minorHAnsi" w:cstheme="minorHAnsi"/>
          <w:i w:val="0"/>
          <w:color w:val="003399"/>
          <w:sz w:val="22"/>
          <w:szCs w:val="22"/>
          <w:lang w:val="en-GB"/>
        </w:rPr>
        <w:t xml:space="preserve">Duration of </w:t>
      </w:r>
      <w:r w:rsidR="006B1037" w:rsidRPr="00BA6F46">
        <w:rPr>
          <w:rFonts w:asciiTheme="minorHAnsi" w:eastAsiaTheme="minorEastAsia" w:hAnsiTheme="minorHAnsi" w:cstheme="minorHAnsi"/>
          <w:i w:val="0"/>
          <w:color w:val="003399"/>
          <w:sz w:val="22"/>
          <w:szCs w:val="22"/>
          <w:lang w:val="en-GB"/>
        </w:rPr>
        <w:t xml:space="preserve">JPO </w:t>
      </w:r>
      <w:r w:rsidR="00823C11" w:rsidRPr="00BA6F46">
        <w:rPr>
          <w:rFonts w:asciiTheme="minorHAnsi" w:eastAsiaTheme="minorEastAsia" w:hAnsiTheme="minorHAnsi" w:cstheme="minorHAnsi"/>
          <w:i w:val="0"/>
          <w:color w:val="003399"/>
          <w:sz w:val="22"/>
          <w:szCs w:val="22"/>
          <w:lang w:val="en-GB"/>
        </w:rPr>
        <w:t>A</w:t>
      </w:r>
      <w:r w:rsidRPr="00BA6F46">
        <w:rPr>
          <w:rFonts w:asciiTheme="minorHAnsi" w:eastAsiaTheme="minorEastAsia" w:hAnsiTheme="minorHAnsi" w:cstheme="minorHAnsi"/>
          <w:i w:val="0"/>
          <w:color w:val="003399"/>
          <w:sz w:val="22"/>
          <w:szCs w:val="22"/>
          <w:lang w:val="en-GB"/>
        </w:rPr>
        <w:t>ssignment</w:t>
      </w:r>
      <w:bookmarkEnd w:id="49"/>
      <w:bookmarkEnd w:id="50"/>
    </w:p>
    <w:p w14:paraId="46EDD448" w14:textId="79741F79" w:rsidR="000F0189" w:rsidRDefault="7837676C"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 xml:space="preserve">The length of a </w:t>
      </w:r>
      <w:r w:rsidR="4B7CEF31" w:rsidRPr="48324CF9">
        <w:rPr>
          <w:rFonts w:asciiTheme="minorHAnsi" w:eastAsiaTheme="minorEastAsia" w:hAnsiTheme="minorHAnsi" w:cstheme="minorBidi"/>
          <w:sz w:val="22"/>
          <w:szCs w:val="22"/>
          <w:lang w:val="en-GB"/>
        </w:rPr>
        <w:t xml:space="preserve">JPO assignment </w:t>
      </w:r>
      <w:r w:rsidRPr="48324CF9">
        <w:rPr>
          <w:rFonts w:asciiTheme="minorHAnsi" w:eastAsiaTheme="minorEastAsia" w:hAnsiTheme="minorHAnsi" w:cstheme="minorBidi"/>
          <w:sz w:val="22"/>
          <w:szCs w:val="22"/>
          <w:lang w:val="en-GB"/>
        </w:rPr>
        <w:t>varies depend</w:t>
      </w:r>
      <w:r w:rsidR="5B7E7011" w:rsidRPr="48324CF9">
        <w:rPr>
          <w:rFonts w:asciiTheme="minorHAnsi" w:eastAsiaTheme="minorEastAsia" w:hAnsiTheme="minorHAnsi" w:cstheme="minorBidi"/>
          <w:sz w:val="22"/>
          <w:szCs w:val="22"/>
          <w:lang w:val="en-GB"/>
        </w:rPr>
        <w:t xml:space="preserve">ing on </w:t>
      </w:r>
      <w:r w:rsidR="08C279FA" w:rsidRPr="48324CF9">
        <w:rPr>
          <w:rFonts w:asciiTheme="minorHAnsi" w:eastAsiaTheme="minorEastAsia" w:hAnsiTheme="minorHAnsi" w:cstheme="minorBidi"/>
          <w:sz w:val="22"/>
          <w:szCs w:val="22"/>
          <w:lang w:val="en-GB"/>
        </w:rPr>
        <w:t xml:space="preserve">the </w:t>
      </w:r>
      <w:r w:rsidRPr="48324CF9">
        <w:rPr>
          <w:rFonts w:asciiTheme="minorHAnsi" w:eastAsiaTheme="minorEastAsia" w:hAnsiTheme="minorHAnsi" w:cstheme="minorBidi"/>
          <w:sz w:val="22"/>
          <w:szCs w:val="22"/>
          <w:lang w:val="en-GB"/>
        </w:rPr>
        <w:t xml:space="preserve">funding period </w:t>
      </w:r>
      <w:r w:rsidR="08C279FA" w:rsidRPr="48324CF9">
        <w:rPr>
          <w:rFonts w:asciiTheme="minorHAnsi" w:eastAsiaTheme="minorEastAsia" w:hAnsiTheme="minorHAnsi" w:cstheme="minorBidi"/>
          <w:sz w:val="22"/>
          <w:szCs w:val="22"/>
          <w:lang w:val="en-GB"/>
        </w:rPr>
        <w:t>detailed in</w:t>
      </w:r>
      <w:r w:rsidRPr="48324CF9">
        <w:rPr>
          <w:rFonts w:asciiTheme="minorHAnsi" w:eastAsiaTheme="minorEastAsia" w:hAnsiTheme="minorHAnsi" w:cstheme="minorBidi"/>
          <w:sz w:val="22"/>
          <w:szCs w:val="22"/>
          <w:lang w:val="en-GB"/>
        </w:rPr>
        <w:t xml:space="preserve"> </w:t>
      </w:r>
      <w:r w:rsidR="3C56A721" w:rsidRPr="48324CF9">
        <w:rPr>
          <w:rFonts w:asciiTheme="minorHAnsi" w:eastAsiaTheme="minorEastAsia" w:hAnsiTheme="minorHAnsi" w:cstheme="minorBidi"/>
          <w:sz w:val="22"/>
          <w:szCs w:val="22"/>
          <w:lang w:val="en-GB"/>
        </w:rPr>
        <w:t>the JPO Programme A</w:t>
      </w:r>
      <w:r w:rsidR="3296F9E7" w:rsidRPr="48324CF9">
        <w:rPr>
          <w:rFonts w:asciiTheme="minorHAnsi" w:eastAsiaTheme="minorEastAsia" w:hAnsiTheme="minorHAnsi" w:cstheme="minorBidi"/>
          <w:sz w:val="22"/>
          <w:szCs w:val="22"/>
          <w:lang w:val="en-GB"/>
        </w:rPr>
        <w:t xml:space="preserve">greement </w:t>
      </w:r>
      <w:r w:rsidR="3C56A721" w:rsidRPr="48324CF9">
        <w:rPr>
          <w:rFonts w:asciiTheme="minorHAnsi" w:eastAsiaTheme="minorEastAsia" w:hAnsiTheme="minorHAnsi" w:cstheme="minorBidi"/>
          <w:sz w:val="22"/>
          <w:szCs w:val="22"/>
          <w:lang w:val="en-GB"/>
        </w:rPr>
        <w:t>between the</w:t>
      </w:r>
      <w:r w:rsidR="3296F9E7" w:rsidRPr="48324CF9">
        <w:rPr>
          <w:rFonts w:asciiTheme="minorHAnsi" w:eastAsiaTheme="minorEastAsia" w:hAnsiTheme="minorHAnsi" w:cstheme="minorBidi"/>
          <w:sz w:val="22"/>
          <w:szCs w:val="22"/>
          <w:lang w:val="en-GB"/>
        </w:rPr>
        <w:t xml:space="preserve"> </w:t>
      </w:r>
      <w:r w:rsidR="4B7CEF31" w:rsidRPr="48324CF9">
        <w:rPr>
          <w:rFonts w:asciiTheme="minorHAnsi" w:eastAsiaTheme="minorEastAsia" w:hAnsiTheme="minorHAnsi" w:cstheme="minorBidi"/>
          <w:sz w:val="22"/>
          <w:szCs w:val="22"/>
          <w:lang w:val="en-GB"/>
        </w:rPr>
        <w:t>partner country</w:t>
      </w:r>
      <w:r w:rsidRPr="48324CF9">
        <w:rPr>
          <w:rFonts w:asciiTheme="minorHAnsi" w:eastAsiaTheme="minorEastAsia" w:hAnsiTheme="minorHAnsi" w:cstheme="minorBidi"/>
          <w:sz w:val="22"/>
          <w:szCs w:val="22"/>
          <w:lang w:val="en-GB"/>
        </w:rPr>
        <w:t xml:space="preserve"> and </w:t>
      </w:r>
      <w:r w:rsidR="3C56A721" w:rsidRPr="48324CF9">
        <w:rPr>
          <w:rFonts w:asciiTheme="minorHAnsi" w:eastAsiaTheme="minorEastAsia" w:hAnsiTheme="minorHAnsi" w:cstheme="minorBidi"/>
          <w:sz w:val="22"/>
          <w:szCs w:val="22"/>
          <w:lang w:val="en-GB"/>
        </w:rPr>
        <w:t>UNDP</w:t>
      </w:r>
      <w:r w:rsidR="00687E5C" w:rsidRPr="48324CF9">
        <w:rPr>
          <w:rFonts w:asciiTheme="minorHAnsi" w:eastAsiaTheme="minorEastAsia" w:hAnsiTheme="minorHAnsi" w:cstheme="minorBidi"/>
          <w:sz w:val="22"/>
          <w:szCs w:val="22"/>
          <w:lang w:val="en-GB"/>
        </w:rPr>
        <w:t xml:space="preserve"> and</w:t>
      </w:r>
      <w:r w:rsidR="08C279FA" w:rsidRPr="48324CF9">
        <w:rPr>
          <w:rFonts w:asciiTheme="minorHAnsi" w:eastAsiaTheme="minorEastAsia" w:hAnsiTheme="minorHAnsi" w:cstheme="minorBidi"/>
          <w:sz w:val="22"/>
          <w:szCs w:val="22"/>
          <w:lang w:val="en-GB"/>
        </w:rPr>
        <w:t xml:space="preserve"> usually </w:t>
      </w:r>
      <w:r w:rsidRPr="48324CF9">
        <w:rPr>
          <w:rFonts w:asciiTheme="minorHAnsi" w:eastAsiaTheme="minorEastAsia" w:hAnsiTheme="minorHAnsi" w:cstheme="minorBidi"/>
          <w:sz w:val="22"/>
          <w:szCs w:val="22"/>
          <w:lang w:val="en-GB"/>
        </w:rPr>
        <w:t>last</w:t>
      </w:r>
      <w:r w:rsidR="08C279FA" w:rsidRPr="48324CF9">
        <w:rPr>
          <w:rFonts w:asciiTheme="minorHAnsi" w:eastAsiaTheme="minorEastAsia" w:hAnsiTheme="minorHAnsi" w:cstheme="minorBidi"/>
          <w:sz w:val="22"/>
          <w:szCs w:val="22"/>
          <w:lang w:val="en-GB"/>
        </w:rPr>
        <w:t>s</w:t>
      </w:r>
      <w:r w:rsidRPr="48324CF9">
        <w:rPr>
          <w:rFonts w:asciiTheme="minorHAnsi" w:eastAsiaTheme="minorEastAsia" w:hAnsiTheme="minorHAnsi" w:cstheme="minorBidi"/>
          <w:sz w:val="22"/>
          <w:szCs w:val="22"/>
          <w:lang w:val="en-GB"/>
        </w:rPr>
        <w:t xml:space="preserve"> between 2 to 4 years</w:t>
      </w:r>
      <w:r w:rsidR="2B2F3E9D" w:rsidRPr="48324CF9">
        <w:rPr>
          <w:rFonts w:asciiTheme="minorHAnsi" w:eastAsiaTheme="minorEastAsia" w:hAnsiTheme="minorHAnsi" w:cstheme="minorBidi"/>
          <w:sz w:val="22"/>
          <w:szCs w:val="22"/>
          <w:lang w:val="en-GB"/>
        </w:rPr>
        <w:t>.</w:t>
      </w:r>
    </w:p>
    <w:p w14:paraId="316CFE7E" w14:textId="77777777" w:rsidR="00DD0CE3" w:rsidRDefault="00DD0CE3" w:rsidP="00AD38E1">
      <w:pPr>
        <w:spacing w:line="276" w:lineRule="auto"/>
        <w:jc w:val="both"/>
        <w:rPr>
          <w:rFonts w:asciiTheme="minorHAnsi" w:eastAsiaTheme="minorEastAsia" w:hAnsiTheme="minorHAnsi" w:cstheme="minorBidi"/>
          <w:sz w:val="22"/>
          <w:szCs w:val="22"/>
          <w:lang w:val="en-GB"/>
        </w:rPr>
      </w:pPr>
    </w:p>
    <w:p w14:paraId="28450084" w14:textId="6CEF3FBC" w:rsidR="00DD0CE3" w:rsidRPr="00AD38E1" w:rsidRDefault="00DD0CE3" w:rsidP="00AD38E1">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For professional growth, consolidation of experience and career development, UNDP recommends JPO assignments of three years’ duration.</w:t>
      </w:r>
    </w:p>
    <w:p w14:paraId="324865DD" w14:textId="6DC92700" w:rsidR="005E09D2" w:rsidRPr="00AD38E1" w:rsidRDefault="005E09D2" w:rsidP="00AD38E1">
      <w:pPr>
        <w:spacing w:line="276" w:lineRule="auto"/>
        <w:jc w:val="both"/>
        <w:rPr>
          <w:rFonts w:asciiTheme="minorHAnsi" w:eastAsiaTheme="minorEastAsia" w:hAnsiTheme="minorHAnsi" w:cstheme="minorHAnsi"/>
          <w:sz w:val="22"/>
          <w:szCs w:val="22"/>
          <w:lang w:val="en-GB"/>
        </w:rPr>
      </w:pPr>
    </w:p>
    <w:p w14:paraId="2685FEDA" w14:textId="7D682F43" w:rsidR="005E09D2" w:rsidRDefault="6F8FD650"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JPOs are excluded from UNDPs Mobility Policy while serving as JPOs.</w:t>
      </w:r>
      <w:r w:rsidR="6E3C1E9D" w:rsidRPr="4789003D">
        <w:rPr>
          <w:rFonts w:asciiTheme="minorHAnsi" w:eastAsiaTheme="minorEastAsia" w:hAnsiTheme="minorHAnsi" w:cstheme="minorBidi"/>
          <w:sz w:val="22"/>
          <w:szCs w:val="22"/>
          <w:lang w:val="en-GB"/>
        </w:rPr>
        <w:t xml:space="preserve"> </w:t>
      </w:r>
      <w:r w:rsidR="00D23776">
        <w:rPr>
          <w:rFonts w:asciiTheme="minorHAnsi" w:eastAsiaTheme="minorEastAsia" w:hAnsiTheme="minorHAnsi" w:cstheme="minorBidi"/>
          <w:sz w:val="22"/>
          <w:szCs w:val="22"/>
          <w:lang w:val="en-GB"/>
        </w:rPr>
        <w:t xml:space="preserve">As such, </w:t>
      </w:r>
      <w:r w:rsidR="6E3C1E9D" w:rsidRPr="4789003D">
        <w:rPr>
          <w:rFonts w:asciiTheme="minorHAnsi" w:eastAsiaTheme="minorEastAsia" w:hAnsiTheme="minorHAnsi" w:cstheme="minorBidi"/>
          <w:sz w:val="22"/>
          <w:szCs w:val="22"/>
          <w:lang w:val="en-GB"/>
        </w:rPr>
        <w:t xml:space="preserve">JPO positions </w:t>
      </w:r>
      <w:r w:rsidR="00D23776">
        <w:rPr>
          <w:rFonts w:asciiTheme="minorHAnsi" w:eastAsiaTheme="minorEastAsia" w:hAnsiTheme="minorHAnsi" w:cstheme="minorBidi"/>
          <w:sz w:val="22"/>
          <w:szCs w:val="22"/>
          <w:lang w:val="en-GB"/>
        </w:rPr>
        <w:t>do not have a mobility requirement</w:t>
      </w:r>
      <w:r w:rsidR="6E3C1E9D" w:rsidRPr="4789003D">
        <w:rPr>
          <w:rFonts w:asciiTheme="minorHAnsi" w:eastAsiaTheme="minorEastAsia" w:hAnsiTheme="minorHAnsi" w:cstheme="minorBidi"/>
          <w:sz w:val="22"/>
          <w:szCs w:val="22"/>
          <w:lang w:val="en-GB"/>
        </w:rPr>
        <w:t xml:space="preserve">, and there is no expectancy </w:t>
      </w:r>
      <w:r w:rsidR="00CB15F5">
        <w:rPr>
          <w:rFonts w:asciiTheme="minorHAnsi" w:eastAsiaTheme="minorEastAsia" w:hAnsiTheme="minorHAnsi" w:cstheme="minorBidi"/>
          <w:sz w:val="22"/>
          <w:szCs w:val="22"/>
          <w:lang w:val="en-GB"/>
        </w:rPr>
        <w:t xml:space="preserve">by UNDP </w:t>
      </w:r>
      <w:r w:rsidR="6E3C1E9D" w:rsidRPr="4789003D">
        <w:rPr>
          <w:rFonts w:asciiTheme="minorHAnsi" w:eastAsiaTheme="minorEastAsia" w:hAnsiTheme="minorHAnsi" w:cstheme="minorBidi"/>
          <w:sz w:val="22"/>
          <w:szCs w:val="22"/>
          <w:lang w:val="en-GB"/>
        </w:rPr>
        <w:t>for the JPOs to change position during their service.</w:t>
      </w:r>
    </w:p>
    <w:p w14:paraId="737E2BAB" w14:textId="77777777" w:rsidR="000B55AA" w:rsidRPr="00AD38E1" w:rsidRDefault="000B55AA" w:rsidP="00AD38E1">
      <w:pPr>
        <w:spacing w:line="276" w:lineRule="auto"/>
        <w:jc w:val="both"/>
        <w:rPr>
          <w:rFonts w:asciiTheme="minorHAnsi" w:eastAsiaTheme="minorEastAsia" w:hAnsiTheme="minorHAnsi" w:cstheme="minorBidi"/>
          <w:sz w:val="22"/>
          <w:szCs w:val="22"/>
          <w:lang w:val="en-GB"/>
        </w:rPr>
      </w:pPr>
    </w:p>
    <w:p w14:paraId="12A26BE4" w14:textId="30F8BC68" w:rsidR="55774891" w:rsidRPr="00AD38E1" w:rsidRDefault="55774891" w:rsidP="00AD38E1">
      <w:pPr>
        <w:pStyle w:val="paragraph"/>
        <w:spacing w:before="0" w:beforeAutospacing="0" w:after="0" w:afterAutospacing="0" w:line="276" w:lineRule="auto"/>
        <w:rPr>
          <w:rFonts w:asciiTheme="minorHAnsi" w:eastAsiaTheme="minorEastAsia" w:hAnsiTheme="minorHAnsi" w:cstheme="minorBidi"/>
        </w:rPr>
      </w:pPr>
      <w:r w:rsidRPr="48324CF9">
        <w:rPr>
          <w:rFonts w:asciiTheme="minorHAnsi" w:eastAsiaTheme="minorEastAsia" w:hAnsiTheme="minorHAnsi" w:cstheme="minorBidi"/>
        </w:rPr>
        <w:t>Additionally</w:t>
      </w:r>
      <w:r w:rsidR="002E14F6" w:rsidRPr="48324CF9">
        <w:rPr>
          <w:rFonts w:asciiTheme="minorHAnsi" w:eastAsiaTheme="minorEastAsia" w:hAnsiTheme="minorHAnsi" w:cstheme="minorBidi"/>
        </w:rPr>
        <w:t>, t</w:t>
      </w:r>
      <w:r w:rsidR="6DDE7E36" w:rsidRPr="48324CF9">
        <w:rPr>
          <w:rFonts w:asciiTheme="minorHAnsi" w:eastAsiaTheme="minorEastAsia" w:hAnsiTheme="minorHAnsi" w:cstheme="minorBidi"/>
        </w:rPr>
        <w:t>he probation</w:t>
      </w:r>
      <w:r w:rsidRPr="48324CF9">
        <w:rPr>
          <w:rFonts w:asciiTheme="minorHAnsi" w:eastAsiaTheme="minorEastAsia" w:hAnsiTheme="minorHAnsi" w:cstheme="minorBidi"/>
        </w:rPr>
        <w:t xml:space="preserve"> policy does not apply to JPO</w:t>
      </w:r>
      <w:r w:rsidR="002E14F6" w:rsidRPr="48324CF9">
        <w:rPr>
          <w:rFonts w:asciiTheme="minorHAnsi" w:eastAsiaTheme="minorEastAsia" w:hAnsiTheme="minorHAnsi" w:cstheme="minorBidi"/>
        </w:rPr>
        <w:t>s</w:t>
      </w:r>
      <w:r w:rsidRPr="48324CF9" w:rsidDel="002E14F6">
        <w:rPr>
          <w:rFonts w:asciiTheme="minorHAnsi" w:eastAsiaTheme="minorEastAsia" w:hAnsiTheme="minorHAnsi" w:cstheme="minorBidi"/>
        </w:rPr>
        <w:t xml:space="preserve"> </w:t>
      </w:r>
      <w:r w:rsidRPr="48324CF9">
        <w:rPr>
          <w:rFonts w:asciiTheme="minorHAnsi" w:eastAsiaTheme="minorEastAsia" w:hAnsiTheme="minorHAnsi" w:cstheme="minorBidi"/>
        </w:rPr>
        <w:t xml:space="preserve">and </w:t>
      </w:r>
      <w:r w:rsidR="005E32CE" w:rsidRPr="48324CF9">
        <w:rPr>
          <w:rFonts w:asciiTheme="minorHAnsi" w:eastAsiaTheme="minorEastAsia" w:hAnsiTheme="minorHAnsi" w:cstheme="minorBidi"/>
        </w:rPr>
        <w:t>JPO are</w:t>
      </w:r>
      <w:r w:rsidRPr="48324CF9">
        <w:rPr>
          <w:rStyle w:val="normaltextrun"/>
          <w:rFonts w:asciiTheme="minorHAnsi" w:eastAsiaTheme="minorEastAsia" w:hAnsiTheme="minorHAnsi" w:cstheme="minorBidi"/>
          <w:lang w:val="en-US"/>
        </w:rPr>
        <w:t xml:space="preserve"> not subject to a probationary period in the first year of appointment.</w:t>
      </w:r>
    </w:p>
    <w:p w14:paraId="41C0830B" w14:textId="0D942883" w:rsidR="3C263F4C" w:rsidRPr="00AD38E1" w:rsidRDefault="3C263F4C" w:rsidP="00AD38E1">
      <w:pPr>
        <w:spacing w:line="276" w:lineRule="auto"/>
        <w:jc w:val="both"/>
        <w:rPr>
          <w:rFonts w:asciiTheme="minorHAnsi" w:eastAsiaTheme="minorEastAsia" w:hAnsiTheme="minorHAnsi" w:cstheme="minorHAnsi"/>
          <w:sz w:val="22"/>
          <w:szCs w:val="22"/>
          <w:lang w:val="en-GB"/>
        </w:rPr>
      </w:pPr>
    </w:p>
    <w:p w14:paraId="11C4050F" w14:textId="267CB0EE" w:rsidR="00644C87" w:rsidRPr="00AD38E1" w:rsidRDefault="00410D2B" w:rsidP="4789003D">
      <w:pPr>
        <w:spacing w:before="120" w:after="120"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UNDP </w:t>
      </w:r>
      <w:r w:rsidR="68CAE14F" w:rsidRPr="4789003D">
        <w:rPr>
          <w:rFonts w:asciiTheme="minorHAnsi" w:eastAsiaTheme="minorEastAsia" w:hAnsiTheme="minorHAnsi" w:cstheme="minorBidi"/>
          <w:sz w:val="22"/>
          <w:szCs w:val="22"/>
        </w:rPr>
        <w:t>JPOs</w:t>
      </w:r>
      <w:r w:rsidR="552D9785" w:rsidRPr="4789003D">
        <w:rPr>
          <w:rFonts w:asciiTheme="minorHAnsi" w:eastAsiaTheme="minorEastAsia" w:hAnsiTheme="minorHAnsi" w:cstheme="minorBidi"/>
          <w:sz w:val="22"/>
          <w:szCs w:val="22"/>
        </w:rPr>
        <w:t xml:space="preserve"> </w:t>
      </w:r>
      <w:r w:rsidR="005E32CE" w:rsidRPr="4789003D">
        <w:rPr>
          <w:rFonts w:asciiTheme="minorHAnsi" w:eastAsiaTheme="minorEastAsia" w:hAnsiTheme="minorHAnsi" w:cstheme="minorBidi"/>
          <w:sz w:val="22"/>
          <w:szCs w:val="22"/>
        </w:rPr>
        <w:t>may apply</w:t>
      </w:r>
      <w:r w:rsidR="3D10126C" w:rsidRPr="4789003D">
        <w:rPr>
          <w:rFonts w:asciiTheme="minorHAnsi" w:eastAsiaTheme="minorEastAsia" w:hAnsiTheme="minorHAnsi" w:cstheme="minorBidi"/>
          <w:sz w:val="22"/>
          <w:szCs w:val="22"/>
        </w:rPr>
        <w:t xml:space="preserve"> </w:t>
      </w:r>
      <w:r w:rsidR="00A06EF8" w:rsidRPr="4789003D">
        <w:rPr>
          <w:rFonts w:asciiTheme="minorHAnsi" w:eastAsiaTheme="minorEastAsia" w:hAnsiTheme="minorHAnsi" w:cstheme="minorBidi"/>
          <w:sz w:val="22"/>
          <w:szCs w:val="22"/>
        </w:rPr>
        <w:t xml:space="preserve">to </w:t>
      </w:r>
      <w:r w:rsidR="3D10126C" w:rsidRPr="4789003D">
        <w:rPr>
          <w:rFonts w:asciiTheme="minorHAnsi" w:eastAsiaTheme="minorEastAsia" w:hAnsiTheme="minorHAnsi" w:cstheme="minorBidi"/>
          <w:sz w:val="22"/>
          <w:szCs w:val="22"/>
        </w:rPr>
        <w:t>and be considered</w:t>
      </w:r>
      <w:r w:rsidR="552D9785" w:rsidRPr="4789003D">
        <w:rPr>
          <w:rFonts w:asciiTheme="minorHAnsi" w:eastAsiaTheme="minorEastAsia" w:hAnsiTheme="minorHAnsi" w:cstheme="minorBidi"/>
          <w:sz w:val="22"/>
          <w:szCs w:val="22"/>
        </w:rPr>
        <w:t xml:space="preserve"> </w:t>
      </w:r>
      <w:r w:rsidR="7837676C" w:rsidRPr="4789003D">
        <w:rPr>
          <w:rFonts w:asciiTheme="minorHAnsi" w:eastAsiaTheme="minorEastAsia" w:hAnsiTheme="minorHAnsi" w:cstheme="minorBidi"/>
          <w:sz w:val="22"/>
          <w:szCs w:val="22"/>
        </w:rPr>
        <w:t xml:space="preserve">for </w:t>
      </w:r>
      <w:r w:rsidR="3D92B8E5" w:rsidRPr="4789003D">
        <w:rPr>
          <w:rFonts w:asciiTheme="minorHAnsi" w:eastAsiaTheme="minorEastAsia" w:hAnsiTheme="minorHAnsi" w:cstheme="minorBidi"/>
          <w:sz w:val="22"/>
          <w:szCs w:val="22"/>
        </w:rPr>
        <w:t xml:space="preserve">UNDP </w:t>
      </w:r>
      <w:r w:rsidR="7837676C" w:rsidRPr="4789003D">
        <w:rPr>
          <w:rFonts w:asciiTheme="minorHAnsi" w:eastAsiaTheme="minorEastAsia" w:hAnsiTheme="minorHAnsi" w:cstheme="minorBidi"/>
          <w:sz w:val="22"/>
          <w:szCs w:val="22"/>
        </w:rPr>
        <w:t xml:space="preserve">positions after </w:t>
      </w:r>
      <w:r w:rsidR="61EFC554" w:rsidRPr="4789003D">
        <w:rPr>
          <w:rFonts w:asciiTheme="minorHAnsi" w:eastAsiaTheme="minorEastAsia" w:hAnsiTheme="minorHAnsi" w:cstheme="minorBidi"/>
          <w:sz w:val="22"/>
          <w:szCs w:val="22"/>
        </w:rPr>
        <w:t xml:space="preserve">completing 15 </w:t>
      </w:r>
      <w:r w:rsidR="68CAE14F" w:rsidRPr="4789003D">
        <w:rPr>
          <w:rFonts w:asciiTheme="minorHAnsi" w:eastAsiaTheme="minorEastAsia" w:hAnsiTheme="minorHAnsi" w:cstheme="minorBidi"/>
          <w:sz w:val="22"/>
          <w:szCs w:val="22"/>
        </w:rPr>
        <w:t xml:space="preserve">months </w:t>
      </w:r>
      <w:r w:rsidR="00A06EF8" w:rsidRPr="4789003D">
        <w:rPr>
          <w:rFonts w:asciiTheme="minorHAnsi" w:eastAsiaTheme="minorEastAsia" w:hAnsiTheme="minorHAnsi" w:cstheme="minorBidi"/>
          <w:sz w:val="22"/>
          <w:szCs w:val="22"/>
        </w:rPr>
        <w:t xml:space="preserve">of assignment </w:t>
      </w:r>
      <w:r w:rsidR="68CAE14F" w:rsidRPr="4789003D">
        <w:rPr>
          <w:rFonts w:asciiTheme="minorHAnsi" w:eastAsiaTheme="minorEastAsia" w:hAnsiTheme="minorHAnsi" w:cstheme="minorBidi"/>
          <w:sz w:val="22"/>
          <w:szCs w:val="22"/>
        </w:rPr>
        <w:t>from the start of the JPO appointment/</w:t>
      </w:r>
      <w:r w:rsidR="01361536" w:rsidRPr="4789003D">
        <w:rPr>
          <w:rFonts w:asciiTheme="minorHAnsi" w:eastAsiaTheme="minorEastAsia" w:hAnsiTheme="minorHAnsi" w:cstheme="minorBidi"/>
          <w:sz w:val="22"/>
          <w:szCs w:val="22"/>
        </w:rPr>
        <w:t xml:space="preserve">the </w:t>
      </w:r>
      <w:r w:rsidR="68CAE14F" w:rsidRPr="4789003D">
        <w:rPr>
          <w:rFonts w:asciiTheme="minorHAnsi" w:eastAsiaTheme="minorEastAsia" w:hAnsiTheme="minorHAnsi" w:cstheme="minorBidi"/>
          <w:sz w:val="22"/>
          <w:szCs w:val="22"/>
        </w:rPr>
        <w:t xml:space="preserve">date they joined the </w:t>
      </w:r>
      <w:r w:rsidR="03C39FA6" w:rsidRPr="4789003D">
        <w:rPr>
          <w:rFonts w:asciiTheme="minorHAnsi" w:eastAsiaTheme="minorEastAsia" w:hAnsiTheme="minorHAnsi" w:cstheme="minorBidi"/>
          <w:sz w:val="22"/>
          <w:szCs w:val="22"/>
        </w:rPr>
        <w:t xml:space="preserve">JPO </w:t>
      </w:r>
      <w:r w:rsidR="68CAE14F" w:rsidRPr="4789003D">
        <w:rPr>
          <w:rFonts w:asciiTheme="minorHAnsi" w:eastAsiaTheme="minorEastAsia" w:hAnsiTheme="minorHAnsi" w:cstheme="minorBidi"/>
          <w:sz w:val="22"/>
          <w:szCs w:val="22"/>
        </w:rPr>
        <w:t>programme, irrespective of number of locations/assignments they may have served</w:t>
      </w:r>
      <w:r w:rsidR="00057F8C">
        <w:rPr>
          <w:rFonts w:asciiTheme="minorHAnsi" w:eastAsiaTheme="minorEastAsia" w:hAnsiTheme="minorHAnsi" w:cstheme="minorBidi"/>
          <w:sz w:val="22"/>
          <w:szCs w:val="22"/>
        </w:rPr>
        <w:t xml:space="preserve"> in</w:t>
      </w:r>
      <w:r w:rsidR="7A5B27B8" w:rsidRPr="4789003D">
        <w:rPr>
          <w:rFonts w:asciiTheme="minorHAnsi" w:eastAsiaTheme="minorEastAsia" w:hAnsiTheme="minorHAnsi" w:cstheme="minorBidi"/>
          <w:sz w:val="22"/>
          <w:szCs w:val="22"/>
        </w:rPr>
        <w:t xml:space="preserve">. </w:t>
      </w:r>
      <w:r w:rsidR="44B345D7" w:rsidRPr="4789003D">
        <w:rPr>
          <w:rFonts w:asciiTheme="minorHAnsi" w:eastAsiaTheme="minorEastAsia" w:hAnsiTheme="minorHAnsi" w:cstheme="minorBidi"/>
          <w:sz w:val="22"/>
          <w:szCs w:val="22"/>
        </w:rPr>
        <w:t xml:space="preserve">JPOs with internal UNDP </w:t>
      </w:r>
      <w:r w:rsidR="44B345D7" w:rsidRPr="4789003D">
        <w:rPr>
          <w:rFonts w:asciiTheme="minorHAnsi" w:eastAsiaTheme="minorEastAsia" w:hAnsiTheme="minorHAnsi" w:cstheme="minorBidi"/>
          <w:sz w:val="22"/>
          <w:szCs w:val="22"/>
        </w:rPr>
        <w:lastRenderedPageBreak/>
        <w:t xml:space="preserve">candidate status may apply and be considered for internal UNDP FTA </w:t>
      </w:r>
      <w:r w:rsidR="004169CD">
        <w:rPr>
          <w:rFonts w:asciiTheme="minorHAnsi" w:eastAsiaTheme="minorEastAsia" w:hAnsiTheme="minorHAnsi" w:cstheme="minorBidi"/>
          <w:sz w:val="22"/>
          <w:szCs w:val="22"/>
        </w:rPr>
        <w:t>positions</w:t>
      </w:r>
      <w:r w:rsidR="44B345D7" w:rsidRPr="4789003D">
        <w:rPr>
          <w:rFonts w:asciiTheme="minorHAnsi" w:eastAsiaTheme="minorEastAsia" w:hAnsiTheme="minorHAnsi" w:cstheme="minorBidi"/>
          <w:sz w:val="22"/>
          <w:szCs w:val="22"/>
        </w:rPr>
        <w:t>.</w:t>
      </w:r>
      <w:r w:rsidR="17D4B379" w:rsidRPr="4789003D">
        <w:rPr>
          <w:rFonts w:asciiTheme="minorHAnsi" w:eastAsiaTheme="minorEastAsia" w:hAnsiTheme="minorHAnsi" w:cstheme="minorBidi"/>
          <w:sz w:val="22"/>
          <w:szCs w:val="22"/>
        </w:rPr>
        <w:t xml:space="preserve"> </w:t>
      </w:r>
      <w:r w:rsidR="6DB68F32" w:rsidRPr="4789003D">
        <w:rPr>
          <w:rFonts w:asciiTheme="minorHAnsi" w:eastAsiaTheme="minorEastAsia" w:hAnsiTheme="minorHAnsi" w:cstheme="minorBidi"/>
          <w:sz w:val="22"/>
          <w:szCs w:val="22"/>
          <w:lang w:val="en-GB"/>
        </w:rPr>
        <w:t xml:space="preserve">This minimum </w:t>
      </w:r>
      <w:r w:rsidR="004169CD">
        <w:rPr>
          <w:rFonts w:asciiTheme="minorHAnsi" w:eastAsiaTheme="minorEastAsia" w:hAnsiTheme="minorHAnsi" w:cstheme="minorBidi"/>
          <w:sz w:val="22"/>
          <w:szCs w:val="22"/>
          <w:lang w:val="en-GB"/>
        </w:rPr>
        <w:t>tour of duty</w:t>
      </w:r>
      <w:r w:rsidR="00703733">
        <w:rPr>
          <w:rFonts w:asciiTheme="minorHAnsi" w:eastAsiaTheme="minorEastAsia" w:hAnsiTheme="minorHAnsi" w:cstheme="minorBidi"/>
          <w:sz w:val="22"/>
          <w:szCs w:val="22"/>
          <w:lang w:val="en-GB"/>
        </w:rPr>
        <w:t xml:space="preserve"> of 15 months</w:t>
      </w:r>
      <w:r w:rsidR="004169CD" w:rsidRPr="4789003D">
        <w:rPr>
          <w:rFonts w:asciiTheme="minorHAnsi" w:eastAsiaTheme="minorEastAsia" w:hAnsiTheme="minorHAnsi" w:cstheme="minorBidi"/>
          <w:sz w:val="22"/>
          <w:szCs w:val="22"/>
          <w:lang w:val="en-GB"/>
        </w:rPr>
        <w:t xml:space="preserve"> </w:t>
      </w:r>
      <w:r w:rsidR="6DB68F32" w:rsidRPr="4789003D">
        <w:rPr>
          <w:rFonts w:asciiTheme="minorHAnsi" w:eastAsiaTheme="minorEastAsia" w:hAnsiTheme="minorHAnsi" w:cstheme="minorBidi"/>
          <w:sz w:val="22"/>
          <w:szCs w:val="22"/>
          <w:lang w:val="en-GB"/>
        </w:rPr>
        <w:t>is based on a standard 24</w:t>
      </w:r>
      <w:r w:rsidR="00703733">
        <w:rPr>
          <w:rFonts w:asciiTheme="minorHAnsi" w:eastAsiaTheme="minorEastAsia" w:hAnsiTheme="minorHAnsi" w:cstheme="minorBidi"/>
          <w:sz w:val="22"/>
          <w:szCs w:val="22"/>
          <w:lang w:val="en-GB"/>
        </w:rPr>
        <w:t>-</w:t>
      </w:r>
      <w:r w:rsidR="6DB68F32" w:rsidRPr="4789003D">
        <w:rPr>
          <w:rFonts w:asciiTheme="minorHAnsi" w:eastAsiaTheme="minorEastAsia" w:hAnsiTheme="minorHAnsi" w:cstheme="minorBidi"/>
          <w:sz w:val="22"/>
          <w:szCs w:val="22"/>
          <w:lang w:val="en-GB"/>
        </w:rPr>
        <w:t xml:space="preserve">month JPO appointment and is required to ensure that the JPO has completed at least one </w:t>
      </w:r>
      <w:r w:rsidR="006B5DD4" w:rsidRPr="4789003D">
        <w:rPr>
          <w:rFonts w:asciiTheme="minorHAnsi" w:eastAsiaTheme="minorEastAsia" w:hAnsiTheme="minorHAnsi" w:cstheme="minorBidi"/>
          <w:sz w:val="22"/>
          <w:szCs w:val="22"/>
          <w:lang w:val="en-GB"/>
        </w:rPr>
        <w:t xml:space="preserve">Annual </w:t>
      </w:r>
      <w:r w:rsidR="6DB68F32" w:rsidRPr="4789003D">
        <w:rPr>
          <w:rFonts w:asciiTheme="minorHAnsi" w:eastAsiaTheme="minorEastAsia" w:hAnsiTheme="minorHAnsi" w:cstheme="minorBidi"/>
          <w:sz w:val="22"/>
          <w:szCs w:val="22"/>
          <w:lang w:val="en-GB"/>
        </w:rPr>
        <w:t>Performance cycle</w:t>
      </w:r>
      <w:r w:rsidR="00E50C86" w:rsidRPr="4789003D">
        <w:rPr>
          <w:rFonts w:asciiTheme="minorHAnsi" w:eastAsiaTheme="minorEastAsia" w:hAnsiTheme="minorHAnsi" w:cstheme="minorBidi"/>
          <w:sz w:val="22"/>
          <w:szCs w:val="22"/>
          <w:lang w:val="en-GB"/>
        </w:rPr>
        <w:t>.</w:t>
      </w:r>
    </w:p>
    <w:p w14:paraId="4F28C195" w14:textId="49D7AC38" w:rsidR="65CC5969" w:rsidRPr="00AD38E1" w:rsidRDefault="50292FB5" w:rsidP="26C2BD15">
      <w:pPr>
        <w:spacing w:line="276" w:lineRule="auto"/>
        <w:rPr>
          <w:rFonts w:asciiTheme="minorHAnsi" w:eastAsiaTheme="minorEastAsia" w:hAnsiTheme="minorHAnsi" w:cstheme="minorBidi"/>
        </w:rPr>
      </w:pPr>
      <w:r w:rsidRPr="26C2BD15">
        <w:rPr>
          <w:rFonts w:asciiTheme="minorHAnsi" w:eastAsiaTheme="minorEastAsia" w:hAnsiTheme="minorHAnsi" w:cstheme="minorBidi"/>
          <w:sz w:val="22"/>
          <w:szCs w:val="22"/>
        </w:rPr>
        <w:t xml:space="preserve">For </w:t>
      </w:r>
      <w:r w:rsidR="65CADFBD" w:rsidRPr="26C2BD15">
        <w:rPr>
          <w:rFonts w:asciiTheme="minorHAnsi" w:eastAsiaTheme="minorEastAsia" w:hAnsiTheme="minorHAnsi" w:cstheme="minorBidi"/>
          <w:sz w:val="22"/>
          <w:szCs w:val="22"/>
        </w:rPr>
        <w:t>UNDP</w:t>
      </w:r>
      <w:r w:rsidRPr="26C2BD15">
        <w:rPr>
          <w:rFonts w:asciiTheme="minorHAnsi" w:eastAsiaTheme="minorEastAsia" w:hAnsiTheme="minorHAnsi" w:cstheme="minorBidi"/>
          <w:sz w:val="22"/>
          <w:szCs w:val="22"/>
        </w:rPr>
        <w:t xml:space="preserve"> JPOs holding internal candidate status a “</w:t>
      </w:r>
      <w:r w:rsidR="7A5B27B8" w:rsidRPr="26C2BD15">
        <w:rPr>
          <w:rFonts w:asciiTheme="minorHAnsi" w:eastAsiaTheme="minorEastAsia" w:hAnsiTheme="minorHAnsi" w:cstheme="minorBidi"/>
          <w:sz w:val="22"/>
          <w:szCs w:val="22"/>
        </w:rPr>
        <w:t>Reassignment</w:t>
      </w:r>
      <w:r w:rsidR="441D78B6" w:rsidRPr="26C2BD15">
        <w:rPr>
          <w:rFonts w:asciiTheme="minorHAnsi" w:eastAsiaTheme="minorEastAsia" w:hAnsiTheme="minorHAnsi" w:cstheme="minorBidi"/>
          <w:sz w:val="22"/>
          <w:szCs w:val="22"/>
        </w:rPr>
        <w:t>”</w:t>
      </w:r>
      <w:r w:rsidR="7A5B27B8" w:rsidRPr="26C2BD15">
        <w:rPr>
          <w:rFonts w:asciiTheme="minorHAnsi" w:eastAsiaTheme="minorEastAsia" w:hAnsiTheme="minorHAnsi" w:cstheme="minorBidi"/>
          <w:sz w:val="22"/>
          <w:szCs w:val="22"/>
        </w:rPr>
        <w:t xml:space="preserve"> will be used as the mechanism to move from the JPO</w:t>
      </w:r>
      <w:r w:rsidR="00703733">
        <w:rPr>
          <w:rFonts w:asciiTheme="minorHAnsi" w:eastAsiaTheme="minorEastAsia" w:hAnsiTheme="minorHAnsi" w:cstheme="minorBidi"/>
          <w:sz w:val="22"/>
          <w:szCs w:val="22"/>
        </w:rPr>
        <w:t>-</w:t>
      </w:r>
      <w:r w:rsidR="7A5B27B8" w:rsidRPr="26C2BD15">
        <w:rPr>
          <w:rFonts w:asciiTheme="minorHAnsi" w:eastAsiaTheme="minorEastAsia" w:hAnsiTheme="minorHAnsi" w:cstheme="minorBidi"/>
          <w:sz w:val="22"/>
          <w:szCs w:val="22"/>
        </w:rPr>
        <w:t xml:space="preserve">limited </w:t>
      </w:r>
      <w:r w:rsidR="003361CA" w:rsidRPr="26C2BD15">
        <w:rPr>
          <w:rFonts w:asciiTheme="minorHAnsi" w:eastAsiaTheme="minorEastAsia" w:hAnsiTheme="minorHAnsi" w:cstheme="minorBidi"/>
          <w:sz w:val="22"/>
          <w:szCs w:val="22"/>
        </w:rPr>
        <w:t>FTA</w:t>
      </w:r>
      <w:r w:rsidR="7A5B27B8" w:rsidRPr="26C2BD15">
        <w:rPr>
          <w:rFonts w:asciiTheme="minorHAnsi" w:eastAsiaTheme="minorEastAsia" w:hAnsiTheme="minorHAnsi" w:cstheme="minorBidi"/>
          <w:sz w:val="22"/>
          <w:szCs w:val="22"/>
        </w:rPr>
        <w:t xml:space="preserve"> to </w:t>
      </w:r>
      <w:r w:rsidR="1855F940" w:rsidRPr="26C2BD15">
        <w:rPr>
          <w:rFonts w:asciiTheme="minorHAnsi" w:eastAsiaTheme="minorEastAsia" w:hAnsiTheme="minorHAnsi" w:cstheme="minorBidi"/>
          <w:sz w:val="22"/>
          <w:szCs w:val="22"/>
        </w:rPr>
        <w:t>a</w:t>
      </w:r>
      <w:r w:rsidR="7A5B27B8" w:rsidRPr="26C2BD15">
        <w:rPr>
          <w:rFonts w:asciiTheme="minorHAnsi" w:eastAsiaTheme="minorEastAsia" w:hAnsiTheme="minorHAnsi" w:cstheme="minorBidi"/>
          <w:sz w:val="22"/>
          <w:szCs w:val="22"/>
        </w:rPr>
        <w:t xml:space="preserve"> regular </w:t>
      </w:r>
      <w:r w:rsidR="005E32CE" w:rsidRPr="26C2BD15">
        <w:rPr>
          <w:rFonts w:asciiTheme="minorHAnsi" w:eastAsiaTheme="minorEastAsia" w:hAnsiTheme="minorHAnsi" w:cstheme="minorBidi"/>
          <w:sz w:val="22"/>
          <w:szCs w:val="22"/>
        </w:rPr>
        <w:t>FTA.</w:t>
      </w:r>
      <w:r w:rsidR="5613F874" w:rsidRPr="26C2BD15">
        <w:rPr>
          <w:rFonts w:asciiTheme="minorHAnsi" w:eastAsiaTheme="minorEastAsia" w:hAnsiTheme="minorHAnsi" w:cstheme="minorBidi"/>
          <w:sz w:val="22"/>
          <w:szCs w:val="22"/>
        </w:rPr>
        <w:t xml:space="preserve"> </w:t>
      </w:r>
      <w:r w:rsidR="1A9BE433" w:rsidRPr="26C2BD15">
        <w:rPr>
          <w:rFonts w:asciiTheme="minorHAnsi" w:eastAsiaTheme="minorEastAsia" w:hAnsiTheme="minorHAnsi" w:cstheme="minorBidi"/>
          <w:sz w:val="22"/>
          <w:szCs w:val="22"/>
        </w:rPr>
        <w:t>All JPOs</w:t>
      </w:r>
      <w:r w:rsidR="14A29D2F" w:rsidRPr="26C2BD15">
        <w:rPr>
          <w:rFonts w:asciiTheme="minorHAnsi" w:eastAsiaTheme="minorEastAsia" w:hAnsiTheme="minorHAnsi" w:cstheme="minorBidi"/>
          <w:sz w:val="22"/>
          <w:szCs w:val="22"/>
        </w:rPr>
        <w:t xml:space="preserve"> in this category</w:t>
      </w:r>
      <w:r w:rsidR="1A9BE433" w:rsidRPr="26C2BD15">
        <w:rPr>
          <w:rFonts w:asciiTheme="minorHAnsi" w:eastAsiaTheme="minorEastAsia" w:hAnsiTheme="minorHAnsi" w:cstheme="minorBidi"/>
          <w:sz w:val="22"/>
          <w:szCs w:val="22"/>
        </w:rPr>
        <w:t xml:space="preserve"> will carry forward </w:t>
      </w:r>
      <w:r w:rsidR="005E32CE" w:rsidRPr="26C2BD15">
        <w:rPr>
          <w:rFonts w:asciiTheme="minorHAnsi" w:eastAsiaTheme="minorEastAsia" w:hAnsiTheme="minorHAnsi" w:cstheme="minorBidi"/>
          <w:sz w:val="22"/>
          <w:szCs w:val="22"/>
        </w:rPr>
        <w:t>all seniority</w:t>
      </w:r>
      <w:r w:rsidR="003361CA" w:rsidRPr="26C2BD15">
        <w:rPr>
          <w:rFonts w:asciiTheme="minorHAnsi" w:eastAsiaTheme="minorEastAsia" w:hAnsiTheme="minorHAnsi" w:cstheme="minorBidi"/>
          <w:sz w:val="22"/>
          <w:szCs w:val="22"/>
        </w:rPr>
        <w:t xml:space="preserve"> and entitlements accrued</w:t>
      </w:r>
      <w:r w:rsidR="44DA1A20" w:rsidRPr="26C2BD15">
        <w:rPr>
          <w:rFonts w:asciiTheme="minorHAnsi" w:eastAsiaTheme="minorEastAsia" w:hAnsiTheme="minorHAnsi" w:cstheme="minorBidi"/>
          <w:sz w:val="22"/>
          <w:szCs w:val="22"/>
        </w:rPr>
        <w:t xml:space="preserve"> during </w:t>
      </w:r>
      <w:r w:rsidR="008C6A1D">
        <w:rPr>
          <w:rFonts w:asciiTheme="minorHAnsi" w:eastAsiaTheme="minorEastAsia" w:hAnsiTheme="minorHAnsi" w:cstheme="minorBidi"/>
          <w:sz w:val="22"/>
          <w:szCs w:val="22"/>
        </w:rPr>
        <w:t xml:space="preserve">the </w:t>
      </w:r>
      <w:r w:rsidR="44DA1A20" w:rsidRPr="26C2BD15">
        <w:rPr>
          <w:rFonts w:asciiTheme="minorHAnsi" w:eastAsiaTheme="minorEastAsia" w:hAnsiTheme="minorHAnsi" w:cstheme="minorBidi"/>
          <w:sz w:val="22"/>
          <w:szCs w:val="22"/>
        </w:rPr>
        <w:t xml:space="preserve">JPO </w:t>
      </w:r>
      <w:r w:rsidR="3860529F" w:rsidRPr="26C2BD15">
        <w:rPr>
          <w:rFonts w:asciiTheme="minorHAnsi" w:eastAsiaTheme="minorEastAsia" w:hAnsiTheme="minorHAnsi" w:cstheme="minorBidi"/>
          <w:sz w:val="22"/>
          <w:szCs w:val="22"/>
        </w:rPr>
        <w:t xml:space="preserve">appointment </w:t>
      </w:r>
      <w:r w:rsidR="44DA1A20" w:rsidRPr="26C2BD15">
        <w:rPr>
          <w:rFonts w:asciiTheme="minorHAnsi" w:eastAsiaTheme="minorEastAsia" w:hAnsiTheme="minorHAnsi" w:cstheme="minorBidi"/>
          <w:sz w:val="22"/>
          <w:szCs w:val="22"/>
        </w:rPr>
        <w:t>period</w:t>
      </w:r>
      <w:r w:rsidR="1A9BE433" w:rsidRPr="26C2BD15">
        <w:rPr>
          <w:rFonts w:asciiTheme="minorHAnsi" w:eastAsiaTheme="minorEastAsia" w:hAnsiTheme="minorHAnsi" w:cstheme="minorBidi"/>
          <w:sz w:val="22"/>
          <w:szCs w:val="22"/>
        </w:rPr>
        <w:t>.</w:t>
      </w:r>
    </w:p>
    <w:p w14:paraId="18FD0DA3" w14:textId="0867DB7E" w:rsidR="5D7F4913" w:rsidRPr="00AD38E1" w:rsidRDefault="1A9BE433" w:rsidP="4789003D">
      <w:pPr>
        <w:spacing w:before="120" w:after="120" w:line="276" w:lineRule="auto"/>
        <w:jc w:val="both"/>
        <w:rPr>
          <w:rFonts w:asciiTheme="minorHAnsi" w:eastAsiaTheme="minorEastAsia" w:hAnsiTheme="minorHAnsi" w:cstheme="minorBidi"/>
          <w:sz w:val="22"/>
          <w:szCs w:val="22"/>
        </w:rPr>
      </w:pPr>
      <w:r w:rsidRPr="26C2BD15">
        <w:rPr>
          <w:rFonts w:asciiTheme="minorHAnsi" w:eastAsiaTheme="minorEastAsia" w:hAnsiTheme="minorHAnsi" w:cstheme="minorBidi"/>
          <w:sz w:val="22"/>
          <w:szCs w:val="22"/>
        </w:rPr>
        <w:t xml:space="preserve">JPOs who do not hold internal </w:t>
      </w:r>
      <w:r w:rsidR="230C36EE" w:rsidRPr="26C2BD15">
        <w:rPr>
          <w:rFonts w:asciiTheme="minorHAnsi" w:eastAsiaTheme="minorEastAsia" w:hAnsiTheme="minorHAnsi" w:cstheme="minorBidi"/>
          <w:sz w:val="22"/>
          <w:szCs w:val="22"/>
        </w:rPr>
        <w:t xml:space="preserve">UNDP </w:t>
      </w:r>
      <w:r w:rsidRPr="26C2BD15">
        <w:rPr>
          <w:rFonts w:asciiTheme="minorHAnsi" w:eastAsiaTheme="minorEastAsia" w:hAnsiTheme="minorHAnsi" w:cstheme="minorBidi"/>
          <w:sz w:val="22"/>
          <w:szCs w:val="22"/>
        </w:rPr>
        <w:t xml:space="preserve">candidate status will undergo a full separation/termination of appointment and </w:t>
      </w:r>
      <w:r w:rsidR="008C6A1D">
        <w:rPr>
          <w:rFonts w:asciiTheme="minorHAnsi" w:eastAsiaTheme="minorEastAsia" w:hAnsiTheme="minorHAnsi" w:cstheme="minorBidi"/>
          <w:sz w:val="22"/>
          <w:szCs w:val="22"/>
        </w:rPr>
        <w:t xml:space="preserve">will </w:t>
      </w:r>
      <w:r w:rsidRPr="26C2BD15">
        <w:rPr>
          <w:rFonts w:asciiTheme="minorHAnsi" w:eastAsiaTheme="minorEastAsia" w:hAnsiTheme="minorHAnsi" w:cstheme="minorBidi"/>
          <w:sz w:val="22"/>
          <w:szCs w:val="22"/>
        </w:rPr>
        <w:t>be re-hired without co</w:t>
      </w:r>
      <w:r w:rsidR="0E9B321E" w:rsidRPr="26C2BD15">
        <w:rPr>
          <w:rFonts w:asciiTheme="minorHAnsi" w:eastAsiaTheme="minorEastAsia" w:hAnsiTheme="minorHAnsi" w:cstheme="minorBidi"/>
          <w:sz w:val="22"/>
          <w:szCs w:val="22"/>
        </w:rPr>
        <w:t xml:space="preserve">nsideration </w:t>
      </w:r>
      <w:r w:rsidR="006D70BC">
        <w:rPr>
          <w:rFonts w:asciiTheme="minorHAnsi" w:eastAsiaTheme="minorEastAsia" w:hAnsiTheme="minorHAnsi" w:cstheme="minorBidi"/>
          <w:sz w:val="22"/>
          <w:szCs w:val="22"/>
        </w:rPr>
        <w:t>of</w:t>
      </w:r>
      <w:r w:rsidR="006D70BC" w:rsidRPr="26C2BD15">
        <w:rPr>
          <w:rFonts w:asciiTheme="minorHAnsi" w:eastAsiaTheme="minorEastAsia" w:hAnsiTheme="minorHAnsi" w:cstheme="minorBidi"/>
          <w:sz w:val="22"/>
          <w:szCs w:val="22"/>
        </w:rPr>
        <w:t xml:space="preserve"> </w:t>
      </w:r>
      <w:r w:rsidR="006D70BC">
        <w:rPr>
          <w:rFonts w:asciiTheme="minorHAnsi" w:eastAsiaTheme="minorEastAsia" w:hAnsiTheme="minorHAnsi" w:cstheme="minorBidi"/>
          <w:sz w:val="22"/>
          <w:szCs w:val="22"/>
        </w:rPr>
        <w:t xml:space="preserve">seniority and </w:t>
      </w:r>
      <w:r w:rsidR="00AD38E1" w:rsidRPr="26C2BD15">
        <w:rPr>
          <w:rFonts w:asciiTheme="minorHAnsi" w:eastAsiaTheme="minorEastAsia" w:hAnsiTheme="minorHAnsi" w:cstheme="minorBidi"/>
          <w:sz w:val="22"/>
          <w:szCs w:val="22"/>
        </w:rPr>
        <w:t>entitlement</w:t>
      </w:r>
      <w:r w:rsidR="006D70BC">
        <w:rPr>
          <w:rFonts w:asciiTheme="minorHAnsi" w:eastAsiaTheme="minorEastAsia" w:hAnsiTheme="minorHAnsi" w:cstheme="minorBidi"/>
          <w:sz w:val="22"/>
          <w:szCs w:val="22"/>
        </w:rPr>
        <w:t>s</w:t>
      </w:r>
      <w:r w:rsidR="00AD38E1" w:rsidRPr="26C2BD15">
        <w:rPr>
          <w:rFonts w:asciiTheme="minorHAnsi" w:eastAsiaTheme="minorEastAsia" w:hAnsiTheme="minorHAnsi" w:cstheme="minorBidi"/>
          <w:sz w:val="22"/>
          <w:szCs w:val="22"/>
        </w:rPr>
        <w:t xml:space="preserve"> </w:t>
      </w:r>
      <w:r w:rsidR="42A0458B" w:rsidRPr="26C2BD15">
        <w:rPr>
          <w:rFonts w:asciiTheme="minorHAnsi" w:eastAsiaTheme="minorEastAsia" w:hAnsiTheme="minorHAnsi" w:cstheme="minorBidi"/>
          <w:sz w:val="22"/>
          <w:szCs w:val="22"/>
        </w:rPr>
        <w:t>accrued</w:t>
      </w:r>
      <w:r w:rsidR="0E9B321E" w:rsidRPr="26C2BD15">
        <w:rPr>
          <w:rFonts w:asciiTheme="minorHAnsi" w:eastAsiaTheme="minorEastAsia" w:hAnsiTheme="minorHAnsi" w:cstheme="minorBidi"/>
          <w:sz w:val="22"/>
          <w:szCs w:val="22"/>
        </w:rPr>
        <w:t xml:space="preserve"> </w:t>
      </w:r>
      <w:r w:rsidR="006D70BC">
        <w:rPr>
          <w:rFonts w:asciiTheme="minorHAnsi" w:eastAsiaTheme="minorEastAsia" w:hAnsiTheme="minorHAnsi" w:cstheme="minorBidi"/>
          <w:sz w:val="22"/>
          <w:szCs w:val="22"/>
        </w:rPr>
        <w:t>during the</w:t>
      </w:r>
      <w:r w:rsidR="006D70BC" w:rsidRPr="26C2BD15">
        <w:rPr>
          <w:rFonts w:asciiTheme="minorHAnsi" w:eastAsiaTheme="minorEastAsia" w:hAnsiTheme="minorHAnsi" w:cstheme="minorBidi"/>
          <w:sz w:val="22"/>
          <w:szCs w:val="22"/>
        </w:rPr>
        <w:t xml:space="preserve"> </w:t>
      </w:r>
      <w:r w:rsidR="0E9B321E" w:rsidRPr="26C2BD15">
        <w:rPr>
          <w:rFonts w:asciiTheme="minorHAnsi" w:eastAsiaTheme="minorEastAsia" w:hAnsiTheme="minorHAnsi" w:cstheme="minorBidi"/>
          <w:sz w:val="22"/>
          <w:szCs w:val="22"/>
        </w:rPr>
        <w:t>JPO appointment period.</w:t>
      </w:r>
    </w:p>
    <w:p w14:paraId="559DBBA6" w14:textId="77777777" w:rsidR="006B1037" w:rsidRPr="00AD38E1" w:rsidRDefault="006B1037" w:rsidP="00AD38E1">
      <w:pPr>
        <w:spacing w:before="120" w:after="120" w:line="276" w:lineRule="auto"/>
        <w:jc w:val="both"/>
        <w:rPr>
          <w:rFonts w:asciiTheme="minorHAnsi" w:eastAsiaTheme="minorEastAsia" w:hAnsiTheme="minorHAnsi" w:cstheme="minorHAnsi"/>
          <w:sz w:val="22"/>
          <w:szCs w:val="22"/>
        </w:rPr>
      </w:pPr>
    </w:p>
    <w:p w14:paraId="63F94E3F" w14:textId="74266DDD" w:rsidR="006B1037" w:rsidRPr="00AD38E1" w:rsidDel="00424469" w:rsidRDefault="00053258"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t>A</w:t>
      </w:r>
      <w:r w:rsidR="006B1037" w:rsidRPr="48324CF9">
        <w:rPr>
          <w:rFonts w:asciiTheme="minorHAnsi" w:eastAsiaTheme="minorEastAsia" w:hAnsiTheme="minorHAnsi" w:cstheme="minorBidi"/>
          <w:sz w:val="22"/>
          <w:szCs w:val="22"/>
          <w:lang w:val="en-GB"/>
        </w:rPr>
        <w:t xml:space="preserve"> JPO assignment, with the same job description and in the same duty station, may be extended for up to a total maximum of 12 months fully funded by UNDP following the completion of the partner country funding period. </w:t>
      </w:r>
      <w:r w:rsidR="006B1037" w:rsidRPr="48324CF9">
        <w:rPr>
          <w:rFonts w:asciiTheme="minorHAnsi" w:eastAsiaTheme="minorEastAsia" w:hAnsiTheme="minorHAnsi" w:cstheme="minorBidi"/>
          <w:color w:val="000000" w:themeColor="text1"/>
          <w:sz w:val="22"/>
          <w:szCs w:val="22"/>
          <w:lang w:val="en-GB"/>
        </w:rPr>
        <w:t xml:space="preserve">Any preceding extension period based on co-funding will be factored in the calculation of the 12-month maximum. </w:t>
      </w:r>
    </w:p>
    <w:p w14:paraId="42221758" w14:textId="38E158BE" w:rsidR="006B1037" w:rsidRPr="00AD38E1" w:rsidRDefault="44B33EA5" w:rsidP="489A12FB">
      <w:pPr>
        <w:spacing w:before="120" w:after="120" w:line="276" w:lineRule="auto"/>
        <w:jc w:val="both"/>
        <w:rPr>
          <w:rFonts w:asciiTheme="minorHAnsi" w:eastAsiaTheme="minorEastAsia" w:hAnsiTheme="minorHAnsi" w:cstheme="minorBidi"/>
          <w:sz w:val="22"/>
          <w:szCs w:val="22"/>
        </w:rPr>
      </w:pPr>
      <w:r w:rsidRPr="489A12FB">
        <w:rPr>
          <w:rFonts w:asciiTheme="minorHAnsi" w:eastAsiaTheme="minorEastAsia" w:hAnsiTheme="minorHAnsi" w:cstheme="minorBidi"/>
          <w:sz w:val="22"/>
          <w:szCs w:val="22"/>
          <w:lang w:val="en-GB"/>
        </w:rPr>
        <w:t xml:space="preserve">If the UNDP hiring unit is interested in keeping the services of the JPO </w:t>
      </w:r>
      <w:r w:rsidR="277159F4" w:rsidRPr="489A12FB">
        <w:rPr>
          <w:rFonts w:asciiTheme="minorHAnsi" w:eastAsiaTheme="minorEastAsia" w:hAnsiTheme="minorHAnsi" w:cstheme="minorBidi"/>
          <w:sz w:val="22"/>
          <w:szCs w:val="22"/>
          <w:lang w:val="en-GB"/>
        </w:rPr>
        <w:t xml:space="preserve">on an FTA position </w:t>
      </w:r>
      <w:r w:rsidRPr="489A12FB">
        <w:rPr>
          <w:rFonts w:asciiTheme="minorHAnsi" w:eastAsiaTheme="minorEastAsia" w:hAnsiTheme="minorHAnsi" w:cstheme="minorBidi"/>
          <w:sz w:val="22"/>
          <w:szCs w:val="22"/>
          <w:lang w:val="en-GB"/>
        </w:rPr>
        <w:t xml:space="preserve">beyond the 12-month maximum funded by UNDP, a new post will have to be </w:t>
      </w:r>
      <w:r w:rsidR="4ADE2F0C" w:rsidRPr="489A12FB">
        <w:rPr>
          <w:rFonts w:asciiTheme="minorHAnsi" w:eastAsiaTheme="minorEastAsia" w:hAnsiTheme="minorHAnsi" w:cstheme="minorBidi"/>
          <w:sz w:val="22"/>
          <w:szCs w:val="22"/>
          <w:lang w:val="en-GB"/>
        </w:rPr>
        <w:t>created,</w:t>
      </w:r>
      <w:r w:rsidRPr="489A12FB">
        <w:rPr>
          <w:rFonts w:asciiTheme="minorHAnsi" w:eastAsiaTheme="minorEastAsia" w:hAnsiTheme="minorHAnsi" w:cstheme="minorBidi"/>
          <w:sz w:val="22"/>
          <w:szCs w:val="22"/>
          <w:lang w:val="en-GB"/>
        </w:rPr>
        <w:t> and a full competitive recruitment process undertaken</w:t>
      </w:r>
      <w:r w:rsidR="15411B3B" w:rsidRPr="489A12FB">
        <w:rPr>
          <w:rFonts w:asciiTheme="minorHAnsi" w:eastAsiaTheme="minorEastAsia" w:hAnsiTheme="minorHAnsi" w:cstheme="minorBidi"/>
          <w:sz w:val="22"/>
          <w:szCs w:val="22"/>
          <w:lang w:val="en-GB"/>
        </w:rPr>
        <w:t>.</w:t>
      </w:r>
    </w:p>
    <w:p w14:paraId="087ECED0" w14:textId="103BE9F6" w:rsidR="65CC5969" w:rsidRPr="00AD38E1" w:rsidRDefault="65CC5969" w:rsidP="00AD38E1">
      <w:pPr>
        <w:spacing w:line="276" w:lineRule="auto"/>
        <w:jc w:val="both"/>
        <w:rPr>
          <w:rFonts w:asciiTheme="minorHAnsi" w:eastAsiaTheme="minorEastAsia" w:hAnsiTheme="minorHAnsi" w:cstheme="minorHAnsi"/>
          <w:sz w:val="22"/>
          <w:szCs w:val="22"/>
          <w:highlight w:val="green"/>
          <w:lang w:val="en-GB"/>
        </w:rPr>
      </w:pPr>
    </w:p>
    <w:p w14:paraId="61962ED5" w14:textId="215C3E04" w:rsidR="00EA4A87" w:rsidRPr="00BA6F46" w:rsidRDefault="436FBA5E"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51" w:name="_Toc191385657"/>
      <w:bookmarkStart w:id="52" w:name="_Toc193118119"/>
      <w:r w:rsidRPr="00BA6F46">
        <w:rPr>
          <w:rFonts w:asciiTheme="minorHAnsi" w:eastAsiaTheme="minorEastAsia" w:hAnsiTheme="minorHAnsi" w:cstheme="minorHAnsi"/>
          <w:i w:val="0"/>
          <w:color w:val="003399"/>
          <w:sz w:val="22"/>
          <w:szCs w:val="22"/>
          <w:lang w:val="en-GB"/>
        </w:rPr>
        <w:t>Outside employment and activities</w:t>
      </w:r>
      <w:bookmarkEnd w:id="51"/>
      <w:bookmarkEnd w:id="52"/>
      <w:r w:rsidRPr="00BA6F46">
        <w:rPr>
          <w:rFonts w:asciiTheme="minorHAnsi" w:eastAsiaTheme="minorEastAsia" w:hAnsiTheme="minorHAnsi" w:cstheme="minorHAnsi"/>
          <w:i w:val="0"/>
          <w:color w:val="003399"/>
          <w:sz w:val="22"/>
          <w:szCs w:val="22"/>
          <w:lang w:val="en-GB"/>
        </w:rPr>
        <w:t xml:space="preserve"> </w:t>
      </w:r>
    </w:p>
    <w:p w14:paraId="76C41EB2" w14:textId="7DD5DEA8" w:rsidR="00EA4A87" w:rsidRPr="00AD38E1" w:rsidRDefault="436FBA5E" w:rsidP="00AA3732">
      <w:pPr>
        <w:spacing w:line="276" w:lineRule="auto"/>
        <w:jc w:val="both"/>
        <w:textAlignment w:val="center"/>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Due to the time-bound nature of the JPO assignment, requests to allow the JPOs</w:t>
      </w:r>
      <w:r w:rsidR="4A34E886"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 xml:space="preserve">to maintain a special leave without pay from </w:t>
      </w:r>
      <w:r w:rsidR="27D092ED" w:rsidRPr="00AD38E1">
        <w:rPr>
          <w:rFonts w:asciiTheme="minorHAnsi" w:eastAsiaTheme="minorEastAsia" w:hAnsiTheme="minorHAnsi" w:cstheme="minorHAnsi"/>
          <w:sz w:val="22"/>
          <w:szCs w:val="22"/>
          <w:lang w:val="en-GB"/>
        </w:rPr>
        <w:t xml:space="preserve">a </w:t>
      </w:r>
      <w:r w:rsidR="57240A32" w:rsidRPr="00AD38E1">
        <w:rPr>
          <w:rFonts w:asciiTheme="minorHAnsi" w:eastAsiaTheme="minorEastAsia" w:hAnsiTheme="minorHAnsi" w:cstheme="minorHAnsi"/>
          <w:sz w:val="22"/>
          <w:szCs w:val="22"/>
          <w:lang w:val="en-GB"/>
        </w:rPr>
        <w:t>government position</w:t>
      </w:r>
      <w:r w:rsidRPr="00AD38E1">
        <w:rPr>
          <w:rFonts w:asciiTheme="minorHAnsi" w:eastAsiaTheme="minorEastAsia" w:hAnsiTheme="minorHAnsi" w:cstheme="minorHAnsi"/>
          <w:sz w:val="22"/>
          <w:szCs w:val="22"/>
          <w:lang w:val="en-GB"/>
        </w:rPr>
        <w:t xml:space="preserve"> during their assignment may be considered on a </w:t>
      </w:r>
      <w:r w:rsidR="225936FF" w:rsidRPr="00AD38E1">
        <w:rPr>
          <w:rFonts w:asciiTheme="minorHAnsi" w:eastAsiaTheme="minorEastAsia" w:hAnsiTheme="minorHAnsi" w:cstheme="minorHAnsi"/>
          <w:sz w:val="22"/>
          <w:szCs w:val="22"/>
          <w:lang w:val="en-GB"/>
        </w:rPr>
        <w:t>case-by-case</w:t>
      </w:r>
      <w:r w:rsidRPr="00AD38E1">
        <w:rPr>
          <w:rFonts w:asciiTheme="minorHAnsi" w:eastAsiaTheme="minorEastAsia" w:hAnsiTheme="minorHAnsi" w:cstheme="minorHAnsi"/>
          <w:sz w:val="22"/>
          <w:szCs w:val="22"/>
          <w:lang w:val="en-GB"/>
        </w:rPr>
        <w:t xml:space="preserve"> basis</w:t>
      </w:r>
      <w:r w:rsidR="27D092ED" w:rsidRPr="00AD38E1">
        <w:rPr>
          <w:rFonts w:asciiTheme="minorHAnsi" w:eastAsiaTheme="minorEastAsia" w:hAnsiTheme="minorHAnsi" w:cstheme="minorHAnsi"/>
          <w:sz w:val="22"/>
          <w:szCs w:val="22"/>
          <w:lang w:val="en-GB"/>
        </w:rPr>
        <w:t xml:space="preserve"> and</w:t>
      </w:r>
      <w:r w:rsidR="2E2917B1" w:rsidRPr="00AD38E1">
        <w:rPr>
          <w:rFonts w:asciiTheme="minorHAnsi" w:eastAsiaTheme="minorEastAsia" w:hAnsiTheme="minorHAnsi" w:cstheme="minorHAnsi"/>
          <w:sz w:val="22"/>
          <w:szCs w:val="22"/>
          <w:lang w:val="en-GB"/>
        </w:rPr>
        <w:t xml:space="preserve"> only</w:t>
      </w:r>
      <w:r w:rsidR="27D092ED" w:rsidRPr="00AD38E1">
        <w:rPr>
          <w:rFonts w:asciiTheme="minorHAnsi" w:eastAsiaTheme="minorEastAsia" w:hAnsiTheme="minorHAnsi" w:cstheme="minorHAnsi"/>
          <w:sz w:val="22"/>
          <w:szCs w:val="22"/>
          <w:lang w:val="en-GB"/>
        </w:rPr>
        <w:t xml:space="preserve"> in accordance with the </w:t>
      </w:r>
      <w:r w:rsidR="410E4360" w:rsidRPr="00AD38E1">
        <w:rPr>
          <w:rFonts w:asciiTheme="minorHAnsi" w:eastAsiaTheme="minorEastAsia" w:hAnsiTheme="minorHAnsi" w:cstheme="minorHAnsi"/>
          <w:sz w:val="22"/>
          <w:szCs w:val="22"/>
          <w:lang w:val="en-GB"/>
        </w:rPr>
        <w:t>JPO Programme Ag</w:t>
      </w:r>
      <w:r w:rsidR="27D092ED" w:rsidRPr="00AD38E1">
        <w:rPr>
          <w:rFonts w:asciiTheme="minorHAnsi" w:eastAsiaTheme="minorEastAsia" w:hAnsiTheme="minorHAnsi" w:cstheme="minorHAnsi"/>
          <w:sz w:val="22"/>
          <w:szCs w:val="22"/>
          <w:lang w:val="en-GB"/>
        </w:rPr>
        <w:t>reement between UNDP and the partner country</w:t>
      </w:r>
      <w:r w:rsidRPr="00AD38E1">
        <w:rPr>
          <w:rFonts w:asciiTheme="minorHAnsi" w:eastAsiaTheme="minorEastAsia" w:hAnsiTheme="minorHAnsi" w:cstheme="minorHAnsi"/>
          <w:sz w:val="22"/>
          <w:szCs w:val="22"/>
          <w:lang w:val="en-GB"/>
        </w:rPr>
        <w:t xml:space="preserve">. </w:t>
      </w:r>
      <w:r w:rsidR="27D092ED" w:rsidRPr="00AD38E1">
        <w:rPr>
          <w:rFonts w:asciiTheme="minorHAnsi" w:eastAsiaTheme="minorEastAsia" w:hAnsiTheme="minorHAnsi" w:cstheme="minorHAnsi"/>
          <w:sz w:val="22"/>
          <w:szCs w:val="22"/>
          <w:lang w:val="en-GB"/>
        </w:rPr>
        <w:t>In such cases</w:t>
      </w:r>
      <w:r w:rsidRPr="00AD38E1">
        <w:rPr>
          <w:rFonts w:asciiTheme="minorHAnsi" w:eastAsiaTheme="minorEastAsia" w:hAnsiTheme="minorHAnsi" w:cstheme="minorHAnsi"/>
          <w:sz w:val="22"/>
          <w:szCs w:val="22"/>
          <w:lang w:val="en-GB"/>
        </w:rPr>
        <w:t>, the following will apply:</w:t>
      </w:r>
    </w:p>
    <w:p w14:paraId="5CDA999C" w14:textId="77777777" w:rsidR="00EA4A87" w:rsidRPr="00AD38E1" w:rsidRDefault="00EA4A87" w:rsidP="00AA3732">
      <w:pPr>
        <w:spacing w:line="276" w:lineRule="auto"/>
        <w:jc w:val="both"/>
        <w:textAlignment w:val="center"/>
        <w:rPr>
          <w:rFonts w:asciiTheme="minorHAnsi" w:eastAsiaTheme="minorEastAsia" w:hAnsiTheme="minorHAnsi" w:cstheme="minorHAnsi"/>
          <w:sz w:val="22"/>
          <w:szCs w:val="22"/>
          <w:lang w:val="en-GB"/>
        </w:rPr>
      </w:pPr>
    </w:p>
    <w:p w14:paraId="1A52E4AC" w14:textId="77777777" w:rsidR="009E06F7" w:rsidRPr="009E06F7" w:rsidRDefault="00FF14FE" w:rsidP="00AA3732">
      <w:pPr>
        <w:pStyle w:val="ListParagraph"/>
        <w:numPr>
          <w:ilvl w:val="0"/>
          <w:numId w:val="35"/>
        </w:numPr>
        <w:spacing w:line="276" w:lineRule="auto"/>
        <w:contextualSpacing/>
        <w:jc w:val="both"/>
        <w:textAlignment w:val="center"/>
        <w:rPr>
          <w:rFonts w:asciiTheme="minorHAnsi" w:eastAsiaTheme="minorEastAsia" w:hAnsiTheme="minorHAnsi" w:cstheme="minorHAnsi"/>
          <w:lang w:eastAsia="en-US"/>
        </w:rPr>
      </w:pPr>
      <w:r w:rsidRPr="009E06F7">
        <w:rPr>
          <w:rFonts w:asciiTheme="minorHAnsi" w:eastAsiaTheme="minorEastAsia" w:hAnsiTheme="minorHAnsi" w:cstheme="minorHAnsi"/>
          <w:lang w:eastAsia="en-US"/>
        </w:rPr>
        <w:t>The JPO must submit proof of leave of absence from the Government</w:t>
      </w:r>
      <w:r w:rsidR="00F4359D" w:rsidRPr="009E06F7">
        <w:rPr>
          <w:rFonts w:asciiTheme="minorHAnsi" w:eastAsiaTheme="minorEastAsia" w:hAnsiTheme="minorHAnsi" w:cstheme="minorHAnsi"/>
          <w:lang w:eastAsia="en-US"/>
        </w:rPr>
        <w:t>.</w:t>
      </w:r>
    </w:p>
    <w:p w14:paraId="3311778B" w14:textId="06AD124B" w:rsidR="009E06F7" w:rsidRPr="009E06F7" w:rsidRDefault="00EA4A87" w:rsidP="4789003D">
      <w:pPr>
        <w:pStyle w:val="ListParagraph"/>
        <w:numPr>
          <w:ilvl w:val="0"/>
          <w:numId w:val="35"/>
        </w:numPr>
        <w:spacing w:line="276" w:lineRule="auto"/>
        <w:contextualSpacing/>
        <w:jc w:val="both"/>
        <w:textAlignment w:val="center"/>
        <w:rPr>
          <w:rFonts w:asciiTheme="minorHAnsi" w:eastAsiaTheme="minorEastAsia" w:hAnsiTheme="minorHAnsi" w:cstheme="minorBidi"/>
          <w:sz w:val="23"/>
          <w:szCs w:val="23"/>
        </w:rPr>
      </w:pPr>
      <w:r w:rsidRPr="4789003D">
        <w:rPr>
          <w:rFonts w:asciiTheme="minorHAnsi" w:eastAsiaTheme="minorEastAsia" w:hAnsiTheme="minorHAnsi" w:cstheme="minorBidi"/>
          <w:lang w:eastAsia="en-US"/>
        </w:rPr>
        <w:t>UNDP neither controls nor has any input into the conditions, which will regulate the JPO’s return to work with the government employer at the end of their assignment</w:t>
      </w:r>
      <w:r w:rsidR="001801CF" w:rsidRPr="4789003D">
        <w:rPr>
          <w:rFonts w:asciiTheme="minorHAnsi" w:eastAsiaTheme="minorEastAsia" w:hAnsiTheme="minorHAnsi" w:cstheme="minorBidi"/>
          <w:lang w:eastAsia="en-US"/>
        </w:rPr>
        <w:t>.</w:t>
      </w:r>
    </w:p>
    <w:p w14:paraId="72E71B77" w14:textId="6A6E9546" w:rsidR="00EA4A87" w:rsidRPr="00947DE1" w:rsidRDefault="436FBA5E" w:rsidP="4789003D">
      <w:pPr>
        <w:pStyle w:val="ListParagraph"/>
        <w:numPr>
          <w:ilvl w:val="0"/>
          <w:numId w:val="35"/>
        </w:numPr>
        <w:spacing w:line="276" w:lineRule="auto"/>
        <w:contextualSpacing/>
        <w:jc w:val="both"/>
        <w:textAlignment w:val="center"/>
        <w:rPr>
          <w:rFonts w:asciiTheme="minorHAnsi" w:eastAsiaTheme="minorEastAsia" w:hAnsiTheme="minorHAnsi" w:cstheme="minorBidi"/>
        </w:rPr>
      </w:pPr>
      <w:r w:rsidRPr="4789003D">
        <w:rPr>
          <w:rFonts w:asciiTheme="minorHAnsi" w:eastAsiaTheme="minorEastAsia" w:hAnsiTheme="minorHAnsi" w:cstheme="minorBidi"/>
          <w:lang w:val="en-CA"/>
        </w:rPr>
        <w:t xml:space="preserve">Should the JPO be successful in </w:t>
      </w:r>
      <w:r w:rsidR="4C494BDE" w:rsidRPr="4789003D">
        <w:rPr>
          <w:rFonts w:asciiTheme="minorHAnsi" w:eastAsiaTheme="minorEastAsia" w:hAnsiTheme="minorHAnsi" w:cstheme="minorBidi"/>
          <w:lang w:val="en-CA"/>
        </w:rPr>
        <w:t>securing a</w:t>
      </w:r>
      <w:r w:rsidRPr="4789003D">
        <w:rPr>
          <w:rFonts w:asciiTheme="minorHAnsi" w:eastAsiaTheme="minorEastAsia" w:hAnsiTheme="minorHAnsi" w:cstheme="minorBidi"/>
          <w:lang w:val="en-CA"/>
        </w:rPr>
        <w:t xml:space="preserve"> position with UNDP at the end of the assignment, </w:t>
      </w:r>
      <w:r w:rsidR="3165A793" w:rsidRPr="4789003D">
        <w:rPr>
          <w:rFonts w:asciiTheme="minorHAnsi" w:eastAsiaTheme="minorEastAsia" w:hAnsiTheme="minorHAnsi" w:cstheme="minorBidi"/>
          <w:lang w:val="en-CA"/>
        </w:rPr>
        <w:t>they will</w:t>
      </w:r>
      <w:r w:rsidRPr="4789003D">
        <w:rPr>
          <w:rFonts w:asciiTheme="minorHAnsi" w:eastAsiaTheme="minorEastAsia" w:hAnsiTheme="minorHAnsi" w:cstheme="minorBidi"/>
          <w:lang w:val="en-CA"/>
        </w:rPr>
        <w:t xml:space="preserve"> be expected to resign from their government job prior to assuming the</w:t>
      </w:r>
      <w:r w:rsidR="020F3030" w:rsidRPr="4789003D">
        <w:rPr>
          <w:rFonts w:asciiTheme="minorHAnsi" w:eastAsiaTheme="minorEastAsia" w:hAnsiTheme="minorHAnsi" w:cstheme="minorBidi"/>
          <w:lang w:val="en-CA"/>
        </w:rPr>
        <w:t xml:space="preserve"> regular UNDP position. </w:t>
      </w:r>
      <w:r w:rsidRPr="4789003D">
        <w:rPr>
          <w:rFonts w:asciiTheme="minorHAnsi" w:eastAsiaTheme="minorEastAsia" w:hAnsiTheme="minorHAnsi" w:cstheme="minorBidi"/>
          <w:lang w:val="en-CA"/>
        </w:rPr>
        <w:t xml:space="preserve"> </w:t>
      </w:r>
    </w:p>
    <w:p w14:paraId="09D09482" w14:textId="6C190661" w:rsidR="00EA4A87" w:rsidRPr="00AD38E1" w:rsidRDefault="00EA4A87" w:rsidP="00AD38E1">
      <w:pPr>
        <w:spacing w:line="276" w:lineRule="auto"/>
        <w:contextualSpacing/>
        <w:rPr>
          <w:rFonts w:asciiTheme="minorHAnsi" w:eastAsiaTheme="minorEastAsia" w:hAnsiTheme="minorHAnsi" w:cstheme="minorHAnsi"/>
          <w:sz w:val="22"/>
          <w:szCs w:val="22"/>
          <w:lang w:val="en-GB"/>
        </w:rPr>
      </w:pPr>
    </w:p>
    <w:p w14:paraId="70383441" w14:textId="429EC779" w:rsidR="005B251B" w:rsidRPr="00BA6F46" w:rsidRDefault="5FC884E4"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53" w:name="_Toc191385658"/>
      <w:bookmarkStart w:id="54" w:name="_Toc193118120"/>
      <w:r w:rsidRPr="00BA6F46">
        <w:rPr>
          <w:rFonts w:asciiTheme="minorHAnsi" w:eastAsiaTheme="minorEastAsia" w:hAnsiTheme="minorHAnsi" w:cstheme="minorHAnsi"/>
          <w:i w:val="0"/>
          <w:color w:val="003399"/>
          <w:sz w:val="22"/>
          <w:szCs w:val="22"/>
          <w:lang w:val="en-GB"/>
        </w:rPr>
        <w:t xml:space="preserve">Reassignment </w:t>
      </w:r>
      <w:r w:rsidR="3245C996" w:rsidRPr="00BA6F46">
        <w:rPr>
          <w:rFonts w:asciiTheme="minorHAnsi" w:eastAsiaTheme="minorEastAsia" w:hAnsiTheme="minorHAnsi" w:cstheme="minorHAnsi"/>
          <w:i w:val="0"/>
          <w:color w:val="003399"/>
          <w:sz w:val="22"/>
          <w:szCs w:val="22"/>
          <w:lang w:val="en-GB"/>
        </w:rPr>
        <w:t>within the JPO programme</w:t>
      </w:r>
      <w:bookmarkEnd w:id="53"/>
      <w:bookmarkEnd w:id="54"/>
      <w:r w:rsidR="3245C996" w:rsidRPr="00BA6F46">
        <w:rPr>
          <w:rFonts w:asciiTheme="minorHAnsi" w:eastAsiaTheme="minorEastAsia" w:hAnsiTheme="minorHAnsi" w:cstheme="minorHAnsi"/>
          <w:i w:val="0"/>
          <w:color w:val="003399"/>
          <w:sz w:val="22"/>
          <w:szCs w:val="22"/>
          <w:lang w:val="en-GB"/>
        </w:rPr>
        <w:t xml:space="preserve"> </w:t>
      </w:r>
    </w:p>
    <w:p w14:paraId="714D4D3B" w14:textId="126CFD14" w:rsidR="00E056B6" w:rsidRDefault="2D4E7DE5" w:rsidP="16F80CF1">
      <w:pPr>
        <w:pStyle w:val="default0"/>
        <w:spacing w:line="276" w:lineRule="auto"/>
        <w:jc w:val="both"/>
        <w:rPr>
          <w:rFonts w:asciiTheme="minorHAnsi" w:eastAsiaTheme="minorEastAsia" w:hAnsiTheme="minorHAnsi" w:cstheme="minorBidi"/>
          <w:color w:val="auto"/>
          <w:sz w:val="22"/>
          <w:szCs w:val="22"/>
        </w:rPr>
      </w:pPr>
      <w:r w:rsidRPr="16F80CF1">
        <w:rPr>
          <w:rFonts w:asciiTheme="minorHAnsi" w:eastAsiaTheme="minorEastAsia" w:hAnsiTheme="minorHAnsi" w:cstheme="minorBidi"/>
          <w:color w:val="auto"/>
          <w:sz w:val="22"/>
          <w:szCs w:val="22"/>
        </w:rPr>
        <w:t>JPO</w:t>
      </w:r>
      <w:r w:rsidR="658ADF84" w:rsidRPr="16F80CF1">
        <w:rPr>
          <w:rFonts w:asciiTheme="minorHAnsi" w:eastAsiaTheme="minorEastAsia" w:hAnsiTheme="minorHAnsi" w:cstheme="minorBidi"/>
          <w:color w:val="auto"/>
          <w:sz w:val="22"/>
          <w:szCs w:val="22"/>
        </w:rPr>
        <w:t xml:space="preserve"> </w:t>
      </w:r>
      <w:r w:rsidR="00F72DC6" w:rsidRPr="16F80CF1">
        <w:rPr>
          <w:rFonts w:asciiTheme="minorHAnsi" w:eastAsiaTheme="minorEastAsia" w:hAnsiTheme="minorHAnsi" w:cstheme="minorBidi"/>
          <w:color w:val="auto"/>
          <w:sz w:val="22"/>
          <w:szCs w:val="22"/>
        </w:rPr>
        <w:t>reassignment</w:t>
      </w:r>
      <w:r w:rsidR="2C0171A6" w:rsidRPr="16F80CF1">
        <w:rPr>
          <w:rFonts w:asciiTheme="minorHAnsi" w:eastAsiaTheme="minorEastAsia" w:hAnsiTheme="minorHAnsi" w:cstheme="minorBidi"/>
          <w:color w:val="auto"/>
          <w:sz w:val="22"/>
          <w:szCs w:val="22"/>
        </w:rPr>
        <w:t xml:space="preserve"> from </w:t>
      </w:r>
      <w:r w:rsidR="22614737" w:rsidRPr="16F80CF1">
        <w:rPr>
          <w:rFonts w:asciiTheme="minorHAnsi" w:eastAsiaTheme="minorEastAsia" w:hAnsiTheme="minorHAnsi" w:cstheme="minorBidi"/>
          <w:color w:val="auto"/>
          <w:sz w:val="22"/>
          <w:szCs w:val="22"/>
        </w:rPr>
        <w:t>on</w:t>
      </w:r>
      <w:r w:rsidR="1C6AF7A5" w:rsidRPr="16F80CF1">
        <w:rPr>
          <w:rFonts w:asciiTheme="minorHAnsi" w:eastAsiaTheme="minorEastAsia" w:hAnsiTheme="minorHAnsi" w:cstheme="minorBidi"/>
          <w:color w:val="auto"/>
          <w:sz w:val="22"/>
          <w:szCs w:val="22"/>
        </w:rPr>
        <w:t xml:space="preserve">e </w:t>
      </w:r>
      <w:r w:rsidR="03488689" w:rsidRPr="16F80CF1">
        <w:rPr>
          <w:rFonts w:asciiTheme="minorHAnsi" w:eastAsiaTheme="minorEastAsia" w:hAnsiTheme="minorHAnsi" w:cstheme="minorBidi"/>
          <w:color w:val="auto"/>
          <w:sz w:val="22"/>
          <w:szCs w:val="22"/>
        </w:rPr>
        <w:t xml:space="preserve">UNDP </w:t>
      </w:r>
      <w:r w:rsidR="00051C53" w:rsidRPr="16F80CF1">
        <w:rPr>
          <w:rFonts w:asciiTheme="minorHAnsi" w:eastAsiaTheme="minorEastAsia" w:hAnsiTheme="minorHAnsi" w:cstheme="minorBidi"/>
          <w:color w:val="auto"/>
          <w:sz w:val="22"/>
          <w:szCs w:val="22"/>
        </w:rPr>
        <w:t>office</w:t>
      </w:r>
      <w:r w:rsidR="3815A598" w:rsidRPr="16F80CF1">
        <w:rPr>
          <w:rFonts w:asciiTheme="minorHAnsi" w:eastAsiaTheme="minorEastAsia" w:hAnsiTheme="minorHAnsi" w:cstheme="minorBidi"/>
          <w:color w:val="auto"/>
          <w:sz w:val="22"/>
          <w:szCs w:val="22"/>
        </w:rPr>
        <w:t>/pos</w:t>
      </w:r>
      <w:r w:rsidR="5F2192B2" w:rsidRPr="16F80CF1">
        <w:rPr>
          <w:rFonts w:asciiTheme="minorHAnsi" w:eastAsiaTheme="minorEastAsia" w:hAnsiTheme="minorHAnsi" w:cstheme="minorBidi"/>
          <w:color w:val="auto"/>
          <w:sz w:val="22"/>
          <w:szCs w:val="22"/>
        </w:rPr>
        <w:t>ition</w:t>
      </w:r>
      <w:r w:rsidR="2C0171A6" w:rsidRPr="16F80CF1">
        <w:rPr>
          <w:rFonts w:asciiTheme="minorHAnsi" w:eastAsiaTheme="minorEastAsia" w:hAnsiTheme="minorHAnsi" w:cstheme="minorBidi"/>
          <w:color w:val="auto"/>
          <w:sz w:val="22"/>
          <w:szCs w:val="22"/>
        </w:rPr>
        <w:t xml:space="preserve"> to another within the </w:t>
      </w:r>
      <w:r w:rsidR="7E4DEF4B" w:rsidRPr="16F80CF1">
        <w:rPr>
          <w:rFonts w:asciiTheme="minorHAnsi" w:eastAsiaTheme="minorEastAsia" w:hAnsiTheme="minorHAnsi" w:cstheme="minorBidi"/>
          <w:color w:val="auto"/>
          <w:sz w:val="22"/>
          <w:szCs w:val="22"/>
        </w:rPr>
        <w:t>framework</w:t>
      </w:r>
      <w:r w:rsidR="67C34F8A" w:rsidRPr="16F80CF1">
        <w:rPr>
          <w:rFonts w:asciiTheme="minorHAnsi" w:eastAsiaTheme="minorEastAsia" w:hAnsiTheme="minorHAnsi" w:cstheme="minorBidi"/>
          <w:color w:val="auto"/>
          <w:sz w:val="22"/>
          <w:szCs w:val="22"/>
        </w:rPr>
        <w:t xml:space="preserve"> of the </w:t>
      </w:r>
      <w:r w:rsidR="7E4DEF4B" w:rsidRPr="16F80CF1">
        <w:rPr>
          <w:rFonts w:asciiTheme="minorHAnsi" w:eastAsiaTheme="minorEastAsia" w:hAnsiTheme="minorHAnsi" w:cstheme="minorBidi"/>
          <w:color w:val="auto"/>
          <w:sz w:val="22"/>
          <w:szCs w:val="22"/>
        </w:rPr>
        <w:t>JPO</w:t>
      </w:r>
      <w:r w:rsidR="0D31EDF7" w:rsidRPr="16F80CF1">
        <w:rPr>
          <w:rFonts w:asciiTheme="minorHAnsi" w:eastAsiaTheme="minorEastAsia" w:hAnsiTheme="minorHAnsi" w:cstheme="minorBidi"/>
          <w:color w:val="auto"/>
          <w:sz w:val="22"/>
          <w:szCs w:val="22"/>
        </w:rPr>
        <w:t xml:space="preserve"> </w:t>
      </w:r>
      <w:r w:rsidR="7E4DEF4B" w:rsidRPr="16F80CF1">
        <w:rPr>
          <w:rFonts w:asciiTheme="minorHAnsi" w:eastAsiaTheme="minorEastAsia" w:hAnsiTheme="minorHAnsi" w:cstheme="minorBidi"/>
          <w:color w:val="auto"/>
          <w:sz w:val="22"/>
          <w:szCs w:val="22"/>
        </w:rPr>
        <w:t>P</w:t>
      </w:r>
      <w:r w:rsidR="2C0171A6" w:rsidRPr="16F80CF1">
        <w:rPr>
          <w:rFonts w:asciiTheme="minorHAnsi" w:eastAsiaTheme="minorEastAsia" w:hAnsiTheme="minorHAnsi" w:cstheme="minorBidi"/>
          <w:color w:val="auto"/>
          <w:sz w:val="22"/>
          <w:szCs w:val="22"/>
        </w:rPr>
        <w:t xml:space="preserve">rogramme </w:t>
      </w:r>
      <w:r w:rsidR="658ADF84" w:rsidRPr="16F80CF1">
        <w:rPr>
          <w:rFonts w:asciiTheme="minorHAnsi" w:eastAsiaTheme="minorEastAsia" w:hAnsiTheme="minorHAnsi" w:cstheme="minorBidi"/>
          <w:color w:val="auto"/>
          <w:sz w:val="22"/>
          <w:szCs w:val="22"/>
        </w:rPr>
        <w:t xml:space="preserve">and </w:t>
      </w:r>
      <w:r w:rsidR="00A83E17">
        <w:rPr>
          <w:rFonts w:asciiTheme="minorHAnsi" w:eastAsiaTheme="minorEastAsia" w:hAnsiTheme="minorHAnsi" w:cstheme="minorBidi"/>
          <w:color w:val="auto"/>
          <w:sz w:val="22"/>
          <w:szCs w:val="22"/>
        </w:rPr>
        <w:t>at</w:t>
      </w:r>
      <w:r w:rsidR="00A83E17" w:rsidRPr="16F80CF1">
        <w:rPr>
          <w:rFonts w:asciiTheme="minorHAnsi" w:eastAsiaTheme="minorEastAsia" w:hAnsiTheme="minorHAnsi" w:cstheme="minorBidi"/>
          <w:color w:val="auto"/>
          <w:sz w:val="22"/>
          <w:szCs w:val="22"/>
        </w:rPr>
        <w:t xml:space="preserve"> </w:t>
      </w:r>
      <w:r w:rsidR="658ADF84" w:rsidRPr="16F80CF1">
        <w:rPr>
          <w:rFonts w:asciiTheme="minorHAnsi" w:eastAsiaTheme="minorEastAsia" w:hAnsiTheme="minorHAnsi" w:cstheme="minorBidi"/>
          <w:color w:val="auto"/>
          <w:sz w:val="22"/>
          <w:szCs w:val="22"/>
        </w:rPr>
        <w:t xml:space="preserve">the same level </w:t>
      </w:r>
      <w:r w:rsidR="2C0171A6" w:rsidRPr="16F80CF1">
        <w:rPr>
          <w:rFonts w:asciiTheme="minorHAnsi" w:eastAsiaTheme="minorEastAsia" w:hAnsiTheme="minorHAnsi" w:cstheme="minorBidi"/>
          <w:color w:val="auto"/>
          <w:sz w:val="22"/>
          <w:szCs w:val="22"/>
        </w:rPr>
        <w:t xml:space="preserve">may be considered </w:t>
      </w:r>
      <w:r w:rsidR="01D9471E" w:rsidRPr="16F80CF1">
        <w:rPr>
          <w:rFonts w:asciiTheme="minorHAnsi" w:eastAsiaTheme="minorEastAsia" w:hAnsiTheme="minorHAnsi" w:cstheme="minorBidi"/>
          <w:color w:val="auto"/>
          <w:sz w:val="22"/>
          <w:szCs w:val="22"/>
        </w:rPr>
        <w:t>based</w:t>
      </w:r>
      <w:r w:rsidRPr="16F80CF1">
        <w:rPr>
          <w:rFonts w:asciiTheme="minorHAnsi" w:eastAsiaTheme="minorEastAsia" w:hAnsiTheme="minorHAnsi" w:cstheme="minorBidi"/>
          <w:color w:val="auto"/>
          <w:sz w:val="22"/>
          <w:szCs w:val="22"/>
        </w:rPr>
        <w:t xml:space="preserve"> on the</w:t>
      </w:r>
      <w:r w:rsidR="006B0A88" w:rsidRPr="16F80CF1">
        <w:rPr>
          <w:rFonts w:asciiTheme="minorHAnsi" w:eastAsiaTheme="minorEastAsia" w:hAnsiTheme="minorHAnsi" w:cstheme="minorBidi"/>
          <w:color w:val="auto"/>
          <w:sz w:val="22"/>
          <w:szCs w:val="22"/>
        </w:rPr>
        <w:t xml:space="preserve"> JPO Programme A</w:t>
      </w:r>
      <w:r w:rsidRPr="16F80CF1">
        <w:rPr>
          <w:rFonts w:asciiTheme="minorHAnsi" w:eastAsiaTheme="minorEastAsia" w:hAnsiTheme="minorHAnsi" w:cstheme="minorBidi"/>
          <w:color w:val="auto"/>
          <w:sz w:val="22"/>
          <w:szCs w:val="22"/>
        </w:rPr>
        <w:t xml:space="preserve">greement with the respective </w:t>
      </w:r>
      <w:r w:rsidR="22614737" w:rsidRPr="16F80CF1">
        <w:rPr>
          <w:rFonts w:asciiTheme="minorHAnsi" w:eastAsiaTheme="minorEastAsia" w:hAnsiTheme="minorHAnsi" w:cstheme="minorBidi"/>
          <w:color w:val="auto"/>
          <w:sz w:val="22"/>
          <w:szCs w:val="22"/>
        </w:rPr>
        <w:t>p</w:t>
      </w:r>
      <w:r w:rsidRPr="16F80CF1">
        <w:rPr>
          <w:rFonts w:asciiTheme="minorHAnsi" w:eastAsiaTheme="minorEastAsia" w:hAnsiTheme="minorHAnsi" w:cstheme="minorBidi"/>
          <w:color w:val="auto"/>
          <w:sz w:val="22"/>
          <w:szCs w:val="22"/>
        </w:rPr>
        <w:t>artner country</w:t>
      </w:r>
      <w:r w:rsidR="5613F874" w:rsidRPr="16F80CF1">
        <w:rPr>
          <w:rFonts w:asciiTheme="minorHAnsi" w:eastAsiaTheme="minorEastAsia" w:hAnsiTheme="minorHAnsi" w:cstheme="minorBidi"/>
          <w:color w:val="auto"/>
          <w:sz w:val="22"/>
          <w:szCs w:val="22"/>
        </w:rPr>
        <w:t xml:space="preserve">. Requests </w:t>
      </w:r>
      <w:r w:rsidR="1159CFDB" w:rsidRPr="16F80CF1">
        <w:rPr>
          <w:rFonts w:asciiTheme="minorHAnsi" w:eastAsiaTheme="minorEastAsia" w:hAnsiTheme="minorHAnsi" w:cstheme="minorBidi"/>
          <w:color w:val="auto"/>
          <w:sz w:val="22"/>
          <w:szCs w:val="22"/>
        </w:rPr>
        <w:t xml:space="preserve">for reassignments </w:t>
      </w:r>
      <w:r w:rsidR="5613F874" w:rsidRPr="16F80CF1">
        <w:rPr>
          <w:rFonts w:asciiTheme="minorHAnsi" w:eastAsiaTheme="minorEastAsia" w:hAnsiTheme="minorHAnsi" w:cstheme="minorBidi"/>
          <w:color w:val="auto"/>
          <w:sz w:val="22"/>
          <w:szCs w:val="22"/>
        </w:rPr>
        <w:t xml:space="preserve">are </w:t>
      </w:r>
      <w:r w:rsidRPr="16F80CF1">
        <w:rPr>
          <w:rFonts w:asciiTheme="minorHAnsi" w:eastAsiaTheme="minorEastAsia" w:hAnsiTheme="minorHAnsi" w:cstheme="minorBidi"/>
          <w:color w:val="auto"/>
          <w:sz w:val="22"/>
          <w:szCs w:val="22"/>
        </w:rPr>
        <w:t xml:space="preserve">considered </w:t>
      </w:r>
      <w:r w:rsidR="1E12EEE8" w:rsidRPr="16F80CF1">
        <w:rPr>
          <w:rFonts w:asciiTheme="minorHAnsi" w:eastAsiaTheme="minorEastAsia" w:hAnsiTheme="minorHAnsi" w:cstheme="minorBidi"/>
          <w:color w:val="auto"/>
          <w:sz w:val="22"/>
          <w:szCs w:val="22"/>
        </w:rPr>
        <w:t xml:space="preserve">in </w:t>
      </w:r>
      <w:r w:rsidR="22614737" w:rsidRPr="16F80CF1">
        <w:rPr>
          <w:rFonts w:asciiTheme="minorHAnsi" w:eastAsiaTheme="minorEastAsia" w:hAnsiTheme="minorHAnsi" w:cstheme="minorBidi"/>
          <w:color w:val="auto"/>
          <w:sz w:val="22"/>
          <w:szCs w:val="22"/>
        </w:rPr>
        <w:t xml:space="preserve">consultation </w:t>
      </w:r>
      <w:r w:rsidRPr="16F80CF1">
        <w:rPr>
          <w:rFonts w:asciiTheme="minorHAnsi" w:eastAsiaTheme="minorEastAsia" w:hAnsiTheme="minorHAnsi" w:cstheme="minorBidi"/>
          <w:color w:val="auto"/>
          <w:sz w:val="22"/>
          <w:szCs w:val="22"/>
        </w:rPr>
        <w:t xml:space="preserve">with the </w:t>
      </w:r>
      <w:r w:rsidR="22614737" w:rsidRPr="16F80CF1">
        <w:rPr>
          <w:rFonts w:asciiTheme="minorHAnsi" w:eastAsiaTheme="minorEastAsia" w:hAnsiTheme="minorHAnsi" w:cstheme="minorBidi"/>
          <w:color w:val="auto"/>
          <w:sz w:val="22"/>
          <w:szCs w:val="22"/>
        </w:rPr>
        <w:t>p</w:t>
      </w:r>
      <w:r w:rsidRPr="16F80CF1">
        <w:rPr>
          <w:rFonts w:asciiTheme="minorHAnsi" w:eastAsiaTheme="minorEastAsia" w:hAnsiTheme="minorHAnsi" w:cstheme="minorBidi"/>
          <w:color w:val="auto"/>
          <w:sz w:val="22"/>
          <w:szCs w:val="22"/>
        </w:rPr>
        <w:t xml:space="preserve">artner country, the receiving </w:t>
      </w:r>
      <w:r w:rsidR="658ADF84" w:rsidRPr="16F80CF1">
        <w:rPr>
          <w:rFonts w:asciiTheme="minorHAnsi" w:eastAsiaTheme="minorEastAsia" w:hAnsiTheme="minorHAnsi" w:cstheme="minorBidi"/>
          <w:color w:val="auto"/>
          <w:sz w:val="22"/>
          <w:szCs w:val="22"/>
        </w:rPr>
        <w:t>office,</w:t>
      </w:r>
      <w:r w:rsidRPr="16F80CF1">
        <w:rPr>
          <w:rFonts w:asciiTheme="minorHAnsi" w:eastAsiaTheme="minorEastAsia" w:hAnsiTheme="minorHAnsi" w:cstheme="minorBidi"/>
          <w:color w:val="auto"/>
          <w:sz w:val="22"/>
          <w:szCs w:val="22"/>
        </w:rPr>
        <w:t xml:space="preserve"> and the releasing office.  </w:t>
      </w:r>
    </w:p>
    <w:p w14:paraId="5456D193" w14:textId="4915C57F" w:rsidR="005B251B" w:rsidRPr="00AD38E1" w:rsidRDefault="5613F874" w:rsidP="00AD38E1">
      <w:pPr>
        <w:pStyle w:val="default0"/>
        <w:spacing w:line="276" w:lineRule="auto"/>
        <w:jc w:val="both"/>
        <w:rPr>
          <w:rFonts w:asciiTheme="minorHAnsi" w:eastAsiaTheme="minorEastAsia" w:hAnsiTheme="minorHAnsi" w:cstheme="minorHAnsi"/>
          <w:color w:val="auto"/>
          <w:sz w:val="22"/>
          <w:szCs w:val="22"/>
        </w:rPr>
      </w:pPr>
      <w:r w:rsidRPr="00AD38E1">
        <w:rPr>
          <w:rFonts w:asciiTheme="minorHAnsi" w:hAnsiTheme="minorHAnsi" w:cstheme="minorHAnsi"/>
        </w:rPr>
        <w:br/>
      </w:r>
      <w:r w:rsidR="658ADF84" w:rsidRPr="00AD38E1">
        <w:rPr>
          <w:rFonts w:asciiTheme="minorHAnsi" w:eastAsiaTheme="minorEastAsia" w:hAnsiTheme="minorHAnsi" w:cstheme="minorHAnsi"/>
          <w:color w:val="auto"/>
          <w:sz w:val="22"/>
          <w:szCs w:val="22"/>
        </w:rPr>
        <w:t xml:space="preserve">For </w:t>
      </w:r>
      <w:r w:rsidR="1C6AF7A5" w:rsidRPr="00AD38E1">
        <w:rPr>
          <w:rFonts w:asciiTheme="minorHAnsi" w:eastAsiaTheme="minorEastAsia" w:hAnsiTheme="minorHAnsi" w:cstheme="minorHAnsi"/>
          <w:color w:val="auto"/>
          <w:sz w:val="22"/>
          <w:szCs w:val="22"/>
        </w:rPr>
        <w:t xml:space="preserve">SDP </w:t>
      </w:r>
      <w:r w:rsidR="2D4E7DE5" w:rsidRPr="00AD38E1">
        <w:rPr>
          <w:rFonts w:asciiTheme="minorHAnsi" w:eastAsiaTheme="minorEastAsia" w:hAnsiTheme="minorHAnsi" w:cstheme="minorHAnsi"/>
          <w:color w:val="auto"/>
          <w:sz w:val="22"/>
          <w:szCs w:val="22"/>
        </w:rPr>
        <w:t xml:space="preserve">reassignments may </w:t>
      </w:r>
      <w:r w:rsidR="00B10C69">
        <w:rPr>
          <w:rFonts w:asciiTheme="minorHAnsi" w:eastAsiaTheme="minorEastAsia" w:hAnsiTheme="minorHAnsi" w:cstheme="minorHAnsi"/>
          <w:color w:val="auto"/>
          <w:sz w:val="22"/>
          <w:szCs w:val="22"/>
        </w:rPr>
        <w:t xml:space="preserve">also </w:t>
      </w:r>
      <w:r w:rsidR="2D4E7DE5" w:rsidRPr="00AD38E1">
        <w:rPr>
          <w:rFonts w:asciiTheme="minorHAnsi" w:eastAsiaTheme="minorEastAsia" w:hAnsiTheme="minorHAnsi" w:cstheme="minorHAnsi"/>
          <w:color w:val="auto"/>
          <w:sz w:val="22"/>
          <w:szCs w:val="22"/>
        </w:rPr>
        <w:t>be considered on</w:t>
      </w:r>
      <w:r w:rsidR="00B10C69">
        <w:rPr>
          <w:rFonts w:asciiTheme="minorHAnsi" w:eastAsiaTheme="minorEastAsia" w:hAnsiTheme="minorHAnsi" w:cstheme="minorHAnsi"/>
          <w:color w:val="auto"/>
          <w:sz w:val="22"/>
          <w:szCs w:val="22"/>
        </w:rPr>
        <w:t xml:space="preserve"> the</w:t>
      </w:r>
      <w:r w:rsidR="2D4E7DE5" w:rsidRPr="00AD38E1">
        <w:rPr>
          <w:rFonts w:asciiTheme="minorHAnsi" w:eastAsiaTheme="minorEastAsia" w:hAnsiTheme="minorHAnsi" w:cstheme="minorHAnsi"/>
          <w:color w:val="auto"/>
          <w:sz w:val="22"/>
          <w:szCs w:val="22"/>
        </w:rPr>
        <w:t xml:space="preserve"> exceptional basis and in agreement with the </w:t>
      </w:r>
      <w:r w:rsidR="22614737" w:rsidRPr="00AD38E1">
        <w:rPr>
          <w:rFonts w:asciiTheme="minorHAnsi" w:eastAsiaTheme="minorEastAsia" w:hAnsiTheme="minorHAnsi" w:cstheme="minorHAnsi"/>
          <w:color w:val="auto"/>
          <w:sz w:val="22"/>
          <w:szCs w:val="22"/>
        </w:rPr>
        <w:t>p</w:t>
      </w:r>
      <w:r w:rsidR="2D4E7DE5" w:rsidRPr="00AD38E1">
        <w:rPr>
          <w:rFonts w:asciiTheme="minorHAnsi" w:eastAsiaTheme="minorEastAsia" w:hAnsiTheme="minorHAnsi" w:cstheme="minorHAnsi"/>
          <w:color w:val="auto"/>
          <w:sz w:val="22"/>
          <w:szCs w:val="22"/>
        </w:rPr>
        <w:t>artner country.</w:t>
      </w:r>
    </w:p>
    <w:p w14:paraId="4968D7C1" w14:textId="60003494" w:rsidR="325DB6CA" w:rsidRPr="00AD38E1" w:rsidRDefault="325DB6CA" w:rsidP="00AD38E1">
      <w:pPr>
        <w:pStyle w:val="default0"/>
        <w:spacing w:line="276" w:lineRule="auto"/>
        <w:jc w:val="both"/>
        <w:rPr>
          <w:rFonts w:asciiTheme="minorHAnsi" w:eastAsiaTheme="minorEastAsia" w:hAnsiTheme="minorHAnsi" w:cstheme="minorHAnsi"/>
          <w:color w:val="000000" w:themeColor="text1"/>
        </w:rPr>
      </w:pPr>
    </w:p>
    <w:p w14:paraId="55BCCB4E" w14:textId="6C8FB2D8" w:rsidR="2F95F221" w:rsidRPr="00BA6F46" w:rsidRDefault="5074E80F"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55" w:name="_Toc191385659"/>
      <w:bookmarkStart w:id="56" w:name="_Toc193118121"/>
      <w:r w:rsidRPr="00BA6F46">
        <w:rPr>
          <w:rFonts w:asciiTheme="minorHAnsi" w:eastAsiaTheme="minorEastAsia" w:hAnsiTheme="minorHAnsi" w:cstheme="minorHAnsi"/>
          <w:i w:val="0"/>
          <w:color w:val="003399"/>
          <w:sz w:val="22"/>
          <w:szCs w:val="22"/>
          <w:lang w:val="en-GB"/>
        </w:rPr>
        <w:t>Lateral Move</w:t>
      </w:r>
      <w:r w:rsidR="7F199F10" w:rsidRPr="00BA6F46">
        <w:rPr>
          <w:rFonts w:asciiTheme="minorHAnsi" w:eastAsiaTheme="minorEastAsia" w:hAnsiTheme="minorHAnsi" w:cstheme="minorHAnsi"/>
          <w:i w:val="0"/>
          <w:color w:val="003399"/>
          <w:sz w:val="22"/>
          <w:szCs w:val="22"/>
          <w:lang w:val="en-GB"/>
        </w:rPr>
        <w:t>s</w:t>
      </w:r>
      <w:bookmarkEnd w:id="55"/>
      <w:bookmarkEnd w:id="56"/>
    </w:p>
    <w:p w14:paraId="62836E26" w14:textId="1EA920BC" w:rsidR="2F95F221" w:rsidRPr="00AD38E1" w:rsidRDefault="22742E39" w:rsidP="16F80CF1">
      <w:pPr>
        <w:pStyle w:val="default0"/>
        <w:spacing w:line="276" w:lineRule="auto"/>
        <w:jc w:val="both"/>
        <w:rPr>
          <w:rFonts w:asciiTheme="minorHAnsi" w:eastAsiaTheme="minorEastAsia" w:hAnsiTheme="minorHAnsi" w:cstheme="minorBidi"/>
          <w:color w:val="auto"/>
          <w:sz w:val="22"/>
          <w:szCs w:val="22"/>
        </w:rPr>
      </w:pPr>
      <w:r w:rsidRPr="16F80CF1">
        <w:rPr>
          <w:rFonts w:asciiTheme="minorHAnsi" w:eastAsiaTheme="minorEastAsia" w:hAnsiTheme="minorHAnsi" w:cstheme="minorBidi"/>
          <w:color w:val="auto"/>
          <w:sz w:val="22"/>
          <w:szCs w:val="22"/>
        </w:rPr>
        <w:t xml:space="preserve">UNDP </w:t>
      </w:r>
      <w:r w:rsidR="28F01BB6" w:rsidRPr="16F80CF1">
        <w:rPr>
          <w:rFonts w:asciiTheme="minorHAnsi" w:eastAsiaTheme="minorEastAsia" w:hAnsiTheme="minorHAnsi" w:cstheme="minorBidi"/>
          <w:color w:val="auto"/>
          <w:sz w:val="22"/>
          <w:szCs w:val="22"/>
        </w:rPr>
        <w:t xml:space="preserve">policy on </w:t>
      </w:r>
      <w:r w:rsidRPr="16F80CF1">
        <w:rPr>
          <w:rFonts w:asciiTheme="minorHAnsi" w:eastAsiaTheme="minorEastAsia" w:hAnsiTheme="minorHAnsi" w:cstheme="minorBidi"/>
          <w:color w:val="auto"/>
          <w:sz w:val="22"/>
          <w:szCs w:val="22"/>
        </w:rPr>
        <w:t xml:space="preserve">lateral moves </w:t>
      </w:r>
      <w:r w:rsidR="074E1E15" w:rsidRPr="16F80CF1">
        <w:rPr>
          <w:rFonts w:asciiTheme="minorHAnsi" w:eastAsiaTheme="minorEastAsia" w:hAnsiTheme="minorHAnsi" w:cstheme="minorBidi"/>
          <w:color w:val="auto"/>
          <w:sz w:val="22"/>
          <w:szCs w:val="22"/>
        </w:rPr>
        <w:t>does not apply to JPOs</w:t>
      </w:r>
      <w:r w:rsidR="00B10C69">
        <w:rPr>
          <w:rFonts w:asciiTheme="minorHAnsi" w:eastAsiaTheme="minorEastAsia" w:hAnsiTheme="minorHAnsi" w:cstheme="minorBidi"/>
          <w:color w:val="auto"/>
          <w:sz w:val="22"/>
          <w:szCs w:val="22"/>
        </w:rPr>
        <w:t>, i</w:t>
      </w:r>
      <w:r w:rsidR="7F199F10" w:rsidRPr="16F80CF1">
        <w:rPr>
          <w:rFonts w:asciiTheme="minorHAnsi" w:eastAsiaTheme="minorEastAsia" w:hAnsiTheme="minorHAnsi" w:cstheme="minorBidi"/>
          <w:color w:val="auto"/>
          <w:sz w:val="22"/>
          <w:szCs w:val="22"/>
        </w:rPr>
        <w:t xml:space="preserve">.e., reassignment from a JPO position to a regular FTA position </w:t>
      </w:r>
      <w:r w:rsidR="00AC15C2" w:rsidRPr="16F80CF1">
        <w:rPr>
          <w:rFonts w:asciiTheme="minorHAnsi" w:eastAsiaTheme="minorEastAsia" w:hAnsiTheme="minorHAnsi" w:cstheme="minorBidi"/>
          <w:color w:val="auto"/>
          <w:sz w:val="22"/>
          <w:szCs w:val="22"/>
        </w:rPr>
        <w:t>at the</w:t>
      </w:r>
      <w:r w:rsidR="7F199F10" w:rsidRPr="16F80CF1">
        <w:rPr>
          <w:rFonts w:asciiTheme="minorHAnsi" w:eastAsiaTheme="minorEastAsia" w:hAnsiTheme="minorHAnsi" w:cstheme="minorBidi"/>
          <w:color w:val="auto"/>
          <w:sz w:val="22"/>
          <w:szCs w:val="22"/>
        </w:rPr>
        <w:t xml:space="preserve"> same level within UNDP without </w:t>
      </w:r>
      <w:r w:rsidR="00B10C69">
        <w:rPr>
          <w:rFonts w:asciiTheme="minorHAnsi" w:eastAsiaTheme="minorEastAsia" w:hAnsiTheme="minorHAnsi" w:cstheme="minorBidi"/>
          <w:color w:val="auto"/>
          <w:sz w:val="22"/>
          <w:szCs w:val="22"/>
        </w:rPr>
        <w:t xml:space="preserve">a </w:t>
      </w:r>
      <w:r w:rsidR="71106C75" w:rsidRPr="16F80CF1">
        <w:rPr>
          <w:rFonts w:asciiTheme="minorHAnsi" w:eastAsiaTheme="minorEastAsia" w:hAnsiTheme="minorHAnsi" w:cstheme="minorBidi"/>
          <w:color w:val="auto"/>
          <w:sz w:val="22"/>
          <w:szCs w:val="22"/>
        </w:rPr>
        <w:t>competitive</w:t>
      </w:r>
      <w:r w:rsidR="7F199F10" w:rsidRPr="16F80CF1">
        <w:rPr>
          <w:rFonts w:asciiTheme="minorHAnsi" w:eastAsiaTheme="minorEastAsia" w:hAnsiTheme="minorHAnsi" w:cstheme="minorBidi"/>
          <w:color w:val="auto"/>
          <w:sz w:val="22"/>
          <w:szCs w:val="22"/>
        </w:rPr>
        <w:t xml:space="preserve"> process</w:t>
      </w:r>
      <w:r w:rsidR="00B10C69">
        <w:rPr>
          <w:rFonts w:asciiTheme="minorHAnsi" w:eastAsiaTheme="minorEastAsia" w:hAnsiTheme="minorHAnsi" w:cstheme="minorBidi"/>
          <w:color w:val="auto"/>
          <w:sz w:val="22"/>
          <w:szCs w:val="22"/>
        </w:rPr>
        <w:t xml:space="preserve"> is not allowed</w:t>
      </w:r>
      <w:r w:rsidR="298F72B5" w:rsidRPr="16F80CF1">
        <w:rPr>
          <w:rFonts w:asciiTheme="minorHAnsi" w:eastAsiaTheme="minorEastAsia" w:hAnsiTheme="minorHAnsi" w:cstheme="minorBidi"/>
          <w:color w:val="auto"/>
          <w:sz w:val="22"/>
          <w:szCs w:val="22"/>
        </w:rPr>
        <w:t xml:space="preserve">. </w:t>
      </w:r>
      <w:r w:rsidR="5074E80F" w:rsidRPr="16F80CF1">
        <w:rPr>
          <w:rFonts w:asciiTheme="minorHAnsi" w:eastAsiaTheme="minorEastAsia" w:hAnsiTheme="minorHAnsi" w:cstheme="minorBidi"/>
          <w:color w:val="auto"/>
          <w:sz w:val="22"/>
          <w:szCs w:val="22"/>
        </w:rPr>
        <w:t xml:space="preserve"> </w:t>
      </w:r>
    </w:p>
    <w:p w14:paraId="290BDE53" w14:textId="3BF32DD7" w:rsidR="3C263F4C" w:rsidRPr="00AD38E1" w:rsidRDefault="3C263F4C" w:rsidP="00AD38E1">
      <w:pPr>
        <w:spacing w:line="276" w:lineRule="auto"/>
        <w:ind w:firstLine="45"/>
        <w:jc w:val="both"/>
        <w:rPr>
          <w:rFonts w:asciiTheme="minorHAnsi" w:eastAsiaTheme="minorEastAsia" w:hAnsiTheme="minorHAnsi" w:cstheme="minorHAnsi"/>
          <w:b/>
          <w:sz w:val="22"/>
          <w:szCs w:val="22"/>
          <w:lang w:val="en-GB"/>
        </w:rPr>
      </w:pPr>
    </w:p>
    <w:p w14:paraId="179B0EEB" w14:textId="0DD1D377" w:rsidR="006A02BD" w:rsidRPr="00BA6F46" w:rsidRDefault="006A02BD" w:rsidP="00BA6F46">
      <w:pPr>
        <w:pStyle w:val="Heading2"/>
        <w:spacing w:line="276" w:lineRule="auto"/>
        <w:jc w:val="both"/>
        <w:rPr>
          <w:rFonts w:asciiTheme="minorHAnsi" w:eastAsiaTheme="minorEastAsia" w:hAnsiTheme="minorHAnsi" w:cstheme="minorHAnsi"/>
          <w:i w:val="0"/>
          <w:color w:val="003399"/>
          <w:sz w:val="22"/>
          <w:szCs w:val="22"/>
          <w:lang w:val="en-GB"/>
        </w:rPr>
      </w:pPr>
      <w:bookmarkStart w:id="57" w:name="_Toc191385660"/>
      <w:bookmarkStart w:id="58" w:name="_Toc193118122"/>
      <w:r w:rsidRPr="00BA6F46">
        <w:rPr>
          <w:rFonts w:asciiTheme="minorHAnsi" w:eastAsiaTheme="minorEastAsia" w:hAnsiTheme="minorHAnsi" w:cstheme="minorHAnsi"/>
          <w:i w:val="0"/>
          <w:color w:val="003399"/>
          <w:sz w:val="22"/>
          <w:szCs w:val="22"/>
          <w:lang w:val="en-GB"/>
        </w:rPr>
        <w:t>Change of Agency</w:t>
      </w:r>
      <w:bookmarkEnd w:id="57"/>
      <w:bookmarkEnd w:id="58"/>
    </w:p>
    <w:p w14:paraId="19424226" w14:textId="2A5A82FA" w:rsidR="00947DE1" w:rsidRDefault="37BAE22D" w:rsidP="00AD38E1">
      <w:pPr>
        <w:spacing w:line="276" w:lineRule="auto"/>
        <w:jc w:val="both"/>
        <w:rPr>
          <w:rFonts w:asciiTheme="minorHAnsi" w:eastAsiaTheme="minorEastAsia" w:hAnsiTheme="minorHAnsi" w:cstheme="minorBidi"/>
        </w:rPr>
      </w:pPr>
      <w:r w:rsidRPr="48324CF9">
        <w:rPr>
          <w:rFonts w:asciiTheme="minorHAnsi" w:eastAsiaTheme="minorEastAsia" w:hAnsiTheme="minorHAnsi" w:cstheme="minorBidi"/>
          <w:sz w:val="22"/>
          <w:szCs w:val="22"/>
          <w:lang w:val="en-GB"/>
        </w:rPr>
        <w:t>The</w:t>
      </w:r>
      <w:r w:rsidRPr="48324CF9" w:rsidDel="001F6E9D">
        <w:rPr>
          <w:rFonts w:asciiTheme="minorHAnsi" w:eastAsiaTheme="minorEastAsia" w:hAnsiTheme="minorHAnsi" w:cstheme="minorBidi"/>
          <w:sz w:val="22"/>
          <w:szCs w:val="22"/>
          <w:lang w:val="en-GB"/>
        </w:rPr>
        <w:t xml:space="preserve"> </w:t>
      </w:r>
      <w:r w:rsidR="004F2135" w:rsidRPr="48324CF9">
        <w:rPr>
          <w:rFonts w:asciiTheme="minorHAnsi" w:eastAsiaTheme="minorEastAsia" w:hAnsiTheme="minorHAnsi" w:cstheme="minorBidi"/>
          <w:sz w:val="22"/>
          <w:szCs w:val="22"/>
          <w:lang w:val="en-GB"/>
        </w:rPr>
        <w:t xml:space="preserve">UN </w:t>
      </w:r>
      <w:r w:rsidR="63BDDF85" w:rsidRPr="48324CF9">
        <w:rPr>
          <w:rFonts w:asciiTheme="minorHAnsi" w:eastAsiaTheme="minorEastAsia" w:hAnsiTheme="minorHAnsi" w:cstheme="minorBidi"/>
          <w:sz w:val="22"/>
          <w:szCs w:val="22"/>
          <w:lang w:val="en-GB"/>
        </w:rPr>
        <w:t>Inter</w:t>
      </w:r>
      <w:r w:rsidR="4D9FCAF2" w:rsidRPr="48324CF9">
        <w:rPr>
          <w:rFonts w:asciiTheme="minorHAnsi" w:eastAsiaTheme="minorEastAsia" w:hAnsiTheme="minorHAnsi" w:cstheme="minorBidi"/>
          <w:sz w:val="22"/>
          <w:szCs w:val="22"/>
          <w:lang w:val="en-GB"/>
        </w:rPr>
        <w:t>-Organisation</w:t>
      </w:r>
      <w:r w:rsidR="001F6E9D" w:rsidRPr="48324CF9">
        <w:rPr>
          <w:rFonts w:asciiTheme="minorHAnsi" w:eastAsiaTheme="minorEastAsia" w:hAnsiTheme="minorHAnsi" w:cstheme="minorBidi"/>
          <w:sz w:val="22"/>
          <w:szCs w:val="22"/>
          <w:lang w:val="en-GB"/>
        </w:rPr>
        <w:t xml:space="preserve"> Agreement on</w:t>
      </w:r>
      <w:r w:rsidR="63BDDF85" w:rsidRPr="48324CF9">
        <w:rPr>
          <w:rFonts w:asciiTheme="minorHAnsi" w:eastAsiaTheme="minorEastAsia" w:hAnsiTheme="minorHAnsi" w:cstheme="minorBidi"/>
          <w:sz w:val="22"/>
          <w:szCs w:val="22"/>
          <w:lang w:val="en-GB"/>
        </w:rPr>
        <w:t xml:space="preserve"> </w:t>
      </w:r>
      <w:r w:rsidR="0741649F" w:rsidRPr="48324CF9">
        <w:rPr>
          <w:rFonts w:asciiTheme="minorHAnsi" w:eastAsiaTheme="minorEastAsia" w:hAnsiTheme="minorHAnsi" w:cstheme="minorBidi"/>
          <w:sz w:val="22"/>
          <w:szCs w:val="22"/>
          <w:lang w:val="en-GB"/>
        </w:rPr>
        <w:t>T</w:t>
      </w:r>
      <w:r w:rsidR="63BDDF85" w:rsidRPr="48324CF9">
        <w:rPr>
          <w:rFonts w:asciiTheme="minorHAnsi" w:eastAsiaTheme="minorEastAsia" w:hAnsiTheme="minorHAnsi" w:cstheme="minorBidi"/>
          <w:sz w:val="22"/>
          <w:szCs w:val="22"/>
          <w:lang w:val="en-GB"/>
        </w:rPr>
        <w:t>ransfers</w:t>
      </w:r>
      <w:r w:rsidR="0741649F" w:rsidRPr="48324CF9">
        <w:rPr>
          <w:rFonts w:asciiTheme="minorHAnsi" w:eastAsiaTheme="minorEastAsia" w:hAnsiTheme="minorHAnsi" w:cstheme="minorBidi"/>
          <w:sz w:val="22"/>
          <w:szCs w:val="22"/>
          <w:lang w:val="en-GB"/>
        </w:rPr>
        <w:t xml:space="preserve">, Secondment, </w:t>
      </w:r>
      <w:r w:rsidR="63BDDF85" w:rsidRPr="48324CF9">
        <w:rPr>
          <w:rFonts w:asciiTheme="minorHAnsi" w:eastAsiaTheme="minorEastAsia" w:hAnsiTheme="minorHAnsi" w:cstheme="minorBidi"/>
          <w:sz w:val="22"/>
          <w:szCs w:val="22"/>
          <w:lang w:val="en-GB"/>
        </w:rPr>
        <w:t xml:space="preserve">and </w:t>
      </w:r>
      <w:r w:rsidR="0741649F" w:rsidRPr="48324CF9">
        <w:rPr>
          <w:rFonts w:asciiTheme="minorHAnsi" w:eastAsiaTheme="minorEastAsia" w:hAnsiTheme="minorHAnsi" w:cstheme="minorBidi"/>
          <w:sz w:val="22"/>
          <w:szCs w:val="22"/>
          <w:lang w:val="en-GB"/>
        </w:rPr>
        <w:t>L</w:t>
      </w:r>
      <w:r w:rsidR="63BDDF85" w:rsidRPr="48324CF9">
        <w:rPr>
          <w:rFonts w:asciiTheme="minorHAnsi" w:eastAsiaTheme="minorEastAsia" w:hAnsiTheme="minorHAnsi" w:cstheme="minorBidi"/>
          <w:sz w:val="22"/>
          <w:szCs w:val="22"/>
          <w:lang w:val="en-GB"/>
        </w:rPr>
        <w:t xml:space="preserve">oans </w:t>
      </w:r>
      <w:r w:rsidR="0741649F" w:rsidRPr="48324CF9">
        <w:rPr>
          <w:rFonts w:asciiTheme="minorHAnsi" w:eastAsiaTheme="minorEastAsia" w:hAnsiTheme="minorHAnsi" w:cstheme="minorBidi"/>
          <w:sz w:val="22"/>
          <w:szCs w:val="22"/>
          <w:lang w:val="en-GB"/>
        </w:rPr>
        <w:t xml:space="preserve">of Staff </w:t>
      </w:r>
      <w:r w:rsidR="4D9FCAF2" w:rsidRPr="48324CF9">
        <w:rPr>
          <w:rFonts w:asciiTheme="minorHAnsi" w:eastAsiaTheme="minorEastAsia" w:hAnsiTheme="minorHAnsi" w:cstheme="minorBidi"/>
          <w:sz w:val="22"/>
          <w:szCs w:val="22"/>
          <w:lang w:val="en-GB"/>
        </w:rPr>
        <w:t>among Organisations</w:t>
      </w:r>
      <w:r w:rsidR="2D4E7DE5" w:rsidRPr="48324CF9">
        <w:rPr>
          <w:rFonts w:asciiTheme="minorHAnsi" w:eastAsiaTheme="minorEastAsia" w:hAnsiTheme="minorHAnsi" w:cstheme="minorBidi"/>
          <w:sz w:val="22"/>
          <w:szCs w:val="22"/>
          <w:lang w:val="en-GB"/>
        </w:rPr>
        <w:t xml:space="preserve"> </w:t>
      </w:r>
      <w:r w:rsidR="4C44C046" w:rsidRPr="48324CF9">
        <w:rPr>
          <w:rFonts w:asciiTheme="minorHAnsi" w:eastAsiaTheme="minorEastAsia" w:hAnsiTheme="minorHAnsi" w:cstheme="minorBidi"/>
          <w:sz w:val="22"/>
          <w:szCs w:val="22"/>
          <w:lang w:val="en-GB"/>
        </w:rPr>
        <w:t xml:space="preserve">is </w:t>
      </w:r>
      <w:r w:rsidR="2D4E7DE5" w:rsidRPr="48324CF9">
        <w:rPr>
          <w:rFonts w:asciiTheme="minorHAnsi" w:eastAsiaTheme="minorEastAsia" w:hAnsiTheme="minorHAnsi" w:cstheme="minorBidi"/>
          <w:sz w:val="22"/>
          <w:szCs w:val="22"/>
          <w:lang w:val="en-GB"/>
        </w:rPr>
        <w:t>not applicable to the JPO programme</w:t>
      </w:r>
      <w:r w:rsidR="0747B048" w:rsidRPr="48324CF9">
        <w:rPr>
          <w:rFonts w:asciiTheme="minorHAnsi" w:eastAsiaTheme="minorEastAsia" w:hAnsiTheme="minorHAnsi" w:cstheme="minorBidi"/>
          <w:sz w:val="22"/>
          <w:szCs w:val="22"/>
          <w:lang w:val="en-GB"/>
        </w:rPr>
        <w:t>, as</w:t>
      </w:r>
      <w:r w:rsidR="2D4E7DE5" w:rsidRPr="48324CF9">
        <w:rPr>
          <w:rFonts w:asciiTheme="minorHAnsi" w:eastAsiaTheme="minorEastAsia" w:hAnsiTheme="minorHAnsi" w:cstheme="minorBidi"/>
          <w:sz w:val="22"/>
          <w:szCs w:val="22"/>
          <w:lang w:val="en-GB"/>
        </w:rPr>
        <w:t xml:space="preserve"> confirmed </w:t>
      </w:r>
      <w:r w:rsidR="00A90395">
        <w:rPr>
          <w:rFonts w:asciiTheme="minorHAnsi" w:eastAsiaTheme="minorEastAsia" w:hAnsiTheme="minorHAnsi" w:cstheme="minorBidi"/>
          <w:sz w:val="22"/>
          <w:szCs w:val="22"/>
          <w:lang w:val="en-GB"/>
        </w:rPr>
        <w:t>at the</w:t>
      </w:r>
      <w:r w:rsidR="00A90395" w:rsidRPr="48324CF9">
        <w:rPr>
          <w:rFonts w:asciiTheme="minorHAnsi" w:eastAsiaTheme="minorEastAsia" w:hAnsiTheme="minorHAnsi" w:cstheme="minorBidi"/>
          <w:sz w:val="22"/>
          <w:szCs w:val="22"/>
          <w:lang w:val="en-GB"/>
        </w:rPr>
        <w:t xml:space="preserve"> </w:t>
      </w:r>
      <w:r w:rsidR="2D4E7DE5" w:rsidRPr="48324CF9">
        <w:rPr>
          <w:rFonts w:asciiTheme="minorHAnsi" w:eastAsiaTheme="minorEastAsia" w:hAnsiTheme="minorHAnsi" w:cstheme="minorBidi"/>
          <w:sz w:val="22"/>
          <w:szCs w:val="22"/>
          <w:lang w:val="en-GB"/>
        </w:rPr>
        <w:t>10th</w:t>
      </w:r>
      <w:r w:rsidR="09C566FC" w:rsidRPr="48324CF9">
        <w:rPr>
          <w:rFonts w:asciiTheme="minorHAnsi" w:eastAsiaTheme="minorEastAsia" w:hAnsiTheme="minorHAnsi" w:cstheme="minorBidi"/>
          <w:sz w:val="22"/>
          <w:szCs w:val="22"/>
          <w:lang w:val="en-GB"/>
        </w:rPr>
        <w:t xml:space="preserve"> Biannual Meeting between National Recruitment Agencies and UN Organizations on </w:t>
      </w:r>
      <w:r w:rsidR="1E12EEE8" w:rsidRPr="48324CF9">
        <w:rPr>
          <w:rFonts w:asciiTheme="minorHAnsi" w:eastAsiaTheme="minorEastAsia" w:hAnsiTheme="minorHAnsi" w:cstheme="minorBidi"/>
          <w:sz w:val="22"/>
          <w:szCs w:val="22"/>
          <w:lang w:val="en-GB"/>
        </w:rPr>
        <w:t>the JPO</w:t>
      </w:r>
      <w:r w:rsidR="2D4E7DE5" w:rsidRPr="48324CF9">
        <w:rPr>
          <w:rFonts w:asciiTheme="minorHAnsi" w:eastAsiaTheme="minorEastAsia" w:hAnsiTheme="minorHAnsi" w:cstheme="minorBidi"/>
          <w:sz w:val="22"/>
          <w:szCs w:val="22"/>
          <w:lang w:val="en-GB"/>
        </w:rPr>
        <w:t xml:space="preserve"> Programme </w:t>
      </w:r>
      <w:r w:rsidR="2D4E7DE5" w:rsidRPr="48324CF9">
        <w:rPr>
          <w:rFonts w:asciiTheme="minorHAnsi" w:eastAsiaTheme="minorEastAsia" w:hAnsiTheme="minorHAnsi" w:cstheme="minorBidi"/>
          <w:sz w:val="22"/>
          <w:szCs w:val="22"/>
        </w:rPr>
        <w:t>in 2015.</w:t>
      </w:r>
    </w:p>
    <w:p w14:paraId="539731AB" w14:textId="7AE29400" w:rsidR="000E15D9" w:rsidRPr="005244AC" w:rsidRDefault="37BAE22D" w:rsidP="4789003D">
      <w:pPr>
        <w:spacing w:line="276" w:lineRule="auto"/>
        <w:jc w:val="both"/>
        <w:rPr>
          <w:rFonts w:asciiTheme="minorHAnsi" w:eastAsiaTheme="minorEastAsia" w:hAnsiTheme="minorHAnsi" w:cstheme="minorBidi"/>
          <w:sz w:val="22"/>
          <w:szCs w:val="22"/>
        </w:rPr>
      </w:pPr>
      <w:r>
        <w:br/>
      </w:r>
      <w:r w:rsidR="6A3E11B8" w:rsidRPr="4789003D">
        <w:rPr>
          <w:rFonts w:asciiTheme="minorHAnsi" w:eastAsiaTheme="minorEastAsia" w:hAnsiTheme="minorHAnsi" w:cstheme="minorBidi"/>
          <w:sz w:val="22"/>
          <w:szCs w:val="22"/>
        </w:rPr>
        <w:t xml:space="preserve">In exceptional </w:t>
      </w:r>
      <w:r w:rsidR="0074778E" w:rsidRPr="4789003D">
        <w:rPr>
          <w:rFonts w:asciiTheme="minorHAnsi" w:eastAsiaTheme="minorEastAsia" w:hAnsiTheme="minorHAnsi" w:cstheme="minorBidi"/>
          <w:sz w:val="22"/>
          <w:szCs w:val="22"/>
        </w:rPr>
        <w:t>cases</w:t>
      </w:r>
      <w:r w:rsidR="6A3E11B8" w:rsidRPr="4789003D">
        <w:rPr>
          <w:rFonts w:asciiTheme="minorHAnsi" w:eastAsiaTheme="minorEastAsia" w:hAnsiTheme="minorHAnsi" w:cstheme="minorBidi"/>
          <w:sz w:val="22"/>
          <w:szCs w:val="22"/>
        </w:rPr>
        <w:t xml:space="preserve"> a </w:t>
      </w:r>
      <w:r w:rsidR="6A3E11B8" w:rsidRPr="4789003D">
        <w:rPr>
          <w:rFonts w:asciiTheme="minorHAnsi" w:eastAsiaTheme="minorEastAsia" w:hAnsiTheme="minorHAnsi" w:cstheme="minorBidi"/>
          <w:i/>
          <w:iCs/>
          <w:sz w:val="22"/>
          <w:szCs w:val="22"/>
        </w:rPr>
        <w:t>Change of Agency</w:t>
      </w:r>
      <w:r w:rsidR="6A3E11B8" w:rsidRPr="4789003D">
        <w:rPr>
          <w:rFonts w:asciiTheme="minorHAnsi" w:eastAsiaTheme="minorEastAsia" w:hAnsiTheme="minorHAnsi" w:cstheme="minorBidi"/>
          <w:sz w:val="22"/>
          <w:szCs w:val="22"/>
        </w:rPr>
        <w:t xml:space="preserve"> </w:t>
      </w:r>
      <w:r w:rsidR="78B633BF" w:rsidRPr="4789003D">
        <w:rPr>
          <w:rFonts w:asciiTheme="minorHAnsi" w:eastAsiaTheme="minorEastAsia" w:hAnsiTheme="minorHAnsi" w:cstheme="minorBidi"/>
          <w:sz w:val="22"/>
          <w:szCs w:val="22"/>
        </w:rPr>
        <w:t>may be</w:t>
      </w:r>
      <w:r w:rsidR="005B251B" w:rsidRPr="4789003D">
        <w:rPr>
          <w:rFonts w:asciiTheme="minorHAnsi" w:eastAsiaTheme="minorEastAsia" w:hAnsiTheme="minorHAnsi" w:cstheme="minorBidi"/>
          <w:sz w:val="22"/>
          <w:szCs w:val="22"/>
        </w:rPr>
        <w:t xml:space="preserve"> considered </w:t>
      </w:r>
      <w:r w:rsidR="173499C6" w:rsidRPr="4789003D">
        <w:rPr>
          <w:rFonts w:asciiTheme="minorHAnsi" w:eastAsiaTheme="minorEastAsia" w:hAnsiTheme="minorHAnsi" w:cstheme="minorBidi"/>
          <w:sz w:val="22"/>
          <w:szCs w:val="22"/>
        </w:rPr>
        <w:t xml:space="preserve">subject to the pre-approval of the </w:t>
      </w:r>
      <w:r w:rsidR="00E5028D" w:rsidRPr="4789003D">
        <w:rPr>
          <w:rFonts w:asciiTheme="minorHAnsi" w:eastAsiaTheme="minorEastAsia" w:hAnsiTheme="minorHAnsi" w:cstheme="minorBidi"/>
          <w:sz w:val="22"/>
          <w:szCs w:val="22"/>
        </w:rPr>
        <w:t>p</w:t>
      </w:r>
      <w:r w:rsidR="173499C6" w:rsidRPr="4789003D">
        <w:rPr>
          <w:rFonts w:asciiTheme="minorHAnsi" w:eastAsiaTheme="minorEastAsia" w:hAnsiTheme="minorHAnsi" w:cstheme="minorBidi"/>
          <w:sz w:val="22"/>
          <w:szCs w:val="22"/>
        </w:rPr>
        <w:t xml:space="preserve">artner </w:t>
      </w:r>
      <w:r w:rsidR="00E5028D" w:rsidRPr="4789003D">
        <w:rPr>
          <w:rFonts w:asciiTheme="minorHAnsi" w:eastAsiaTheme="minorEastAsia" w:hAnsiTheme="minorHAnsi" w:cstheme="minorBidi"/>
          <w:sz w:val="22"/>
          <w:szCs w:val="22"/>
        </w:rPr>
        <w:t>c</w:t>
      </w:r>
      <w:r w:rsidR="173499C6" w:rsidRPr="4789003D">
        <w:rPr>
          <w:rFonts w:asciiTheme="minorHAnsi" w:eastAsiaTheme="minorEastAsia" w:hAnsiTheme="minorHAnsi" w:cstheme="minorBidi"/>
          <w:sz w:val="22"/>
          <w:szCs w:val="22"/>
        </w:rPr>
        <w:t>ountry</w:t>
      </w:r>
      <w:r w:rsidR="00E053CD" w:rsidRPr="4789003D">
        <w:rPr>
          <w:rFonts w:asciiTheme="minorHAnsi" w:eastAsiaTheme="minorEastAsia" w:hAnsiTheme="minorHAnsi" w:cstheme="minorBidi"/>
          <w:sz w:val="22"/>
          <w:szCs w:val="22"/>
        </w:rPr>
        <w:t xml:space="preserve"> and agreement of both </w:t>
      </w:r>
      <w:r w:rsidR="00A90395">
        <w:rPr>
          <w:rFonts w:asciiTheme="minorHAnsi" w:eastAsiaTheme="minorEastAsia" w:hAnsiTheme="minorHAnsi" w:cstheme="minorBidi"/>
          <w:sz w:val="22"/>
          <w:szCs w:val="22"/>
        </w:rPr>
        <w:t xml:space="preserve">the </w:t>
      </w:r>
      <w:r w:rsidR="00E053CD" w:rsidRPr="4789003D">
        <w:rPr>
          <w:rFonts w:asciiTheme="minorHAnsi" w:eastAsiaTheme="minorEastAsia" w:hAnsiTheme="minorHAnsi" w:cstheme="minorBidi"/>
          <w:sz w:val="22"/>
          <w:szCs w:val="22"/>
        </w:rPr>
        <w:t xml:space="preserve">releasing and receiving </w:t>
      </w:r>
      <w:r w:rsidR="005F36D9" w:rsidRPr="4789003D">
        <w:rPr>
          <w:rFonts w:asciiTheme="minorHAnsi" w:eastAsiaTheme="minorEastAsia" w:hAnsiTheme="minorHAnsi" w:cstheme="minorBidi"/>
          <w:sz w:val="22"/>
          <w:szCs w:val="22"/>
        </w:rPr>
        <w:t>organizations</w:t>
      </w:r>
      <w:r w:rsidR="173499C6" w:rsidRPr="4789003D">
        <w:rPr>
          <w:rFonts w:asciiTheme="minorHAnsi" w:eastAsiaTheme="minorEastAsia" w:hAnsiTheme="minorHAnsi" w:cstheme="minorBidi"/>
          <w:sz w:val="22"/>
          <w:szCs w:val="22"/>
        </w:rPr>
        <w:t>. In such instances</w:t>
      </w:r>
      <w:r w:rsidR="005B251B" w:rsidRPr="4789003D">
        <w:rPr>
          <w:rFonts w:asciiTheme="minorHAnsi" w:eastAsiaTheme="minorEastAsia" w:hAnsiTheme="minorHAnsi" w:cstheme="minorBidi"/>
          <w:sz w:val="22"/>
          <w:szCs w:val="22"/>
        </w:rPr>
        <w:t xml:space="preserve">, </w:t>
      </w:r>
      <w:r w:rsidR="004B5208" w:rsidRPr="4789003D">
        <w:rPr>
          <w:rFonts w:asciiTheme="minorHAnsi" w:eastAsiaTheme="minorEastAsia" w:hAnsiTheme="minorHAnsi" w:cstheme="minorBidi"/>
          <w:sz w:val="22"/>
          <w:szCs w:val="22"/>
        </w:rPr>
        <w:t xml:space="preserve">the JPO will be </w:t>
      </w:r>
      <w:r w:rsidR="00E053CD" w:rsidRPr="4789003D">
        <w:rPr>
          <w:rFonts w:asciiTheme="minorHAnsi" w:eastAsiaTheme="minorEastAsia" w:hAnsiTheme="minorHAnsi" w:cstheme="minorBidi"/>
          <w:sz w:val="22"/>
          <w:szCs w:val="22"/>
        </w:rPr>
        <w:t xml:space="preserve">fully </w:t>
      </w:r>
      <w:r w:rsidR="004B5208" w:rsidRPr="4789003D">
        <w:rPr>
          <w:rFonts w:asciiTheme="minorHAnsi" w:eastAsiaTheme="minorEastAsia" w:hAnsiTheme="minorHAnsi" w:cstheme="minorBidi"/>
          <w:sz w:val="22"/>
          <w:szCs w:val="22"/>
        </w:rPr>
        <w:t>separated</w:t>
      </w:r>
      <w:r w:rsidR="44ABA6DB" w:rsidRPr="4789003D">
        <w:rPr>
          <w:rFonts w:asciiTheme="minorHAnsi" w:eastAsiaTheme="minorEastAsia" w:hAnsiTheme="minorHAnsi" w:cstheme="minorBidi"/>
          <w:sz w:val="22"/>
          <w:szCs w:val="22"/>
        </w:rPr>
        <w:t xml:space="preserve">/terminated </w:t>
      </w:r>
      <w:r w:rsidR="00E053CD" w:rsidRPr="4789003D">
        <w:rPr>
          <w:rFonts w:asciiTheme="minorHAnsi" w:eastAsiaTheme="minorEastAsia" w:hAnsiTheme="minorHAnsi" w:cstheme="minorBidi"/>
          <w:sz w:val="22"/>
          <w:szCs w:val="22"/>
        </w:rPr>
        <w:t>from</w:t>
      </w:r>
      <w:r w:rsidR="004B5208" w:rsidRPr="4789003D">
        <w:rPr>
          <w:rFonts w:asciiTheme="minorHAnsi" w:eastAsiaTheme="minorEastAsia" w:hAnsiTheme="minorHAnsi" w:cstheme="minorBidi"/>
          <w:sz w:val="22"/>
          <w:szCs w:val="22"/>
        </w:rPr>
        <w:t xml:space="preserve"> </w:t>
      </w:r>
      <w:r w:rsidR="00E5028D" w:rsidRPr="4789003D">
        <w:rPr>
          <w:rFonts w:asciiTheme="minorHAnsi" w:eastAsiaTheme="minorEastAsia" w:hAnsiTheme="minorHAnsi" w:cstheme="minorBidi"/>
          <w:sz w:val="22"/>
          <w:szCs w:val="22"/>
        </w:rPr>
        <w:t xml:space="preserve">the releasing </w:t>
      </w:r>
      <w:r w:rsidR="00E0076C" w:rsidRPr="4789003D">
        <w:rPr>
          <w:rFonts w:asciiTheme="minorHAnsi" w:eastAsiaTheme="minorEastAsia" w:hAnsiTheme="minorHAnsi" w:cstheme="minorBidi"/>
          <w:sz w:val="22"/>
          <w:szCs w:val="22"/>
        </w:rPr>
        <w:t>organization</w:t>
      </w:r>
      <w:r w:rsidR="003B3FA3" w:rsidRPr="4789003D">
        <w:rPr>
          <w:rFonts w:asciiTheme="minorHAnsi" w:eastAsiaTheme="minorEastAsia" w:hAnsiTheme="minorHAnsi" w:cstheme="minorBidi"/>
          <w:sz w:val="22"/>
          <w:szCs w:val="22"/>
        </w:rPr>
        <w:t xml:space="preserve"> </w:t>
      </w:r>
      <w:r w:rsidR="004B5208" w:rsidRPr="4789003D">
        <w:rPr>
          <w:rFonts w:asciiTheme="minorHAnsi" w:eastAsiaTheme="minorEastAsia" w:hAnsiTheme="minorHAnsi" w:cstheme="minorBidi"/>
          <w:sz w:val="22"/>
          <w:szCs w:val="22"/>
        </w:rPr>
        <w:t xml:space="preserve">and re-hired by </w:t>
      </w:r>
      <w:r w:rsidR="00E5028D" w:rsidRPr="4789003D">
        <w:rPr>
          <w:rFonts w:asciiTheme="minorHAnsi" w:eastAsiaTheme="minorEastAsia" w:hAnsiTheme="minorHAnsi" w:cstheme="minorBidi"/>
          <w:sz w:val="22"/>
          <w:szCs w:val="22"/>
        </w:rPr>
        <w:t xml:space="preserve">the </w:t>
      </w:r>
      <w:r w:rsidR="004B5208" w:rsidRPr="4789003D">
        <w:rPr>
          <w:rFonts w:asciiTheme="minorHAnsi" w:eastAsiaTheme="minorEastAsia" w:hAnsiTheme="minorHAnsi" w:cstheme="minorBidi"/>
          <w:sz w:val="22"/>
          <w:szCs w:val="22"/>
        </w:rPr>
        <w:t xml:space="preserve">receiving </w:t>
      </w:r>
      <w:r w:rsidR="003B3FA3" w:rsidRPr="4789003D">
        <w:rPr>
          <w:rFonts w:asciiTheme="minorHAnsi" w:eastAsiaTheme="minorEastAsia" w:hAnsiTheme="minorHAnsi" w:cstheme="minorBidi"/>
          <w:sz w:val="22"/>
          <w:szCs w:val="22"/>
        </w:rPr>
        <w:t>o</w:t>
      </w:r>
      <w:r w:rsidR="004B5208" w:rsidRPr="4789003D">
        <w:rPr>
          <w:rFonts w:asciiTheme="minorHAnsi" w:eastAsiaTheme="minorEastAsia" w:hAnsiTheme="minorHAnsi" w:cstheme="minorBidi"/>
          <w:sz w:val="22"/>
          <w:szCs w:val="22"/>
        </w:rPr>
        <w:t xml:space="preserve">rganization. </w:t>
      </w:r>
      <w:r w:rsidR="3F7B796D" w:rsidRPr="4789003D">
        <w:rPr>
          <w:rFonts w:asciiTheme="minorHAnsi" w:eastAsiaTheme="minorEastAsia" w:hAnsiTheme="minorHAnsi" w:cstheme="minorBidi"/>
          <w:sz w:val="22"/>
          <w:szCs w:val="22"/>
        </w:rPr>
        <w:t xml:space="preserve">There will be no </w:t>
      </w:r>
      <w:r w:rsidR="14B56932" w:rsidRPr="4789003D">
        <w:rPr>
          <w:rFonts w:asciiTheme="minorHAnsi" w:eastAsiaTheme="minorEastAsia" w:hAnsiTheme="minorHAnsi" w:cstheme="minorBidi"/>
          <w:sz w:val="22"/>
          <w:szCs w:val="22"/>
        </w:rPr>
        <w:t>carryover</w:t>
      </w:r>
      <w:r w:rsidR="3F7B796D" w:rsidRPr="4789003D">
        <w:rPr>
          <w:rFonts w:asciiTheme="minorHAnsi" w:eastAsiaTheme="minorEastAsia" w:hAnsiTheme="minorHAnsi" w:cstheme="minorBidi"/>
          <w:sz w:val="22"/>
          <w:szCs w:val="22"/>
        </w:rPr>
        <w:t xml:space="preserve"> of any seniority or </w:t>
      </w:r>
      <w:r w:rsidR="005F36D9" w:rsidRPr="4789003D">
        <w:rPr>
          <w:rFonts w:asciiTheme="minorHAnsi" w:eastAsiaTheme="minorEastAsia" w:hAnsiTheme="minorHAnsi" w:cstheme="minorBidi"/>
          <w:sz w:val="22"/>
          <w:szCs w:val="22"/>
        </w:rPr>
        <w:t>entitlements</w:t>
      </w:r>
      <w:r w:rsidR="00A43626" w:rsidRPr="4789003D">
        <w:rPr>
          <w:rFonts w:asciiTheme="minorHAnsi" w:eastAsiaTheme="minorEastAsia" w:hAnsiTheme="minorHAnsi" w:cstheme="minorBidi"/>
          <w:sz w:val="22"/>
          <w:szCs w:val="22"/>
        </w:rPr>
        <w:t xml:space="preserve"> and a</w:t>
      </w:r>
      <w:r w:rsidR="3F7B796D" w:rsidRPr="4789003D">
        <w:rPr>
          <w:rFonts w:asciiTheme="minorHAnsi" w:eastAsiaTheme="minorEastAsia" w:hAnsiTheme="minorHAnsi" w:cstheme="minorBidi"/>
          <w:sz w:val="22"/>
          <w:szCs w:val="22"/>
        </w:rPr>
        <w:t xml:space="preserve">ll financial records will be cleared. </w:t>
      </w:r>
    </w:p>
    <w:p w14:paraId="2F98BE04" w14:textId="77777777" w:rsidR="00E0076C" w:rsidRDefault="00E0076C" w:rsidP="000E15D9">
      <w:pPr>
        <w:spacing w:line="276" w:lineRule="auto"/>
        <w:jc w:val="both"/>
        <w:rPr>
          <w:rFonts w:asciiTheme="minorHAnsi" w:hAnsiTheme="minorHAnsi" w:cstheme="minorHAnsi"/>
        </w:rPr>
      </w:pPr>
    </w:p>
    <w:p w14:paraId="2A3C05C3" w14:textId="744C105B" w:rsidR="00687E5C" w:rsidRDefault="00E0076C" w:rsidP="16F80CF1">
      <w:pPr>
        <w:spacing w:line="276" w:lineRule="auto"/>
        <w:rPr>
          <w:rFonts w:asciiTheme="minorHAnsi" w:eastAsiaTheme="minorEastAsia" w:hAnsiTheme="minorHAnsi" w:cstheme="minorBidi"/>
          <w:color w:val="000000" w:themeColor="text1"/>
          <w:sz w:val="22"/>
          <w:szCs w:val="22"/>
          <w:lang w:val="en-GB"/>
        </w:rPr>
      </w:pPr>
      <w:r w:rsidRPr="16F80CF1">
        <w:rPr>
          <w:rFonts w:asciiTheme="minorHAnsi" w:hAnsiTheme="minorHAnsi" w:cstheme="minorBidi"/>
          <w:sz w:val="22"/>
          <w:szCs w:val="22"/>
        </w:rPr>
        <w:t xml:space="preserve">For the purposes of </w:t>
      </w:r>
      <w:r w:rsidR="007B327C" w:rsidRPr="16F80CF1">
        <w:rPr>
          <w:rFonts w:asciiTheme="minorHAnsi" w:hAnsiTheme="minorHAnsi" w:cstheme="minorBidi"/>
          <w:sz w:val="22"/>
          <w:szCs w:val="22"/>
        </w:rPr>
        <w:t xml:space="preserve">calculating the </w:t>
      </w:r>
      <w:r w:rsidR="005A6A48" w:rsidRPr="16F80CF1">
        <w:rPr>
          <w:rFonts w:asciiTheme="minorHAnsi" w:eastAsiaTheme="minorEastAsia" w:hAnsiTheme="minorHAnsi" w:cstheme="minorBidi"/>
          <w:i/>
          <w:iCs/>
          <w:color w:val="000000" w:themeColor="text1"/>
          <w:sz w:val="22"/>
          <w:szCs w:val="22"/>
          <w:lang w:val="en-GB"/>
        </w:rPr>
        <w:t>Duration of JPO Assignment</w:t>
      </w:r>
      <w:r w:rsidR="00DC2B6C" w:rsidRPr="16F80CF1">
        <w:rPr>
          <w:rFonts w:asciiTheme="minorHAnsi" w:eastAsiaTheme="minorEastAsia" w:hAnsiTheme="minorHAnsi" w:cstheme="minorBidi"/>
          <w:color w:val="000000" w:themeColor="text1"/>
          <w:sz w:val="22"/>
          <w:szCs w:val="22"/>
          <w:lang w:val="en-GB"/>
        </w:rPr>
        <w:t xml:space="preserve">, </w:t>
      </w:r>
      <w:r w:rsidR="00C94DE5" w:rsidRPr="16F80CF1">
        <w:rPr>
          <w:rFonts w:asciiTheme="minorHAnsi" w:eastAsiaTheme="minorEastAsia" w:hAnsiTheme="minorHAnsi" w:cstheme="minorBidi"/>
          <w:color w:val="000000" w:themeColor="text1"/>
          <w:sz w:val="22"/>
          <w:szCs w:val="22"/>
          <w:lang w:val="en-GB"/>
        </w:rPr>
        <w:t xml:space="preserve">the JPO </w:t>
      </w:r>
      <w:r w:rsidR="00AA5DEC" w:rsidRPr="16F80CF1">
        <w:rPr>
          <w:rFonts w:asciiTheme="minorHAnsi" w:eastAsiaTheme="minorEastAsia" w:hAnsiTheme="minorHAnsi" w:cstheme="minorBidi"/>
          <w:color w:val="000000" w:themeColor="text1"/>
          <w:sz w:val="22"/>
          <w:szCs w:val="22"/>
          <w:lang w:val="en-GB"/>
        </w:rPr>
        <w:t>service</w:t>
      </w:r>
      <w:r w:rsidR="00DC2B6C" w:rsidRPr="16F80CF1">
        <w:rPr>
          <w:rFonts w:asciiTheme="minorHAnsi" w:eastAsiaTheme="minorEastAsia" w:hAnsiTheme="minorHAnsi" w:cstheme="minorBidi"/>
          <w:color w:val="000000" w:themeColor="text1"/>
          <w:sz w:val="22"/>
          <w:szCs w:val="22"/>
          <w:lang w:val="en-GB"/>
        </w:rPr>
        <w:t xml:space="preserve"> period </w:t>
      </w:r>
      <w:r w:rsidR="00AA5DEC" w:rsidRPr="16F80CF1">
        <w:rPr>
          <w:rFonts w:asciiTheme="minorHAnsi" w:eastAsiaTheme="minorEastAsia" w:hAnsiTheme="minorHAnsi" w:cstheme="minorBidi"/>
          <w:color w:val="000000" w:themeColor="text1"/>
          <w:sz w:val="22"/>
          <w:szCs w:val="22"/>
          <w:lang w:val="en-GB"/>
        </w:rPr>
        <w:t xml:space="preserve">with the </w:t>
      </w:r>
      <w:r w:rsidR="007B327C" w:rsidRPr="16F80CF1">
        <w:rPr>
          <w:rFonts w:asciiTheme="minorHAnsi" w:eastAsiaTheme="minorEastAsia" w:hAnsiTheme="minorHAnsi" w:cstheme="minorBidi"/>
          <w:color w:val="000000" w:themeColor="text1"/>
          <w:sz w:val="22"/>
          <w:szCs w:val="22"/>
          <w:lang w:val="en-GB"/>
        </w:rPr>
        <w:t xml:space="preserve">releasing </w:t>
      </w:r>
      <w:r w:rsidR="00AA5DEC" w:rsidRPr="16F80CF1">
        <w:rPr>
          <w:rFonts w:asciiTheme="minorHAnsi" w:eastAsiaTheme="minorEastAsia" w:hAnsiTheme="minorHAnsi" w:cstheme="minorBidi"/>
          <w:color w:val="000000" w:themeColor="text1"/>
          <w:sz w:val="22"/>
          <w:szCs w:val="22"/>
          <w:lang w:val="en-GB"/>
        </w:rPr>
        <w:t>agency w</w:t>
      </w:r>
      <w:r w:rsidR="00C94DE5" w:rsidRPr="16F80CF1">
        <w:rPr>
          <w:rFonts w:asciiTheme="minorHAnsi" w:eastAsiaTheme="minorEastAsia" w:hAnsiTheme="minorHAnsi" w:cstheme="minorBidi"/>
          <w:color w:val="000000" w:themeColor="text1"/>
          <w:sz w:val="22"/>
          <w:szCs w:val="22"/>
          <w:lang w:val="en-GB"/>
        </w:rPr>
        <w:t>ill</w:t>
      </w:r>
      <w:r w:rsidR="00AA5DEC" w:rsidRPr="16F80CF1">
        <w:rPr>
          <w:rFonts w:asciiTheme="minorHAnsi" w:eastAsiaTheme="minorEastAsia" w:hAnsiTheme="minorHAnsi" w:cstheme="minorBidi"/>
          <w:color w:val="000000" w:themeColor="text1"/>
          <w:sz w:val="22"/>
          <w:szCs w:val="22"/>
          <w:lang w:val="en-GB"/>
        </w:rPr>
        <w:t xml:space="preserve"> be included when considering the overall </w:t>
      </w:r>
      <w:r w:rsidR="00DC2B6C" w:rsidRPr="16F80CF1">
        <w:rPr>
          <w:rFonts w:asciiTheme="minorHAnsi" w:eastAsiaTheme="minorEastAsia" w:hAnsiTheme="minorHAnsi" w:cstheme="minorBidi"/>
          <w:color w:val="000000" w:themeColor="text1"/>
          <w:sz w:val="22"/>
          <w:szCs w:val="22"/>
          <w:lang w:val="en-GB"/>
        </w:rPr>
        <w:t xml:space="preserve">15-months </w:t>
      </w:r>
      <w:r w:rsidR="00AA5DEC" w:rsidRPr="16F80CF1">
        <w:rPr>
          <w:rFonts w:asciiTheme="minorHAnsi" w:eastAsiaTheme="minorEastAsia" w:hAnsiTheme="minorHAnsi" w:cstheme="minorBidi"/>
          <w:color w:val="000000" w:themeColor="text1"/>
          <w:sz w:val="22"/>
          <w:szCs w:val="22"/>
          <w:lang w:val="en-GB"/>
        </w:rPr>
        <w:t xml:space="preserve">period required for </w:t>
      </w:r>
      <w:r w:rsidR="00687E5C" w:rsidRPr="16F80CF1">
        <w:rPr>
          <w:rFonts w:asciiTheme="minorHAnsi" w:eastAsiaTheme="minorEastAsia" w:hAnsiTheme="minorHAnsi" w:cstheme="minorBidi"/>
          <w:color w:val="000000" w:themeColor="text1"/>
          <w:sz w:val="22"/>
          <w:szCs w:val="22"/>
          <w:lang w:val="en-GB"/>
        </w:rPr>
        <w:t xml:space="preserve">JPOs. </w:t>
      </w:r>
    </w:p>
    <w:p w14:paraId="5386BE04" w14:textId="49D36180" w:rsidR="005B251B" w:rsidRPr="00E0076C" w:rsidRDefault="6A3E11B8" w:rsidP="30802A1B">
      <w:pPr>
        <w:spacing w:line="276" w:lineRule="auto"/>
        <w:rPr>
          <w:rFonts w:asciiTheme="minorHAnsi" w:eastAsiaTheme="minorEastAsia" w:hAnsiTheme="minorHAnsi" w:cstheme="minorBidi"/>
          <w:sz w:val="22"/>
          <w:szCs w:val="22"/>
        </w:rPr>
      </w:pPr>
      <w:r>
        <w:br/>
      </w:r>
      <w:r w:rsidR="00805728" w:rsidRPr="16F80CF1">
        <w:rPr>
          <w:rFonts w:asciiTheme="minorHAnsi" w:eastAsiaTheme="minorEastAsia" w:hAnsiTheme="minorHAnsi" w:cstheme="minorBidi"/>
          <w:sz w:val="22"/>
          <w:szCs w:val="22"/>
        </w:rPr>
        <w:t xml:space="preserve">JPO </w:t>
      </w:r>
      <w:r w:rsidR="00394287" w:rsidRPr="16F80CF1">
        <w:rPr>
          <w:rFonts w:asciiTheme="minorHAnsi" w:eastAsiaTheme="minorEastAsia" w:hAnsiTheme="minorHAnsi" w:cstheme="minorBidi"/>
          <w:sz w:val="22"/>
          <w:szCs w:val="22"/>
        </w:rPr>
        <w:t>changing agency</w:t>
      </w:r>
      <w:r w:rsidR="00805728" w:rsidRPr="16F80CF1">
        <w:rPr>
          <w:rFonts w:asciiTheme="minorHAnsi" w:eastAsiaTheme="minorEastAsia" w:hAnsiTheme="minorHAnsi" w:cstheme="minorBidi"/>
          <w:sz w:val="22"/>
          <w:szCs w:val="22"/>
        </w:rPr>
        <w:t xml:space="preserve"> to UNDP </w:t>
      </w:r>
      <w:r w:rsidR="006A02BD" w:rsidRPr="16F80CF1">
        <w:rPr>
          <w:rFonts w:asciiTheme="minorHAnsi" w:eastAsiaTheme="minorEastAsia" w:hAnsiTheme="minorHAnsi" w:cstheme="minorBidi"/>
          <w:sz w:val="22"/>
          <w:szCs w:val="22"/>
        </w:rPr>
        <w:t xml:space="preserve">will not </w:t>
      </w:r>
      <w:r w:rsidR="7D468C6E" w:rsidRPr="16F80CF1">
        <w:rPr>
          <w:rFonts w:asciiTheme="minorHAnsi" w:eastAsiaTheme="minorEastAsia" w:hAnsiTheme="minorHAnsi" w:cstheme="minorBidi"/>
          <w:sz w:val="22"/>
          <w:szCs w:val="22"/>
        </w:rPr>
        <w:t>have internal</w:t>
      </w:r>
      <w:r w:rsidR="006A02BD" w:rsidRPr="16F80CF1">
        <w:rPr>
          <w:rFonts w:asciiTheme="minorHAnsi" w:eastAsiaTheme="minorEastAsia" w:hAnsiTheme="minorHAnsi" w:cstheme="minorBidi"/>
          <w:sz w:val="22"/>
          <w:szCs w:val="22"/>
        </w:rPr>
        <w:t xml:space="preserve"> UNDP candidate status.</w:t>
      </w:r>
      <w:r w:rsidR="00C71042" w:rsidRPr="16F80CF1">
        <w:rPr>
          <w:rFonts w:asciiTheme="minorHAnsi" w:eastAsiaTheme="minorEastAsia" w:hAnsiTheme="minorHAnsi" w:cstheme="minorBidi"/>
          <w:sz w:val="22"/>
          <w:szCs w:val="22"/>
        </w:rPr>
        <w:t xml:space="preserve"> Additionally, </w:t>
      </w:r>
      <w:r w:rsidR="36A6903E" w:rsidRPr="16F80CF1">
        <w:rPr>
          <w:rFonts w:asciiTheme="minorHAnsi" w:eastAsiaTheme="minorEastAsia" w:hAnsiTheme="minorHAnsi" w:cstheme="minorBidi"/>
          <w:sz w:val="22"/>
          <w:szCs w:val="22"/>
        </w:rPr>
        <w:t xml:space="preserve">interagency </w:t>
      </w:r>
      <w:r w:rsidR="00C71042" w:rsidRPr="16F80CF1">
        <w:rPr>
          <w:rFonts w:asciiTheme="minorHAnsi" w:eastAsiaTheme="minorEastAsia" w:hAnsiTheme="minorHAnsi" w:cstheme="minorBidi"/>
          <w:sz w:val="22"/>
          <w:szCs w:val="22"/>
        </w:rPr>
        <w:t>t</w:t>
      </w:r>
      <w:r w:rsidR="005B251B" w:rsidRPr="16F80CF1">
        <w:rPr>
          <w:rFonts w:asciiTheme="minorHAnsi" w:eastAsiaTheme="minorEastAsia" w:hAnsiTheme="minorHAnsi" w:cstheme="minorBidi"/>
          <w:sz w:val="22"/>
          <w:szCs w:val="22"/>
        </w:rPr>
        <w:t xml:space="preserve">ransfers do not apply </w:t>
      </w:r>
      <w:r w:rsidR="5A967764" w:rsidRPr="16F80CF1">
        <w:rPr>
          <w:rFonts w:asciiTheme="minorHAnsi" w:eastAsiaTheme="minorEastAsia" w:hAnsiTheme="minorHAnsi" w:cstheme="minorBidi"/>
          <w:sz w:val="22"/>
          <w:szCs w:val="22"/>
        </w:rPr>
        <w:t>to</w:t>
      </w:r>
      <w:r w:rsidR="005B251B" w:rsidRPr="16F80CF1">
        <w:rPr>
          <w:rFonts w:asciiTheme="minorHAnsi" w:eastAsiaTheme="minorEastAsia" w:hAnsiTheme="minorHAnsi" w:cstheme="minorBidi"/>
          <w:sz w:val="22"/>
          <w:szCs w:val="22"/>
        </w:rPr>
        <w:t xml:space="preserve"> the SDP</w:t>
      </w:r>
      <w:r w:rsidR="00BA7021" w:rsidRPr="16F80CF1">
        <w:rPr>
          <w:rFonts w:asciiTheme="minorHAnsi" w:eastAsiaTheme="minorEastAsia" w:hAnsiTheme="minorHAnsi" w:cstheme="minorBidi"/>
          <w:sz w:val="22"/>
          <w:szCs w:val="22"/>
        </w:rPr>
        <w:t>s</w:t>
      </w:r>
      <w:r w:rsidR="005B251B" w:rsidRPr="16F80CF1">
        <w:rPr>
          <w:rFonts w:asciiTheme="minorHAnsi" w:eastAsiaTheme="minorEastAsia" w:hAnsiTheme="minorHAnsi" w:cstheme="minorBidi"/>
          <w:sz w:val="22"/>
          <w:szCs w:val="22"/>
        </w:rPr>
        <w:t xml:space="preserve"> </w:t>
      </w:r>
      <w:r w:rsidR="00BA7021" w:rsidRPr="16F80CF1">
        <w:rPr>
          <w:rFonts w:asciiTheme="minorHAnsi" w:eastAsiaTheme="minorEastAsia" w:hAnsiTheme="minorHAnsi" w:cstheme="minorBidi"/>
          <w:sz w:val="22"/>
          <w:szCs w:val="22"/>
        </w:rPr>
        <w:t>as this is a UNDP specific programme</w:t>
      </w:r>
      <w:r w:rsidR="005B251B" w:rsidRPr="16F80CF1">
        <w:rPr>
          <w:rFonts w:asciiTheme="minorHAnsi" w:eastAsiaTheme="minorEastAsia" w:hAnsiTheme="minorHAnsi" w:cstheme="minorBidi"/>
          <w:sz w:val="22"/>
          <w:szCs w:val="22"/>
        </w:rPr>
        <w:t>.</w:t>
      </w:r>
    </w:p>
    <w:p w14:paraId="52FAC35D" w14:textId="77777777" w:rsidR="000E15D9" w:rsidRPr="00AD38E1" w:rsidRDefault="000E15D9" w:rsidP="000E15D9">
      <w:pPr>
        <w:spacing w:line="276" w:lineRule="auto"/>
        <w:jc w:val="both"/>
        <w:rPr>
          <w:rFonts w:asciiTheme="minorHAnsi" w:eastAsiaTheme="minorEastAsia" w:hAnsiTheme="minorHAnsi" w:cstheme="minorHAnsi"/>
          <w:color w:val="003399"/>
          <w:sz w:val="22"/>
          <w:szCs w:val="22"/>
          <w:u w:val="single"/>
        </w:rPr>
      </w:pPr>
    </w:p>
    <w:p w14:paraId="73348308" w14:textId="46122FA2" w:rsidR="000520F5" w:rsidRPr="00AD38E1" w:rsidRDefault="00765C56" w:rsidP="26C2BD15">
      <w:pPr>
        <w:pStyle w:val="Heading2"/>
        <w:spacing w:line="276" w:lineRule="auto"/>
        <w:jc w:val="both"/>
        <w:rPr>
          <w:rStyle w:val="Hyperlink"/>
          <w:rFonts w:asciiTheme="minorHAnsi" w:eastAsiaTheme="minorEastAsia" w:hAnsiTheme="minorHAnsi" w:cstheme="minorBidi"/>
          <w:i w:val="0"/>
          <w:iCs w:val="0"/>
          <w:sz w:val="22"/>
          <w:szCs w:val="22"/>
          <w:u w:val="none"/>
          <w:lang w:val="en-GB"/>
        </w:rPr>
      </w:pPr>
      <w:bookmarkStart w:id="59" w:name="_Toc191385661"/>
      <w:bookmarkStart w:id="60" w:name="_Toc193118123"/>
      <w:r w:rsidRPr="26C2BD15">
        <w:rPr>
          <w:rFonts w:asciiTheme="minorHAnsi" w:eastAsiaTheme="minorEastAsia" w:hAnsiTheme="minorHAnsi" w:cstheme="minorBidi"/>
          <w:i w:val="0"/>
          <w:iCs w:val="0"/>
          <w:color w:val="003399"/>
          <w:sz w:val="22"/>
          <w:szCs w:val="22"/>
          <w:lang w:val="en-GB"/>
        </w:rPr>
        <w:t>C</w:t>
      </w:r>
      <w:r w:rsidR="004C0F46" w:rsidRPr="26C2BD15">
        <w:rPr>
          <w:rFonts w:asciiTheme="minorHAnsi" w:eastAsiaTheme="minorEastAsia" w:hAnsiTheme="minorHAnsi" w:cstheme="minorBidi"/>
          <w:i w:val="0"/>
          <w:iCs w:val="0"/>
          <w:color w:val="003399"/>
          <w:sz w:val="22"/>
          <w:szCs w:val="22"/>
          <w:lang w:val="en-GB"/>
        </w:rPr>
        <w:t>o-</w:t>
      </w:r>
      <w:r w:rsidR="00C42F52" w:rsidRPr="26C2BD15">
        <w:rPr>
          <w:rFonts w:asciiTheme="minorHAnsi" w:eastAsiaTheme="minorEastAsia" w:hAnsiTheme="minorHAnsi" w:cstheme="minorBidi"/>
          <w:i w:val="0"/>
          <w:iCs w:val="0"/>
          <w:color w:val="003399"/>
          <w:sz w:val="22"/>
          <w:szCs w:val="22"/>
          <w:lang w:val="en-GB"/>
        </w:rPr>
        <w:t xml:space="preserve">funding </w:t>
      </w:r>
      <w:r w:rsidR="00290DCE">
        <w:rPr>
          <w:rFonts w:asciiTheme="minorHAnsi" w:eastAsiaTheme="minorEastAsia" w:hAnsiTheme="minorHAnsi" w:cstheme="minorBidi"/>
          <w:i w:val="0"/>
          <w:iCs w:val="0"/>
          <w:color w:val="003399"/>
          <w:sz w:val="22"/>
          <w:szCs w:val="22"/>
          <w:lang w:val="en-GB"/>
        </w:rPr>
        <w:t xml:space="preserve">Arrangement </w:t>
      </w:r>
      <w:r w:rsidR="00C42F52" w:rsidRPr="26C2BD15">
        <w:rPr>
          <w:rFonts w:asciiTheme="minorHAnsi" w:eastAsiaTheme="minorEastAsia" w:hAnsiTheme="minorHAnsi" w:cstheme="minorBidi"/>
          <w:i w:val="0"/>
          <w:iCs w:val="0"/>
          <w:color w:val="003399"/>
          <w:sz w:val="22"/>
          <w:szCs w:val="22"/>
          <w:lang w:val="en-GB"/>
        </w:rPr>
        <w:t>(</w:t>
      </w:r>
      <w:r w:rsidR="003B3FA3" w:rsidRPr="26C2BD15">
        <w:rPr>
          <w:rFonts w:asciiTheme="minorHAnsi" w:eastAsiaTheme="minorEastAsia" w:hAnsiTheme="minorHAnsi" w:cstheme="minorBidi"/>
          <w:i w:val="0"/>
          <w:iCs w:val="0"/>
          <w:color w:val="003399"/>
          <w:sz w:val="22"/>
          <w:szCs w:val="22"/>
          <w:lang w:val="en-GB"/>
        </w:rPr>
        <w:t>p</w:t>
      </w:r>
      <w:r w:rsidR="580C91DF" w:rsidRPr="26C2BD15">
        <w:rPr>
          <w:rFonts w:asciiTheme="minorHAnsi" w:eastAsiaTheme="minorEastAsia" w:hAnsiTheme="minorHAnsi" w:cstheme="minorBidi"/>
          <w:i w:val="0"/>
          <w:iCs w:val="0"/>
          <w:color w:val="003399"/>
          <w:sz w:val="22"/>
          <w:szCs w:val="22"/>
          <w:lang w:val="en-GB"/>
        </w:rPr>
        <w:t>artner country and organizat</w:t>
      </w:r>
      <w:r w:rsidR="003B3FA3" w:rsidRPr="26C2BD15">
        <w:rPr>
          <w:rFonts w:asciiTheme="minorHAnsi" w:eastAsiaTheme="minorEastAsia" w:hAnsiTheme="minorHAnsi" w:cstheme="minorBidi"/>
          <w:i w:val="0"/>
          <w:iCs w:val="0"/>
          <w:color w:val="003399"/>
          <w:sz w:val="22"/>
          <w:szCs w:val="22"/>
          <w:lang w:val="en-GB"/>
        </w:rPr>
        <w:t>io</w:t>
      </w:r>
      <w:r w:rsidR="580C91DF" w:rsidRPr="26C2BD15">
        <w:rPr>
          <w:rFonts w:asciiTheme="minorHAnsi" w:eastAsiaTheme="minorEastAsia" w:hAnsiTheme="minorHAnsi" w:cstheme="minorBidi"/>
          <w:i w:val="0"/>
          <w:iCs w:val="0"/>
          <w:color w:val="003399"/>
          <w:sz w:val="22"/>
          <w:szCs w:val="22"/>
          <w:lang w:val="en-GB"/>
        </w:rPr>
        <w:t>n)</w:t>
      </w:r>
      <w:bookmarkEnd w:id="59"/>
      <w:bookmarkEnd w:id="60"/>
    </w:p>
    <w:p w14:paraId="7D4AED8B" w14:textId="3533F6DD" w:rsidR="00643C0B" w:rsidRPr="00AD38E1" w:rsidRDefault="00E71CDB" w:rsidP="4789003D">
      <w:pPr>
        <w:spacing w:line="276" w:lineRule="auto"/>
        <w:jc w:val="both"/>
        <w:rPr>
          <w:rFonts w:asciiTheme="minorHAnsi" w:eastAsiaTheme="minorEastAsia" w:hAnsiTheme="minorHAnsi" w:cstheme="minorBidi"/>
          <w:color w:val="000000"/>
          <w:sz w:val="22"/>
          <w:szCs w:val="22"/>
          <w:lang w:val="en-GB"/>
        </w:rPr>
      </w:pPr>
      <w:r w:rsidRPr="4789003D">
        <w:rPr>
          <w:rFonts w:asciiTheme="minorHAnsi" w:eastAsiaTheme="minorEastAsia" w:hAnsiTheme="minorHAnsi" w:cstheme="minorBidi"/>
          <w:color w:val="000000" w:themeColor="text1"/>
          <w:sz w:val="22"/>
          <w:szCs w:val="22"/>
          <w:lang w:val="en-GB"/>
        </w:rPr>
        <w:t xml:space="preserve">Some </w:t>
      </w:r>
      <w:r w:rsidR="001111CE" w:rsidRPr="4789003D">
        <w:rPr>
          <w:rFonts w:asciiTheme="minorHAnsi" w:eastAsiaTheme="minorEastAsia" w:hAnsiTheme="minorHAnsi" w:cstheme="minorBidi"/>
          <w:color w:val="000000" w:themeColor="text1"/>
          <w:sz w:val="22"/>
          <w:szCs w:val="22"/>
          <w:lang w:val="en-GB"/>
        </w:rPr>
        <w:t xml:space="preserve">partner </w:t>
      </w:r>
      <w:r w:rsidR="006F2D56" w:rsidRPr="4789003D">
        <w:rPr>
          <w:rFonts w:asciiTheme="minorHAnsi" w:eastAsiaTheme="minorEastAsia" w:hAnsiTheme="minorHAnsi" w:cstheme="minorBidi"/>
          <w:color w:val="000000" w:themeColor="text1"/>
          <w:sz w:val="22"/>
          <w:szCs w:val="22"/>
          <w:lang w:val="en-GB"/>
        </w:rPr>
        <w:t>countries</w:t>
      </w:r>
      <w:r w:rsidRPr="4789003D">
        <w:rPr>
          <w:rFonts w:asciiTheme="minorHAnsi" w:eastAsiaTheme="minorEastAsia" w:hAnsiTheme="minorHAnsi" w:cstheme="minorBidi"/>
          <w:color w:val="000000" w:themeColor="text1"/>
          <w:sz w:val="22"/>
          <w:szCs w:val="22"/>
          <w:lang w:val="en-GB"/>
        </w:rPr>
        <w:t xml:space="preserve"> </w:t>
      </w:r>
      <w:r w:rsidR="00A90002" w:rsidRPr="4789003D">
        <w:rPr>
          <w:rFonts w:asciiTheme="minorHAnsi" w:eastAsiaTheme="minorEastAsia" w:hAnsiTheme="minorHAnsi" w:cstheme="minorBidi"/>
          <w:color w:val="000000" w:themeColor="text1"/>
          <w:sz w:val="22"/>
          <w:szCs w:val="22"/>
          <w:lang w:val="en-GB"/>
        </w:rPr>
        <w:t xml:space="preserve">fully fund </w:t>
      </w:r>
      <w:r w:rsidR="00AB7344" w:rsidRPr="4789003D">
        <w:rPr>
          <w:rFonts w:asciiTheme="minorHAnsi" w:eastAsiaTheme="minorEastAsia" w:hAnsiTheme="minorHAnsi" w:cstheme="minorBidi"/>
          <w:color w:val="000000" w:themeColor="text1"/>
          <w:sz w:val="22"/>
          <w:szCs w:val="22"/>
          <w:lang w:val="en-GB"/>
        </w:rPr>
        <w:t xml:space="preserve">third year extensions and some </w:t>
      </w:r>
      <w:r w:rsidRPr="4789003D">
        <w:rPr>
          <w:rFonts w:asciiTheme="minorHAnsi" w:eastAsiaTheme="minorEastAsia" w:hAnsiTheme="minorHAnsi" w:cstheme="minorBidi"/>
          <w:color w:val="000000" w:themeColor="text1"/>
          <w:sz w:val="22"/>
          <w:szCs w:val="22"/>
          <w:lang w:val="en-GB"/>
        </w:rPr>
        <w:t xml:space="preserve">support extension of the </w:t>
      </w:r>
      <w:r w:rsidR="001111CE" w:rsidRPr="4789003D">
        <w:rPr>
          <w:rFonts w:asciiTheme="minorHAnsi" w:eastAsiaTheme="minorEastAsia" w:hAnsiTheme="minorHAnsi" w:cstheme="minorBidi"/>
          <w:color w:val="000000" w:themeColor="text1"/>
          <w:sz w:val="22"/>
          <w:szCs w:val="22"/>
          <w:lang w:val="en-GB"/>
        </w:rPr>
        <w:t>JPO</w:t>
      </w:r>
      <w:r w:rsidR="000D4373" w:rsidRPr="4789003D">
        <w:rPr>
          <w:rFonts w:asciiTheme="minorHAnsi" w:eastAsiaTheme="minorEastAsia" w:hAnsiTheme="minorHAnsi" w:cstheme="minorBidi"/>
          <w:color w:val="000000" w:themeColor="text1"/>
          <w:sz w:val="22"/>
          <w:szCs w:val="22"/>
          <w:lang w:val="en-GB"/>
        </w:rPr>
        <w:t xml:space="preserve"> assignment </w:t>
      </w:r>
      <w:r w:rsidRPr="4789003D">
        <w:rPr>
          <w:rFonts w:asciiTheme="minorHAnsi" w:eastAsiaTheme="minorEastAsia" w:hAnsiTheme="minorHAnsi" w:cstheme="minorBidi"/>
          <w:color w:val="000000" w:themeColor="text1"/>
          <w:sz w:val="22"/>
          <w:szCs w:val="22"/>
          <w:lang w:val="en-GB"/>
        </w:rPr>
        <w:t xml:space="preserve">for a third or fourth year on a co-funding </w:t>
      </w:r>
      <w:r w:rsidR="433FB966" w:rsidRPr="4789003D">
        <w:rPr>
          <w:rFonts w:asciiTheme="minorHAnsi" w:eastAsiaTheme="minorEastAsia" w:hAnsiTheme="minorHAnsi" w:cstheme="minorBidi"/>
          <w:color w:val="000000" w:themeColor="text1"/>
          <w:sz w:val="22"/>
          <w:szCs w:val="22"/>
          <w:lang w:val="en-GB"/>
        </w:rPr>
        <w:t>basis (</w:t>
      </w:r>
      <w:r w:rsidR="00BA7021" w:rsidRPr="4789003D">
        <w:rPr>
          <w:rFonts w:asciiTheme="minorHAnsi" w:eastAsiaTheme="minorEastAsia" w:hAnsiTheme="minorHAnsi" w:cstheme="minorBidi"/>
          <w:color w:val="000000" w:themeColor="text1"/>
          <w:sz w:val="22"/>
          <w:szCs w:val="22"/>
          <w:lang w:val="en-GB"/>
        </w:rPr>
        <w:t>e.g.,</w:t>
      </w:r>
      <w:r w:rsidRPr="4789003D">
        <w:rPr>
          <w:rFonts w:asciiTheme="minorHAnsi" w:eastAsiaTheme="minorEastAsia" w:hAnsiTheme="minorHAnsi" w:cstheme="minorBidi"/>
          <w:color w:val="000000" w:themeColor="text1"/>
          <w:sz w:val="22"/>
          <w:szCs w:val="22"/>
          <w:lang w:val="en-GB"/>
        </w:rPr>
        <w:t xml:space="preserve"> 50% funded by the </w:t>
      </w:r>
      <w:r w:rsidR="001111CE" w:rsidRPr="4789003D">
        <w:rPr>
          <w:rFonts w:asciiTheme="minorHAnsi" w:eastAsiaTheme="minorEastAsia" w:hAnsiTheme="minorHAnsi" w:cstheme="minorBidi"/>
          <w:color w:val="000000" w:themeColor="text1"/>
          <w:sz w:val="22"/>
          <w:szCs w:val="22"/>
          <w:lang w:val="en-GB"/>
        </w:rPr>
        <w:t>partner country</w:t>
      </w:r>
      <w:r w:rsidRPr="4789003D">
        <w:rPr>
          <w:rFonts w:asciiTheme="minorHAnsi" w:eastAsiaTheme="minorEastAsia" w:hAnsiTheme="minorHAnsi" w:cstheme="minorBidi"/>
          <w:color w:val="000000" w:themeColor="text1"/>
          <w:sz w:val="22"/>
          <w:szCs w:val="22"/>
          <w:lang w:val="en-GB"/>
        </w:rPr>
        <w:t xml:space="preserve"> and 50% funded by the UNDP </w:t>
      </w:r>
      <w:r w:rsidR="00DD39BD" w:rsidRPr="4789003D">
        <w:rPr>
          <w:rFonts w:asciiTheme="minorHAnsi" w:eastAsiaTheme="minorEastAsia" w:hAnsiTheme="minorHAnsi" w:cstheme="minorBidi"/>
          <w:color w:val="000000" w:themeColor="text1"/>
          <w:sz w:val="22"/>
          <w:szCs w:val="22"/>
          <w:lang w:val="en-GB"/>
        </w:rPr>
        <w:t xml:space="preserve">hiring </w:t>
      </w:r>
      <w:r w:rsidR="00A333AB" w:rsidRPr="4789003D">
        <w:rPr>
          <w:rFonts w:asciiTheme="minorHAnsi" w:eastAsiaTheme="minorEastAsia" w:hAnsiTheme="minorHAnsi" w:cstheme="minorBidi"/>
          <w:color w:val="000000" w:themeColor="text1"/>
          <w:sz w:val="22"/>
          <w:szCs w:val="22"/>
          <w:lang w:val="en-GB"/>
        </w:rPr>
        <w:t>office</w:t>
      </w:r>
      <w:r w:rsidR="000D4373" w:rsidRPr="4789003D">
        <w:rPr>
          <w:rFonts w:asciiTheme="minorHAnsi" w:eastAsiaTheme="minorEastAsia" w:hAnsiTheme="minorHAnsi" w:cstheme="minorBidi"/>
          <w:color w:val="000000" w:themeColor="text1"/>
          <w:sz w:val="22"/>
          <w:szCs w:val="22"/>
          <w:lang w:val="en-GB"/>
        </w:rPr>
        <w:t xml:space="preserve">). In such cases, the </w:t>
      </w:r>
      <w:r w:rsidR="001111CE" w:rsidRPr="4789003D">
        <w:rPr>
          <w:rFonts w:asciiTheme="minorHAnsi" w:eastAsiaTheme="minorEastAsia" w:hAnsiTheme="minorHAnsi" w:cstheme="minorBidi"/>
          <w:color w:val="000000" w:themeColor="text1"/>
          <w:sz w:val="22"/>
          <w:szCs w:val="22"/>
          <w:lang w:val="en-GB"/>
        </w:rPr>
        <w:t>JPO</w:t>
      </w:r>
      <w:r w:rsidR="000D4373" w:rsidRPr="4789003D">
        <w:rPr>
          <w:rFonts w:asciiTheme="minorHAnsi" w:eastAsiaTheme="minorEastAsia" w:hAnsiTheme="minorHAnsi" w:cstheme="minorBidi"/>
          <w:color w:val="000000" w:themeColor="text1"/>
          <w:sz w:val="22"/>
          <w:szCs w:val="22"/>
          <w:lang w:val="en-GB"/>
        </w:rPr>
        <w:t xml:space="preserve"> assignment</w:t>
      </w:r>
      <w:r w:rsidRPr="4789003D">
        <w:rPr>
          <w:rFonts w:asciiTheme="minorHAnsi" w:eastAsiaTheme="minorEastAsia" w:hAnsiTheme="minorHAnsi" w:cstheme="minorBidi"/>
          <w:color w:val="000000" w:themeColor="text1"/>
          <w:sz w:val="22"/>
          <w:szCs w:val="22"/>
          <w:lang w:val="en-GB"/>
        </w:rPr>
        <w:t xml:space="preserve"> may be extended for a third or a fourth year </w:t>
      </w:r>
      <w:proofErr w:type="gramStart"/>
      <w:r w:rsidRPr="4789003D">
        <w:rPr>
          <w:rFonts w:asciiTheme="minorHAnsi" w:eastAsiaTheme="minorEastAsia" w:hAnsiTheme="minorHAnsi" w:cstheme="minorBidi"/>
          <w:color w:val="000000" w:themeColor="text1"/>
          <w:sz w:val="22"/>
          <w:szCs w:val="22"/>
          <w:lang w:val="en-GB"/>
        </w:rPr>
        <w:t>provided that</w:t>
      </w:r>
      <w:proofErr w:type="gramEnd"/>
      <w:r w:rsidRPr="4789003D">
        <w:rPr>
          <w:rFonts w:asciiTheme="minorHAnsi" w:eastAsiaTheme="minorEastAsia" w:hAnsiTheme="minorHAnsi" w:cstheme="minorBidi"/>
          <w:color w:val="000000" w:themeColor="text1"/>
          <w:sz w:val="22"/>
          <w:szCs w:val="22"/>
          <w:lang w:val="en-GB"/>
        </w:rPr>
        <w:t xml:space="preserve"> UNDP and the respective </w:t>
      </w:r>
      <w:r w:rsidR="001111CE" w:rsidRPr="4789003D">
        <w:rPr>
          <w:rFonts w:asciiTheme="minorHAnsi" w:eastAsiaTheme="minorEastAsia" w:hAnsiTheme="minorHAnsi" w:cstheme="minorBidi"/>
          <w:color w:val="000000" w:themeColor="text1"/>
          <w:sz w:val="22"/>
          <w:szCs w:val="22"/>
          <w:lang w:val="en-GB"/>
        </w:rPr>
        <w:t>partner country</w:t>
      </w:r>
      <w:r w:rsidRPr="4789003D">
        <w:rPr>
          <w:rFonts w:asciiTheme="minorHAnsi" w:eastAsiaTheme="minorEastAsia" w:hAnsiTheme="minorHAnsi" w:cstheme="minorBidi"/>
          <w:color w:val="000000" w:themeColor="text1"/>
          <w:sz w:val="22"/>
          <w:szCs w:val="22"/>
          <w:lang w:val="en-GB"/>
        </w:rPr>
        <w:t xml:space="preserve"> agree to co-fund the extension</w:t>
      </w:r>
      <w:r w:rsidR="00097F19" w:rsidRPr="4789003D">
        <w:rPr>
          <w:rFonts w:asciiTheme="minorHAnsi" w:eastAsiaTheme="minorEastAsia" w:hAnsiTheme="minorHAnsi" w:cstheme="minorBidi"/>
          <w:color w:val="000000" w:themeColor="text1"/>
          <w:sz w:val="22"/>
          <w:szCs w:val="22"/>
          <w:lang w:val="en-GB"/>
        </w:rPr>
        <w:t>.</w:t>
      </w:r>
    </w:p>
    <w:p w14:paraId="317088D5" w14:textId="77777777" w:rsidR="00D11E08" w:rsidRPr="00AD38E1" w:rsidRDefault="00D11E08" w:rsidP="00AD38E1">
      <w:pPr>
        <w:spacing w:line="276" w:lineRule="auto"/>
        <w:jc w:val="both"/>
        <w:rPr>
          <w:rFonts w:asciiTheme="minorHAnsi" w:eastAsiaTheme="minorEastAsia" w:hAnsiTheme="minorHAnsi" w:cstheme="minorHAnsi"/>
          <w:sz w:val="22"/>
          <w:szCs w:val="22"/>
          <w:lang w:val="en-GB"/>
        </w:rPr>
      </w:pPr>
    </w:p>
    <w:p w14:paraId="453E1252" w14:textId="2F94A6C2" w:rsidR="00D11E08" w:rsidRPr="003531B7" w:rsidRDefault="00D11E08" w:rsidP="003531B7">
      <w:pPr>
        <w:pStyle w:val="Heading2"/>
        <w:rPr>
          <w:rStyle w:val="Hyperlink"/>
          <w:rFonts w:asciiTheme="minorHAnsi" w:eastAsiaTheme="minorEastAsia" w:hAnsiTheme="minorHAnsi" w:cstheme="minorHAnsi"/>
          <w:i w:val="0"/>
          <w:iCs w:val="0"/>
          <w:sz w:val="22"/>
          <w:szCs w:val="22"/>
          <w:u w:val="none"/>
        </w:rPr>
      </w:pPr>
      <w:bookmarkStart w:id="61" w:name="_Toc191385662"/>
      <w:bookmarkStart w:id="62" w:name="_Toc193118124"/>
      <w:r w:rsidRPr="003531B7">
        <w:rPr>
          <w:rStyle w:val="Hyperlink"/>
          <w:rFonts w:asciiTheme="minorHAnsi" w:eastAsiaTheme="minorEastAsia" w:hAnsiTheme="minorHAnsi" w:cstheme="minorHAnsi"/>
          <w:i w:val="0"/>
          <w:iCs w:val="0"/>
          <w:sz w:val="22"/>
          <w:szCs w:val="22"/>
          <w:u w:val="none"/>
        </w:rPr>
        <w:t xml:space="preserve">Retention </w:t>
      </w:r>
      <w:r w:rsidR="00BA7021" w:rsidRPr="003531B7">
        <w:rPr>
          <w:rStyle w:val="Hyperlink"/>
          <w:rFonts w:asciiTheme="minorHAnsi" w:eastAsiaTheme="minorEastAsia" w:hAnsiTheme="minorHAnsi" w:cstheme="minorHAnsi"/>
          <w:i w:val="0"/>
          <w:iCs w:val="0"/>
          <w:sz w:val="22"/>
          <w:szCs w:val="22"/>
          <w:u w:val="none"/>
        </w:rPr>
        <w:t xml:space="preserve">on regular positions </w:t>
      </w:r>
      <w:r w:rsidRPr="003531B7">
        <w:rPr>
          <w:rStyle w:val="Hyperlink"/>
          <w:rFonts w:asciiTheme="minorHAnsi" w:eastAsiaTheme="minorEastAsia" w:hAnsiTheme="minorHAnsi" w:cstheme="minorHAnsi"/>
          <w:i w:val="0"/>
          <w:iCs w:val="0"/>
          <w:sz w:val="22"/>
          <w:szCs w:val="22"/>
          <w:u w:val="none"/>
        </w:rPr>
        <w:t xml:space="preserve">beyond the </w:t>
      </w:r>
      <w:r w:rsidR="001111CE" w:rsidRPr="003531B7">
        <w:rPr>
          <w:rStyle w:val="Hyperlink"/>
          <w:rFonts w:asciiTheme="minorHAnsi" w:eastAsiaTheme="minorEastAsia" w:hAnsiTheme="minorHAnsi" w:cstheme="minorHAnsi"/>
          <w:i w:val="0"/>
          <w:iCs w:val="0"/>
          <w:sz w:val="22"/>
          <w:szCs w:val="22"/>
          <w:u w:val="none"/>
        </w:rPr>
        <w:t>JPO</w:t>
      </w:r>
      <w:r w:rsidRPr="003531B7">
        <w:rPr>
          <w:rStyle w:val="Hyperlink"/>
          <w:rFonts w:asciiTheme="minorHAnsi" w:eastAsiaTheme="minorEastAsia" w:hAnsiTheme="minorHAnsi" w:cstheme="minorHAnsi"/>
          <w:i w:val="0"/>
          <w:iCs w:val="0"/>
          <w:sz w:val="22"/>
          <w:szCs w:val="22"/>
          <w:u w:val="none"/>
        </w:rPr>
        <w:t xml:space="preserve"> assignment</w:t>
      </w:r>
      <w:bookmarkEnd w:id="61"/>
      <w:bookmarkEnd w:id="62"/>
    </w:p>
    <w:p w14:paraId="55F6C0D0" w14:textId="62BE5C79" w:rsidR="00DA15D4" w:rsidRPr="00AD38E1" w:rsidRDefault="57501304" w:rsidP="7EC4C0D4">
      <w:pPr>
        <w:spacing w:line="276" w:lineRule="auto"/>
        <w:jc w:val="both"/>
        <w:rPr>
          <w:rFonts w:asciiTheme="minorHAnsi" w:eastAsiaTheme="minorEastAsia" w:hAnsiTheme="minorHAnsi" w:cstheme="minorBidi"/>
          <w:sz w:val="22"/>
          <w:szCs w:val="22"/>
          <w:lang w:val="en-GB"/>
        </w:rPr>
      </w:pPr>
      <w:r w:rsidRPr="01580A49">
        <w:rPr>
          <w:rFonts w:asciiTheme="minorHAnsi" w:eastAsiaTheme="minorEastAsia" w:hAnsiTheme="minorHAnsi" w:cstheme="minorBidi"/>
          <w:sz w:val="22"/>
          <w:szCs w:val="22"/>
          <w:lang w:val="en-GB"/>
        </w:rPr>
        <w:t>JPOs</w:t>
      </w:r>
      <w:r w:rsidR="335D8B44" w:rsidRPr="01580A49">
        <w:rPr>
          <w:rFonts w:asciiTheme="minorHAnsi" w:eastAsiaTheme="minorEastAsia" w:hAnsiTheme="minorHAnsi" w:cstheme="minorBidi"/>
          <w:sz w:val="22"/>
          <w:szCs w:val="22"/>
          <w:lang w:val="en-GB"/>
        </w:rPr>
        <w:t>, who</w:t>
      </w:r>
      <w:r w:rsidR="3EA0056D" w:rsidRPr="01580A49">
        <w:rPr>
          <w:rFonts w:asciiTheme="minorHAnsi" w:eastAsiaTheme="minorEastAsia" w:hAnsiTheme="minorHAnsi" w:cstheme="minorBidi"/>
          <w:sz w:val="22"/>
          <w:szCs w:val="22"/>
          <w:lang w:val="en-GB"/>
        </w:rPr>
        <w:t xml:space="preserve"> ha</w:t>
      </w:r>
      <w:r w:rsidR="52EBFE14" w:rsidRPr="01580A49">
        <w:rPr>
          <w:rFonts w:asciiTheme="minorHAnsi" w:eastAsiaTheme="minorEastAsia" w:hAnsiTheme="minorHAnsi" w:cstheme="minorBidi"/>
          <w:sz w:val="22"/>
          <w:szCs w:val="22"/>
          <w:lang w:val="en-GB"/>
        </w:rPr>
        <w:t>ve</w:t>
      </w:r>
      <w:r w:rsidR="3EA0056D" w:rsidRPr="01580A49">
        <w:rPr>
          <w:rFonts w:asciiTheme="minorHAnsi" w:eastAsiaTheme="minorEastAsia" w:hAnsiTheme="minorHAnsi" w:cstheme="minorBidi"/>
          <w:sz w:val="22"/>
          <w:szCs w:val="22"/>
          <w:lang w:val="en-GB"/>
        </w:rPr>
        <w:t xml:space="preserve"> </w:t>
      </w:r>
      <w:r w:rsidR="335D8B44" w:rsidRPr="01580A49">
        <w:rPr>
          <w:rFonts w:asciiTheme="minorHAnsi" w:eastAsiaTheme="minorEastAsia" w:hAnsiTheme="minorHAnsi" w:cstheme="minorBidi"/>
          <w:sz w:val="22"/>
          <w:szCs w:val="22"/>
          <w:lang w:val="en-GB"/>
        </w:rPr>
        <w:t xml:space="preserve">internal UNDP status, can be reassigned to a regular </w:t>
      </w:r>
      <w:r w:rsidR="1FA88D9A" w:rsidRPr="01580A49">
        <w:rPr>
          <w:rFonts w:asciiTheme="minorHAnsi" w:eastAsiaTheme="minorEastAsia" w:hAnsiTheme="minorHAnsi" w:cstheme="minorBidi"/>
          <w:sz w:val="22"/>
          <w:szCs w:val="22"/>
          <w:lang w:val="en-GB"/>
        </w:rPr>
        <w:t xml:space="preserve">UNDP </w:t>
      </w:r>
      <w:r w:rsidR="335D8B44" w:rsidRPr="01580A49">
        <w:rPr>
          <w:rFonts w:asciiTheme="minorHAnsi" w:eastAsiaTheme="minorEastAsia" w:hAnsiTheme="minorHAnsi" w:cstheme="minorBidi"/>
          <w:sz w:val="22"/>
          <w:szCs w:val="22"/>
          <w:lang w:val="en-GB"/>
        </w:rPr>
        <w:t xml:space="preserve">FTA position, should they be successful in securing such an appointment at the end of </w:t>
      </w:r>
      <w:r w:rsidR="05193170" w:rsidRPr="01580A49">
        <w:rPr>
          <w:rFonts w:asciiTheme="minorHAnsi" w:eastAsiaTheme="minorEastAsia" w:hAnsiTheme="minorHAnsi" w:cstheme="minorBidi"/>
          <w:sz w:val="22"/>
          <w:szCs w:val="22"/>
          <w:lang w:val="en-GB"/>
        </w:rPr>
        <w:t xml:space="preserve">their </w:t>
      </w:r>
      <w:r w:rsidR="25E76D47" w:rsidRPr="01580A49">
        <w:rPr>
          <w:rFonts w:asciiTheme="minorHAnsi" w:eastAsiaTheme="minorEastAsia" w:hAnsiTheme="minorHAnsi" w:cstheme="minorBidi"/>
          <w:sz w:val="22"/>
          <w:szCs w:val="22"/>
          <w:lang w:val="en-GB"/>
        </w:rPr>
        <w:t xml:space="preserve">JPO </w:t>
      </w:r>
      <w:r w:rsidR="05193170" w:rsidRPr="01580A49">
        <w:rPr>
          <w:rFonts w:asciiTheme="minorHAnsi" w:eastAsiaTheme="minorEastAsia" w:hAnsiTheme="minorHAnsi" w:cstheme="minorBidi"/>
          <w:sz w:val="22"/>
          <w:szCs w:val="22"/>
          <w:lang w:val="en-GB"/>
        </w:rPr>
        <w:t>assignment</w:t>
      </w:r>
      <w:proofErr w:type="gramStart"/>
      <w:r w:rsidR="335D8B44" w:rsidRPr="01580A49">
        <w:rPr>
          <w:rFonts w:asciiTheme="minorHAnsi" w:eastAsiaTheme="minorEastAsia" w:hAnsiTheme="minorHAnsi" w:cstheme="minorBidi"/>
          <w:sz w:val="22"/>
          <w:szCs w:val="22"/>
          <w:lang w:val="en-GB"/>
        </w:rPr>
        <w:t>. .</w:t>
      </w:r>
      <w:proofErr w:type="gramEnd"/>
      <w:r w:rsidR="335D8B44" w:rsidRPr="01580A49">
        <w:rPr>
          <w:rFonts w:asciiTheme="minorHAnsi" w:eastAsiaTheme="minorEastAsia" w:hAnsiTheme="minorHAnsi" w:cstheme="minorBidi"/>
          <w:sz w:val="22"/>
          <w:szCs w:val="22"/>
          <w:lang w:val="en-GB"/>
        </w:rPr>
        <w:t xml:space="preserve"> </w:t>
      </w:r>
      <w:r w:rsidR="3EA0056D" w:rsidRPr="01580A49">
        <w:rPr>
          <w:rFonts w:asciiTheme="minorHAnsi" w:eastAsiaTheme="minorEastAsia" w:hAnsiTheme="minorHAnsi" w:cstheme="minorBidi"/>
          <w:sz w:val="22"/>
          <w:szCs w:val="22"/>
          <w:lang w:val="en-GB"/>
        </w:rPr>
        <w:t xml:space="preserve">UNDP </w:t>
      </w:r>
      <w:r w:rsidR="335D8B44" w:rsidRPr="01580A49">
        <w:rPr>
          <w:rFonts w:asciiTheme="minorHAnsi" w:eastAsiaTheme="minorEastAsia" w:hAnsiTheme="minorHAnsi" w:cstheme="minorBidi"/>
          <w:sz w:val="22"/>
          <w:szCs w:val="22"/>
          <w:lang w:val="en-GB"/>
        </w:rPr>
        <w:t xml:space="preserve">reassignment guidelines and </w:t>
      </w:r>
      <w:hyperlink r:id="rId17" w:history="1">
        <w:r w:rsidR="335D8B44" w:rsidRPr="00CB01A6">
          <w:rPr>
            <w:rStyle w:val="Hyperlink"/>
            <w:rFonts w:asciiTheme="minorHAnsi" w:eastAsiaTheme="minorEastAsia" w:hAnsiTheme="minorHAnsi" w:cstheme="minorBidi"/>
            <w:sz w:val="22"/>
            <w:szCs w:val="22"/>
            <w:lang w:val="en-GB"/>
          </w:rPr>
          <w:t>UNDP Rank-in-Post Policy</w:t>
        </w:r>
      </w:hyperlink>
      <w:r w:rsidR="335D8B44" w:rsidRPr="01580A49">
        <w:rPr>
          <w:rFonts w:asciiTheme="minorHAnsi" w:eastAsiaTheme="minorEastAsia" w:hAnsiTheme="minorHAnsi" w:cstheme="minorBidi"/>
          <w:sz w:val="22"/>
          <w:szCs w:val="22"/>
          <w:lang w:val="en-GB"/>
        </w:rPr>
        <w:t xml:space="preserve"> will be applicable </w:t>
      </w:r>
      <w:r w:rsidR="63B2DC25" w:rsidRPr="01580A49">
        <w:rPr>
          <w:rFonts w:asciiTheme="minorHAnsi" w:eastAsiaTheme="minorEastAsia" w:hAnsiTheme="minorHAnsi" w:cstheme="minorBidi"/>
          <w:sz w:val="22"/>
          <w:szCs w:val="22"/>
          <w:lang w:val="en-GB"/>
        </w:rPr>
        <w:t xml:space="preserve">for the </w:t>
      </w:r>
      <w:r w:rsidR="794F0185" w:rsidRPr="01580A49">
        <w:rPr>
          <w:rFonts w:asciiTheme="minorHAnsi" w:eastAsiaTheme="minorEastAsia" w:hAnsiTheme="minorHAnsi" w:cstheme="minorBidi"/>
          <w:sz w:val="22"/>
          <w:szCs w:val="22"/>
          <w:lang w:val="en-GB"/>
        </w:rPr>
        <w:t>carry-over</w:t>
      </w:r>
      <w:r w:rsidR="335D8B44" w:rsidRPr="01580A49">
        <w:rPr>
          <w:rFonts w:asciiTheme="minorHAnsi" w:eastAsiaTheme="minorEastAsia" w:hAnsiTheme="minorHAnsi" w:cstheme="minorBidi"/>
          <w:sz w:val="22"/>
          <w:szCs w:val="22"/>
          <w:lang w:val="en-GB"/>
        </w:rPr>
        <w:t xml:space="preserve"> of any accrued entitlements as well as step determination purposes. </w:t>
      </w:r>
    </w:p>
    <w:p w14:paraId="2DC7A0E8" w14:textId="77777777" w:rsidR="00DA15D4" w:rsidRPr="00AD38E1" w:rsidRDefault="00DA15D4" w:rsidP="00AD38E1">
      <w:pPr>
        <w:spacing w:line="276" w:lineRule="auto"/>
        <w:jc w:val="both"/>
        <w:rPr>
          <w:rFonts w:asciiTheme="minorHAnsi" w:eastAsiaTheme="minorEastAsia" w:hAnsiTheme="minorHAnsi" w:cstheme="minorHAnsi"/>
          <w:sz w:val="22"/>
          <w:szCs w:val="22"/>
          <w:lang w:val="en-GB"/>
        </w:rPr>
      </w:pPr>
    </w:p>
    <w:p w14:paraId="4B11E718" w14:textId="6E781A77" w:rsidR="00D11E08" w:rsidRPr="00AD38E1" w:rsidRDefault="00D11E08"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In compliance with the GA resolution (A/RES/63/250 section II-24), the period served under a </w:t>
      </w:r>
      <w:r w:rsidR="001111CE" w:rsidRPr="00AD38E1">
        <w:rPr>
          <w:rFonts w:asciiTheme="minorHAnsi" w:eastAsiaTheme="minorEastAsia" w:hAnsiTheme="minorHAnsi" w:cstheme="minorHAnsi"/>
          <w:sz w:val="22"/>
          <w:szCs w:val="22"/>
          <w:lang w:val="en-GB"/>
        </w:rPr>
        <w:t>JPO</w:t>
      </w:r>
      <w:r w:rsidR="008D3046">
        <w:rPr>
          <w:rFonts w:asciiTheme="minorHAnsi" w:eastAsiaTheme="minorEastAsia" w:hAnsiTheme="minorHAnsi" w:cstheme="minorHAnsi"/>
          <w:sz w:val="22"/>
          <w:szCs w:val="22"/>
          <w:lang w:val="en-GB"/>
        </w:rPr>
        <w:t xml:space="preserve">- </w:t>
      </w:r>
      <w:r w:rsidR="00293837" w:rsidRPr="00AD38E1">
        <w:rPr>
          <w:rFonts w:asciiTheme="minorHAnsi" w:eastAsiaTheme="minorEastAsia" w:hAnsiTheme="minorHAnsi" w:cstheme="minorHAnsi"/>
          <w:sz w:val="22"/>
          <w:szCs w:val="22"/>
          <w:lang w:val="en-GB"/>
        </w:rPr>
        <w:t xml:space="preserve">and </w:t>
      </w:r>
      <w:r w:rsidR="001111CE" w:rsidRPr="00AD38E1">
        <w:rPr>
          <w:rFonts w:asciiTheme="minorHAnsi" w:eastAsiaTheme="minorEastAsia" w:hAnsiTheme="minorHAnsi" w:cstheme="minorHAnsi"/>
          <w:sz w:val="22"/>
          <w:szCs w:val="22"/>
          <w:lang w:val="en-GB"/>
        </w:rPr>
        <w:t>SDP</w:t>
      </w:r>
      <w:r w:rsidR="008D3046">
        <w:rPr>
          <w:rFonts w:asciiTheme="minorHAnsi" w:eastAsiaTheme="minorEastAsia" w:hAnsiTheme="minorHAnsi" w:cstheme="minorHAnsi"/>
          <w:sz w:val="22"/>
          <w:szCs w:val="22"/>
          <w:lang w:val="en-GB"/>
        </w:rPr>
        <w:t xml:space="preserve">-limited </w:t>
      </w:r>
      <w:r w:rsidRPr="00AD38E1">
        <w:rPr>
          <w:rFonts w:asciiTheme="minorHAnsi" w:eastAsiaTheme="minorEastAsia" w:hAnsiTheme="minorHAnsi" w:cstheme="minorHAnsi"/>
          <w:sz w:val="22"/>
          <w:szCs w:val="22"/>
          <w:lang w:val="en-GB"/>
        </w:rPr>
        <w:t>FTA will not be counted as period of service towards a Continuing Appointment.</w:t>
      </w:r>
    </w:p>
    <w:p w14:paraId="08DB650E" w14:textId="77777777" w:rsidR="00D11E08" w:rsidRPr="00AD38E1" w:rsidRDefault="00D11E08" w:rsidP="00AD38E1">
      <w:pPr>
        <w:spacing w:line="276" w:lineRule="auto"/>
        <w:ind w:left="720"/>
        <w:rPr>
          <w:rFonts w:asciiTheme="minorHAnsi" w:eastAsiaTheme="minorEastAsia" w:hAnsiTheme="minorHAnsi" w:cstheme="minorHAnsi"/>
          <w:sz w:val="18"/>
          <w:szCs w:val="18"/>
          <w:lang w:val="en-GB"/>
        </w:rPr>
      </w:pPr>
    </w:p>
    <w:p w14:paraId="63C07BB0" w14:textId="3E39CEC6" w:rsidR="00D11E08" w:rsidRPr="00AD38E1" w:rsidRDefault="00D11E08" w:rsidP="00AD38E1">
      <w:pPr>
        <w:spacing w:line="276" w:lineRule="auto"/>
        <w:jc w:val="both"/>
        <w:rPr>
          <w:rFonts w:asciiTheme="minorHAnsi" w:eastAsiaTheme="minorEastAsia" w:hAnsiTheme="minorHAnsi" w:cstheme="minorBidi"/>
          <w:sz w:val="22"/>
          <w:szCs w:val="22"/>
          <w:lang w:val="en-GB"/>
        </w:rPr>
      </w:pPr>
      <w:r w:rsidRPr="48324CF9">
        <w:rPr>
          <w:rFonts w:asciiTheme="minorHAnsi" w:eastAsiaTheme="minorEastAsia" w:hAnsiTheme="minorHAnsi" w:cstheme="minorBidi"/>
          <w:sz w:val="22"/>
          <w:szCs w:val="22"/>
          <w:lang w:val="en-GB"/>
        </w:rPr>
        <w:lastRenderedPageBreak/>
        <w:t>For all other</w:t>
      </w:r>
      <w:r w:rsidR="00C6493E" w:rsidRPr="48324CF9">
        <w:rPr>
          <w:rFonts w:asciiTheme="minorHAnsi" w:eastAsiaTheme="minorEastAsia" w:hAnsiTheme="minorHAnsi" w:cstheme="minorBidi"/>
          <w:sz w:val="22"/>
          <w:szCs w:val="22"/>
          <w:lang w:val="en-GB"/>
        </w:rPr>
        <w:t xml:space="preserve"> types of staff- movements </w:t>
      </w:r>
      <w:r w:rsidRPr="48324CF9">
        <w:rPr>
          <w:rFonts w:asciiTheme="minorHAnsi" w:eastAsiaTheme="minorEastAsia" w:hAnsiTheme="minorHAnsi" w:cstheme="minorBidi"/>
          <w:sz w:val="22"/>
          <w:szCs w:val="22"/>
          <w:lang w:val="en-GB"/>
        </w:rPr>
        <w:t xml:space="preserve">a full separation/rehire process will be </w:t>
      </w:r>
      <w:r w:rsidR="00507EEE" w:rsidRPr="48324CF9">
        <w:rPr>
          <w:rFonts w:asciiTheme="minorHAnsi" w:eastAsiaTheme="minorEastAsia" w:hAnsiTheme="minorHAnsi" w:cstheme="minorBidi"/>
          <w:sz w:val="22"/>
          <w:szCs w:val="22"/>
          <w:lang w:val="en-GB"/>
        </w:rPr>
        <w:t>implemented</w:t>
      </w:r>
      <w:r w:rsidRPr="48324CF9">
        <w:rPr>
          <w:rFonts w:asciiTheme="minorHAnsi" w:eastAsiaTheme="minorEastAsia" w:hAnsiTheme="minorHAnsi" w:cstheme="minorBidi"/>
          <w:sz w:val="22"/>
          <w:szCs w:val="22"/>
          <w:lang w:val="en-GB"/>
        </w:rPr>
        <w:t xml:space="preserve">, this includes: </w:t>
      </w:r>
    </w:p>
    <w:p w14:paraId="6A55F237" w14:textId="776AA07C" w:rsidR="00D11E08" w:rsidRPr="00D11E08" w:rsidRDefault="47F9088F" w:rsidP="00AD38E1">
      <w:pPr>
        <w:pStyle w:val="ListParagraph"/>
        <w:numPr>
          <w:ilvl w:val="0"/>
          <w:numId w:val="14"/>
        </w:numPr>
        <w:spacing w:line="276" w:lineRule="auto"/>
        <w:jc w:val="both"/>
        <w:rPr>
          <w:rFonts w:cs="Arial"/>
        </w:rPr>
      </w:pPr>
      <w:r w:rsidRPr="760FD539">
        <w:rPr>
          <w:rFonts w:asciiTheme="minorHAnsi" w:eastAsiaTheme="minorEastAsia" w:hAnsiTheme="minorHAnsi" w:cstheme="minorBidi"/>
        </w:rPr>
        <w:t>JPOs</w:t>
      </w:r>
      <w:r w:rsidR="6BA75F02" w:rsidRPr="760FD539">
        <w:rPr>
          <w:rFonts w:cs="Arial"/>
        </w:rPr>
        <w:t xml:space="preserve"> selected for a regular FTA</w:t>
      </w:r>
      <w:r w:rsidR="22DAB1D0" w:rsidRPr="760FD539">
        <w:rPr>
          <w:rFonts w:cs="Arial"/>
        </w:rPr>
        <w:t>.</w:t>
      </w:r>
    </w:p>
    <w:p w14:paraId="2525619D" w14:textId="7E292C50" w:rsidR="00D11E08" w:rsidRPr="00D11E08" w:rsidRDefault="6BA75F02" w:rsidP="00AD38E1">
      <w:pPr>
        <w:pStyle w:val="ListParagraph"/>
        <w:numPr>
          <w:ilvl w:val="0"/>
          <w:numId w:val="14"/>
        </w:numPr>
        <w:spacing w:line="276" w:lineRule="auto"/>
        <w:jc w:val="both"/>
        <w:rPr>
          <w:rFonts w:cs="Arial"/>
        </w:rPr>
      </w:pPr>
      <w:r w:rsidRPr="00AD38E1">
        <w:rPr>
          <w:rFonts w:asciiTheme="minorHAnsi" w:eastAsiaTheme="minorEastAsia" w:hAnsiTheme="minorHAnsi" w:cstheme="minorHAnsi"/>
        </w:rPr>
        <w:t>Non-UNDP JPOs </w:t>
      </w:r>
      <w:r w:rsidR="5E929931" w:rsidRPr="3C263F4C">
        <w:rPr>
          <w:rFonts w:cs="Arial"/>
        </w:rPr>
        <w:t>selected for a UNDP regular FTA.</w:t>
      </w:r>
    </w:p>
    <w:p w14:paraId="074B5194" w14:textId="267CCA05" w:rsidR="00277086" w:rsidRPr="00BA6F46" w:rsidRDefault="6BA75F02" w:rsidP="26C2BD15">
      <w:pPr>
        <w:pStyle w:val="ListParagraph"/>
        <w:numPr>
          <w:ilvl w:val="0"/>
          <w:numId w:val="14"/>
        </w:numPr>
        <w:spacing w:line="276" w:lineRule="auto"/>
        <w:jc w:val="both"/>
        <w:rPr>
          <w:rFonts w:asciiTheme="minorHAnsi" w:eastAsiaTheme="minorEastAsia" w:hAnsiTheme="minorHAnsi" w:cstheme="minorBidi"/>
          <w:color w:val="003399"/>
        </w:rPr>
      </w:pPr>
      <w:r w:rsidRPr="26C2BD15">
        <w:rPr>
          <w:rFonts w:asciiTheme="minorHAnsi" w:eastAsiaTheme="minorEastAsia" w:hAnsiTheme="minorHAnsi" w:cstheme="minorBidi"/>
        </w:rPr>
        <w:t>JPOs whose selection</w:t>
      </w:r>
      <w:r w:rsidR="51B404C7" w:rsidRPr="26C2BD15">
        <w:rPr>
          <w:rFonts w:asciiTheme="minorHAnsi" w:eastAsiaTheme="minorEastAsia" w:hAnsiTheme="minorHAnsi" w:cstheme="minorBidi"/>
        </w:rPr>
        <w:t xml:space="preserve"> did</w:t>
      </w:r>
      <w:r w:rsidR="00B32970" w:rsidRPr="26C2BD15">
        <w:rPr>
          <w:rFonts w:asciiTheme="minorHAnsi" w:eastAsiaTheme="minorEastAsia" w:hAnsiTheme="minorHAnsi" w:cstheme="minorBidi"/>
        </w:rPr>
        <w:t xml:space="preserve"> </w:t>
      </w:r>
      <w:r w:rsidR="0013099E" w:rsidRPr="26C2BD15">
        <w:rPr>
          <w:rFonts w:asciiTheme="minorHAnsi" w:eastAsiaTheme="minorEastAsia" w:hAnsiTheme="minorHAnsi" w:cstheme="minorBidi"/>
        </w:rPr>
        <w:t>not</w:t>
      </w:r>
      <w:r w:rsidR="00072630" w:rsidRPr="26C2BD15">
        <w:rPr>
          <w:rFonts w:asciiTheme="minorHAnsi" w:eastAsiaTheme="minorEastAsia" w:hAnsiTheme="minorHAnsi" w:cstheme="minorBidi"/>
        </w:rPr>
        <w:t xml:space="preserve"> </w:t>
      </w:r>
      <w:r w:rsidR="00164E04" w:rsidRPr="26C2BD15">
        <w:rPr>
          <w:rFonts w:asciiTheme="minorHAnsi" w:eastAsiaTheme="minorEastAsia" w:hAnsiTheme="minorHAnsi" w:cstheme="minorBidi"/>
        </w:rPr>
        <w:t xml:space="preserve">fully </w:t>
      </w:r>
      <w:r w:rsidR="008B033A" w:rsidRPr="26C2BD15">
        <w:rPr>
          <w:rFonts w:asciiTheme="minorHAnsi" w:eastAsiaTheme="minorEastAsia" w:hAnsiTheme="minorHAnsi" w:cstheme="minorBidi"/>
        </w:rPr>
        <w:t xml:space="preserve">follow </w:t>
      </w:r>
      <w:r w:rsidR="00164E04" w:rsidRPr="26C2BD15">
        <w:rPr>
          <w:rFonts w:asciiTheme="minorHAnsi" w:eastAsiaTheme="minorEastAsia" w:hAnsiTheme="minorHAnsi" w:cstheme="minorBidi"/>
        </w:rPr>
        <w:t>U</w:t>
      </w:r>
      <w:hyperlink r:id="rId18">
        <w:r w:rsidR="001C6ED8" w:rsidRPr="48324CF9">
          <w:rPr>
            <w:rStyle w:val="Hyperlink"/>
            <w:rFonts w:asciiTheme="minorHAnsi" w:eastAsiaTheme="minorEastAsia" w:hAnsiTheme="minorHAnsi" w:cstheme="minorBidi"/>
            <w:sz w:val="22"/>
          </w:rPr>
          <w:t>NDP</w:t>
        </w:r>
      </w:hyperlink>
      <w:r w:rsidR="001C6ED8" w:rsidRPr="48324CF9">
        <w:rPr>
          <w:rFonts w:asciiTheme="minorHAnsi" w:eastAsiaTheme="minorEastAsia" w:hAnsiTheme="minorHAnsi" w:cstheme="minorBidi"/>
        </w:rPr>
        <w:t xml:space="preserve"> </w:t>
      </w:r>
      <w:hyperlink r:id="rId19">
        <w:r w:rsidR="001C6ED8" w:rsidRPr="48324CF9">
          <w:rPr>
            <w:rStyle w:val="Hyperlink"/>
            <w:rFonts w:asciiTheme="minorHAnsi" w:eastAsiaTheme="minorEastAsia" w:hAnsiTheme="minorHAnsi" w:cstheme="minorBidi"/>
            <w:sz w:val="22"/>
          </w:rPr>
          <w:t>Recruitment and Selection Framework</w:t>
        </w:r>
      </w:hyperlink>
      <w:r w:rsidR="001C6ED8" w:rsidRPr="48324CF9">
        <w:rPr>
          <w:rFonts w:asciiTheme="minorHAnsi" w:eastAsiaTheme="minorEastAsia" w:hAnsiTheme="minorHAnsi" w:cstheme="minorBidi"/>
        </w:rPr>
        <w:t xml:space="preserve">  and the JPO Programme Recruitment Guidelines</w:t>
      </w:r>
      <w:r w:rsidR="001C6ED8" w:rsidRPr="26C2BD15">
        <w:rPr>
          <w:rFonts w:asciiTheme="minorHAnsi" w:eastAsiaTheme="minorEastAsia" w:hAnsiTheme="minorHAnsi" w:cstheme="minorBidi"/>
        </w:rPr>
        <w:t xml:space="preserve"> </w:t>
      </w:r>
      <w:r w:rsidR="00075BCD" w:rsidRPr="26C2BD15">
        <w:rPr>
          <w:rFonts w:asciiTheme="minorHAnsi" w:hAnsiTheme="minorHAnsi" w:cstheme="minorBidi"/>
          <w:lang w:val="en-US"/>
        </w:rPr>
        <w:t xml:space="preserve">will be considered external. </w:t>
      </w:r>
    </w:p>
    <w:p w14:paraId="6E0B446F" w14:textId="77777777" w:rsidR="00BA6F46" w:rsidRPr="00075BCD" w:rsidRDefault="00BA6F46" w:rsidP="00BA6F46">
      <w:pPr>
        <w:pStyle w:val="ListParagraph"/>
        <w:spacing w:line="276" w:lineRule="auto"/>
        <w:ind w:left="360"/>
        <w:jc w:val="both"/>
        <w:rPr>
          <w:rFonts w:asciiTheme="minorHAnsi" w:eastAsiaTheme="minorEastAsia" w:hAnsiTheme="minorHAnsi" w:cstheme="minorBidi"/>
          <w:color w:val="003399"/>
        </w:rPr>
      </w:pPr>
    </w:p>
    <w:p w14:paraId="763E5757" w14:textId="271F0C2A" w:rsidR="00277086" w:rsidRPr="003531B7" w:rsidRDefault="00277086" w:rsidP="003531B7">
      <w:pPr>
        <w:pStyle w:val="Heading1"/>
        <w:rPr>
          <w:rFonts w:asciiTheme="minorHAnsi" w:eastAsiaTheme="minorEastAsia" w:hAnsiTheme="minorHAnsi" w:cstheme="minorHAnsi"/>
          <w:color w:val="003399"/>
          <w:sz w:val="30"/>
          <w:szCs w:val="30"/>
          <w:lang w:val="en-GB"/>
        </w:rPr>
      </w:pPr>
      <w:bookmarkStart w:id="63" w:name="_Toc193118125"/>
      <w:r w:rsidRPr="003531B7">
        <w:rPr>
          <w:rFonts w:asciiTheme="minorHAnsi" w:eastAsiaTheme="minorEastAsia" w:hAnsiTheme="minorHAnsi" w:cstheme="minorHAnsi"/>
          <w:color w:val="003399"/>
          <w:sz w:val="30"/>
          <w:szCs w:val="30"/>
          <w:lang w:val="en-GB"/>
        </w:rPr>
        <w:t>Learning</w:t>
      </w:r>
      <w:r w:rsidR="2908AB2E" w:rsidRPr="003531B7">
        <w:rPr>
          <w:rFonts w:asciiTheme="minorHAnsi" w:eastAsiaTheme="minorEastAsia" w:hAnsiTheme="minorHAnsi" w:cstheme="minorHAnsi"/>
          <w:color w:val="003399"/>
          <w:sz w:val="30"/>
          <w:szCs w:val="30"/>
          <w:lang w:val="en-GB"/>
        </w:rPr>
        <w:t>, development and career growth</w:t>
      </w:r>
      <w:bookmarkEnd w:id="63"/>
    </w:p>
    <w:p w14:paraId="16C86F16" w14:textId="02E6C65D" w:rsidR="007E2505" w:rsidRPr="00AD38E1" w:rsidRDefault="007E2505"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64" w:name="_Toc191385663"/>
      <w:bookmarkStart w:id="65" w:name="_Toc193118126"/>
      <w:r w:rsidRPr="00AD38E1">
        <w:rPr>
          <w:rFonts w:asciiTheme="minorHAnsi" w:eastAsiaTheme="minorEastAsia" w:hAnsiTheme="minorHAnsi" w:cstheme="minorHAnsi"/>
          <w:i w:val="0"/>
          <w:color w:val="003399"/>
          <w:sz w:val="22"/>
          <w:szCs w:val="22"/>
          <w:lang w:val="en-GB"/>
        </w:rPr>
        <w:t xml:space="preserve">UNDP </w:t>
      </w:r>
      <w:r w:rsidR="1FFA1847" w:rsidRPr="00AD38E1">
        <w:rPr>
          <w:rFonts w:asciiTheme="minorHAnsi" w:eastAsiaTheme="minorEastAsia" w:hAnsiTheme="minorHAnsi" w:cstheme="minorHAnsi"/>
          <w:i w:val="0"/>
          <w:color w:val="003399"/>
          <w:sz w:val="22"/>
          <w:szCs w:val="22"/>
          <w:lang w:val="en-GB"/>
        </w:rPr>
        <w:t>JPO Formation Journey</w:t>
      </w:r>
      <w:bookmarkEnd w:id="64"/>
      <w:bookmarkEnd w:id="65"/>
    </w:p>
    <w:p w14:paraId="748B4DE0" w14:textId="44DCA9AD" w:rsidR="005D6A30" w:rsidRPr="00AD38E1" w:rsidRDefault="00E15226" w:rsidP="16F80CF1">
      <w:pPr>
        <w:spacing w:after="160"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T</w:t>
      </w:r>
      <w:r w:rsidR="005D6A30" w:rsidRPr="16F80CF1">
        <w:rPr>
          <w:rFonts w:asciiTheme="minorHAnsi" w:eastAsiaTheme="minorEastAsia" w:hAnsiTheme="minorHAnsi" w:cstheme="minorBidi"/>
          <w:sz w:val="22"/>
          <w:szCs w:val="22"/>
          <w:lang w:val="en-GB"/>
        </w:rPr>
        <w:t xml:space="preserve">hroughout the JPO assignment UNDP provides support to JPOs in undertaking informal and formal learning activities. </w:t>
      </w:r>
      <w:r w:rsidR="000D3B70" w:rsidRPr="16F80CF1">
        <w:rPr>
          <w:rFonts w:asciiTheme="minorHAnsi" w:eastAsiaTheme="minorEastAsia" w:hAnsiTheme="minorHAnsi" w:cstheme="minorBidi"/>
          <w:sz w:val="22"/>
          <w:szCs w:val="22"/>
          <w:lang w:val="en-GB"/>
        </w:rPr>
        <w:t xml:space="preserve">For this purpose, UNDP has designed a JPO Formation Journey. </w:t>
      </w:r>
    </w:p>
    <w:p w14:paraId="133732CE" w14:textId="0387615E" w:rsidR="64C405EB" w:rsidRPr="003B3BCB" w:rsidRDefault="64C405EB" w:rsidP="4789003D">
      <w:pPr>
        <w:spacing w:after="160"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The objective is </w:t>
      </w:r>
      <w:r w:rsidR="00AE4481" w:rsidRPr="4789003D">
        <w:rPr>
          <w:rFonts w:asciiTheme="minorHAnsi" w:eastAsiaTheme="minorEastAsia" w:hAnsiTheme="minorHAnsi" w:cstheme="minorBidi"/>
          <w:sz w:val="22"/>
          <w:szCs w:val="22"/>
          <w:lang w:val="en-GB"/>
        </w:rPr>
        <w:t xml:space="preserve">to </w:t>
      </w:r>
      <w:r w:rsidRPr="4789003D">
        <w:rPr>
          <w:rFonts w:asciiTheme="minorHAnsi" w:eastAsiaTheme="minorEastAsia" w:hAnsiTheme="minorHAnsi" w:cstheme="minorBidi"/>
          <w:sz w:val="22"/>
          <w:szCs w:val="22"/>
          <w:lang w:val="en-GB"/>
        </w:rPr>
        <w:t>nurtur</w:t>
      </w:r>
      <w:r w:rsidR="00AE4481" w:rsidRPr="4789003D">
        <w:rPr>
          <w:rFonts w:asciiTheme="minorHAnsi" w:eastAsiaTheme="minorEastAsia" w:hAnsiTheme="minorHAnsi" w:cstheme="minorBidi"/>
          <w:sz w:val="22"/>
          <w:szCs w:val="22"/>
          <w:lang w:val="en-GB"/>
        </w:rPr>
        <w:t>e</w:t>
      </w:r>
      <w:r w:rsidRPr="4789003D">
        <w:rPr>
          <w:rFonts w:asciiTheme="minorHAnsi" w:eastAsiaTheme="minorEastAsia" w:hAnsiTheme="minorHAnsi" w:cstheme="minorBidi"/>
          <w:sz w:val="22"/>
          <w:szCs w:val="22"/>
          <w:lang w:val="en-GB"/>
        </w:rPr>
        <w:t xml:space="preserve"> and matur</w:t>
      </w:r>
      <w:r w:rsidR="00AE4481" w:rsidRPr="4789003D">
        <w:rPr>
          <w:rFonts w:asciiTheme="minorHAnsi" w:eastAsiaTheme="minorEastAsia" w:hAnsiTheme="minorHAnsi" w:cstheme="minorBidi"/>
          <w:sz w:val="22"/>
          <w:szCs w:val="22"/>
          <w:lang w:val="en-GB"/>
        </w:rPr>
        <w:t>e</w:t>
      </w:r>
      <w:r w:rsidRPr="4789003D">
        <w:rPr>
          <w:rFonts w:asciiTheme="minorHAnsi" w:eastAsiaTheme="minorEastAsia" w:hAnsiTheme="minorHAnsi" w:cstheme="minorBidi"/>
          <w:sz w:val="22"/>
          <w:szCs w:val="22"/>
          <w:lang w:val="en-GB"/>
        </w:rPr>
        <w:t xml:space="preserve"> </w:t>
      </w:r>
      <w:r w:rsidR="00FC0B03" w:rsidRPr="4789003D">
        <w:rPr>
          <w:rFonts w:asciiTheme="minorHAnsi" w:eastAsiaTheme="minorEastAsia" w:hAnsiTheme="minorHAnsi" w:cstheme="minorBidi"/>
          <w:sz w:val="22"/>
          <w:szCs w:val="22"/>
          <w:lang w:val="en-GB"/>
        </w:rPr>
        <w:t>the JPO</w:t>
      </w:r>
      <w:r w:rsidRPr="4789003D">
        <w:rPr>
          <w:rFonts w:asciiTheme="minorHAnsi" w:eastAsiaTheme="minorEastAsia" w:hAnsiTheme="minorHAnsi" w:cstheme="minorBidi"/>
          <w:sz w:val="22"/>
          <w:szCs w:val="22"/>
          <w:lang w:val="en-GB"/>
        </w:rPr>
        <w:t xml:space="preserve"> talent pipeline through a discovery journey of personal and professional experiences</w:t>
      </w:r>
      <w:r w:rsidR="00AE4481" w:rsidRPr="4789003D">
        <w:rPr>
          <w:rFonts w:asciiTheme="minorHAnsi" w:eastAsiaTheme="minorEastAsia" w:hAnsiTheme="minorHAnsi" w:cstheme="minorBidi"/>
          <w:sz w:val="22"/>
          <w:szCs w:val="22"/>
          <w:lang w:val="en-GB"/>
        </w:rPr>
        <w:t xml:space="preserve">, thereby </w:t>
      </w:r>
      <w:r w:rsidRPr="4789003D">
        <w:rPr>
          <w:rFonts w:asciiTheme="minorHAnsi" w:eastAsiaTheme="minorEastAsia" w:hAnsiTheme="minorHAnsi" w:cstheme="minorBidi"/>
          <w:sz w:val="22"/>
          <w:szCs w:val="22"/>
          <w:lang w:val="en-GB"/>
        </w:rPr>
        <w:t>building an engaged, visionary, committed, and empathetic ne</w:t>
      </w:r>
      <w:r w:rsidR="00AE4481" w:rsidRPr="4789003D">
        <w:rPr>
          <w:rFonts w:asciiTheme="minorHAnsi" w:eastAsiaTheme="minorEastAsia" w:hAnsiTheme="minorHAnsi" w:cstheme="minorBidi"/>
          <w:sz w:val="22"/>
          <w:szCs w:val="22"/>
          <w:lang w:val="en-GB"/>
        </w:rPr>
        <w:t>xt</w:t>
      </w:r>
      <w:r w:rsidRPr="4789003D">
        <w:rPr>
          <w:rFonts w:asciiTheme="minorHAnsi" w:eastAsiaTheme="minorEastAsia" w:hAnsiTheme="minorHAnsi" w:cstheme="minorBidi"/>
          <w:sz w:val="22"/>
          <w:szCs w:val="22"/>
          <w:lang w:val="en-GB"/>
        </w:rPr>
        <w:t xml:space="preserve"> generation of global thinkers and leaders. </w:t>
      </w:r>
      <w:r w:rsidRPr="4789003D">
        <w:rPr>
          <w:rFonts w:asciiTheme="minorHAnsi" w:eastAsiaTheme="minorEastAsia" w:hAnsiTheme="minorHAnsi" w:cstheme="minorBidi"/>
          <w:sz w:val="22"/>
          <w:szCs w:val="22"/>
        </w:rPr>
        <w:t xml:space="preserve">The Formation Journey aims to create meaningful moments for </w:t>
      </w:r>
      <w:r w:rsidR="00351486" w:rsidRPr="4789003D">
        <w:rPr>
          <w:rFonts w:asciiTheme="minorHAnsi" w:eastAsiaTheme="minorEastAsia" w:hAnsiTheme="minorHAnsi" w:cstheme="minorBidi"/>
          <w:sz w:val="22"/>
          <w:szCs w:val="22"/>
        </w:rPr>
        <w:t>JPOs</w:t>
      </w:r>
      <w:r w:rsidRPr="4789003D">
        <w:rPr>
          <w:rFonts w:asciiTheme="minorHAnsi" w:eastAsiaTheme="minorEastAsia" w:hAnsiTheme="minorHAnsi" w:cstheme="minorBidi"/>
          <w:sz w:val="22"/>
          <w:szCs w:val="22"/>
        </w:rPr>
        <w:t>, as well as initiatives that can spur critical navigation as eco</w:t>
      </w:r>
      <w:r w:rsidR="00ED071E" w:rsidRPr="4789003D">
        <w:rPr>
          <w:rFonts w:asciiTheme="minorHAnsi" w:eastAsiaTheme="minorEastAsia" w:hAnsiTheme="minorHAnsi" w:cstheme="minorBidi"/>
          <w:sz w:val="22"/>
          <w:szCs w:val="22"/>
        </w:rPr>
        <w:t>-</w:t>
      </w:r>
      <w:r w:rsidRPr="4789003D">
        <w:rPr>
          <w:rFonts w:asciiTheme="minorHAnsi" w:eastAsiaTheme="minorEastAsia" w:hAnsiTheme="minorHAnsi" w:cstheme="minorBidi"/>
          <w:sz w:val="22"/>
          <w:szCs w:val="22"/>
        </w:rPr>
        <w:t xml:space="preserve">system facilitators and systems thinkers.  </w:t>
      </w:r>
      <w:r w:rsidR="003B3BCB" w:rsidRPr="4789003D">
        <w:rPr>
          <w:rFonts w:asciiTheme="minorHAnsi" w:eastAsiaTheme="minorEastAsia" w:hAnsiTheme="minorHAnsi" w:cstheme="minorBidi"/>
          <w:sz w:val="22"/>
          <w:szCs w:val="22"/>
          <w:lang w:val="en-GB"/>
        </w:rPr>
        <w:t>It</w:t>
      </w:r>
      <w:r w:rsidRPr="4789003D">
        <w:rPr>
          <w:rFonts w:asciiTheme="minorHAnsi" w:eastAsiaTheme="minorEastAsia" w:hAnsiTheme="minorHAnsi" w:cstheme="minorBidi"/>
          <w:sz w:val="22"/>
          <w:szCs w:val="22"/>
          <w:lang w:val="en-GB"/>
        </w:rPr>
        <w:t xml:space="preserve"> integrate</w:t>
      </w:r>
      <w:r w:rsidR="0046559B" w:rsidRPr="4789003D">
        <w:rPr>
          <w:rFonts w:asciiTheme="minorHAnsi" w:eastAsiaTheme="minorEastAsia" w:hAnsiTheme="minorHAnsi" w:cstheme="minorBidi"/>
          <w:sz w:val="22"/>
          <w:szCs w:val="22"/>
          <w:lang w:val="en-GB"/>
        </w:rPr>
        <w:t>s</w:t>
      </w:r>
      <w:r w:rsidRPr="4789003D">
        <w:rPr>
          <w:rFonts w:asciiTheme="minorHAnsi" w:eastAsiaTheme="minorEastAsia" w:hAnsiTheme="minorHAnsi" w:cstheme="minorBidi"/>
          <w:sz w:val="22"/>
          <w:szCs w:val="22"/>
          <w:lang w:val="en-GB"/>
        </w:rPr>
        <w:t xml:space="preserve"> the Inner Development Goals</w:t>
      </w:r>
      <w:r w:rsidRPr="4789003D">
        <w:rPr>
          <w:rFonts w:asciiTheme="minorHAnsi" w:eastAsiaTheme="minorEastAsia" w:hAnsiTheme="minorHAnsi" w:cstheme="minorBidi"/>
          <w:b/>
          <w:bCs/>
          <w:sz w:val="22"/>
          <w:szCs w:val="22"/>
          <w:lang w:val="en-GB"/>
        </w:rPr>
        <w:t xml:space="preserve"> </w:t>
      </w:r>
      <w:r w:rsidRPr="4789003D">
        <w:rPr>
          <w:rFonts w:asciiTheme="minorHAnsi" w:eastAsiaTheme="minorEastAsia" w:hAnsiTheme="minorHAnsi" w:cstheme="minorBidi"/>
          <w:sz w:val="22"/>
          <w:szCs w:val="22"/>
          <w:lang w:val="en-GB"/>
        </w:rPr>
        <w:t>such as Being, Thinking, Relating, Collaborating and Acting to deliver on the SDG 2030 agenda.</w:t>
      </w:r>
    </w:p>
    <w:p w14:paraId="50494F45" w14:textId="2D73E275" w:rsidR="00634D5A" w:rsidRPr="00AD38E1" w:rsidRDefault="00765C56"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Additionally</w:t>
      </w:r>
      <w:r w:rsidR="00634D5A" w:rsidRPr="16F80CF1">
        <w:rPr>
          <w:rFonts w:asciiTheme="minorHAnsi" w:eastAsiaTheme="minorEastAsia" w:hAnsiTheme="minorHAnsi" w:cstheme="minorBidi"/>
          <w:sz w:val="22"/>
          <w:szCs w:val="22"/>
          <w:lang w:val="en-GB"/>
        </w:rPr>
        <w:t xml:space="preserve">, like all UNDP staff, </w:t>
      </w:r>
      <w:r w:rsidR="00C6493E" w:rsidRPr="16F80CF1">
        <w:rPr>
          <w:rFonts w:asciiTheme="minorHAnsi" w:eastAsiaTheme="minorEastAsia" w:hAnsiTheme="minorHAnsi" w:cstheme="minorBidi"/>
          <w:sz w:val="22"/>
          <w:szCs w:val="22"/>
          <w:lang w:val="en-GB"/>
        </w:rPr>
        <w:t>JPOs have</w:t>
      </w:r>
      <w:r w:rsidR="00A50390" w:rsidRPr="16F80CF1">
        <w:rPr>
          <w:rFonts w:asciiTheme="minorHAnsi" w:eastAsiaTheme="minorEastAsia" w:hAnsiTheme="minorHAnsi" w:cstheme="minorBidi"/>
          <w:sz w:val="22"/>
          <w:szCs w:val="22"/>
          <w:lang w:val="en-GB"/>
        </w:rPr>
        <w:t xml:space="preserve"> access to the UNDP</w:t>
      </w:r>
      <w:r w:rsidR="1C397387" w:rsidRPr="16F80CF1">
        <w:rPr>
          <w:rFonts w:asciiTheme="minorHAnsi" w:eastAsiaTheme="minorEastAsia" w:hAnsiTheme="minorHAnsi" w:cstheme="minorBidi"/>
          <w:sz w:val="22"/>
          <w:szCs w:val="22"/>
          <w:lang w:val="en-GB"/>
        </w:rPr>
        <w:t xml:space="preserve"> corporate</w:t>
      </w:r>
      <w:r w:rsidR="00A50390" w:rsidRPr="16F80CF1">
        <w:rPr>
          <w:rFonts w:asciiTheme="minorHAnsi" w:eastAsiaTheme="minorEastAsia" w:hAnsiTheme="minorHAnsi" w:cstheme="minorBidi"/>
          <w:sz w:val="22"/>
          <w:szCs w:val="22"/>
          <w:lang w:val="en-GB"/>
        </w:rPr>
        <w:t xml:space="preserve"> </w:t>
      </w:r>
      <w:r w:rsidR="42CFB941" w:rsidRPr="16F80CF1">
        <w:rPr>
          <w:rFonts w:asciiTheme="minorHAnsi" w:eastAsiaTheme="minorEastAsia" w:hAnsiTheme="minorHAnsi" w:cstheme="minorBidi"/>
          <w:sz w:val="22"/>
          <w:szCs w:val="22"/>
          <w:lang w:val="en-GB"/>
        </w:rPr>
        <w:t>career and learning resources</w:t>
      </w:r>
      <w:r w:rsidR="00A50390" w:rsidRPr="16F80CF1">
        <w:rPr>
          <w:rFonts w:asciiTheme="minorHAnsi" w:eastAsiaTheme="minorEastAsia" w:hAnsiTheme="minorHAnsi" w:cstheme="minorBidi"/>
          <w:sz w:val="22"/>
          <w:szCs w:val="22"/>
          <w:lang w:val="en-GB"/>
        </w:rPr>
        <w:t xml:space="preserve">, including </w:t>
      </w:r>
      <w:r w:rsidR="0AF18096" w:rsidRPr="16F80CF1">
        <w:rPr>
          <w:rFonts w:asciiTheme="minorHAnsi" w:eastAsiaTheme="minorEastAsia" w:hAnsiTheme="minorHAnsi" w:cstheme="minorBidi"/>
          <w:sz w:val="22"/>
          <w:szCs w:val="22"/>
          <w:lang w:val="en-GB"/>
        </w:rPr>
        <w:t xml:space="preserve">mentoring, and </w:t>
      </w:r>
      <w:r w:rsidR="00A50390" w:rsidRPr="16F80CF1">
        <w:rPr>
          <w:rFonts w:asciiTheme="minorHAnsi" w:eastAsiaTheme="minorEastAsia" w:hAnsiTheme="minorHAnsi" w:cstheme="minorBidi"/>
          <w:sz w:val="22"/>
          <w:szCs w:val="22"/>
          <w:lang w:val="en-GB"/>
        </w:rPr>
        <w:t xml:space="preserve">all online courses </w:t>
      </w:r>
      <w:r w:rsidR="53711869" w:rsidRPr="16F80CF1">
        <w:rPr>
          <w:rFonts w:asciiTheme="minorHAnsi" w:eastAsiaTheme="minorEastAsia" w:hAnsiTheme="minorHAnsi" w:cstheme="minorBidi"/>
          <w:sz w:val="22"/>
          <w:szCs w:val="22"/>
          <w:lang w:val="en-GB"/>
        </w:rPr>
        <w:t>and programmes available.</w:t>
      </w:r>
      <w:r w:rsidR="007E05DD" w:rsidRPr="16F80CF1">
        <w:rPr>
          <w:rFonts w:asciiTheme="minorHAnsi" w:eastAsiaTheme="minorEastAsia" w:hAnsiTheme="minorHAnsi" w:cstheme="minorBidi"/>
          <w:sz w:val="22"/>
          <w:szCs w:val="22"/>
          <w:lang w:val="en-GB"/>
        </w:rPr>
        <w:t xml:space="preserve"> </w:t>
      </w:r>
      <w:r w:rsidR="00634D5A" w:rsidRPr="16F80CF1">
        <w:rPr>
          <w:rFonts w:asciiTheme="minorHAnsi" w:eastAsiaTheme="minorEastAsia" w:hAnsiTheme="minorHAnsi" w:cstheme="minorBidi"/>
          <w:sz w:val="22"/>
          <w:szCs w:val="22"/>
          <w:lang w:val="en-GB"/>
        </w:rPr>
        <w:t xml:space="preserve">In </w:t>
      </w:r>
      <w:r w:rsidR="6371E197" w:rsidRPr="16F80CF1">
        <w:rPr>
          <w:rFonts w:asciiTheme="minorHAnsi" w:eastAsiaTheme="minorEastAsia" w:hAnsiTheme="minorHAnsi" w:cstheme="minorBidi"/>
          <w:sz w:val="22"/>
          <w:szCs w:val="22"/>
          <w:lang w:val="en-GB"/>
        </w:rPr>
        <w:t>addition, JPOs</w:t>
      </w:r>
      <w:r w:rsidR="00C6493E" w:rsidRPr="16F80CF1">
        <w:rPr>
          <w:rFonts w:asciiTheme="minorHAnsi" w:eastAsiaTheme="minorEastAsia" w:hAnsiTheme="minorHAnsi" w:cstheme="minorBidi"/>
          <w:sz w:val="22"/>
          <w:szCs w:val="22"/>
          <w:lang w:val="en-GB"/>
        </w:rPr>
        <w:t xml:space="preserve"> </w:t>
      </w:r>
      <w:r w:rsidR="00A50390" w:rsidRPr="16F80CF1">
        <w:rPr>
          <w:rFonts w:asciiTheme="minorHAnsi" w:eastAsiaTheme="minorEastAsia" w:hAnsiTheme="minorHAnsi" w:cstheme="minorBidi"/>
          <w:sz w:val="22"/>
          <w:szCs w:val="22"/>
          <w:lang w:val="en-GB"/>
        </w:rPr>
        <w:t xml:space="preserve">are required to take </w:t>
      </w:r>
      <w:r w:rsidR="00DB16F2" w:rsidRPr="16F80CF1">
        <w:rPr>
          <w:rFonts w:asciiTheme="minorHAnsi" w:eastAsiaTheme="minorEastAsia" w:hAnsiTheme="minorHAnsi" w:cstheme="minorBidi"/>
          <w:sz w:val="22"/>
          <w:szCs w:val="22"/>
          <w:lang w:val="en-GB"/>
        </w:rPr>
        <w:t xml:space="preserve">all </w:t>
      </w:r>
      <w:r w:rsidR="00A50390" w:rsidRPr="16F80CF1">
        <w:rPr>
          <w:rFonts w:asciiTheme="minorHAnsi" w:eastAsiaTheme="minorEastAsia" w:hAnsiTheme="minorHAnsi" w:cstheme="minorBidi"/>
          <w:sz w:val="22"/>
          <w:szCs w:val="22"/>
          <w:lang w:val="en-GB"/>
        </w:rPr>
        <w:t xml:space="preserve">the </w:t>
      </w:r>
      <w:r w:rsidR="00634D5A" w:rsidRPr="16F80CF1">
        <w:rPr>
          <w:rFonts w:asciiTheme="minorHAnsi" w:eastAsiaTheme="minorEastAsia" w:hAnsiTheme="minorHAnsi" w:cstheme="minorBidi"/>
          <w:sz w:val="22"/>
          <w:szCs w:val="22"/>
          <w:lang w:val="en-GB"/>
        </w:rPr>
        <w:t>UNDP mandatory courses</w:t>
      </w:r>
      <w:r w:rsidR="00DB16F2" w:rsidRPr="16F80CF1">
        <w:rPr>
          <w:rFonts w:asciiTheme="minorHAnsi" w:eastAsiaTheme="minorEastAsia" w:hAnsiTheme="minorHAnsi" w:cstheme="minorBidi"/>
          <w:sz w:val="22"/>
          <w:szCs w:val="22"/>
          <w:lang w:val="en-GB"/>
        </w:rPr>
        <w:t xml:space="preserve"> in the first six months of their assignments.</w:t>
      </w:r>
    </w:p>
    <w:p w14:paraId="0124A459" w14:textId="599C00FB" w:rsidR="005D6A30" w:rsidRPr="00AD38E1" w:rsidRDefault="00CF1331"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66" w:name="_Toc191385664"/>
      <w:bookmarkStart w:id="67" w:name="_Toc193118127"/>
      <w:r>
        <w:rPr>
          <w:rFonts w:asciiTheme="minorHAnsi" w:eastAsiaTheme="minorEastAsia" w:hAnsiTheme="minorHAnsi" w:cstheme="minorHAnsi"/>
          <w:i w:val="0"/>
          <w:color w:val="003399"/>
          <w:sz w:val="22"/>
          <w:szCs w:val="22"/>
          <w:lang w:val="en-GB"/>
        </w:rPr>
        <w:t>UNDP o</w:t>
      </w:r>
      <w:r w:rsidR="13F3C1D2" w:rsidRPr="00AD38E1">
        <w:rPr>
          <w:rFonts w:asciiTheme="minorHAnsi" w:eastAsiaTheme="minorEastAsia" w:hAnsiTheme="minorHAnsi" w:cstheme="minorHAnsi"/>
          <w:i w:val="0"/>
          <w:color w:val="003399"/>
          <w:sz w:val="22"/>
          <w:szCs w:val="22"/>
          <w:lang w:val="en-GB"/>
        </w:rPr>
        <w:t>nboarding</w:t>
      </w:r>
      <w:bookmarkEnd w:id="66"/>
      <w:bookmarkEnd w:id="67"/>
      <w:r w:rsidR="13F3C1D2" w:rsidRPr="00AD38E1">
        <w:rPr>
          <w:rFonts w:asciiTheme="minorHAnsi" w:eastAsiaTheme="minorEastAsia" w:hAnsiTheme="minorHAnsi" w:cstheme="minorHAnsi"/>
          <w:i w:val="0"/>
          <w:color w:val="003399"/>
          <w:sz w:val="22"/>
          <w:szCs w:val="22"/>
          <w:lang w:val="en-GB"/>
        </w:rPr>
        <w:t xml:space="preserve"> </w:t>
      </w:r>
    </w:p>
    <w:p w14:paraId="214B4ECE" w14:textId="48B177F6" w:rsidR="005D6A30" w:rsidRPr="00AD38E1" w:rsidRDefault="00DB16F2" w:rsidP="4789003D">
      <w:pPr>
        <w:spacing w:line="276" w:lineRule="auto"/>
        <w:jc w:val="both"/>
        <w:rPr>
          <w:rFonts w:asciiTheme="minorHAnsi" w:eastAsiaTheme="minorEastAsia" w:hAnsiTheme="minorHAnsi" w:cstheme="minorBidi"/>
          <w:sz w:val="22"/>
          <w:szCs w:val="22"/>
        </w:rPr>
      </w:pPr>
      <w:r w:rsidRPr="4789003D">
        <w:rPr>
          <w:rFonts w:asciiTheme="minorHAnsi" w:eastAsiaTheme="minorEastAsia" w:hAnsiTheme="minorHAnsi" w:cstheme="minorBidi"/>
          <w:sz w:val="22"/>
          <w:szCs w:val="22"/>
        </w:rPr>
        <w:t>BMS/</w:t>
      </w:r>
      <w:r w:rsidR="00DA15D4" w:rsidRPr="4789003D">
        <w:rPr>
          <w:rFonts w:asciiTheme="minorHAnsi" w:eastAsiaTheme="minorEastAsia" w:hAnsiTheme="minorHAnsi" w:cstheme="minorBidi"/>
          <w:sz w:val="22"/>
          <w:szCs w:val="22"/>
        </w:rPr>
        <w:t>OHR/</w:t>
      </w:r>
      <w:r w:rsidRPr="4789003D">
        <w:rPr>
          <w:rFonts w:asciiTheme="minorHAnsi" w:eastAsiaTheme="minorEastAsia" w:hAnsiTheme="minorHAnsi" w:cstheme="minorBidi"/>
          <w:sz w:val="22"/>
          <w:szCs w:val="22"/>
        </w:rPr>
        <w:t>TAPP/</w:t>
      </w:r>
      <w:r w:rsidR="00DA15D4" w:rsidRPr="4789003D">
        <w:rPr>
          <w:rFonts w:asciiTheme="minorHAnsi" w:eastAsiaTheme="minorEastAsia" w:hAnsiTheme="minorHAnsi" w:cstheme="minorBidi"/>
          <w:sz w:val="22"/>
          <w:szCs w:val="22"/>
        </w:rPr>
        <w:t xml:space="preserve">JPOSC </w:t>
      </w:r>
      <w:r w:rsidR="00A50390" w:rsidRPr="4789003D">
        <w:rPr>
          <w:rFonts w:asciiTheme="minorHAnsi" w:eastAsiaTheme="minorEastAsia" w:hAnsiTheme="minorHAnsi" w:cstheme="minorBidi"/>
          <w:sz w:val="22"/>
          <w:szCs w:val="22"/>
        </w:rPr>
        <w:t xml:space="preserve">arranges a </w:t>
      </w:r>
      <w:r w:rsidR="00644C87" w:rsidRPr="4789003D">
        <w:rPr>
          <w:rFonts w:asciiTheme="minorHAnsi" w:eastAsiaTheme="minorEastAsia" w:hAnsiTheme="minorHAnsi" w:cstheme="minorBidi"/>
          <w:sz w:val="22"/>
          <w:szCs w:val="22"/>
        </w:rPr>
        <w:t xml:space="preserve">virtual </w:t>
      </w:r>
      <w:r w:rsidR="00B715F8" w:rsidRPr="4789003D">
        <w:rPr>
          <w:rFonts w:asciiTheme="minorHAnsi" w:eastAsiaTheme="minorEastAsia" w:hAnsiTheme="minorHAnsi" w:cstheme="minorBidi"/>
          <w:sz w:val="22"/>
          <w:szCs w:val="22"/>
        </w:rPr>
        <w:t>onboarding</w:t>
      </w:r>
      <w:r w:rsidR="005D6A30" w:rsidRPr="4789003D">
        <w:rPr>
          <w:rFonts w:asciiTheme="minorHAnsi" w:eastAsiaTheme="minorEastAsia" w:hAnsiTheme="minorHAnsi" w:cstheme="minorBidi"/>
          <w:sz w:val="22"/>
          <w:szCs w:val="22"/>
        </w:rPr>
        <w:t xml:space="preserve"> briefing for JPOs</w:t>
      </w:r>
      <w:r w:rsidR="00644C87" w:rsidRPr="4789003D">
        <w:rPr>
          <w:rFonts w:asciiTheme="minorHAnsi" w:eastAsiaTheme="minorEastAsia" w:hAnsiTheme="minorHAnsi" w:cstheme="minorBidi"/>
          <w:sz w:val="22"/>
          <w:szCs w:val="22"/>
        </w:rPr>
        <w:t xml:space="preserve"> in preparation </w:t>
      </w:r>
      <w:r w:rsidR="00771DBB" w:rsidRPr="4789003D">
        <w:rPr>
          <w:rFonts w:asciiTheme="minorHAnsi" w:eastAsiaTheme="minorEastAsia" w:hAnsiTheme="minorHAnsi" w:cstheme="minorBidi"/>
          <w:sz w:val="22"/>
          <w:szCs w:val="22"/>
        </w:rPr>
        <w:t>for</w:t>
      </w:r>
      <w:r w:rsidR="00644C87" w:rsidRPr="4789003D">
        <w:rPr>
          <w:rFonts w:asciiTheme="minorHAnsi" w:eastAsiaTheme="minorEastAsia" w:hAnsiTheme="minorHAnsi" w:cstheme="minorBidi"/>
          <w:sz w:val="22"/>
          <w:szCs w:val="22"/>
        </w:rPr>
        <w:t xml:space="preserve"> their assignment. The</w:t>
      </w:r>
      <w:r w:rsidR="005D6A30" w:rsidRPr="4789003D">
        <w:rPr>
          <w:rFonts w:asciiTheme="minorHAnsi" w:eastAsiaTheme="minorEastAsia" w:hAnsiTheme="minorHAnsi" w:cstheme="minorBidi"/>
          <w:sz w:val="22"/>
          <w:szCs w:val="22"/>
        </w:rPr>
        <w:t xml:space="preserve"> briefing provides an induction to the JPO</w:t>
      </w:r>
      <w:r w:rsidR="00DA15D4" w:rsidRPr="4789003D">
        <w:rPr>
          <w:rFonts w:asciiTheme="minorHAnsi" w:eastAsiaTheme="minorEastAsia" w:hAnsiTheme="minorHAnsi" w:cstheme="minorBidi"/>
          <w:sz w:val="22"/>
          <w:szCs w:val="22"/>
        </w:rPr>
        <w:t xml:space="preserve"> </w:t>
      </w:r>
      <w:r w:rsidR="005D6A30" w:rsidRPr="4789003D">
        <w:rPr>
          <w:rFonts w:asciiTheme="minorHAnsi" w:eastAsiaTheme="minorEastAsia" w:hAnsiTheme="minorHAnsi" w:cstheme="minorBidi"/>
          <w:sz w:val="22"/>
          <w:szCs w:val="22"/>
        </w:rPr>
        <w:t xml:space="preserve">Programme, the UN in the field, UNDP structure and </w:t>
      </w:r>
      <w:r w:rsidR="005B4950" w:rsidRPr="4789003D">
        <w:rPr>
          <w:rFonts w:asciiTheme="minorHAnsi" w:eastAsiaTheme="minorEastAsia" w:hAnsiTheme="minorHAnsi" w:cstheme="minorBidi"/>
          <w:sz w:val="22"/>
          <w:szCs w:val="22"/>
        </w:rPr>
        <w:t>Programmes</w:t>
      </w:r>
      <w:r w:rsidR="00B715F8" w:rsidRPr="4789003D">
        <w:rPr>
          <w:rFonts w:asciiTheme="minorHAnsi" w:eastAsiaTheme="minorEastAsia" w:hAnsiTheme="minorHAnsi" w:cstheme="minorBidi"/>
          <w:sz w:val="22"/>
          <w:szCs w:val="22"/>
        </w:rPr>
        <w:t xml:space="preserve">, </w:t>
      </w:r>
      <w:r w:rsidR="0010619E" w:rsidRPr="4789003D">
        <w:rPr>
          <w:rFonts w:asciiTheme="minorHAnsi" w:eastAsiaTheme="minorEastAsia" w:hAnsiTheme="minorHAnsi" w:cstheme="minorBidi"/>
          <w:sz w:val="22"/>
          <w:szCs w:val="22"/>
        </w:rPr>
        <w:t>UNDP People Strategy</w:t>
      </w:r>
      <w:r w:rsidR="00FC10F2" w:rsidRPr="4789003D">
        <w:rPr>
          <w:rFonts w:asciiTheme="minorHAnsi" w:eastAsiaTheme="minorEastAsia" w:hAnsiTheme="minorHAnsi" w:cstheme="minorBidi"/>
          <w:sz w:val="22"/>
          <w:szCs w:val="22"/>
        </w:rPr>
        <w:t xml:space="preserve">, </w:t>
      </w:r>
      <w:r w:rsidR="3D06028D" w:rsidRPr="4789003D">
        <w:rPr>
          <w:rFonts w:asciiTheme="minorHAnsi" w:eastAsiaTheme="minorEastAsia" w:hAnsiTheme="minorHAnsi" w:cstheme="minorBidi"/>
          <w:sz w:val="22"/>
          <w:szCs w:val="22"/>
        </w:rPr>
        <w:t xml:space="preserve">HR Services, </w:t>
      </w:r>
      <w:r w:rsidR="00FC10F2" w:rsidRPr="4789003D">
        <w:rPr>
          <w:rFonts w:asciiTheme="minorHAnsi" w:eastAsiaTheme="minorEastAsia" w:hAnsiTheme="minorHAnsi" w:cstheme="minorBidi"/>
          <w:sz w:val="22"/>
          <w:szCs w:val="22"/>
        </w:rPr>
        <w:t>benefits and entitlements,</w:t>
      </w:r>
      <w:r w:rsidR="005477DA" w:rsidRPr="4789003D">
        <w:rPr>
          <w:rFonts w:asciiTheme="minorHAnsi" w:eastAsiaTheme="minorEastAsia" w:hAnsiTheme="minorHAnsi" w:cstheme="minorBidi"/>
          <w:sz w:val="22"/>
          <w:szCs w:val="22"/>
        </w:rPr>
        <w:t xml:space="preserve"> learning</w:t>
      </w:r>
      <w:r w:rsidR="00704781" w:rsidRPr="4789003D">
        <w:rPr>
          <w:rFonts w:asciiTheme="minorHAnsi" w:eastAsiaTheme="minorEastAsia" w:hAnsiTheme="minorHAnsi" w:cstheme="minorBidi"/>
          <w:sz w:val="22"/>
          <w:szCs w:val="22"/>
        </w:rPr>
        <w:t xml:space="preserve"> </w:t>
      </w:r>
      <w:r w:rsidR="005477DA" w:rsidRPr="4789003D">
        <w:rPr>
          <w:rFonts w:asciiTheme="minorHAnsi" w:eastAsiaTheme="minorEastAsia" w:hAnsiTheme="minorHAnsi" w:cstheme="minorBidi"/>
          <w:sz w:val="22"/>
          <w:szCs w:val="22"/>
        </w:rPr>
        <w:t>and career development, ethics,</w:t>
      </w:r>
      <w:r w:rsidR="00644C87" w:rsidRPr="4789003D">
        <w:rPr>
          <w:rFonts w:asciiTheme="minorHAnsi" w:eastAsiaTheme="minorEastAsia" w:hAnsiTheme="minorHAnsi" w:cstheme="minorBidi"/>
          <w:sz w:val="22"/>
          <w:szCs w:val="22"/>
        </w:rPr>
        <w:t xml:space="preserve"> </w:t>
      </w:r>
      <w:r w:rsidR="0010619E" w:rsidRPr="4789003D">
        <w:rPr>
          <w:rFonts w:asciiTheme="minorHAnsi" w:eastAsiaTheme="minorEastAsia" w:hAnsiTheme="minorHAnsi" w:cstheme="minorBidi"/>
          <w:sz w:val="22"/>
          <w:szCs w:val="22"/>
        </w:rPr>
        <w:t xml:space="preserve">and </w:t>
      </w:r>
      <w:r w:rsidR="5D948E55" w:rsidRPr="4789003D">
        <w:rPr>
          <w:rFonts w:asciiTheme="minorHAnsi" w:eastAsiaTheme="minorEastAsia" w:hAnsiTheme="minorHAnsi" w:cstheme="minorBidi"/>
          <w:sz w:val="22"/>
          <w:szCs w:val="22"/>
        </w:rPr>
        <w:t xml:space="preserve">awareness on </w:t>
      </w:r>
      <w:r w:rsidR="00644C87" w:rsidRPr="4789003D">
        <w:rPr>
          <w:rFonts w:asciiTheme="minorHAnsi" w:eastAsiaTheme="minorEastAsia" w:hAnsiTheme="minorHAnsi" w:cstheme="minorBidi"/>
          <w:sz w:val="22"/>
          <w:szCs w:val="22"/>
        </w:rPr>
        <w:t>cultural diversity</w:t>
      </w:r>
      <w:r w:rsidR="0010619E" w:rsidRPr="4789003D">
        <w:rPr>
          <w:rFonts w:asciiTheme="minorHAnsi" w:eastAsiaTheme="minorEastAsia" w:hAnsiTheme="minorHAnsi" w:cstheme="minorBidi"/>
          <w:sz w:val="22"/>
          <w:szCs w:val="22"/>
        </w:rPr>
        <w:t>.</w:t>
      </w:r>
      <w:r w:rsidR="00644C87" w:rsidRPr="4789003D">
        <w:rPr>
          <w:rFonts w:asciiTheme="minorHAnsi" w:eastAsiaTheme="minorEastAsia" w:hAnsiTheme="minorHAnsi" w:cstheme="minorBidi"/>
          <w:sz w:val="22"/>
          <w:szCs w:val="22"/>
        </w:rPr>
        <w:t xml:space="preserve"> </w:t>
      </w:r>
      <w:r w:rsidR="005D6A30" w:rsidRPr="4789003D">
        <w:rPr>
          <w:rFonts w:asciiTheme="minorHAnsi" w:eastAsiaTheme="minorEastAsia" w:hAnsiTheme="minorHAnsi" w:cstheme="minorBidi"/>
          <w:sz w:val="22"/>
          <w:szCs w:val="22"/>
        </w:rPr>
        <w:t xml:space="preserve"> </w:t>
      </w:r>
    </w:p>
    <w:p w14:paraId="611AEC82" w14:textId="77777777" w:rsidR="005D6A30" w:rsidRPr="00AD38E1" w:rsidRDefault="005D6A30" w:rsidP="00AD38E1">
      <w:pPr>
        <w:spacing w:line="276" w:lineRule="auto"/>
        <w:jc w:val="both"/>
        <w:rPr>
          <w:rFonts w:asciiTheme="minorHAnsi" w:eastAsiaTheme="minorEastAsia" w:hAnsiTheme="minorHAnsi" w:cstheme="minorHAnsi"/>
          <w:sz w:val="22"/>
          <w:szCs w:val="22"/>
          <w:lang w:val="en-GB"/>
        </w:rPr>
      </w:pPr>
    </w:p>
    <w:p w14:paraId="748F2D90" w14:textId="21A29BAC" w:rsidR="005D6A30" w:rsidRPr="00AD38E1" w:rsidRDefault="48B85434" w:rsidP="16F80CF1">
      <w:pPr>
        <w:pStyle w:val="Heading2"/>
        <w:spacing w:line="276" w:lineRule="auto"/>
        <w:jc w:val="both"/>
        <w:rPr>
          <w:rFonts w:asciiTheme="minorHAnsi" w:eastAsiaTheme="minorEastAsia" w:hAnsiTheme="minorHAnsi" w:cstheme="minorBidi"/>
          <w:i w:val="0"/>
          <w:iCs w:val="0"/>
          <w:color w:val="003399"/>
          <w:sz w:val="22"/>
          <w:szCs w:val="22"/>
          <w:lang w:val="en-GB"/>
        </w:rPr>
      </w:pPr>
      <w:bookmarkStart w:id="68" w:name="_Toc191385665"/>
      <w:bookmarkStart w:id="69" w:name="_Toc193118128"/>
      <w:bookmarkStart w:id="70" w:name="1"/>
      <w:r w:rsidRPr="16F80CF1">
        <w:rPr>
          <w:rFonts w:asciiTheme="minorHAnsi" w:eastAsiaTheme="minorEastAsia" w:hAnsiTheme="minorHAnsi" w:cstheme="minorBidi"/>
          <w:i w:val="0"/>
          <w:iCs w:val="0"/>
          <w:color w:val="003399"/>
          <w:sz w:val="22"/>
          <w:szCs w:val="22"/>
          <w:lang w:val="en-GB"/>
        </w:rPr>
        <w:t>UNDP Purpose</w:t>
      </w:r>
      <w:r w:rsidR="0F896521" w:rsidRPr="16F80CF1">
        <w:rPr>
          <w:rFonts w:asciiTheme="minorHAnsi" w:eastAsiaTheme="minorEastAsia" w:hAnsiTheme="minorHAnsi" w:cstheme="minorBidi"/>
          <w:i w:val="0"/>
          <w:iCs w:val="0"/>
          <w:color w:val="003399"/>
          <w:sz w:val="22"/>
          <w:szCs w:val="22"/>
          <w:lang w:val="en-GB"/>
        </w:rPr>
        <w:t>,</w:t>
      </w:r>
      <w:r w:rsidR="00704781" w:rsidRPr="16F80CF1">
        <w:rPr>
          <w:rFonts w:asciiTheme="minorHAnsi" w:eastAsiaTheme="minorEastAsia" w:hAnsiTheme="minorHAnsi" w:cstheme="minorBidi"/>
          <w:i w:val="0"/>
          <w:iCs w:val="0"/>
          <w:color w:val="003399"/>
          <w:sz w:val="22"/>
          <w:szCs w:val="22"/>
          <w:lang w:val="en-GB"/>
        </w:rPr>
        <w:t xml:space="preserve"> </w:t>
      </w:r>
      <w:r w:rsidR="005D6A30" w:rsidRPr="16F80CF1">
        <w:rPr>
          <w:rFonts w:asciiTheme="minorHAnsi" w:eastAsiaTheme="minorEastAsia" w:hAnsiTheme="minorHAnsi" w:cstheme="minorBidi"/>
          <w:i w:val="0"/>
          <w:iCs w:val="0"/>
          <w:color w:val="003399"/>
          <w:sz w:val="22"/>
          <w:szCs w:val="22"/>
          <w:lang w:val="en-GB"/>
        </w:rPr>
        <w:t>Programme and Operations</w:t>
      </w:r>
      <w:bookmarkEnd w:id="68"/>
      <w:bookmarkEnd w:id="69"/>
      <w:r w:rsidR="005D6A30" w:rsidRPr="16F80CF1">
        <w:rPr>
          <w:rFonts w:asciiTheme="minorHAnsi" w:eastAsiaTheme="minorEastAsia" w:hAnsiTheme="minorHAnsi" w:cstheme="minorBidi"/>
          <w:i w:val="0"/>
          <w:iCs w:val="0"/>
          <w:color w:val="003399"/>
          <w:sz w:val="22"/>
          <w:szCs w:val="22"/>
          <w:lang w:val="en-GB"/>
        </w:rPr>
        <w:t xml:space="preserve"> </w:t>
      </w:r>
      <w:bookmarkEnd w:id="70"/>
    </w:p>
    <w:p w14:paraId="129E69D5" w14:textId="326C068D" w:rsidR="005D6A30" w:rsidRPr="00AD38E1" w:rsidRDefault="005D6A30" w:rsidP="4789003D">
      <w:pPr>
        <w:pStyle w:val="NormalWeb"/>
        <w:spacing w:line="276" w:lineRule="auto"/>
        <w:jc w:val="both"/>
        <w:rPr>
          <w:rFonts w:asciiTheme="minorHAnsi" w:eastAsiaTheme="minorEastAsia" w:hAnsiTheme="minorHAnsi" w:cstheme="minorBidi"/>
          <w:sz w:val="22"/>
          <w:szCs w:val="22"/>
        </w:rPr>
      </w:pPr>
      <w:r w:rsidRPr="4789003D">
        <w:rPr>
          <w:rFonts w:asciiTheme="minorHAnsi" w:eastAsiaTheme="minorEastAsia" w:hAnsiTheme="minorHAnsi" w:cstheme="minorBidi"/>
          <w:sz w:val="22"/>
          <w:szCs w:val="22"/>
        </w:rPr>
        <w:t>UNDP organises a</w:t>
      </w:r>
      <w:r w:rsidR="32702661" w:rsidRPr="4789003D">
        <w:rPr>
          <w:rFonts w:asciiTheme="minorHAnsi" w:eastAsiaTheme="minorEastAsia" w:hAnsiTheme="minorHAnsi" w:cstheme="minorBidi"/>
          <w:sz w:val="22"/>
          <w:szCs w:val="22"/>
        </w:rPr>
        <w:t xml:space="preserve"> hybrid</w:t>
      </w:r>
      <w:r w:rsidR="005446ED" w:rsidRPr="4789003D">
        <w:rPr>
          <w:rFonts w:asciiTheme="minorHAnsi" w:eastAsiaTheme="minorEastAsia" w:hAnsiTheme="minorHAnsi" w:cstheme="minorBidi"/>
          <w:sz w:val="22"/>
          <w:szCs w:val="22"/>
        </w:rPr>
        <w:t xml:space="preserve"> JPO </w:t>
      </w:r>
      <w:r w:rsidR="00704781" w:rsidRPr="4789003D">
        <w:rPr>
          <w:rFonts w:asciiTheme="minorHAnsi" w:eastAsiaTheme="minorEastAsia" w:hAnsiTheme="minorHAnsi" w:cstheme="minorBidi"/>
          <w:sz w:val="22"/>
          <w:szCs w:val="22"/>
        </w:rPr>
        <w:t>i</w:t>
      </w:r>
      <w:r w:rsidRPr="4789003D">
        <w:rPr>
          <w:rFonts w:asciiTheme="minorHAnsi" w:eastAsiaTheme="minorEastAsia" w:hAnsiTheme="minorHAnsi" w:cstheme="minorBidi"/>
          <w:sz w:val="22"/>
          <w:szCs w:val="22"/>
        </w:rPr>
        <w:t xml:space="preserve">nduction </w:t>
      </w:r>
      <w:r w:rsidR="005446ED" w:rsidRPr="4789003D">
        <w:rPr>
          <w:rFonts w:asciiTheme="minorHAnsi" w:eastAsiaTheme="minorEastAsia" w:hAnsiTheme="minorHAnsi" w:cstheme="minorBidi"/>
          <w:sz w:val="22"/>
          <w:szCs w:val="22"/>
        </w:rPr>
        <w:t xml:space="preserve">workshop, </w:t>
      </w:r>
      <w:r w:rsidR="00290DCE" w:rsidRPr="4789003D">
        <w:rPr>
          <w:rFonts w:asciiTheme="minorHAnsi" w:eastAsiaTheme="minorEastAsia" w:hAnsiTheme="minorHAnsi" w:cstheme="minorBidi"/>
          <w:sz w:val="22"/>
          <w:szCs w:val="22"/>
        </w:rPr>
        <w:t>including a</w:t>
      </w:r>
      <w:r w:rsidR="7919B8DB" w:rsidRPr="4789003D">
        <w:rPr>
          <w:rFonts w:asciiTheme="minorHAnsi" w:eastAsiaTheme="minorEastAsia" w:hAnsiTheme="minorHAnsi" w:cstheme="minorBidi"/>
          <w:sz w:val="22"/>
          <w:szCs w:val="22"/>
        </w:rPr>
        <w:t xml:space="preserve"> virtual worksho</w:t>
      </w:r>
      <w:r w:rsidR="32ED2825" w:rsidRPr="4789003D">
        <w:rPr>
          <w:rFonts w:asciiTheme="minorHAnsi" w:eastAsiaTheme="minorEastAsia" w:hAnsiTheme="minorHAnsi" w:cstheme="minorBidi"/>
          <w:sz w:val="22"/>
          <w:szCs w:val="22"/>
        </w:rPr>
        <w:t>p</w:t>
      </w:r>
      <w:r w:rsidR="7919B8DB" w:rsidRPr="4789003D">
        <w:rPr>
          <w:rFonts w:asciiTheme="minorHAnsi" w:eastAsiaTheme="minorEastAsia" w:hAnsiTheme="minorHAnsi" w:cstheme="minorBidi"/>
          <w:sz w:val="22"/>
          <w:szCs w:val="22"/>
        </w:rPr>
        <w:t xml:space="preserve"> followed by a face</w:t>
      </w:r>
      <w:r w:rsidR="744B5490" w:rsidRPr="4789003D">
        <w:rPr>
          <w:rFonts w:asciiTheme="minorHAnsi" w:eastAsiaTheme="minorEastAsia" w:hAnsiTheme="minorHAnsi" w:cstheme="minorBidi"/>
          <w:sz w:val="22"/>
          <w:szCs w:val="22"/>
        </w:rPr>
        <w:t>-</w:t>
      </w:r>
      <w:r w:rsidR="7919B8DB" w:rsidRPr="4789003D">
        <w:rPr>
          <w:rFonts w:asciiTheme="minorHAnsi" w:eastAsiaTheme="minorEastAsia" w:hAnsiTheme="minorHAnsi" w:cstheme="minorBidi"/>
          <w:sz w:val="22"/>
          <w:szCs w:val="22"/>
        </w:rPr>
        <w:t>to</w:t>
      </w:r>
      <w:r w:rsidR="744B5490" w:rsidRPr="4789003D">
        <w:rPr>
          <w:rFonts w:asciiTheme="minorHAnsi" w:eastAsiaTheme="minorEastAsia" w:hAnsiTheme="minorHAnsi" w:cstheme="minorBidi"/>
          <w:sz w:val="22"/>
          <w:szCs w:val="22"/>
        </w:rPr>
        <w:t>-</w:t>
      </w:r>
      <w:r w:rsidR="7919B8DB" w:rsidRPr="4789003D">
        <w:rPr>
          <w:rFonts w:asciiTheme="minorHAnsi" w:eastAsiaTheme="minorEastAsia" w:hAnsiTheme="minorHAnsi" w:cstheme="minorBidi"/>
          <w:sz w:val="22"/>
          <w:szCs w:val="22"/>
        </w:rPr>
        <w:t>face workshop</w:t>
      </w:r>
      <w:r w:rsidR="00C96C8E" w:rsidRPr="4789003D">
        <w:rPr>
          <w:rFonts w:asciiTheme="minorHAnsi" w:eastAsiaTheme="minorEastAsia" w:hAnsiTheme="minorHAnsi" w:cstheme="minorBidi"/>
          <w:sz w:val="22"/>
          <w:szCs w:val="22"/>
        </w:rPr>
        <w:t xml:space="preserve">. </w:t>
      </w:r>
      <w:r w:rsidRPr="4789003D">
        <w:rPr>
          <w:rFonts w:asciiTheme="minorHAnsi" w:eastAsiaTheme="minorEastAsia" w:hAnsiTheme="minorHAnsi" w:cstheme="minorBidi"/>
          <w:sz w:val="22"/>
          <w:szCs w:val="22"/>
        </w:rPr>
        <w:t xml:space="preserve"> </w:t>
      </w:r>
      <w:r w:rsidR="604FFA2E" w:rsidRPr="4789003D">
        <w:rPr>
          <w:rFonts w:asciiTheme="minorHAnsi" w:eastAsiaTheme="minorEastAsia" w:hAnsiTheme="minorHAnsi" w:cstheme="minorBidi"/>
          <w:sz w:val="22"/>
          <w:szCs w:val="22"/>
        </w:rPr>
        <w:t>The virtual</w:t>
      </w:r>
      <w:r w:rsidR="00095950" w:rsidRPr="4789003D">
        <w:rPr>
          <w:rFonts w:asciiTheme="minorHAnsi" w:eastAsiaTheme="minorEastAsia" w:hAnsiTheme="minorHAnsi" w:cstheme="minorBidi"/>
          <w:sz w:val="22"/>
          <w:szCs w:val="22"/>
        </w:rPr>
        <w:t xml:space="preserve"> workshop</w:t>
      </w:r>
      <w:r w:rsidR="604FFA2E" w:rsidRPr="4789003D">
        <w:rPr>
          <w:rFonts w:asciiTheme="minorHAnsi" w:eastAsiaTheme="minorEastAsia" w:hAnsiTheme="minorHAnsi" w:cstheme="minorBidi"/>
          <w:sz w:val="22"/>
          <w:szCs w:val="22"/>
        </w:rPr>
        <w:t xml:space="preserve"> </w:t>
      </w:r>
      <w:r w:rsidR="28EB9A72" w:rsidRPr="4789003D">
        <w:rPr>
          <w:rFonts w:asciiTheme="minorHAnsi" w:eastAsiaTheme="minorEastAsia" w:hAnsiTheme="minorHAnsi" w:cstheme="minorBidi"/>
          <w:sz w:val="22"/>
          <w:szCs w:val="22"/>
        </w:rPr>
        <w:t xml:space="preserve">(one week) </w:t>
      </w:r>
      <w:r w:rsidRPr="4789003D">
        <w:rPr>
          <w:rFonts w:asciiTheme="minorHAnsi" w:eastAsiaTheme="minorEastAsia" w:hAnsiTheme="minorHAnsi" w:cstheme="minorBidi"/>
          <w:sz w:val="22"/>
          <w:szCs w:val="22"/>
        </w:rPr>
        <w:t xml:space="preserve">focuses on strategic, macro-level </w:t>
      </w:r>
      <w:r w:rsidR="093107D7" w:rsidRPr="4789003D">
        <w:rPr>
          <w:rFonts w:asciiTheme="minorHAnsi" w:eastAsiaTheme="minorEastAsia" w:hAnsiTheme="minorHAnsi" w:cstheme="minorBidi"/>
          <w:sz w:val="22"/>
          <w:szCs w:val="22"/>
        </w:rPr>
        <w:t>thematic areas</w:t>
      </w:r>
      <w:r w:rsidRPr="4789003D">
        <w:rPr>
          <w:rFonts w:asciiTheme="minorHAnsi" w:eastAsiaTheme="minorEastAsia" w:hAnsiTheme="minorHAnsi" w:cstheme="minorBidi"/>
          <w:sz w:val="22"/>
          <w:szCs w:val="22"/>
        </w:rPr>
        <w:t>, UN/UNDP policies and development trends, including</w:t>
      </w:r>
      <w:r w:rsidR="71920D56" w:rsidRPr="4789003D">
        <w:rPr>
          <w:rFonts w:asciiTheme="minorHAnsi" w:eastAsiaTheme="minorEastAsia" w:hAnsiTheme="minorHAnsi" w:cstheme="minorBidi"/>
          <w:sz w:val="22"/>
          <w:szCs w:val="22"/>
        </w:rPr>
        <w:t xml:space="preserve"> sessions on building strategic partnerships and </w:t>
      </w:r>
      <w:r w:rsidR="6A99E7C7" w:rsidRPr="4789003D">
        <w:rPr>
          <w:rFonts w:asciiTheme="minorHAnsi" w:eastAsiaTheme="minorEastAsia" w:hAnsiTheme="minorHAnsi" w:cstheme="minorBidi"/>
          <w:sz w:val="22"/>
          <w:szCs w:val="22"/>
        </w:rPr>
        <w:t>further insights on cultural diversity</w:t>
      </w:r>
      <w:r w:rsidR="00C96C8E" w:rsidRPr="4789003D">
        <w:rPr>
          <w:rFonts w:asciiTheme="minorHAnsi" w:eastAsiaTheme="minorEastAsia" w:hAnsiTheme="minorHAnsi" w:cstheme="minorBidi"/>
          <w:sz w:val="22"/>
          <w:szCs w:val="22"/>
        </w:rPr>
        <w:t xml:space="preserve"> and</w:t>
      </w:r>
      <w:r w:rsidR="00542598" w:rsidRPr="4789003D">
        <w:rPr>
          <w:rFonts w:asciiTheme="minorHAnsi" w:eastAsiaTheme="minorEastAsia" w:hAnsiTheme="minorHAnsi" w:cstheme="minorBidi"/>
          <w:sz w:val="22"/>
          <w:szCs w:val="22"/>
        </w:rPr>
        <w:t xml:space="preserve"> </w:t>
      </w:r>
      <w:r w:rsidR="6A99E7C7" w:rsidRPr="4789003D">
        <w:rPr>
          <w:rFonts w:asciiTheme="minorHAnsi" w:eastAsiaTheme="minorEastAsia" w:hAnsiTheme="minorHAnsi" w:cstheme="minorBidi"/>
          <w:sz w:val="22"/>
          <w:szCs w:val="22"/>
        </w:rPr>
        <w:t xml:space="preserve">integration </w:t>
      </w:r>
      <w:r w:rsidR="008D22C6" w:rsidRPr="4789003D">
        <w:rPr>
          <w:rFonts w:asciiTheme="minorHAnsi" w:eastAsiaTheme="minorEastAsia" w:hAnsiTheme="minorHAnsi" w:cstheme="minorBidi"/>
          <w:sz w:val="22"/>
          <w:szCs w:val="22"/>
        </w:rPr>
        <w:t>with</w:t>
      </w:r>
      <w:r w:rsidR="6A99E7C7" w:rsidRPr="4789003D">
        <w:rPr>
          <w:rFonts w:asciiTheme="minorHAnsi" w:eastAsiaTheme="minorEastAsia" w:hAnsiTheme="minorHAnsi" w:cstheme="minorBidi"/>
          <w:sz w:val="22"/>
          <w:szCs w:val="22"/>
        </w:rPr>
        <w:t xml:space="preserve"> a multicultural organization.</w:t>
      </w:r>
      <w:r w:rsidR="00F46A2F" w:rsidRPr="4789003D">
        <w:rPr>
          <w:rFonts w:asciiTheme="minorHAnsi" w:eastAsiaTheme="minorEastAsia" w:hAnsiTheme="minorHAnsi" w:cstheme="minorBidi"/>
          <w:sz w:val="22"/>
          <w:szCs w:val="22"/>
        </w:rPr>
        <w:t xml:space="preserve"> </w:t>
      </w:r>
      <w:r w:rsidR="0C5BC212" w:rsidRPr="4789003D">
        <w:rPr>
          <w:rFonts w:asciiTheme="minorHAnsi" w:eastAsiaTheme="minorEastAsia" w:hAnsiTheme="minorHAnsi" w:cstheme="minorBidi"/>
          <w:sz w:val="22"/>
          <w:szCs w:val="22"/>
        </w:rPr>
        <w:t>T</w:t>
      </w:r>
      <w:r w:rsidR="71920D56" w:rsidRPr="4789003D">
        <w:rPr>
          <w:rFonts w:asciiTheme="minorHAnsi" w:eastAsiaTheme="minorEastAsia" w:hAnsiTheme="minorHAnsi" w:cstheme="minorBidi"/>
          <w:sz w:val="22"/>
          <w:szCs w:val="22"/>
        </w:rPr>
        <w:t>he</w:t>
      </w:r>
      <w:r w:rsidRPr="4789003D">
        <w:rPr>
          <w:rFonts w:asciiTheme="minorHAnsi" w:eastAsiaTheme="minorEastAsia" w:hAnsiTheme="minorHAnsi" w:cstheme="minorBidi"/>
          <w:sz w:val="22"/>
          <w:szCs w:val="22"/>
        </w:rPr>
        <w:t xml:space="preserve"> </w:t>
      </w:r>
      <w:r w:rsidR="00542598" w:rsidRPr="4789003D">
        <w:rPr>
          <w:rFonts w:asciiTheme="minorHAnsi" w:eastAsiaTheme="minorEastAsia" w:hAnsiTheme="minorHAnsi" w:cstheme="minorBidi"/>
          <w:sz w:val="22"/>
          <w:szCs w:val="22"/>
        </w:rPr>
        <w:t>f</w:t>
      </w:r>
      <w:r w:rsidR="0C5BC212" w:rsidRPr="4789003D">
        <w:rPr>
          <w:rFonts w:asciiTheme="minorHAnsi" w:eastAsiaTheme="minorEastAsia" w:hAnsiTheme="minorHAnsi" w:cstheme="minorBidi"/>
          <w:sz w:val="22"/>
          <w:szCs w:val="22"/>
        </w:rPr>
        <w:t>ace</w:t>
      </w:r>
      <w:r w:rsidR="00542598" w:rsidRPr="4789003D">
        <w:rPr>
          <w:rFonts w:asciiTheme="minorHAnsi" w:eastAsiaTheme="minorEastAsia" w:hAnsiTheme="minorHAnsi" w:cstheme="minorBidi"/>
          <w:sz w:val="22"/>
          <w:szCs w:val="22"/>
        </w:rPr>
        <w:t>-</w:t>
      </w:r>
      <w:r w:rsidR="0C5BC212" w:rsidRPr="4789003D">
        <w:rPr>
          <w:rFonts w:asciiTheme="minorHAnsi" w:eastAsiaTheme="minorEastAsia" w:hAnsiTheme="minorHAnsi" w:cstheme="minorBidi"/>
          <w:sz w:val="22"/>
          <w:szCs w:val="22"/>
        </w:rPr>
        <w:t>to</w:t>
      </w:r>
      <w:r w:rsidR="00542598" w:rsidRPr="4789003D">
        <w:rPr>
          <w:rFonts w:asciiTheme="minorHAnsi" w:eastAsiaTheme="minorEastAsia" w:hAnsiTheme="minorHAnsi" w:cstheme="minorBidi"/>
          <w:sz w:val="22"/>
          <w:szCs w:val="22"/>
        </w:rPr>
        <w:t>-</w:t>
      </w:r>
      <w:r w:rsidR="0C5BC212" w:rsidRPr="4789003D">
        <w:rPr>
          <w:rFonts w:asciiTheme="minorHAnsi" w:eastAsiaTheme="minorEastAsia" w:hAnsiTheme="minorHAnsi" w:cstheme="minorBidi"/>
          <w:sz w:val="22"/>
          <w:szCs w:val="22"/>
        </w:rPr>
        <w:t>face workshop</w:t>
      </w:r>
      <w:r w:rsidR="0DB1A8A3" w:rsidRPr="4789003D">
        <w:rPr>
          <w:rFonts w:asciiTheme="minorHAnsi" w:eastAsiaTheme="minorEastAsia" w:hAnsiTheme="minorHAnsi" w:cstheme="minorBidi"/>
          <w:sz w:val="22"/>
          <w:szCs w:val="22"/>
        </w:rPr>
        <w:t xml:space="preserve"> (one week)</w:t>
      </w:r>
      <w:r w:rsidR="0C5BC212" w:rsidRPr="4789003D">
        <w:rPr>
          <w:rFonts w:asciiTheme="minorHAnsi" w:eastAsiaTheme="minorEastAsia" w:hAnsiTheme="minorHAnsi" w:cstheme="minorBidi"/>
          <w:sz w:val="22"/>
          <w:szCs w:val="22"/>
        </w:rPr>
        <w:t xml:space="preserve"> </w:t>
      </w:r>
      <w:r w:rsidR="008D22C6" w:rsidRPr="4789003D">
        <w:rPr>
          <w:rFonts w:asciiTheme="minorHAnsi" w:eastAsiaTheme="minorEastAsia" w:hAnsiTheme="minorHAnsi" w:cstheme="minorBidi"/>
          <w:sz w:val="22"/>
          <w:szCs w:val="22"/>
        </w:rPr>
        <w:t xml:space="preserve">normally </w:t>
      </w:r>
      <w:r w:rsidR="008E3318" w:rsidRPr="4789003D">
        <w:rPr>
          <w:rFonts w:asciiTheme="minorHAnsi" w:eastAsiaTheme="minorEastAsia" w:hAnsiTheme="minorHAnsi" w:cstheme="minorBidi"/>
          <w:sz w:val="22"/>
          <w:szCs w:val="22"/>
        </w:rPr>
        <w:t xml:space="preserve">takes place in New York and </w:t>
      </w:r>
      <w:r w:rsidR="00F030E8" w:rsidRPr="4789003D">
        <w:rPr>
          <w:rFonts w:asciiTheme="minorHAnsi" w:eastAsiaTheme="minorEastAsia" w:hAnsiTheme="minorHAnsi" w:cstheme="minorBidi"/>
          <w:sz w:val="22"/>
          <w:szCs w:val="22"/>
        </w:rPr>
        <w:t xml:space="preserve">includes </w:t>
      </w:r>
      <w:r w:rsidR="00F10BDD" w:rsidRPr="4789003D">
        <w:rPr>
          <w:rFonts w:asciiTheme="minorHAnsi" w:eastAsiaTheme="minorEastAsia" w:hAnsiTheme="minorHAnsi" w:cstheme="minorBidi"/>
          <w:sz w:val="22"/>
          <w:szCs w:val="22"/>
        </w:rPr>
        <w:t xml:space="preserve">a deeper introduction to UNDP programmes and operational structures as well </w:t>
      </w:r>
      <w:r w:rsidR="00E25040" w:rsidRPr="4789003D">
        <w:rPr>
          <w:rFonts w:asciiTheme="minorHAnsi" w:eastAsiaTheme="minorEastAsia" w:hAnsiTheme="minorHAnsi" w:cstheme="minorBidi"/>
          <w:sz w:val="22"/>
          <w:szCs w:val="22"/>
        </w:rPr>
        <w:t>as a</w:t>
      </w:r>
      <w:r w:rsidR="00F030E8" w:rsidRPr="4789003D">
        <w:rPr>
          <w:rFonts w:asciiTheme="minorHAnsi" w:eastAsiaTheme="minorEastAsia" w:hAnsiTheme="minorHAnsi" w:cstheme="minorBidi"/>
          <w:sz w:val="22"/>
          <w:szCs w:val="22"/>
        </w:rPr>
        <w:t xml:space="preserve"> </w:t>
      </w:r>
      <w:r w:rsidR="0C5BC212" w:rsidRPr="4789003D">
        <w:rPr>
          <w:rFonts w:asciiTheme="minorHAnsi" w:eastAsiaTheme="minorEastAsia" w:hAnsiTheme="minorHAnsi" w:cstheme="minorBidi"/>
          <w:sz w:val="22"/>
          <w:szCs w:val="22"/>
        </w:rPr>
        <w:t>stronger component on growth, career and personal development</w:t>
      </w:r>
      <w:r w:rsidR="00E25040" w:rsidRPr="4789003D">
        <w:rPr>
          <w:rFonts w:asciiTheme="minorHAnsi" w:eastAsiaTheme="minorEastAsia" w:hAnsiTheme="minorHAnsi" w:cstheme="minorBidi"/>
          <w:sz w:val="22"/>
          <w:szCs w:val="22"/>
        </w:rPr>
        <w:t xml:space="preserve">. </w:t>
      </w:r>
      <w:r w:rsidR="7BBBB14E" w:rsidRPr="4789003D">
        <w:rPr>
          <w:rFonts w:asciiTheme="minorHAnsi" w:eastAsiaTheme="minorEastAsia" w:hAnsiTheme="minorHAnsi" w:cstheme="minorBidi"/>
          <w:sz w:val="22"/>
          <w:szCs w:val="22"/>
        </w:rPr>
        <w:t xml:space="preserve"> </w:t>
      </w:r>
      <w:r w:rsidRPr="4789003D">
        <w:rPr>
          <w:rFonts w:asciiTheme="minorHAnsi" w:eastAsiaTheme="minorEastAsia" w:hAnsiTheme="minorHAnsi" w:cstheme="minorBidi"/>
          <w:sz w:val="22"/>
          <w:szCs w:val="22"/>
        </w:rPr>
        <w:t xml:space="preserve">In addition, </w:t>
      </w:r>
      <w:r w:rsidR="002C2A57" w:rsidRPr="4789003D">
        <w:rPr>
          <w:rFonts w:asciiTheme="minorHAnsi" w:eastAsiaTheme="minorEastAsia" w:hAnsiTheme="minorHAnsi" w:cstheme="minorBidi"/>
          <w:sz w:val="22"/>
          <w:szCs w:val="22"/>
        </w:rPr>
        <w:t>e</w:t>
      </w:r>
      <w:r w:rsidRPr="4789003D">
        <w:rPr>
          <w:rFonts w:asciiTheme="minorHAnsi" w:eastAsiaTheme="minorEastAsia" w:hAnsiTheme="minorHAnsi" w:cstheme="minorBidi"/>
          <w:sz w:val="22"/>
          <w:szCs w:val="22"/>
        </w:rPr>
        <w:t>ach Bureau is responsible for organizing structured briefings for the JPOs assigned in the region. These briefings are scheduled</w:t>
      </w:r>
      <w:r w:rsidR="005477DA" w:rsidRPr="4789003D">
        <w:rPr>
          <w:rFonts w:asciiTheme="minorHAnsi" w:eastAsiaTheme="minorEastAsia" w:hAnsiTheme="minorHAnsi" w:cstheme="minorBidi"/>
          <w:sz w:val="22"/>
          <w:szCs w:val="22"/>
        </w:rPr>
        <w:t xml:space="preserve"> for</w:t>
      </w:r>
      <w:r w:rsidRPr="4789003D">
        <w:rPr>
          <w:rFonts w:asciiTheme="minorHAnsi" w:eastAsiaTheme="minorEastAsia" w:hAnsiTheme="minorHAnsi" w:cstheme="minorBidi"/>
          <w:sz w:val="22"/>
          <w:szCs w:val="22"/>
        </w:rPr>
        <w:t xml:space="preserve"> two or three days. </w:t>
      </w:r>
    </w:p>
    <w:p w14:paraId="624EC0B5" w14:textId="77777777" w:rsidR="00765C56" w:rsidRPr="00AD38E1" w:rsidRDefault="00765C56" w:rsidP="00AD38E1">
      <w:pPr>
        <w:spacing w:line="276" w:lineRule="auto"/>
        <w:jc w:val="both"/>
        <w:rPr>
          <w:rFonts w:asciiTheme="minorHAnsi" w:eastAsiaTheme="minorEastAsia" w:hAnsiTheme="minorHAnsi" w:cstheme="minorHAnsi"/>
          <w:sz w:val="22"/>
          <w:szCs w:val="22"/>
          <w:lang w:val="en-GB"/>
        </w:rPr>
      </w:pPr>
    </w:p>
    <w:p w14:paraId="71B5FE5C" w14:textId="7AEDC080" w:rsidR="005D6A30" w:rsidRPr="00AD38E1" w:rsidRDefault="00973BC8" w:rsidP="16F80CF1">
      <w:pPr>
        <w:pStyle w:val="Heading2"/>
        <w:spacing w:line="276" w:lineRule="auto"/>
        <w:jc w:val="both"/>
        <w:rPr>
          <w:rFonts w:asciiTheme="minorHAnsi" w:eastAsiaTheme="minorEastAsia" w:hAnsiTheme="minorHAnsi" w:cstheme="minorBidi"/>
          <w:i w:val="0"/>
          <w:iCs w:val="0"/>
          <w:color w:val="003399"/>
          <w:sz w:val="22"/>
          <w:szCs w:val="22"/>
          <w:lang w:val="en-GB"/>
        </w:rPr>
      </w:pPr>
      <w:bookmarkStart w:id="71" w:name="_Toc191385666"/>
      <w:bookmarkStart w:id="72" w:name="_Toc193118129"/>
      <w:r w:rsidRPr="16F80CF1">
        <w:rPr>
          <w:rFonts w:asciiTheme="minorHAnsi" w:eastAsiaTheme="minorEastAsia" w:hAnsiTheme="minorHAnsi" w:cstheme="minorBidi"/>
          <w:i w:val="0"/>
          <w:iCs w:val="0"/>
          <w:color w:val="003399"/>
          <w:sz w:val="22"/>
          <w:szCs w:val="22"/>
          <w:lang w:val="en-GB"/>
        </w:rPr>
        <w:t xml:space="preserve">UNDP </w:t>
      </w:r>
      <w:r w:rsidR="002C2A57" w:rsidRPr="16F80CF1">
        <w:rPr>
          <w:rFonts w:asciiTheme="minorHAnsi" w:eastAsiaTheme="minorEastAsia" w:hAnsiTheme="minorHAnsi" w:cstheme="minorBidi"/>
          <w:i w:val="0"/>
          <w:iCs w:val="0"/>
          <w:color w:val="003399"/>
          <w:sz w:val="22"/>
          <w:szCs w:val="22"/>
          <w:lang w:val="en-GB"/>
        </w:rPr>
        <w:t>l</w:t>
      </w:r>
      <w:r w:rsidRPr="16F80CF1">
        <w:rPr>
          <w:rFonts w:asciiTheme="minorHAnsi" w:eastAsiaTheme="minorEastAsia" w:hAnsiTheme="minorHAnsi" w:cstheme="minorBidi"/>
          <w:i w:val="0"/>
          <w:iCs w:val="0"/>
          <w:color w:val="003399"/>
          <w:sz w:val="22"/>
          <w:szCs w:val="22"/>
          <w:lang w:val="en-GB"/>
        </w:rPr>
        <w:t xml:space="preserve">ocal </w:t>
      </w:r>
      <w:r w:rsidR="002C2A57" w:rsidRPr="16F80CF1">
        <w:rPr>
          <w:rFonts w:asciiTheme="minorHAnsi" w:eastAsiaTheme="minorEastAsia" w:hAnsiTheme="minorHAnsi" w:cstheme="minorBidi"/>
          <w:i w:val="0"/>
          <w:iCs w:val="0"/>
          <w:color w:val="003399"/>
          <w:sz w:val="22"/>
          <w:szCs w:val="22"/>
          <w:lang w:val="en-GB"/>
        </w:rPr>
        <w:t>o</w:t>
      </w:r>
      <w:r w:rsidRPr="16F80CF1">
        <w:rPr>
          <w:rFonts w:asciiTheme="minorHAnsi" w:eastAsiaTheme="minorEastAsia" w:hAnsiTheme="minorHAnsi" w:cstheme="minorBidi"/>
          <w:i w:val="0"/>
          <w:iCs w:val="0"/>
          <w:color w:val="003399"/>
          <w:sz w:val="22"/>
          <w:szCs w:val="22"/>
          <w:lang w:val="en-GB"/>
        </w:rPr>
        <w:t xml:space="preserve">ffice </w:t>
      </w:r>
      <w:r w:rsidR="002C2A57" w:rsidRPr="16F80CF1">
        <w:rPr>
          <w:rFonts w:asciiTheme="minorHAnsi" w:eastAsiaTheme="minorEastAsia" w:hAnsiTheme="minorHAnsi" w:cstheme="minorBidi"/>
          <w:i w:val="0"/>
          <w:iCs w:val="0"/>
          <w:color w:val="003399"/>
          <w:sz w:val="22"/>
          <w:szCs w:val="22"/>
          <w:lang w:val="en-GB"/>
        </w:rPr>
        <w:t>o</w:t>
      </w:r>
      <w:r w:rsidRPr="16F80CF1">
        <w:rPr>
          <w:rFonts w:asciiTheme="minorHAnsi" w:eastAsiaTheme="minorEastAsia" w:hAnsiTheme="minorHAnsi" w:cstheme="minorBidi"/>
          <w:i w:val="0"/>
          <w:iCs w:val="0"/>
          <w:color w:val="003399"/>
          <w:sz w:val="22"/>
          <w:szCs w:val="22"/>
          <w:lang w:val="en-GB"/>
        </w:rPr>
        <w:t>nboarding</w:t>
      </w:r>
      <w:bookmarkEnd w:id="71"/>
      <w:bookmarkEnd w:id="72"/>
    </w:p>
    <w:p w14:paraId="14A478ED" w14:textId="7A01B42D" w:rsidR="005D6A30" w:rsidRPr="00AD38E1" w:rsidRDefault="001316D6"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S</w:t>
      </w:r>
      <w:r w:rsidR="0058484A" w:rsidRPr="16F80CF1">
        <w:rPr>
          <w:rFonts w:asciiTheme="minorHAnsi" w:eastAsiaTheme="minorEastAsia" w:hAnsiTheme="minorHAnsi" w:cstheme="minorBidi"/>
          <w:sz w:val="22"/>
          <w:szCs w:val="22"/>
          <w:lang w:val="en-GB"/>
        </w:rPr>
        <w:t xml:space="preserve">pecific </w:t>
      </w:r>
      <w:r w:rsidR="00D575D0" w:rsidRPr="16F80CF1">
        <w:rPr>
          <w:rFonts w:asciiTheme="minorHAnsi" w:eastAsiaTheme="minorEastAsia" w:hAnsiTheme="minorHAnsi" w:cstheme="minorBidi"/>
          <w:sz w:val="22"/>
          <w:szCs w:val="22"/>
          <w:lang w:val="en-GB"/>
        </w:rPr>
        <w:t>onboarding organized</w:t>
      </w:r>
      <w:r w:rsidR="0058484A" w:rsidRPr="16F80CF1">
        <w:rPr>
          <w:rFonts w:asciiTheme="minorHAnsi" w:eastAsiaTheme="minorEastAsia" w:hAnsiTheme="minorHAnsi" w:cstheme="minorBidi"/>
          <w:sz w:val="22"/>
          <w:szCs w:val="22"/>
          <w:lang w:val="en-GB"/>
        </w:rPr>
        <w:t xml:space="preserve"> by </w:t>
      </w:r>
      <w:r w:rsidRPr="16F80CF1">
        <w:rPr>
          <w:rFonts w:asciiTheme="minorHAnsi" w:eastAsiaTheme="minorEastAsia" w:hAnsiTheme="minorHAnsi" w:cstheme="minorBidi"/>
          <w:sz w:val="22"/>
          <w:szCs w:val="22"/>
          <w:lang w:val="en-GB"/>
        </w:rPr>
        <w:t>the h</w:t>
      </w:r>
      <w:r w:rsidR="00973BC8" w:rsidRPr="16F80CF1">
        <w:rPr>
          <w:rFonts w:asciiTheme="minorHAnsi" w:eastAsiaTheme="minorEastAsia" w:hAnsiTheme="minorHAnsi" w:cstheme="minorBidi"/>
          <w:sz w:val="22"/>
          <w:szCs w:val="22"/>
          <w:lang w:val="en-GB"/>
        </w:rPr>
        <w:t>iring</w:t>
      </w:r>
      <w:r w:rsidRPr="16F80CF1">
        <w:rPr>
          <w:rFonts w:asciiTheme="minorHAnsi" w:eastAsiaTheme="minorEastAsia" w:hAnsiTheme="minorHAnsi" w:cstheme="minorBidi"/>
          <w:sz w:val="22"/>
          <w:szCs w:val="22"/>
          <w:lang w:val="en-GB"/>
        </w:rPr>
        <w:t xml:space="preserve"> office</w:t>
      </w:r>
      <w:r w:rsidR="7B88E183" w:rsidRPr="16F80CF1">
        <w:rPr>
          <w:rFonts w:asciiTheme="minorHAnsi" w:eastAsiaTheme="minorEastAsia" w:hAnsiTheme="minorHAnsi" w:cstheme="minorBidi"/>
          <w:sz w:val="22"/>
          <w:szCs w:val="22"/>
          <w:lang w:val="en-GB"/>
        </w:rPr>
        <w:t xml:space="preserve"> and supervisor</w:t>
      </w:r>
      <w:r w:rsidR="0058484A" w:rsidRPr="16F80CF1">
        <w:rPr>
          <w:rFonts w:asciiTheme="minorHAnsi" w:eastAsiaTheme="minorEastAsia" w:hAnsiTheme="minorHAnsi" w:cstheme="minorBidi"/>
          <w:sz w:val="22"/>
          <w:szCs w:val="22"/>
          <w:lang w:val="en-GB"/>
        </w:rPr>
        <w:t xml:space="preserve"> complement</w:t>
      </w:r>
      <w:r w:rsidRPr="16F80CF1">
        <w:rPr>
          <w:rFonts w:asciiTheme="minorHAnsi" w:eastAsiaTheme="minorEastAsia" w:hAnsiTheme="minorHAnsi" w:cstheme="minorBidi"/>
          <w:sz w:val="22"/>
          <w:szCs w:val="22"/>
          <w:lang w:val="en-GB"/>
        </w:rPr>
        <w:t>s</w:t>
      </w:r>
      <w:r w:rsidR="0058484A" w:rsidRPr="16F80CF1">
        <w:rPr>
          <w:rFonts w:asciiTheme="minorHAnsi" w:eastAsiaTheme="minorEastAsia" w:hAnsiTheme="minorHAnsi" w:cstheme="minorBidi"/>
          <w:sz w:val="22"/>
          <w:szCs w:val="22"/>
          <w:lang w:val="en-GB"/>
        </w:rPr>
        <w:t xml:space="preserve"> the </w:t>
      </w:r>
      <w:r w:rsidR="5BB16DF7" w:rsidRPr="16F80CF1">
        <w:rPr>
          <w:rFonts w:asciiTheme="minorHAnsi" w:eastAsiaTheme="minorEastAsia" w:hAnsiTheme="minorHAnsi" w:cstheme="minorBidi"/>
          <w:sz w:val="22"/>
          <w:szCs w:val="22"/>
          <w:lang w:val="en-GB"/>
        </w:rPr>
        <w:t xml:space="preserve">onboarding </w:t>
      </w:r>
      <w:r w:rsidR="00973BC8" w:rsidRPr="16F80CF1">
        <w:rPr>
          <w:rFonts w:asciiTheme="minorHAnsi" w:eastAsiaTheme="minorEastAsia" w:hAnsiTheme="minorHAnsi" w:cstheme="minorBidi"/>
          <w:sz w:val="22"/>
          <w:szCs w:val="22"/>
          <w:lang w:val="en-GB"/>
        </w:rPr>
        <w:t>organized centrally by BMS/OHR/TAPP/JPOSC</w:t>
      </w:r>
      <w:r w:rsidR="004B7ED6" w:rsidRPr="16F80CF1">
        <w:rPr>
          <w:rFonts w:asciiTheme="minorHAnsi" w:eastAsiaTheme="minorEastAsia" w:hAnsiTheme="minorHAnsi" w:cstheme="minorBidi"/>
          <w:sz w:val="22"/>
          <w:szCs w:val="22"/>
          <w:lang w:val="en-GB"/>
        </w:rPr>
        <w:t xml:space="preserve">. Specifically, </w:t>
      </w:r>
      <w:r w:rsidR="00D575D0" w:rsidRPr="16F80CF1">
        <w:rPr>
          <w:rFonts w:asciiTheme="minorHAnsi" w:eastAsiaTheme="minorEastAsia" w:hAnsiTheme="minorHAnsi" w:cstheme="minorBidi"/>
          <w:sz w:val="22"/>
          <w:szCs w:val="22"/>
          <w:lang w:val="en-GB"/>
        </w:rPr>
        <w:t>such local onboarding programmes</w:t>
      </w:r>
      <w:r w:rsidR="004B7ED6" w:rsidRPr="16F80CF1">
        <w:rPr>
          <w:rFonts w:asciiTheme="minorHAnsi" w:eastAsiaTheme="minorEastAsia" w:hAnsiTheme="minorHAnsi" w:cstheme="minorBidi"/>
          <w:sz w:val="22"/>
          <w:szCs w:val="22"/>
          <w:lang w:val="en-GB"/>
        </w:rPr>
        <w:t xml:space="preserve"> </w:t>
      </w:r>
      <w:r w:rsidR="4C4F5D76" w:rsidRPr="16F80CF1">
        <w:rPr>
          <w:rFonts w:asciiTheme="minorHAnsi" w:eastAsiaTheme="minorEastAsia" w:hAnsiTheme="minorHAnsi" w:cstheme="minorBidi"/>
          <w:sz w:val="22"/>
          <w:szCs w:val="22"/>
          <w:lang w:val="en-GB"/>
        </w:rPr>
        <w:t>will</w:t>
      </w:r>
      <w:r w:rsidR="004B7ED6" w:rsidRPr="16F80CF1">
        <w:rPr>
          <w:rFonts w:asciiTheme="minorHAnsi" w:eastAsiaTheme="minorEastAsia" w:hAnsiTheme="minorHAnsi" w:cstheme="minorBidi"/>
          <w:sz w:val="22"/>
          <w:szCs w:val="22"/>
          <w:lang w:val="en-GB"/>
        </w:rPr>
        <w:t xml:space="preserve"> provide the JPOs the opportunity to learn about the office set-up, </w:t>
      </w:r>
      <w:r w:rsidR="00F92D8D" w:rsidRPr="16F80CF1">
        <w:rPr>
          <w:rFonts w:asciiTheme="minorHAnsi" w:eastAsiaTheme="minorEastAsia" w:hAnsiTheme="minorHAnsi" w:cstheme="minorBidi"/>
          <w:sz w:val="22"/>
          <w:szCs w:val="22"/>
          <w:lang w:val="en-GB"/>
        </w:rPr>
        <w:t>operational procedures and tools</w:t>
      </w:r>
      <w:r w:rsidR="004B7ED6" w:rsidRPr="16F80CF1">
        <w:rPr>
          <w:rFonts w:asciiTheme="minorHAnsi" w:eastAsiaTheme="minorEastAsia" w:hAnsiTheme="minorHAnsi" w:cstheme="minorBidi"/>
          <w:sz w:val="22"/>
          <w:szCs w:val="22"/>
          <w:lang w:val="en-GB"/>
        </w:rPr>
        <w:t xml:space="preserve">, the </w:t>
      </w:r>
      <w:r w:rsidRPr="16F80CF1">
        <w:rPr>
          <w:rFonts w:asciiTheme="minorHAnsi" w:eastAsiaTheme="minorEastAsia" w:hAnsiTheme="minorHAnsi" w:cstheme="minorBidi"/>
          <w:sz w:val="22"/>
          <w:szCs w:val="22"/>
          <w:lang w:val="en-GB"/>
        </w:rPr>
        <w:t>regional/</w:t>
      </w:r>
      <w:r w:rsidR="004B7ED6" w:rsidRPr="16F80CF1">
        <w:rPr>
          <w:rFonts w:asciiTheme="minorHAnsi" w:eastAsiaTheme="minorEastAsia" w:hAnsiTheme="minorHAnsi" w:cstheme="minorBidi"/>
          <w:sz w:val="22"/>
          <w:szCs w:val="22"/>
          <w:lang w:val="en-GB"/>
        </w:rPr>
        <w:t>country programme</w:t>
      </w:r>
      <w:r w:rsidRPr="16F80CF1">
        <w:rPr>
          <w:rFonts w:asciiTheme="minorHAnsi" w:eastAsiaTheme="minorEastAsia" w:hAnsiTheme="minorHAnsi" w:cstheme="minorBidi"/>
          <w:sz w:val="22"/>
          <w:szCs w:val="22"/>
          <w:lang w:val="en-GB"/>
        </w:rPr>
        <w:t xml:space="preserve"> as applicable</w:t>
      </w:r>
      <w:r w:rsidR="004B7ED6" w:rsidRPr="16F80CF1">
        <w:rPr>
          <w:rFonts w:asciiTheme="minorHAnsi" w:eastAsiaTheme="minorEastAsia" w:hAnsiTheme="minorHAnsi" w:cstheme="minorBidi"/>
          <w:sz w:val="22"/>
          <w:szCs w:val="22"/>
          <w:lang w:val="en-GB"/>
        </w:rPr>
        <w:t xml:space="preserve">, the partners, as well as </w:t>
      </w:r>
      <w:r w:rsidR="00A7181F" w:rsidRPr="16F80CF1">
        <w:rPr>
          <w:rFonts w:asciiTheme="minorHAnsi" w:eastAsiaTheme="minorEastAsia" w:hAnsiTheme="minorHAnsi" w:cstheme="minorBidi"/>
          <w:sz w:val="22"/>
          <w:szCs w:val="22"/>
          <w:lang w:val="en-GB"/>
        </w:rPr>
        <w:t>the local context.</w:t>
      </w:r>
    </w:p>
    <w:p w14:paraId="52526C7F" w14:textId="1137E036" w:rsidR="5BC1ADF1" w:rsidRPr="00AD38E1" w:rsidRDefault="5BC1ADF1" w:rsidP="00AD38E1">
      <w:pPr>
        <w:spacing w:line="276" w:lineRule="auto"/>
        <w:jc w:val="both"/>
        <w:rPr>
          <w:rFonts w:asciiTheme="minorHAnsi" w:eastAsiaTheme="minorEastAsia" w:hAnsiTheme="minorHAnsi" w:cstheme="minorHAnsi"/>
          <w:sz w:val="22"/>
          <w:szCs w:val="22"/>
          <w:lang w:val="en-GB"/>
        </w:rPr>
      </w:pPr>
    </w:p>
    <w:p w14:paraId="3E6EA701" w14:textId="2BE73072" w:rsidR="0E9B983D" w:rsidRPr="00AD38E1" w:rsidRDefault="00F92D8D"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BMS/OHR/TAPP/JPOSC facilitates the pairing of a </w:t>
      </w:r>
      <w:r w:rsidR="0E9B983D" w:rsidRPr="00AD38E1">
        <w:rPr>
          <w:rFonts w:asciiTheme="minorHAnsi" w:eastAsiaTheme="minorEastAsia" w:hAnsiTheme="minorHAnsi" w:cstheme="minorHAnsi"/>
          <w:sz w:val="22"/>
          <w:szCs w:val="22"/>
          <w:lang w:val="en-GB"/>
        </w:rPr>
        <w:t xml:space="preserve">JPO with a local </w:t>
      </w:r>
      <w:r w:rsidRPr="00AD38E1">
        <w:rPr>
          <w:rFonts w:asciiTheme="minorHAnsi" w:eastAsiaTheme="minorEastAsia" w:hAnsiTheme="minorHAnsi" w:cstheme="minorHAnsi"/>
          <w:sz w:val="22"/>
          <w:szCs w:val="22"/>
          <w:lang w:val="en-GB"/>
        </w:rPr>
        <w:t>b</w:t>
      </w:r>
      <w:r w:rsidR="0E9B983D" w:rsidRPr="00AD38E1">
        <w:rPr>
          <w:rFonts w:asciiTheme="minorHAnsi" w:eastAsiaTheme="minorEastAsia" w:hAnsiTheme="minorHAnsi" w:cstheme="minorHAnsi"/>
          <w:sz w:val="22"/>
          <w:szCs w:val="22"/>
          <w:lang w:val="en-GB"/>
        </w:rPr>
        <w:t>uddy to support the integration and understanding of the local context.</w:t>
      </w:r>
    </w:p>
    <w:p w14:paraId="59E49410" w14:textId="34A3B213" w:rsidR="00EB1491" w:rsidRPr="00AD38E1" w:rsidRDefault="00EB1491" w:rsidP="00AD38E1">
      <w:pPr>
        <w:spacing w:line="276" w:lineRule="auto"/>
        <w:jc w:val="both"/>
        <w:rPr>
          <w:rFonts w:asciiTheme="minorHAnsi" w:eastAsiaTheme="minorEastAsia" w:hAnsiTheme="minorHAnsi" w:cstheme="minorHAnsi"/>
          <w:sz w:val="22"/>
          <w:szCs w:val="22"/>
          <w:lang w:val="en-GB"/>
        </w:rPr>
      </w:pPr>
    </w:p>
    <w:p w14:paraId="78DF2022" w14:textId="77777777" w:rsidR="006A5713" w:rsidRPr="00BA6F46" w:rsidRDefault="00960100" w:rsidP="00BA6F46">
      <w:pPr>
        <w:pStyle w:val="Heading2"/>
        <w:spacing w:line="276" w:lineRule="auto"/>
        <w:jc w:val="both"/>
        <w:rPr>
          <w:rFonts w:asciiTheme="minorHAnsi" w:eastAsiaTheme="minorEastAsia" w:hAnsiTheme="minorHAnsi" w:cstheme="minorBidi"/>
          <w:i w:val="0"/>
          <w:iCs w:val="0"/>
          <w:color w:val="003399"/>
          <w:sz w:val="22"/>
          <w:szCs w:val="22"/>
          <w:lang w:val="en-GB"/>
        </w:rPr>
      </w:pPr>
      <w:hyperlink r:id="rId20">
        <w:bookmarkStart w:id="73" w:name="_Toc191385667"/>
        <w:bookmarkStart w:id="74" w:name="_Toc193118130"/>
        <w:r w:rsidR="00683F26" w:rsidRPr="00BA6F46">
          <w:rPr>
            <w:rFonts w:asciiTheme="minorHAnsi" w:eastAsiaTheme="minorEastAsia" w:hAnsiTheme="minorHAnsi" w:cstheme="minorBidi"/>
            <w:i w:val="0"/>
            <w:iCs w:val="0"/>
            <w:color w:val="003399"/>
            <w:sz w:val="22"/>
            <w:szCs w:val="22"/>
            <w:lang w:val="en-GB"/>
          </w:rPr>
          <w:t>Duty Travel and Training Allowance</w:t>
        </w:r>
        <w:bookmarkEnd w:id="73"/>
        <w:bookmarkEnd w:id="74"/>
      </w:hyperlink>
    </w:p>
    <w:p w14:paraId="52EAAC80" w14:textId="301D8F31" w:rsidR="004B7ED6" w:rsidRDefault="004B7ED6"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JPO</w:t>
      </w:r>
      <w:r w:rsidR="0010619E" w:rsidRPr="4789003D">
        <w:rPr>
          <w:rFonts w:asciiTheme="minorHAnsi" w:eastAsiaTheme="minorEastAsia" w:hAnsiTheme="minorHAnsi" w:cstheme="minorBidi"/>
          <w:sz w:val="22"/>
          <w:szCs w:val="22"/>
          <w:lang w:val="en-GB"/>
        </w:rPr>
        <w:t xml:space="preserve">s </w:t>
      </w:r>
      <w:r w:rsidRPr="4789003D">
        <w:rPr>
          <w:rFonts w:asciiTheme="minorHAnsi" w:eastAsiaTheme="minorEastAsia" w:hAnsiTheme="minorHAnsi" w:cstheme="minorBidi"/>
          <w:sz w:val="22"/>
          <w:szCs w:val="22"/>
          <w:lang w:val="en-GB"/>
        </w:rPr>
        <w:t xml:space="preserve">are entitled to </w:t>
      </w:r>
      <w:r w:rsidR="001316D6" w:rsidRPr="4789003D">
        <w:rPr>
          <w:rFonts w:asciiTheme="minorHAnsi" w:eastAsiaTheme="minorEastAsia" w:hAnsiTheme="minorHAnsi" w:cstheme="minorBidi"/>
          <w:sz w:val="22"/>
          <w:szCs w:val="22"/>
          <w:lang w:val="en-GB"/>
        </w:rPr>
        <w:t>a</w:t>
      </w:r>
      <w:r w:rsidR="00F035F9" w:rsidRPr="4789003D">
        <w:rPr>
          <w:rFonts w:asciiTheme="minorHAnsi" w:eastAsiaTheme="minorEastAsia" w:hAnsiTheme="minorHAnsi" w:cstheme="minorBidi"/>
          <w:sz w:val="22"/>
          <w:szCs w:val="22"/>
          <w:lang w:val="en-GB"/>
        </w:rPr>
        <w:t xml:space="preserve"> Duty Travel</w:t>
      </w:r>
      <w:r w:rsidR="00AB5360" w:rsidRPr="4789003D">
        <w:rPr>
          <w:rFonts w:asciiTheme="minorHAnsi" w:eastAsiaTheme="minorEastAsia" w:hAnsiTheme="minorHAnsi" w:cstheme="minorBidi"/>
          <w:sz w:val="22"/>
          <w:szCs w:val="22"/>
          <w:lang w:val="en-GB"/>
        </w:rPr>
        <w:t xml:space="preserve"> and Training Allowance (DTTA)</w:t>
      </w:r>
      <w:r w:rsidR="00F035F9" w:rsidRPr="4789003D">
        <w:rPr>
          <w:rFonts w:asciiTheme="minorHAnsi" w:eastAsiaTheme="minorEastAsia" w:hAnsiTheme="minorHAnsi" w:cstheme="minorBidi"/>
          <w:sz w:val="22"/>
          <w:szCs w:val="22"/>
          <w:lang w:val="en-GB"/>
        </w:rPr>
        <w:t>, which aims at supporting the</w:t>
      </w:r>
      <w:r w:rsidR="0010619E" w:rsidRPr="4789003D">
        <w:rPr>
          <w:rFonts w:asciiTheme="minorHAnsi" w:eastAsiaTheme="minorEastAsia" w:hAnsiTheme="minorHAnsi" w:cstheme="minorBidi"/>
          <w:sz w:val="22"/>
          <w:szCs w:val="22"/>
          <w:lang w:val="en-GB"/>
        </w:rPr>
        <w:t>ir</w:t>
      </w:r>
      <w:r w:rsidR="00F035F9" w:rsidRPr="4789003D">
        <w:rPr>
          <w:rFonts w:asciiTheme="minorHAnsi" w:eastAsiaTheme="minorEastAsia" w:hAnsiTheme="minorHAnsi" w:cstheme="minorBidi"/>
          <w:sz w:val="22"/>
          <w:szCs w:val="22"/>
          <w:lang w:val="en-GB"/>
        </w:rPr>
        <w:t xml:space="preserve"> learning activities during the</w:t>
      </w:r>
      <w:r w:rsidR="008060E7" w:rsidRPr="4789003D">
        <w:rPr>
          <w:rFonts w:asciiTheme="minorHAnsi" w:eastAsiaTheme="minorEastAsia" w:hAnsiTheme="minorHAnsi" w:cstheme="minorBidi"/>
          <w:sz w:val="22"/>
          <w:szCs w:val="22"/>
          <w:lang w:val="en-GB"/>
        </w:rPr>
        <w:t>ir</w:t>
      </w:r>
      <w:r w:rsidR="23EEDFAD" w:rsidRPr="4789003D">
        <w:rPr>
          <w:rFonts w:asciiTheme="minorHAnsi" w:eastAsiaTheme="minorEastAsia" w:hAnsiTheme="minorHAnsi" w:cstheme="minorBidi"/>
          <w:sz w:val="22"/>
          <w:szCs w:val="22"/>
          <w:lang w:val="en-GB"/>
        </w:rPr>
        <w:t xml:space="preserve"> </w:t>
      </w:r>
      <w:r w:rsidR="00F035F9" w:rsidRPr="4789003D">
        <w:rPr>
          <w:rFonts w:asciiTheme="minorHAnsi" w:eastAsiaTheme="minorEastAsia" w:hAnsiTheme="minorHAnsi" w:cstheme="minorBidi"/>
          <w:sz w:val="22"/>
          <w:szCs w:val="22"/>
          <w:lang w:val="en-GB"/>
        </w:rPr>
        <w:t xml:space="preserve">assignment. The amount of the DTTA </w:t>
      </w:r>
      <w:r w:rsidR="00754753" w:rsidRPr="4789003D">
        <w:rPr>
          <w:rFonts w:asciiTheme="minorHAnsi" w:eastAsiaTheme="minorEastAsia" w:hAnsiTheme="minorHAnsi" w:cstheme="minorBidi"/>
          <w:sz w:val="22"/>
          <w:szCs w:val="22"/>
          <w:lang w:val="en-GB"/>
        </w:rPr>
        <w:t xml:space="preserve">is determined </w:t>
      </w:r>
      <w:r w:rsidR="008060E7" w:rsidRPr="4789003D">
        <w:rPr>
          <w:rFonts w:asciiTheme="minorHAnsi" w:eastAsiaTheme="minorEastAsia" w:hAnsiTheme="minorHAnsi" w:cstheme="minorBidi"/>
          <w:sz w:val="22"/>
          <w:szCs w:val="22"/>
          <w:lang w:val="en-GB"/>
        </w:rPr>
        <w:t>by the partner country</w:t>
      </w:r>
      <w:r w:rsidR="00754753" w:rsidRPr="4789003D">
        <w:rPr>
          <w:rFonts w:asciiTheme="minorHAnsi" w:eastAsiaTheme="minorEastAsia" w:hAnsiTheme="minorHAnsi" w:cstheme="minorBidi"/>
          <w:sz w:val="22"/>
          <w:szCs w:val="22"/>
          <w:lang w:val="en-GB"/>
        </w:rPr>
        <w:t xml:space="preserve"> and may </w:t>
      </w:r>
      <w:r w:rsidR="00F035F9" w:rsidRPr="4789003D">
        <w:rPr>
          <w:rFonts w:asciiTheme="minorHAnsi" w:eastAsiaTheme="minorEastAsia" w:hAnsiTheme="minorHAnsi" w:cstheme="minorBidi"/>
          <w:sz w:val="22"/>
          <w:szCs w:val="22"/>
          <w:lang w:val="en-GB"/>
        </w:rPr>
        <w:t xml:space="preserve">differ among the </w:t>
      </w:r>
      <w:r w:rsidR="001111CE" w:rsidRPr="4789003D">
        <w:rPr>
          <w:rFonts w:asciiTheme="minorHAnsi" w:eastAsiaTheme="minorEastAsia" w:hAnsiTheme="minorHAnsi" w:cstheme="minorBidi"/>
          <w:sz w:val="22"/>
          <w:szCs w:val="22"/>
          <w:lang w:val="en-GB"/>
        </w:rPr>
        <w:t>partner countr</w:t>
      </w:r>
      <w:r w:rsidR="00AB5360" w:rsidRPr="4789003D">
        <w:rPr>
          <w:rFonts w:asciiTheme="minorHAnsi" w:eastAsiaTheme="minorEastAsia" w:hAnsiTheme="minorHAnsi" w:cstheme="minorBidi"/>
          <w:sz w:val="22"/>
          <w:szCs w:val="22"/>
          <w:lang w:val="en-GB"/>
        </w:rPr>
        <w:t>ie</w:t>
      </w:r>
      <w:r w:rsidR="00F035F9" w:rsidRPr="4789003D">
        <w:rPr>
          <w:rFonts w:asciiTheme="minorHAnsi" w:eastAsiaTheme="minorEastAsia" w:hAnsiTheme="minorHAnsi" w:cstheme="minorBidi"/>
          <w:sz w:val="22"/>
          <w:szCs w:val="22"/>
          <w:lang w:val="en-GB"/>
        </w:rPr>
        <w:t>s</w:t>
      </w:r>
      <w:r w:rsidR="4081E5D7" w:rsidRPr="4789003D">
        <w:rPr>
          <w:rFonts w:asciiTheme="minorHAnsi" w:eastAsiaTheme="minorEastAsia" w:hAnsiTheme="minorHAnsi" w:cstheme="minorBidi"/>
          <w:sz w:val="22"/>
          <w:szCs w:val="22"/>
          <w:lang w:val="en-GB"/>
        </w:rPr>
        <w:t xml:space="preserve"> (usually between USD 3-4</w:t>
      </w:r>
      <w:r w:rsidR="00636DED" w:rsidRPr="4789003D">
        <w:rPr>
          <w:rFonts w:asciiTheme="minorHAnsi" w:eastAsiaTheme="minorEastAsia" w:hAnsiTheme="minorHAnsi" w:cstheme="minorBidi"/>
          <w:sz w:val="22"/>
          <w:szCs w:val="22"/>
          <w:lang w:val="en-GB"/>
        </w:rPr>
        <w:t>,</w:t>
      </w:r>
      <w:r w:rsidR="4081E5D7" w:rsidRPr="4789003D">
        <w:rPr>
          <w:rFonts w:asciiTheme="minorHAnsi" w:eastAsiaTheme="minorEastAsia" w:hAnsiTheme="minorHAnsi" w:cstheme="minorBidi"/>
          <w:sz w:val="22"/>
          <w:szCs w:val="22"/>
          <w:lang w:val="en-GB"/>
        </w:rPr>
        <w:t>000 per annum)</w:t>
      </w:r>
      <w:r w:rsidR="00AB5360" w:rsidRPr="4789003D">
        <w:rPr>
          <w:rFonts w:asciiTheme="minorHAnsi" w:eastAsiaTheme="minorEastAsia" w:hAnsiTheme="minorHAnsi" w:cstheme="minorBidi"/>
          <w:sz w:val="22"/>
          <w:szCs w:val="22"/>
          <w:lang w:val="en-GB"/>
        </w:rPr>
        <w:t>.</w:t>
      </w:r>
      <w:r w:rsidR="00F035F9" w:rsidRPr="4789003D">
        <w:rPr>
          <w:rFonts w:asciiTheme="minorHAnsi" w:eastAsiaTheme="minorEastAsia" w:hAnsiTheme="minorHAnsi" w:cstheme="minorBidi"/>
          <w:sz w:val="22"/>
          <w:szCs w:val="22"/>
          <w:lang w:val="en-GB"/>
        </w:rPr>
        <w:t xml:space="preserve"> JP</w:t>
      </w:r>
      <w:r w:rsidR="00AB5360" w:rsidRPr="4789003D">
        <w:rPr>
          <w:rFonts w:asciiTheme="minorHAnsi" w:eastAsiaTheme="minorEastAsia" w:hAnsiTheme="minorHAnsi" w:cstheme="minorBidi"/>
          <w:sz w:val="22"/>
          <w:szCs w:val="22"/>
          <w:lang w:val="en-GB"/>
        </w:rPr>
        <w:t>Os</w:t>
      </w:r>
      <w:r w:rsidR="001316D6" w:rsidRPr="4789003D">
        <w:rPr>
          <w:rFonts w:asciiTheme="minorHAnsi" w:eastAsiaTheme="minorEastAsia" w:hAnsiTheme="minorHAnsi" w:cstheme="minorBidi"/>
          <w:sz w:val="22"/>
          <w:szCs w:val="22"/>
          <w:lang w:val="en-GB"/>
        </w:rPr>
        <w:t xml:space="preserve"> are expected to</w:t>
      </w:r>
      <w:r w:rsidR="00AB5360" w:rsidRPr="4789003D">
        <w:rPr>
          <w:rFonts w:asciiTheme="minorHAnsi" w:eastAsiaTheme="minorEastAsia" w:hAnsiTheme="minorHAnsi" w:cstheme="minorBidi"/>
          <w:sz w:val="22"/>
          <w:szCs w:val="22"/>
          <w:lang w:val="en-GB"/>
        </w:rPr>
        <w:t xml:space="preserve"> </w:t>
      </w:r>
      <w:r w:rsidR="00F035F9" w:rsidRPr="4789003D">
        <w:rPr>
          <w:rFonts w:asciiTheme="minorHAnsi" w:eastAsiaTheme="minorEastAsia" w:hAnsiTheme="minorHAnsi" w:cstheme="minorBidi"/>
          <w:sz w:val="22"/>
          <w:szCs w:val="22"/>
          <w:lang w:val="en-GB"/>
        </w:rPr>
        <w:t xml:space="preserve">plan for the use of the DTTA funds in consultation with their supervisor and include the learning activities into their annual learning plan. </w:t>
      </w:r>
    </w:p>
    <w:p w14:paraId="12FB9360" w14:textId="77777777" w:rsidR="00E90138" w:rsidRPr="00AD38E1" w:rsidRDefault="00E90138" w:rsidP="00AD38E1">
      <w:pPr>
        <w:spacing w:line="276" w:lineRule="auto"/>
        <w:jc w:val="both"/>
        <w:rPr>
          <w:rFonts w:asciiTheme="minorHAnsi" w:eastAsiaTheme="minorEastAsia" w:hAnsiTheme="minorHAnsi" w:cstheme="minorHAnsi"/>
          <w:sz w:val="22"/>
          <w:szCs w:val="22"/>
          <w:lang w:val="en-GB"/>
        </w:rPr>
      </w:pPr>
    </w:p>
    <w:p w14:paraId="1297119A" w14:textId="1956BE9A" w:rsidR="00CF450D" w:rsidRPr="00AD38E1" w:rsidRDefault="5CAA303E" w:rsidP="16F80CF1">
      <w:pPr>
        <w:spacing w:line="276" w:lineRule="auto"/>
        <w:jc w:val="both"/>
        <w:rPr>
          <w:rFonts w:asciiTheme="minorHAnsi" w:eastAsiaTheme="minorEastAsia" w:hAnsiTheme="minorHAnsi" w:cstheme="minorBidi"/>
          <w:sz w:val="22"/>
          <w:szCs w:val="22"/>
          <w:lang w:val="en-GB"/>
        </w:rPr>
      </w:pPr>
      <w:r w:rsidRPr="00AD38E1">
        <w:rPr>
          <w:rFonts w:asciiTheme="minorHAnsi" w:eastAsiaTheme="minorEastAsia" w:hAnsiTheme="minorHAnsi" w:cstheme="minorHAnsi"/>
          <w:sz w:val="22"/>
          <w:szCs w:val="22"/>
          <w:lang w:val="en-GB"/>
        </w:rPr>
        <w:t xml:space="preserve">DTTA funds may also be used for a </w:t>
      </w:r>
      <w:r w:rsidR="00CF450D" w:rsidRPr="00AD38E1">
        <w:rPr>
          <w:rFonts w:asciiTheme="minorHAnsi" w:eastAsiaTheme="minorEastAsia" w:hAnsiTheme="minorHAnsi" w:cstheme="minorHAnsi"/>
          <w:sz w:val="22"/>
          <w:szCs w:val="22"/>
          <w:lang w:val="en-GB"/>
        </w:rPr>
        <w:t>short-term</w:t>
      </w:r>
      <w:r w:rsidRPr="00AD38E1">
        <w:rPr>
          <w:rFonts w:asciiTheme="minorHAnsi" w:eastAsiaTheme="minorEastAsia" w:hAnsiTheme="minorHAnsi" w:cstheme="minorHAnsi"/>
          <w:sz w:val="22"/>
          <w:szCs w:val="22"/>
          <w:lang w:val="en-GB"/>
        </w:rPr>
        <w:t xml:space="preserve"> learning assignment in another duty station (2-4 weeks) to work shadow and support other offices.</w:t>
      </w:r>
      <w:r w:rsidR="00E90138">
        <w:rPr>
          <w:rFonts w:asciiTheme="minorHAnsi" w:eastAsiaTheme="minorEastAsia" w:hAnsiTheme="minorHAnsi" w:cstheme="minorHAnsi"/>
          <w:sz w:val="22"/>
          <w:szCs w:val="22"/>
          <w:lang w:val="en-GB"/>
        </w:rPr>
        <w:t xml:space="preserve"> </w:t>
      </w:r>
      <w:r w:rsidR="009D4B8A" w:rsidRPr="16F80CF1">
        <w:rPr>
          <w:rFonts w:asciiTheme="minorHAnsi" w:eastAsiaTheme="minorEastAsia" w:hAnsiTheme="minorHAnsi" w:cstheme="minorBidi"/>
          <w:sz w:val="22"/>
          <w:szCs w:val="22"/>
          <w:lang w:val="en-GB"/>
        </w:rPr>
        <w:t>L</w:t>
      </w:r>
      <w:r w:rsidR="00CF450D" w:rsidRPr="16F80CF1">
        <w:rPr>
          <w:rFonts w:asciiTheme="minorHAnsi" w:eastAsiaTheme="minorEastAsia" w:hAnsiTheme="minorHAnsi" w:cstheme="minorBidi"/>
          <w:sz w:val="22"/>
          <w:szCs w:val="22"/>
          <w:lang w:val="en-GB"/>
        </w:rPr>
        <w:t>earning assignment</w:t>
      </w:r>
      <w:r w:rsidR="00267B69" w:rsidRPr="16F80CF1">
        <w:rPr>
          <w:rFonts w:asciiTheme="minorHAnsi" w:eastAsiaTheme="minorEastAsia" w:hAnsiTheme="minorHAnsi" w:cstheme="minorBidi"/>
          <w:sz w:val="22"/>
          <w:szCs w:val="22"/>
          <w:lang w:val="en-GB"/>
        </w:rPr>
        <w:t xml:space="preserve"> extending </w:t>
      </w:r>
      <w:r w:rsidR="00CF450D" w:rsidRPr="16F80CF1">
        <w:rPr>
          <w:rFonts w:asciiTheme="minorHAnsi" w:eastAsiaTheme="minorEastAsia" w:hAnsiTheme="minorHAnsi" w:cstheme="minorBidi"/>
          <w:sz w:val="22"/>
          <w:szCs w:val="22"/>
          <w:lang w:val="en-GB"/>
        </w:rPr>
        <w:t>beyond</w:t>
      </w:r>
      <w:r w:rsidR="00267B69" w:rsidRPr="16F80CF1">
        <w:rPr>
          <w:rFonts w:asciiTheme="minorHAnsi" w:eastAsiaTheme="minorEastAsia" w:hAnsiTheme="minorHAnsi" w:cstheme="minorBidi"/>
          <w:sz w:val="22"/>
          <w:szCs w:val="22"/>
          <w:lang w:val="en-GB"/>
        </w:rPr>
        <w:t xml:space="preserve"> four weeks </w:t>
      </w:r>
      <w:r w:rsidR="007A0C88" w:rsidRPr="16F80CF1">
        <w:rPr>
          <w:rFonts w:asciiTheme="minorHAnsi" w:eastAsiaTheme="minorEastAsia" w:hAnsiTheme="minorHAnsi" w:cstheme="minorBidi"/>
          <w:sz w:val="22"/>
          <w:szCs w:val="22"/>
          <w:lang w:val="en-GB"/>
        </w:rPr>
        <w:t>will</w:t>
      </w:r>
      <w:r w:rsidR="00267B69" w:rsidRPr="16F80CF1">
        <w:rPr>
          <w:rFonts w:asciiTheme="minorHAnsi" w:eastAsiaTheme="minorEastAsia" w:hAnsiTheme="minorHAnsi" w:cstheme="minorBidi"/>
          <w:sz w:val="22"/>
          <w:szCs w:val="22"/>
          <w:lang w:val="en-GB"/>
        </w:rPr>
        <w:t xml:space="preserve"> require advance partner country approval. </w:t>
      </w:r>
    </w:p>
    <w:p w14:paraId="5084AE48" w14:textId="2D14CDB4" w:rsidR="004B7ED6" w:rsidRPr="00AD38E1" w:rsidRDefault="004B7ED6" w:rsidP="00AD38E1">
      <w:pPr>
        <w:spacing w:line="276" w:lineRule="auto"/>
        <w:jc w:val="both"/>
        <w:rPr>
          <w:rFonts w:asciiTheme="minorHAnsi" w:eastAsiaTheme="minorEastAsia" w:hAnsiTheme="minorHAnsi" w:cstheme="minorHAnsi"/>
          <w:sz w:val="22"/>
          <w:szCs w:val="22"/>
          <w:lang w:val="en-GB"/>
        </w:rPr>
      </w:pPr>
    </w:p>
    <w:p w14:paraId="20D02006" w14:textId="3EE58683" w:rsidR="004B7ED6" w:rsidRPr="00AD38E1" w:rsidRDefault="43BA5C80"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The </w:t>
      </w:r>
      <w:r w:rsidR="009C68EE" w:rsidRPr="16F80CF1">
        <w:rPr>
          <w:rFonts w:asciiTheme="minorHAnsi" w:eastAsiaTheme="minorEastAsia" w:hAnsiTheme="minorHAnsi" w:cstheme="minorBidi"/>
          <w:sz w:val="22"/>
          <w:szCs w:val="22"/>
          <w:lang w:val="en-GB"/>
        </w:rPr>
        <w:t>utilization</w:t>
      </w:r>
      <w:r w:rsidRPr="16F80CF1">
        <w:rPr>
          <w:rFonts w:asciiTheme="minorHAnsi" w:eastAsiaTheme="minorEastAsia" w:hAnsiTheme="minorHAnsi" w:cstheme="minorBidi"/>
          <w:sz w:val="22"/>
          <w:szCs w:val="22"/>
          <w:lang w:val="en-GB"/>
        </w:rPr>
        <w:t xml:space="preserve"> of the DTTA</w:t>
      </w:r>
      <w:r w:rsidR="0C6F087F" w:rsidRPr="16F80CF1">
        <w:rPr>
          <w:rFonts w:asciiTheme="minorHAnsi" w:eastAsiaTheme="minorEastAsia" w:hAnsiTheme="minorHAnsi" w:cstheme="minorBidi"/>
          <w:sz w:val="22"/>
          <w:szCs w:val="22"/>
          <w:lang w:val="en-GB"/>
        </w:rPr>
        <w:t xml:space="preserve">, </w:t>
      </w:r>
      <w:r w:rsidR="009C68EE" w:rsidRPr="16F80CF1">
        <w:rPr>
          <w:rFonts w:asciiTheme="minorHAnsi" w:eastAsiaTheme="minorEastAsia" w:hAnsiTheme="minorHAnsi" w:cstheme="minorBidi"/>
          <w:sz w:val="22"/>
          <w:szCs w:val="22"/>
          <w:lang w:val="en-GB"/>
        </w:rPr>
        <w:t>i.e.</w:t>
      </w:r>
      <w:r w:rsidR="0C6F087F" w:rsidRPr="16F80CF1">
        <w:rPr>
          <w:rFonts w:asciiTheme="minorHAnsi" w:eastAsiaTheme="minorEastAsia" w:hAnsiTheme="minorHAnsi" w:cstheme="minorBidi"/>
          <w:sz w:val="22"/>
          <w:szCs w:val="22"/>
          <w:lang w:val="en-GB"/>
        </w:rPr>
        <w:t xml:space="preserve">, actual </w:t>
      </w:r>
      <w:r w:rsidR="49FA9F34" w:rsidRPr="16F80CF1">
        <w:rPr>
          <w:rFonts w:asciiTheme="minorHAnsi" w:eastAsiaTheme="minorEastAsia" w:hAnsiTheme="minorHAnsi" w:cstheme="minorBidi"/>
          <w:sz w:val="22"/>
          <w:szCs w:val="22"/>
          <w:lang w:val="en-GB"/>
        </w:rPr>
        <w:t>learning</w:t>
      </w:r>
      <w:r w:rsidR="0C6F087F" w:rsidRPr="16F80CF1">
        <w:rPr>
          <w:rFonts w:asciiTheme="minorHAnsi" w:eastAsiaTheme="minorEastAsia" w:hAnsiTheme="minorHAnsi" w:cstheme="minorBidi"/>
          <w:sz w:val="22"/>
          <w:szCs w:val="22"/>
          <w:lang w:val="en-GB"/>
        </w:rPr>
        <w:t xml:space="preserve"> activity, </w:t>
      </w:r>
      <w:r w:rsidRPr="16F80CF1">
        <w:rPr>
          <w:rFonts w:asciiTheme="minorHAnsi" w:eastAsiaTheme="minorEastAsia" w:hAnsiTheme="minorHAnsi" w:cstheme="minorBidi"/>
          <w:sz w:val="22"/>
          <w:szCs w:val="22"/>
          <w:lang w:val="en-GB"/>
        </w:rPr>
        <w:t>should</w:t>
      </w:r>
      <w:r w:rsidR="69D1CBA5" w:rsidRPr="16F80CF1">
        <w:rPr>
          <w:rFonts w:asciiTheme="minorHAnsi" w:eastAsiaTheme="minorEastAsia" w:hAnsiTheme="minorHAnsi" w:cstheme="minorBidi"/>
          <w:sz w:val="22"/>
          <w:szCs w:val="22"/>
          <w:lang w:val="en-GB"/>
        </w:rPr>
        <w:t xml:space="preserve"> </w:t>
      </w:r>
      <w:r w:rsidR="00BE52A2" w:rsidRPr="16F80CF1">
        <w:rPr>
          <w:rFonts w:asciiTheme="minorHAnsi" w:eastAsiaTheme="minorEastAsia" w:hAnsiTheme="minorHAnsi" w:cstheme="minorBidi"/>
          <w:sz w:val="22"/>
          <w:szCs w:val="22"/>
          <w:lang w:val="en-GB"/>
        </w:rPr>
        <w:t xml:space="preserve">be completed </w:t>
      </w:r>
      <w:r w:rsidRPr="16F80CF1">
        <w:rPr>
          <w:rFonts w:asciiTheme="minorHAnsi" w:eastAsiaTheme="minorEastAsia" w:hAnsiTheme="minorHAnsi" w:cstheme="minorBidi"/>
          <w:sz w:val="22"/>
          <w:szCs w:val="22"/>
          <w:lang w:val="en-GB"/>
        </w:rPr>
        <w:t xml:space="preserve">at least two months prior to </w:t>
      </w:r>
      <w:r w:rsidR="007A0C88" w:rsidRPr="16F80CF1">
        <w:rPr>
          <w:rFonts w:asciiTheme="minorHAnsi" w:eastAsiaTheme="minorEastAsia" w:hAnsiTheme="minorHAnsi" w:cstheme="minorBidi"/>
          <w:sz w:val="22"/>
          <w:szCs w:val="22"/>
          <w:lang w:val="en-GB"/>
        </w:rPr>
        <w:t xml:space="preserve">the </w:t>
      </w:r>
      <w:r w:rsidR="230CCF19" w:rsidRPr="16F80CF1">
        <w:rPr>
          <w:rFonts w:asciiTheme="minorHAnsi" w:eastAsiaTheme="minorEastAsia" w:hAnsiTheme="minorHAnsi" w:cstheme="minorBidi"/>
          <w:sz w:val="22"/>
          <w:szCs w:val="22"/>
          <w:lang w:val="en-GB"/>
        </w:rPr>
        <w:t xml:space="preserve">end of </w:t>
      </w:r>
      <w:r w:rsidR="007A0C88" w:rsidRPr="16F80CF1">
        <w:rPr>
          <w:rFonts w:asciiTheme="minorHAnsi" w:eastAsiaTheme="minorEastAsia" w:hAnsiTheme="minorHAnsi" w:cstheme="minorBidi"/>
          <w:sz w:val="22"/>
          <w:szCs w:val="22"/>
          <w:lang w:val="en-GB"/>
        </w:rPr>
        <w:t xml:space="preserve">the </w:t>
      </w:r>
      <w:r w:rsidR="230CCF19" w:rsidRPr="16F80CF1">
        <w:rPr>
          <w:rFonts w:asciiTheme="minorHAnsi" w:eastAsiaTheme="minorEastAsia" w:hAnsiTheme="minorHAnsi" w:cstheme="minorBidi"/>
          <w:sz w:val="22"/>
          <w:szCs w:val="22"/>
          <w:lang w:val="en-GB"/>
        </w:rPr>
        <w:t xml:space="preserve">JPO </w:t>
      </w:r>
      <w:r w:rsidR="009C68EE" w:rsidRPr="16F80CF1">
        <w:rPr>
          <w:rFonts w:asciiTheme="minorHAnsi" w:eastAsiaTheme="minorEastAsia" w:hAnsiTheme="minorHAnsi" w:cstheme="minorBidi"/>
          <w:sz w:val="22"/>
          <w:szCs w:val="22"/>
          <w:lang w:val="en-GB"/>
        </w:rPr>
        <w:t>assignment.</w:t>
      </w:r>
    </w:p>
    <w:p w14:paraId="7DDA88A9" w14:textId="77777777" w:rsidR="007A0C88" w:rsidRDefault="007A0C88" w:rsidP="16F80CF1">
      <w:pPr>
        <w:spacing w:line="276" w:lineRule="auto"/>
        <w:jc w:val="both"/>
        <w:rPr>
          <w:rFonts w:asciiTheme="minorHAnsi" w:eastAsiaTheme="minorEastAsia" w:hAnsiTheme="minorHAnsi" w:cstheme="minorBidi"/>
          <w:sz w:val="22"/>
          <w:szCs w:val="22"/>
          <w:lang w:val="en-GB"/>
        </w:rPr>
      </w:pPr>
    </w:p>
    <w:p w14:paraId="10E4F443" w14:textId="1F55C85E" w:rsidR="3EC3C876" w:rsidRPr="00AD38E1" w:rsidRDefault="3EC3C876" w:rsidP="00AD38E1">
      <w:pPr>
        <w:spacing w:line="276" w:lineRule="auto"/>
        <w:jc w:val="both"/>
        <w:rPr>
          <w:rFonts w:asciiTheme="minorHAnsi" w:eastAsiaTheme="minorEastAsia" w:hAnsiTheme="minorHAnsi" w:cstheme="minorHAnsi"/>
          <w:sz w:val="22"/>
          <w:szCs w:val="22"/>
          <w:lang w:val="en-GB"/>
        </w:rPr>
      </w:pPr>
      <w:r w:rsidRPr="4789003D">
        <w:rPr>
          <w:rFonts w:asciiTheme="minorHAnsi" w:eastAsiaTheme="minorEastAsia" w:hAnsiTheme="minorHAnsi" w:cstheme="minorBidi"/>
          <w:sz w:val="22"/>
          <w:szCs w:val="22"/>
          <w:lang w:val="en-GB"/>
        </w:rPr>
        <w:t xml:space="preserve">Any unspent balance from one year, may be carried </w:t>
      </w:r>
      <w:r w:rsidR="007A0C88" w:rsidRPr="4789003D">
        <w:rPr>
          <w:rFonts w:asciiTheme="minorHAnsi" w:eastAsiaTheme="minorEastAsia" w:hAnsiTheme="minorHAnsi" w:cstheme="minorBidi"/>
          <w:sz w:val="22"/>
          <w:szCs w:val="22"/>
          <w:lang w:val="en-GB"/>
        </w:rPr>
        <w:t xml:space="preserve">over </w:t>
      </w:r>
      <w:r w:rsidRPr="4789003D">
        <w:rPr>
          <w:rFonts w:asciiTheme="minorHAnsi" w:eastAsiaTheme="minorEastAsia" w:hAnsiTheme="minorHAnsi" w:cstheme="minorBidi"/>
          <w:sz w:val="22"/>
          <w:szCs w:val="22"/>
          <w:lang w:val="en-GB"/>
        </w:rPr>
        <w:t xml:space="preserve">to the following year of assignment. Any unspent balance at the time of </w:t>
      </w:r>
      <w:r w:rsidR="00800DA2" w:rsidRPr="4789003D">
        <w:rPr>
          <w:rFonts w:asciiTheme="minorHAnsi" w:eastAsiaTheme="minorEastAsia" w:hAnsiTheme="minorHAnsi" w:cstheme="minorBidi"/>
          <w:sz w:val="22"/>
          <w:szCs w:val="22"/>
          <w:lang w:val="en-GB"/>
        </w:rPr>
        <w:t xml:space="preserve">separation </w:t>
      </w:r>
      <w:r w:rsidRPr="4789003D">
        <w:rPr>
          <w:rFonts w:asciiTheme="minorHAnsi" w:eastAsiaTheme="minorEastAsia" w:hAnsiTheme="minorHAnsi" w:cstheme="minorBidi"/>
          <w:sz w:val="22"/>
          <w:szCs w:val="22"/>
          <w:lang w:val="en-GB"/>
        </w:rPr>
        <w:t>will be forfeited.</w:t>
      </w:r>
      <w:r w:rsidR="00BA6F46">
        <w:rPr>
          <w:rFonts w:asciiTheme="minorHAnsi" w:eastAsiaTheme="minorEastAsia" w:hAnsiTheme="minorHAnsi" w:cstheme="minorBidi"/>
          <w:sz w:val="22"/>
          <w:szCs w:val="22"/>
          <w:lang w:val="en-GB"/>
        </w:rPr>
        <w:t xml:space="preserve"> </w:t>
      </w:r>
      <w:r w:rsidRPr="00AD38E1">
        <w:rPr>
          <w:rFonts w:asciiTheme="minorHAnsi" w:eastAsiaTheme="minorEastAsia" w:hAnsiTheme="minorHAnsi" w:cstheme="minorHAnsi"/>
          <w:sz w:val="22"/>
          <w:szCs w:val="22"/>
          <w:lang w:val="en-GB"/>
        </w:rPr>
        <w:t xml:space="preserve">More information on the </w:t>
      </w:r>
      <w:r w:rsidR="5D45E16D" w:rsidRPr="00AD38E1">
        <w:rPr>
          <w:rFonts w:asciiTheme="minorHAnsi" w:eastAsiaTheme="minorEastAsia" w:hAnsiTheme="minorHAnsi" w:cstheme="minorHAnsi"/>
          <w:sz w:val="22"/>
          <w:szCs w:val="22"/>
          <w:lang w:val="en-GB"/>
        </w:rPr>
        <w:t>DTTA is</w:t>
      </w:r>
      <w:r w:rsidRPr="00AD38E1">
        <w:rPr>
          <w:rFonts w:asciiTheme="minorHAnsi" w:eastAsiaTheme="minorEastAsia" w:hAnsiTheme="minorHAnsi" w:cstheme="minorHAnsi"/>
          <w:sz w:val="22"/>
          <w:szCs w:val="22"/>
          <w:lang w:val="en-GB"/>
        </w:rPr>
        <w:t xml:space="preserve"> available through the</w:t>
      </w:r>
      <w:r w:rsidRPr="00AD38E1">
        <w:rPr>
          <w:rFonts w:asciiTheme="minorHAnsi" w:eastAsiaTheme="minorEastAsia" w:hAnsiTheme="minorHAnsi" w:cstheme="minorHAnsi"/>
          <w:sz w:val="22"/>
          <w:szCs w:val="22"/>
          <w:u w:val="single"/>
          <w:lang w:val="en-GB"/>
        </w:rPr>
        <w:t xml:space="preserve"> </w:t>
      </w:r>
      <w:hyperlink r:id="rId21">
        <w:r w:rsidRPr="00AD38E1">
          <w:rPr>
            <w:rStyle w:val="Hyperlink"/>
            <w:rFonts w:asciiTheme="minorHAnsi" w:eastAsiaTheme="minorEastAsia" w:hAnsiTheme="minorHAnsi" w:cstheme="minorHAnsi"/>
            <w:sz w:val="22"/>
            <w:szCs w:val="22"/>
            <w:lang w:val="en-GB"/>
          </w:rPr>
          <w:t>DTTA FAQ.</w:t>
        </w:r>
      </w:hyperlink>
    </w:p>
    <w:p w14:paraId="157BA4AF" w14:textId="018CD818" w:rsidR="5BC1ADF1" w:rsidRPr="00AD38E1" w:rsidRDefault="5BC1ADF1" w:rsidP="00AD38E1">
      <w:pPr>
        <w:spacing w:line="276" w:lineRule="auto"/>
        <w:jc w:val="both"/>
        <w:rPr>
          <w:rFonts w:asciiTheme="minorHAnsi" w:eastAsiaTheme="minorEastAsia" w:hAnsiTheme="minorHAnsi" w:cstheme="minorHAnsi"/>
          <w:sz w:val="22"/>
          <w:szCs w:val="22"/>
          <w:lang w:val="en-GB"/>
        </w:rPr>
      </w:pPr>
    </w:p>
    <w:p w14:paraId="3AD80295" w14:textId="75E86565" w:rsidR="21BE9EA0" w:rsidRPr="00BA6F46" w:rsidRDefault="00BA6F46" w:rsidP="00BA6F46">
      <w:pPr>
        <w:pStyle w:val="Heading2"/>
        <w:spacing w:line="276" w:lineRule="auto"/>
        <w:jc w:val="both"/>
        <w:rPr>
          <w:rFonts w:asciiTheme="minorHAnsi" w:eastAsiaTheme="minorEastAsia" w:hAnsiTheme="minorHAnsi" w:cstheme="minorBidi"/>
          <w:i w:val="0"/>
          <w:iCs w:val="0"/>
          <w:color w:val="003399"/>
          <w:sz w:val="22"/>
          <w:szCs w:val="22"/>
          <w:lang w:val="en-GB"/>
        </w:rPr>
      </w:pPr>
      <w:bookmarkStart w:id="75" w:name="_Toc191385668"/>
      <w:bookmarkStart w:id="76" w:name="_Toc193118131"/>
      <w:r>
        <w:rPr>
          <w:rFonts w:asciiTheme="minorHAnsi" w:eastAsiaTheme="minorEastAsia" w:hAnsiTheme="minorHAnsi" w:cstheme="minorBidi"/>
          <w:i w:val="0"/>
          <w:iCs w:val="0"/>
          <w:color w:val="003399"/>
          <w:sz w:val="22"/>
          <w:szCs w:val="22"/>
          <w:lang w:val="en-GB"/>
        </w:rPr>
        <w:t>Career Development</w:t>
      </w:r>
      <w:bookmarkEnd w:id="75"/>
      <w:bookmarkEnd w:id="76"/>
    </w:p>
    <w:p w14:paraId="5D0E366F" w14:textId="6F86C129" w:rsidR="00BA5589" w:rsidRPr="00AD38E1" w:rsidRDefault="21BE9EA0"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UNDP provides continuous growth opportunities and career development support to JPOs during their assignment. </w:t>
      </w:r>
      <w:r w:rsidR="3CED2E11" w:rsidRPr="00AD38E1">
        <w:rPr>
          <w:rFonts w:asciiTheme="minorHAnsi" w:eastAsiaTheme="minorEastAsia" w:hAnsiTheme="minorHAnsi" w:cstheme="minorHAnsi"/>
          <w:sz w:val="22"/>
          <w:szCs w:val="22"/>
          <w:lang w:val="en-GB"/>
        </w:rPr>
        <w:t>C</w:t>
      </w:r>
      <w:r w:rsidRPr="00AD38E1">
        <w:rPr>
          <w:rFonts w:asciiTheme="minorHAnsi" w:eastAsiaTheme="minorEastAsia" w:hAnsiTheme="minorHAnsi" w:cstheme="minorHAnsi"/>
          <w:sz w:val="22"/>
          <w:szCs w:val="22"/>
          <w:lang w:val="en-GB"/>
        </w:rPr>
        <w:t xml:space="preserve">areer development is a shared responsibility between the </w:t>
      </w:r>
      <w:r w:rsidR="002D75EC" w:rsidRPr="00AD38E1">
        <w:rPr>
          <w:rFonts w:asciiTheme="minorHAnsi" w:eastAsiaTheme="minorEastAsia" w:hAnsiTheme="minorHAnsi" w:cstheme="minorHAnsi"/>
          <w:sz w:val="22"/>
          <w:szCs w:val="22"/>
          <w:lang w:val="en-GB"/>
        </w:rPr>
        <w:t>hiring office</w:t>
      </w:r>
      <w:r w:rsidRPr="00AD38E1">
        <w:rPr>
          <w:rFonts w:asciiTheme="minorHAnsi" w:eastAsiaTheme="minorEastAsia" w:hAnsiTheme="minorHAnsi" w:cstheme="minorHAnsi"/>
          <w:sz w:val="22"/>
          <w:szCs w:val="22"/>
          <w:lang w:val="en-GB"/>
        </w:rPr>
        <w:t xml:space="preserve">/supervisor, the JPO and </w:t>
      </w:r>
      <w:r w:rsidR="000505C5" w:rsidRPr="00AD38E1">
        <w:rPr>
          <w:rFonts w:asciiTheme="minorHAnsi" w:eastAsiaTheme="minorEastAsia" w:hAnsiTheme="minorHAnsi" w:cstheme="minorHAnsi"/>
          <w:sz w:val="22"/>
          <w:szCs w:val="22"/>
          <w:lang w:val="en-GB"/>
        </w:rPr>
        <w:t>BMS/</w:t>
      </w:r>
      <w:r w:rsidRPr="00AD38E1">
        <w:rPr>
          <w:rFonts w:asciiTheme="minorHAnsi" w:eastAsiaTheme="minorEastAsia" w:hAnsiTheme="minorHAnsi" w:cstheme="minorHAnsi"/>
          <w:sz w:val="22"/>
          <w:szCs w:val="22"/>
          <w:lang w:val="en-GB"/>
        </w:rPr>
        <w:t>OHR</w:t>
      </w:r>
      <w:r w:rsidR="00C603F3">
        <w:rPr>
          <w:rFonts w:asciiTheme="minorHAnsi" w:eastAsiaTheme="minorEastAsia" w:hAnsiTheme="minorHAnsi" w:cstheme="minorHAnsi"/>
          <w:sz w:val="22"/>
          <w:szCs w:val="22"/>
          <w:lang w:val="en-GB"/>
        </w:rPr>
        <w:t>/TAPP/JPOSC</w:t>
      </w:r>
      <w:r w:rsidRPr="00AD38E1">
        <w:rPr>
          <w:rFonts w:asciiTheme="minorHAnsi" w:eastAsiaTheme="minorEastAsia" w:hAnsiTheme="minorHAnsi" w:cstheme="minorHAnsi"/>
          <w:sz w:val="22"/>
          <w:szCs w:val="22"/>
          <w:lang w:val="en-GB"/>
        </w:rPr>
        <w:t>. Supervisors play a key role in the JPO professional growth and learning and are informed about their role in supporting JPO career development.</w:t>
      </w:r>
    </w:p>
    <w:p w14:paraId="52578AC1" w14:textId="77777777" w:rsidR="00BA5589" w:rsidRPr="00AD38E1" w:rsidRDefault="00BA5589" w:rsidP="00AD38E1">
      <w:pPr>
        <w:spacing w:line="276" w:lineRule="auto"/>
        <w:jc w:val="both"/>
        <w:rPr>
          <w:rFonts w:asciiTheme="minorHAnsi" w:eastAsiaTheme="minorEastAsia" w:hAnsiTheme="minorHAnsi" w:cstheme="minorHAnsi"/>
          <w:sz w:val="22"/>
          <w:szCs w:val="22"/>
          <w:lang w:val="en-GB"/>
        </w:rPr>
      </w:pPr>
    </w:p>
    <w:p w14:paraId="08C5DB1B" w14:textId="58A2577D" w:rsidR="00BA5589" w:rsidRPr="00AD38E1" w:rsidRDefault="000505C5"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BMS/</w:t>
      </w:r>
      <w:r w:rsidR="21BE9EA0" w:rsidRPr="16F80CF1">
        <w:rPr>
          <w:rFonts w:asciiTheme="minorHAnsi" w:eastAsiaTheme="minorEastAsia" w:hAnsiTheme="minorHAnsi" w:cstheme="minorBidi"/>
          <w:sz w:val="22"/>
          <w:szCs w:val="22"/>
          <w:lang w:val="en-GB"/>
        </w:rPr>
        <w:t>OHR</w:t>
      </w:r>
      <w:r w:rsidR="00A774E9" w:rsidRPr="16F80CF1">
        <w:rPr>
          <w:rFonts w:asciiTheme="minorHAnsi" w:eastAsiaTheme="minorEastAsia" w:hAnsiTheme="minorHAnsi" w:cstheme="minorBidi"/>
          <w:sz w:val="22"/>
          <w:szCs w:val="22"/>
          <w:lang w:val="en-GB"/>
        </w:rPr>
        <w:t>/</w:t>
      </w:r>
      <w:r w:rsidR="21BE9EA0" w:rsidRPr="16F80CF1">
        <w:rPr>
          <w:rFonts w:asciiTheme="minorHAnsi" w:eastAsiaTheme="minorEastAsia" w:hAnsiTheme="minorHAnsi" w:cstheme="minorBidi"/>
          <w:sz w:val="22"/>
          <w:szCs w:val="22"/>
          <w:lang w:val="en-GB"/>
        </w:rPr>
        <w:t>TAPP/JPOSC provides</w:t>
      </w:r>
      <w:r w:rsidR="08AF29D7" w:rsidRPr="16F80CF1">
        <w:rPr>
          <w:rFonts w:asciiTheme="minorHAnsi" w:eastAsiaTheme="minorEastAsia" w:hAnsiTheme="minorHAnsi" w:cstheme="minorBidi"/>
          <w:sz w:val="22"/>
          <w:szCs w:val="22"/>
          <w:lang w:val="en-GB"/>
        </w:rPr>
        <w:t xml:space="preserve"> </w:t>
      </w:r>
      <w:r w:rsidR="00F56882" w:rsidRPr="16F80CF1">
        <w:rPr>
          <w:rFonts w:asciiTheme="minorHAnsi" w:eastAsiaTheme="minorEastAsia" w:hAnsiTheme="minorHAnsi" w:cstheme="minorBidi"/>
          <w:sz w:val="22"/>
          <w:szCs w:val="22"/>
          <w:lang w:val="en-GB"/>
        </w:rPr>
        <w:t xml:space="preserve">career development </w:t>
      </w:r>
      <w:r w:rsidR="21BE9EA0" w:rsidRPr="16F80CF1">
        <w:rPr>
          <w:rFonts w:asciiTheme="minorHAnsi" w:eastAsiaTheme="minorEastAsia" w:hAnsiTheme="minorHAnsi" w:cstheme="minorBidi"/>
          <w:sz w:val="22"/>
          <w:szCs w:val="22"/>
          <w:lang w:val="en-GB"/>
        </w:rPr>
        <w:t xml:space="preserve">support to JPOs who are interested in pursuing a career with </w:t>
      </w:r>
      <w:r w:rsidR="00F56882" w:rsidRPr="16F80CF1">
        <w:rPr>
          <w:rFonts w:asciiTheme="minorHAnsi" w:eastAsiaTheme="minorEastAsia" w:hAnsiTheme="minorHAnsi" w:cstheme="minorBidi"/>
          <w:sz w:val="22"/>
          <w:szCs w:val="22"/>
          <w:lang w:val="en-GB"/>
        </w:rPr>
        <w:t xml:space="preserve">UNDP </w:t>
      </w:r>
      <w:r w:rsidR="3E70F382" w:rsidRPr="16F80CF1">
        <w:rPr>
          <w:rFonts w:asciiTheme="minorHAnsi" w:eastAsiaTheme="minorEastAsia" w:hAnsiTheme="minorHAnsi" w:cstheme="minorBidi"/>
          <w:sz w:val="22"/>
          <w:szCs w:val="22"/>
          <w:lang w:val="en-GB"/>
        </w:rPr>
        <w:t>as</w:t>
      </w:r>
      <w:r w:rsidR="21BE9EA0" w:rsidRPr="16F80CF1">
        <w:rPr>
          <w:rFonts w:asciiTheme="minorHAnsi" w:eastAsiaTheme="minorEastAsia" w:hAnsiTheme="minorHAnsi" w:cstheme="minorBidi"/>
          <w:sz w:val="22"/>
          <w:szCs w:val="22"/>
          <w:lang w:val="en-GB"/>
        </w:rPr>
        <w:t xml:space="preserve"> follows:</w:t>
      </w:r>
    </w:p>
    <w:p w14:paraId="09D08C67" w14:textId="6CF2C9DE" w:rsidR="00BA5589" w:rsidRPr="00AD38E1" w:rsidRDefault="21BE9EA0" w:rsidP="00AD38E1">
      <w:pPr>
        <w:numPr>
          <w:ilvl w:val="0"/>
          <w:numId w:val="11"/>
        </w:num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Career Management (career management workshops, and one-to-one / career conversations, CV feedback and mock interviews)</w:t>
      </w:r>
    </w:p>
    <w:p w14:paraId="79D0664B" w14:textId="6AF2327C" w:rsidR="00BA5589" w:rsidRPr="00AD38E1" w:rsidRDefault="21BE9EA0" w:rsidP="16F80CF1">
      <w:pPr>
        <w:numPr>
          <w:ilvl w:val="0"/>
          <w:numId w:val="11"/>
        </w:num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Learning throughout the JPO assignment (online database of use of DTTA, JPO </w:t>
      </w:r>
      <w:r w:rsidR="001A4322" w:rsidRPr="16F80CF1">
        <w:rPr>
          <w:rFonts w:asciiTheme="minorHAnsi" w:eastAsiaTheme="minorEastAsia" w:hAnsiTheme="minorHAnsi" w:cstheme="minorBidi"/>
          <w:sz w:val="22"/>
          <w:szCs w:val="22"/>
          <w:lang w:val="en-GB"/>
        </w:rPr>
        <w:t>w</w:t>
      </w:r>
      <w:r w:rsidRPr="16F80CF1">
        <w:rPr>
          <w:rFonts w:asciiTheme="minorHAnsi" w:eastAsiaTheme="minorEastAsia" w:hAnsiTheme="minorHAnsi" w:cstheme="minorBidi"/>
          <w:sz w:val="22"/>
          <w:szCs w:val="22"/>
          <w:lang w:val="en-GB"/>
        </w:rPr>
        <w:t>orkshops)</w:t>
      </w:r>
    </w:p>
    <w:p w14:paraId="26BB4326" w14:textId="52223FBE" w:rsidR="00BA5589" w:rsidRPr="00AD38E1" w:rsidRDefault="21BE9EA0" w:rsidP="16F80CF1">
      <w:pPr>
        <w:numPr>
          <w:ilvl w:val="0"/>
          <w:numId w:val="11"/>
        </w:num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lastRenderedPageBreak/>
        <w:t xml:space="preserve">Networking </w:t>
      </w:r>
      <w:r w:rsidR="006734B1" w:rsidRPr="16F80CF1">
        <w:rPr>
          <w:rFonts w:asciiTheme="minorHAnsi" w:eastAsiaTheme="minorEastAsia" w:hAnsiTheme="minorHAnsi" w:cstheme="minorBidi"/>
          <w:sz w:val="22"/>
          <w:szCs w:val="22"/>
          <w:lang w:val="en-GB"/>
        </w:rPr>
        <w:t>and mentoring</w:t>
      </w:r>
      <w:r w:rsidRPr="16F80CF1">
        <w:rPr>
          <w:rFonts w:asciiTheme="minorHAnsi" w:eastAsiaTheme="minorEastAsia" w:hAnsiTheme="minorHAnsi" w:cstheme="minorBidi"/>
          <w:sz w:val="22"/>
          <w:szCs w:val="22"/>
          <w:lang w:val="en-GB"/>
        </w:rPr>
        <w:t xml:space="preserve"> (online discussion group for all current JPOs, mentoring programme)</w:t>
      </w:r>
    </w:p>
    <w:p w14:paraId="7CC32AB7" w14:textId="3063844C" w:rsidR="00BA5589" w:rsidRPr="00D837E2" w:rsidRDefault="21BE9EA0" w:rsidP="16F80CF1">
      <w:pPr>
        <w:numPr>
          <w:ilvl w:val="0"/>
          <w:numId w:val="11"/>
        </w:num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Post-JPO </w:t>
      </w:r>
      <w:r w:rsidR="006734B1" w:rsidRPr="16F80CF1">
        <w:rPr>
          <w:rFonts w:asciiTheme="minorHAnsi" w:eastAsiaTheme="minorEastAsia" w:hAnsiTheme="minorHAnsi" w:cstheme="minorBidi"/>
          <w:sz w:val="22"/>
          <w:szCs w:val="22"/>
          <w:lang w:val="en-GB"/>
        </w:rPr>
        <w:t>n</w:t>
      </w:r>
      <w:r w:rsidRPr="16F80CF1">
        <w:rPr>
          <w:rFonts w:asciiTheme="minorHAnsi" w:eastAsiaTheme="minorEastAsia" w:hAnsiTheme="minorHAnsi" w:cstheme="minorBidi"/>
          <w:sz w:val="22"/>
          <w:szCs w:val="22"/>
          <w:lang w:val="en-GB"/>
        </w:rPr>
        <w:t xml:space="preserve">etworking (JPO Alumni Association </w:t>
      </w:r>
      <w:r w:rsidR="00A01B91" w:rsidRPr="16F80CF1">
        <w:rPr>
          <w:rFonts w:asciiTheme="minorHAnsi" w:eastAsiaTheme="minorEastAsia" w:hAnsiTheme="minorHAnsi" w:cstheme="minorBidi"/>
          <w:sz w:val="22"/>
          <w:szCs w:val="22"/>
          <w:lang w:val="en-GB"/>
        </w:rPr>
        <w:t xml:space="preserve">(JAA) </w:t>
      </w:r>
      <w:r w:rsidR="00A774E9" w:rsidRPr="16F80CF1">
        <w:rPr>
          <w:rFonts w:asciiTheme="minorHAnsi" w:eastAsiaTheme="minorEastAsia" w:hAnsiTheme="minorHAnsi" w:cstheme="minorBidi"/>
          <w:sz w:val="22"/>
          <w:szCs w:val="22"/>
          <w:lang w:val="en-GB"/>
        </w:rPr>
        <w:t xml:space="preserve">on </w:t>
      </w:r>
      <w:r w:rsidR="64E09A10" w:rsidRPr="16F80CF1">
        <w:rPr>
          <w:rFonts w:asciiTheme="minorHAnsi" w:eastAsiaTheme="minorEastAsia" w:hAnsiTheme="minorHAnsi" w:cstheme="minorBidi"/>
          <w:sz w:val="22"/>
          <w:szCs w:val="22"/>
          <w:lang w:val="en-GB"/>
        </w:rPr>
        <w:t>LinkedIn, JAA</w:t>
      </w:r>
      <w:r w:rsidR="00A774E9" w:rsidRPr="16F80CF1">
        <w:rPr>
          <w:rFonts w:asciiTheme="minorHAnsi" w:eastAsiaTheme="minorEastAsia" w:hAnsiTheme="minorHAnsi" w:cstheme="minorBidi"/>
          <w:sz w:val="22"/>
          <w:szCs w:val="22"/>
          <w:lang w:val="en-GB"/>
        </w:rPr>
        <w:t xml:space="preserve"> directory</w:t>
      </w:r>
      <w:r w:rsidRPr="16F80CF1">
        <w:rPr>
          <w:rFonts w:asciiTheme="minorHAnsi" w:eastAsiaTheme="minorEastAsia" w:hAnsiTheme="minorHAnsi" w:cstheme="minorBidi"/>
          <w:sz w:val="22"/>
          <w:szCs w:val="22"/>
          <w:lang w:val="en-GB"/>
        </w:rPr>
        <w:t>)</w:t>
      </w:r>
    </w:p>
    <w:p w14:paraId="12D79BAD" w14:textId="1C81218A" w:rsidR="004B6465" w:rsidRPr="003531B7" w:rsidRDefault="004B6465" w:rsidP="003531B7">
      <w:pPr>
        <w:pStyle w:val="Heading2"/>
        <w:rPr>
          <w:rFonts w:asciiTheme="minorHAnsi" w:eastAsiaTheme="minorEastAsia" w:hAnsiTheme="minorHAnsi" w:cstheme="minorHAnsi"/>
          <w:i w:val="0"/>
          <w:iCs w:val="0"/>
          <w:color w:val="003399"/>
          <w:sz w:val="24"/>
          <w:szCs w:val="24"/>
          <w:lang w:val="en-GB"/>
        </w:rPr>
      </w:pPr>
      <w:bookmarkStart w:id="77" w:name="_Toc191385669"/>
      <w:bookmarkStart w:id="78" w:name="_Toc193118132"/>
      <w:r w:rsidRPr="003531B7">
        <w:rPr>
          <w:rFonts w:asciiTheme="minorHAnsi" w:eastAsiaTheme="minorEastAsia" w:hAnsiTheme="minorHAnsi" w:cstheme="minorHAnsi"/>
          <w:i w:val="0"/>
          <w:iCs w:val="0"/>
          <w:color w:val="003399"/>
          <w:sz w:val="24"/>
          <w:szCs w:val="24"/>
          <w:lang w:val="en-GB"/>
        </w:rPr>
        <w:t xml:space="preserve">Performance </w:t>
      </w:r>
      <w:r w:rsidR="00F55EB7" w:rsidRPr="003531B7">
        <w:rPr>
          <w:rFonts w:asciiTheme="minorHAnsi" w:eastAsiaTheme="minorEastAsia" w:hAnsiTheme="minorHAnsi" w:cstheme="minorHAnsi"/>
          <w:i w:val="0"/>
          <w:iCs w:val="0"/>
          <w:color w:val="003399"/>
          <w:sz w:val="24"/>
          <w:szCs w:val="24"/>
          <w:lang w:val="en-GB"/>
        </w:rPr>
        <w:t>Management</w:t>
      </w:r>
      <w:r w:rsidR="00101ED7" w:rsidRPr="003531B7">
        <w:rPr>
          <w:rFonts w:asciiTheme="minorHAnsi" w:eastAsiaTheme="minorEastAsia" w:hAnsiTheme="minorHAnsi" w:cstheme="minorHAnsi"/>
          <w:i w:val="0"/>
          <w:iCs w:val="0"/>
          <w:color w:val="003399"/>
          <w:sz w:val="24"/>
          <w:szCs w:val="24"/>
          <w:lang w:val="en-GB"/>
        </w:rPr>
        <w:t xml:space="preserve">: </w:t>
      </w:r>
      <w:r w:rsidR="4FC83A86" w:rsidRPr="003531B7">
        <w:rPr>
          <w:rFonts w:asciiTheme="minorHAnsi" w:eastAsiaTheme="minorEastAsia" w:hAnsiTheme="minorHAnsi" w:cstheme="minorHAnsi"/>
          <w:i w:val="0"/>
          <w:iCs w:val="0"/>
          <w:color w:val="003399"/>
          <w:sz w:val="24"/>
          <w:szCs w:val="24"/>
          <w:lang w:val="en-GB"/>
        </w:rPr>
        <w:t>A</w:t>
      </w:r>
      <w:r w:rsidR="00101ED7" w:rsidRPr="003531B7">
        <w:rPr>
          <w:rFonts w:asciiTheme="minorHAnsi" w:eastAsiaTheme="minorEastAsia" w:hAnsiTheme="minorHAnsi" w:cstheme="minorHAnsi"/>
          <w:i w:val="0"/>
          <w:iCs w:val="0"/>
          <w:color w:val="003399"/>
          <w:sz w:val="24"/>
          <w:szCs w:val="24"/>
          <w:lang w:val="en-GB"/>
        </w:rPr>
        <w:t>nnual JPO evaluation and final exit questionnaire</w:t>
      </w:r>
      <w:bookmarkEnd w:id="77"/>
      <w:bookmarkEnd w:id="78"/>
    </w:p>
    <w:p w14:paraId="106D38A2" w14:textId="347A9BFC" w:rsidR="00F55EB7" w:rsidRPr="00AD38E1" w:rsidRDefault="00C94503" w:rsidP="4789003D">
      <w:pPr>
        <w:spacing w:line="276" w:lineRule="auto"/>
        <w:jc w:val="both"/>
        <w:rPr>
          <w:rFonts w:asciiTheme="minorHAnsi" w:eastAsiaTheme="minorEastAsia" w:hAnsiTheme="minorHAnsi" w:cstheme="minorBidi"/>
          <w:sz w:val="22"/>
          <w:szCs w:val="22"/>
        </w:rPr>
      </w:pPr>
      <w:r w:rsidRPr="4789003D">
        <w:rPr>
          <w:rFonts w:asciiTheme="minorHAnsi" w:eastAsiaTheme="minorEastAsia" w:hAnsiTheme="minorHAnsi" w:cstheme="minorBidi"/>
          <w:sz w:val="22"/>
          <w:szCs w:val="22"/>
        </w:rPr>
        <w:t xml:space="preserve">As UNDP staff, </w:t>
      </w:r>
      <w:r w:rsidR="002D6EA4" w:rsidRPr="4789003D">
        <w:rPr>
          <w:rFonts w:asciiTheme="minorHAnsi" w:eastAsiaTheme="minorEastAsia" w:hAnsiTheme="minorHAnsi" w:cstheme="minorBidi"/>
          <w:sz w:val="22"/>
          <w:szCs w:val="22"/>
        </w:rPr>
        <w:t>JPOs</w:t>
      </w:r>
      <w:r w:rsidR="00845799">
        <w:rPr>
          <w:rFonts w:asciiTheme="minorHAnsi" w:eastAsiaTheme="minorEastAsia" w:hAnsiTheme="minorHAnsi" w:cstheme="minorBidi"/>
          <w:sz w:val="22"/>
          <w:szCs w:val="22"/>
        </w:rPr>
        <w:t>’ performance is reviewed</w:t>
      </w:r>
      <w:r w:rsidR="00C116A3">
        <w:rPr>
          <w:rFonts w:asciiTheme="minorHAnsi" w:eastAsiaTheme="minorEastAsia" w:hAnsiTheme="minorHAnsi" w:cstheme="minorBidi"/>
          <w:sz w:val="22"/>
          <w:szCs w:val="22"/>
        </w:rPr>
        <w:t xml:space="preserve"> </w:t>
      </w:r>
      <w:r w:rsidR="00845799">
        <w:rPr>
          <w:rFonts w:asciiTheme="minorHAnsi" w:eastAsiaTheme="minorEastAsia" w:hAnsiTheme="minorHAnsi" w:cstheme="minorBidi"/>
          <w:sz w:val="22"/>
          <w:szCs w:val="22"/>
        </w:rPr>
        <w:t xml:space="preserve">based on the </w:t>
      </w:r>
      <w:r w:rsidR="00F55EB7" w:rsidRPr="4789003D">
        <w:rPr>
          <w:rFonts w:asciiTheme="minorHAnsi" w:eastAsiaTheme="minorEastAsia" w:hAnsiTheme="minorHAnsi" w:cstheme="minorBidi"/>
          <w:sz w:val="22"/>
          <w:szCs w:val="22"/>
        </w:rPr>
        <w:t>same</w:t>
      </w:r>
      <w:r w:rsidR="00AD3801" w:rsidRPr="4789003D">
        <w:rPr>
          <w:rFonts w:asciiTheme="minorHAnsi" w:eastAsiaTheme="minorEastAsia" w:hAnsiTheme="minorHAnsi" w:cstheme="minorBidi"/>
          <w:sz w:val="22"/>
          <w:szCs w:val="22"/>
        </w:rPr>
        <w:t xml:space="preserve"> performance management</w:t>
      </w:r>
      <w:r w:rsidR="00C116A3">
        <w:rPr>
          <w:rFonts w:asciiTheme="minorHAnsi" w:eastAsiaTheme="minorEastAsia" w:hAnsiTheme="minorHAnsi" w:cstheme="minorBidi"/>
          <w:sz w:val="22"/>
          <w:szCs w:val="22"/>
        </w:rPr>
        <w:t xml:space="preserve"> policy and</w:t>
      </w:r>
      <w:r w:rsidR="00AD3801" w:rsidRPr="4789003D">
        <w:rPr>
          <w:rFonts w:asciiTheme="minorHAnsi" w:eastAsiaTheme="minorEastAsia" w:hAnsiTheme="minorHAnsi" w:cstheme="minorBidi"/>
          <w:sz w:val="22"/>
          <w:szCs w:val="22"/>
        </w:rPr>
        <w:t xml:space="preserve"> process as other UNDP </w:t>
      </w:r>
      <w:r w:rsidR="00340E42" w:rsidRPr="4789003D">
        <w:rPr>
          <w:rFonts w:asciiTheme="minorHAnsi" w:eastAsiaTheme="minorEastAsia" w:hAnsiTheme="minorHAnsi" w:cstheme="minorBidi"/>
          <w:sz w:val="22"/>
          <w:szCs w:val="22"/>
        </w:rPr>
        <w:t>personnel</w:t>
      </w:r>
      <w:r w:rsidR="00AD3801" w:rsidRPr="4789003D">
        <w:rPr>
          <w:rFonts w:asciiTheme="minorHAnsi" w:eastAsiaTheme="minorEastAsia" w:hAnsiTheme="minorHAnsi" w:cstheme="minorBidi"/>
          <w:sz w:val="22"/>
          <w:szCs w:val="22"/>
        </w:rPr>
        <w:t xml:space="preserve">. </w:t>
      </w:r>
      <w:r w:rsidR="00F55EB7" w:rsidRPr="4789003D">
        <w:rPr>
          <w:rFonts w:asciiTheme="minorHAnsi" w:eastAsiaTheme="minorEastAsia" w:hAnsiTheme="minorHAnsi" w:cstheme="minorBidi"/>
          <w:sz w:val="22"/>
          <w:szCs w:val="22"/>
        </w:rPr>
        <w:t xml:space="preserve"> </w:t>
      </w:r>
      <w:r w:rsidR="5EBB4E8F" w:rsidRPr="4789003D">
        <w:rPr>
          <w:rFonts w:asciiTheme="minorHAnsi" w:eastAsiaTheme="minorEastAsia" w:hAnsiTheme="minorHAnsi" w:cstheme="minorBidi"/>
          <w:sz w:val="22"/>
          <w:szCs w:val="22"/>
        </w:rPr>
        <w:t xml:space="preserve">The </w:t>
      </w:r>
      <w:r w:rsidR="5225DCC0" w:rsidRPr="4789003D">
        <w:rPr>
          <w:rFonts w:asciiTheme="minorHAnsi" w:eastAsiaTheme="minorEastAsia" w:hAnsiTheme="minorHAnsi" w:cstheme="minorBidi"/>
          <w:sz w:val="22"/>
          <w:szCs w:val="22"/>
        </w:rPr>
        <w:t xml:space="preserve">Annual Performance cycle runs from 1 January to 31 December, and includes </w:t>
      </w:r>
      <w:r w:rsidR="00A51D9F" w:rsidRPr="4789003D">
        <w:rPr>
          <w:rFonts w:asciiTheme="minorHAnsi" w:eastAsiaTheme="minorEastAsia" w:hAnsiTheme="minorHAnsi" w:cstheme="minorBidi"/>
          <w:sz w:val="22"/>
          <w:szCs w:val="22"/>
        </w:rPr>
        <w:t xml:space="preserve">annual goal </w:t>
      </w:r>
      <w:r w:rsidR="5225DCC0" w:rsidRPr="4789003D">
        <w:rPr>
          <w:rFonts w:asciiTheme="minorHAnsi" w:eastAsiaTheme="minorEastAsia" w:hAnsiTheme="minorHAnsi" w:cstheme="minorBidi"/>
          <w:sz w:val="22"/>
          <w:szCs w:val="22"/>
        </w:rPr>
        <w:t>planning, ongoing feedback/mid-</w:t>
      </w:r>
      <w:r w:rsidR="004375EF" w:rsidRPr="4789003D">
        <w:rPr>
          <w:rFonts w:asciiTheme="minorHAnsi" w:eastAsiaTheme="minorEastAsia" w:hAnsiTheme="minorHAnsi" w:cstheme="minorBidi"/>
          <w:sz w:val="22"/>
          <w:szCs w:val="22"/>
        </w:rPr>
        <w:t>term</w:t>
      </w:r>
      <w:r w:rsidR="5225DCC0" w:rsidRPr="4789003D">
        <w:rPr>
          <w:rFonts w:asciiTheme="minorHAnsi" w:eastAsiaTheme="minorEastAsia" w:hAnsiTheme="minorHAnsi" w:cstheme="minorBidi"/>
          <w:sz w:val="22"/>
          <w:szCs w:val="22"/>
        </w:rPr>
        <w:t xml:space="preserve"> evaluation and </w:t>
      </w:r>
      <w:r w:rsidR="004375EF" w:rsidRPr="4789003D">
        <w:rPr>
          <w:rFonts w:asciiTheme="minorHAnsi" w:eastAsiaTheme="minorEastAsia" w:hAnsiTheme="minorHAnsi" w:cstheme="minorBidi"/>
          <w:sz w:val="22"/>
          <w:szCs w:val="22"/>
        </w:rPr>
        <w:t xml:space="preserve">annual </w:t>
      </w:r>
      <w:r w:rsidR="5225DCC0" w:rsidRPr="4789003D">
        <w:rPr>
          <w:rFonts w:asciiTheme="minorHAnsi" w:eastAsiaTheme="minorEastAsia" w:hAnsiTheme="minorHAnsi" w:cstheme="minorBidi"/>
          <w:sz w:val="22"/>
          <w:szCs w:val="22"/>
        </w:rPr>
        <w:t xml:space="preserve">performance </w:t>
      </w:r>
      <w:r w:rsidR="004375EF" w:rsidRPr="4789003D">
        <w:rPr>
          <w:rFonts w:asciiTheme="minorHAnsi" w:eastAsiaTheme="minorEastAsia" w:hAnsiTheme="minorHAnsi" w:cstheme="minorBidi"/>
          <w:sz w:val="22"/>
          <w:szCs w:val="22"/>
        </w:rPr>
        <w:t xml:space="preserve">review. </w:t>
      </w:r>
    </w:p>
    <w:p w14:paraId="6F1A2491" w14:textId="3A30E9A3" w:rsidR="5640EC45" w:rsidRPr="00AD38E1" w:rsidRDefault="5640EC45" w:rsidP="00AD38E1">
      <w:pPr>
        <w:spacing w:line="276" w:lineRule="auto"/>
        <w:jc w:val="both"/>
        <w:rPr>
          <w:rFonts w:asciiTheme="minorHAnsi" w:eastAsiaTheme="minorEastAsia" w:hAnsiTheme="minorHAnsi" w:cstheme="minorHAnsi"/>
          <w:sz w:val="22"/>
          <w:szCs w:val="22"/>
          <w:lang w:val="en-GB"/>
        </w:rPr>
      </w:pPr>
    </w:p>
    <w:p w14:paraId="775FC632" w14:textId="33EFEDE7" w:rsidR="00F55EB7" w:rsidRPr="00AD38E1" w:rsidRDefault="00F55EB7"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Although the </w:t>
      </w:r>
      <w:r w:rsidR="000929D5" w:rsidRPr="16F80CF1">
        <w:rPr>
          <w:rFonts w:asciiTheme="minorHAnsi" w:eastAsiaTheme="minorEastAsia" w:hAnsiTheme="minorHAnsi" w:cstheme="minorBidi"/>
          <w:sz w:val="22"/>
          <w:szCs w:val="22"/>
          <w:lang w:val="en-GB"/>
        </w:rPr>
        <w:t>performance assessment process is a dialogue</w:t>
      </w:r>
      <w:r w:rsidRPr="16F80CF1">
        <w:rPr>
          <w:rFonts w:asciiTheme="minorHAnsi" w:eastAsiaTheme="minorEastAsia" w:hAnsiTheme="minorHAnsi" w:cstheme="minorBidi"/>
          <w:sz w:val="22"/>
          <w:szCs w:val="22"/>
          <w:lang w:val="en-GB"/>
        </w:rPr>
        <w:t xml:space="preserve"> between the staff member and UNDP, </w:t>
      </w:r>
      <w:r w:rsidR="5627C696" w:rsidRPr="16F80CF1">
        <w:rPr>
          <w:rFonts w:asciiTheme="minorHAnsi" w:eastAsiaTheme="minorEastAsia" w:hAnsiTheme="minorHAnsi" w:cstheme="minorBidi"/>
          <w:sz w:val="22"/>
          <w:szCs w:val="22"/>
          <w:lang w:val="en-GB"/>
        </w:rPr>
        <w:t xml:space="preserve">if requested, </w:t>
      </w:r>
      <w:r w:rsidRPr="16F80CF1">
        <w:rPr>
          <w:rFonts w:asciiTheme="minorHAnsi" w:eastAsiaTheme="minorEastAsia" w:hAnsiTheme="minorHAnsi" w:cstheme="minorBidi"/>
          <w:sz w:val="22"/>
          <w:szCs w:val="22"/>
          <w:lang w:val="en-GB"/>
        </w:rPr>
        <w:t xml:space="preserve">copies of </w:t>
      </w:r>
      <w:r w:rsidR="00AD3801" w:rsidRPr="16F80CF1">
        <w:rPr>
          <w:rFonts w:asciiTheme="minorHAnsi" w:eastAsiaTheme="minorEastAsia" w:hAnsiTheme="minorHAnsi" w:cstheme="minorBidi"/>
          <w:sz w:val="22"/>
          <w:szCs w:val="22"/>
          <w:lang w:val="en-GB"/>
        </w:rPr>
        <w:t xml:space="preserve">the </w:t>
      </w:r>
      <w:r w:rsidR="511FC3C1" w:rsidRPr="16F80CF1">
        <w:rPr>
          <w:rFonts w:asciiTheme="minorHAnsi" w:eastAsiaTheme="minorEastAsia" w:hAnsiTheme="minorHAnsi" w:cstheme="minorBidi"/>
          <w:sz w:val="22"/>
          <w:szCs w:val="22"/>
          <w:lang w:val="en-GB"/>
        </w:rPr>
        <w:t xml:space="preserve">corporate </w:t>
      </w:r>
      <w:r w:rsidR="00AD3801" w:rsidRPr="16F80CF1">
        <w:rPr>
          <w:rFonts w:asciiTheme="minorHAnsi" w:eastAsiaTheme="minorEastAsia" w:hAnsiTheme="minorHAnsi" w:cstheme="minorBidi"/>
          <w:sz w:val="22"/>
          <w:szCs w:val="22"/>
          <w:lang w:val="en-GB"/>
        </w:rPr>
        <w:t>PMD</w:t>
      </w:r>
      <w:r w:rsidRPr="16F80CF1">
        <w:rPr>
          <w:rFonts w:asciiTheme="minorHAnsi" w:eastAsiaTheme="minorEastAsia" w:hAnsiTheme="minorHAnsi" w:cstheme="minorBidi"/>
          <w:sz w:val="22"/>
          <w:szCs w:val="22"/>
          <w:lang w:val="en-GB"/>
        </w:rPr>
        <w:t xml:space="preserve"> </w:t>
      </w:r>
      <w:r w:rsidR="2A160FF1" w:rsidRPr="16F80CF1">
        <w:rPr>
          <w:rFonts w:asciiTheme="minorHAnsi" w:eastAsiaTheme="minorEastAsia" w:hAnsiTheme="minorHAnsi" w:cstheme="minorBidi"/>
          <w:sz w:val="22"/>
          <w:szCs w:val="22"/>
          <w:lang w:val="en-GB"/>
        </w:rPr>
        <w:t>may</w:t>
      </w:r>
      <w:r w:rsidR="00B9738A" w:rsidRPr="16F80CF1">
        <w:rPr>
          <w:rFonts w:asciiTheme="minorHAnsi" w:eastAsiaTheme="minorEastAsia" w:hAnsiTheme="minorHAnsi" w:cstheme="minorBidi"/>
          <w:sz w:val="22"/>
          <w:szCs w:val="22"/>
          <w:lang w:val="en-GB"/>
        </w:rPr>
        <w:t xml:space="preserve"> </w:t>
      </w:r>
      <w:r w:rsidRPr="16F80CF1">
        <w:rPr>
          <w:rFonts w:asciiTheme="minorHAnsi" w:eastAsiaTheme="minorEastAsia" w:hAnsiTheme="minorHAnsi" w:cstheme="minorBidi"/>
          <w:sz w:val="22"/>
          <w:szCs w:val="22"/>
          <w:lang w:val="en-GB"/>
        </w:rPr>
        <w:t>b</w:t>
      </w:r>
      <w:r w:rsidR="7145720C" w:rsidRPr="16F80CF1">
        <w:rPr>
          <w:rFonts w:asciiTheme="minorHAnsi" w:eastAsiaTheme="minorEastAsia" w:hAnsiTheme="minorHAnsi" w:cstheme="minorBidi"/>
          <w:sz w:val="22"/>
          <w:szCs w:val="22"/>
          <w:lang w:val="en-GB"/>
        </w:rPr>
        <w:t>e</w:t>
      </w:r>
      <w:r w:rsidRPr="16F80CF1">
        <w:rPr>
          <w:rFonts w:asciiTheme="minorHAnsi" w:eastAsiaTheme="minorEastAsia" w:hAnsiTheme="minorHAnsi" w:cstheme="minorBidi"/>
          <w:sz w:val="22"/>
          <w:szCs w:val="22"/>
          <w:lang w:val="en-GB"/>
        </w:rPr>
        <w:t xml:space="preserve"> shared with the </w:t>
      </w:r>
      <w:r w:rsidR="001111CE" w:rsidRPr="16F80CF1">
        <w:rPr>
          <w:rFonts w:asciiTheme="minorHAnsi" w:eastAsiaTheme="minorEastAsia" w:hAnsiTheme="minorHAnsi" w:cstheme="minorBidi"/>
          <w:sz w:val="22"/>
          <w:szCs w:val="22"/>
          <w:lang w:val="en-GB"/>
        </w:rPr>
        <w:t>partner country</w:t>
      </w:r>
      <w:r w:rsidRPr="16F80CF1">
        <w:rPr>
          <w:rFonts w:asciiTheme="minorHAnsi" w:eastAsiaTheme="minorEastAsia" w:hAnsiTheme="minorHAnsi" w:cstheme="minorBidi"/>
          <w:sz w:val="22"/>
          <w:szCs w:val="22"/>
          <w:lang w:val="en-GB"/>
        </w:rPr>
        <w:t xml:space="preserve"> for their information and reference</w:t>
      </w:r>
      <w:r w:rsidR="49ECF68A" w:rsidRPr="16F80CF1">
        <w:rPr>
          <w:rFonts w:asciiTheme="minorHAnsi" w:eastAsiaTheme="minorEastAsia" w:hAnsiTheme="minorHAnsi" w:cstheme="minorBidi"/>
          <w:sz w:val="22"/>
          <w:szCs w:val="22"/>
          <w:lang w:val="en-GB"/>
        </w:rPr>
        <w:t xml:space="preserve">, contingent on the agreement of the JPO. </w:t>
      </w:r>
      <w:r w:rsidR="549D111B" w:rsidRPr="16F80CF1">
        <w:rPr>
          <w:rFonts w:asciiTheme="minorHAnsi" w:eastAsiaTheme="minorEastAsia" w:hAnsiTheme="minorHAnsi" w:cstheme="minorBidi"/>
          <w:sz w:val="22"/>
          <w:szCs w:val="22"/>
          <w:lang w:val="en-GB"/>
        </w:rPr>
        <w:t>Otherwise, a</w:t>
      </w:r>
      <w:r w:rsidR="5D5FA741" w:rsidRPr="16F80CF1">
        <w:rPr>
          <w:rFonts w:asciiTheme="minorHAnsi" w:eastAsiaTheme="minorEastAsia" w:hAnsiTheme="minorHAnsi" w:cstheme="minorBidi"/>
          <w:sz w:val="22"/>
          <w:szCs w:val="22"/>
          <w:lang w:val="en-GB"/>
        </w:rPr>
        <w:t xml:space="preserve"> separate</w:t>
      </w:r>
      <w:r w:rsidR="33D5D913" w:rsidRPr="16F80CF1">
        <w:rPr>
          <w:rFonts w:asciiTheme="minorHAnsi" w:eastAsiaTheme="minorEastAsia" w:hAnsiTheme="minorHAnsi" w:cstheme="minorBidi"/>
          <w:sz w:val="22"/>
          <w:szCs w:val="22"/>
          <w:lang w:val="en-GB"/>
        </w:rPr>
        <w:t xml:space="preserve"> annual evaluation form</w:t>
      </w:r>
      <w:r w:rsidR="6C2D4BF8" w:rsidRPr="16F80CF1">
        <w:rPr>
          <w:rFonts w:asciiTheme="minorHAnsi" w:eastAsiaTheme="minorEastAsia" w:hAnsiTheme="minorHAnsi" w:cstheme="minorBidi"/>
          <w:sz w:val="22"/>
          <w:szCs w:val="22"/>
          <w:lang w:val="en-GB"/>
        </w:rPr>
        <w:t xml:space="preserve"> </w:t>
      </w:r>
      <w:r w:rsidR="4199216D" w:rsidRPr="16F80CF1">
        <w:rPr>
          <w:rFonts w:asciiTheme="minorHAnsi" w:eastAsiaTheme="minorEastAsia" w:hAnsiTheme="minorHAnsi" w:cstheme="minorBidi"/>
          <w:sz w:val="22"/>
          <w:szCs w:val="22"/>
          <w:lang w:val="en-GB"/>
        </w:rPr>
        <w:t xml:space="preserve">is completed for each JPO and shared with the </w:t>
      </w:r>
      <w:r w:rsidR="00B60AF5" w:rsidRPr="16F80CF1">
        <w:rPr>
          <w:rFonts w:asciiTheme="minorHAnsi" w:eastAsiaTheme="minorEastAsia" w:hAnsiTheme="minorHAnsi" w:cstheme="minorBidi"/>
          <w:sz w:val="22"/>
          <w:szCs w:val="22"/>
          <w:lang w:val="en-GB"/>
        </w:rPr>
        <w:t xml:space="preserve">respective </w:t>
      </w:r>
      <w:r w:rsidR="4199216D" w:rsidRPr="16F80CF1">
        <w:rPr>
          <w:rFonts w:asciiTheme="minorHAnsi" w:eastAsiaTheme="minorEastAsia" w:hAnsiTheme="minorHAnsi" w:cstheme="minorBidi"/>
          <w:sz w:val="22"/>
          <w:szCs w:val="22"/>
          <w:lang w:val="en-GB"/>
        </w:rPr>
        <w:t>partner</w:t>
      </w:r>
      <w:r w:rsidR="00B60AF5" w:rsidRPr="16F80CF1">
        <w:rPr>
          <w:rFonts w:asciiTheme="minorHAnsi" w:eastAsiaTheme="minorEastAsia" w:hAnsiTheme="minorHAnsi" w:cstheme="minorBidi"/>
          <w:sz w:val="22"/>
          <w:szCs w:val="22"/>
          <w:lang w:val="en-GB"/>
        </w:rPr>
        <w:t xml:space="preserve"> country</w:t>
      </w:r>
      <w:r w:rsidR="4199216D" w:rsidRPr="16F80CF1">
        <w:rPr>
          <w:rFonts w:asciiTheme="minorHAnsi" w:eastAsiaTheme="minorEastAsia" w:hAnsiTheme="minorHAnsi" w:cstheme="minorBidi"/>
          <w:sz w:val="22"/>
          <w:szCs w:val="22"/>
          <w:lang w:val="en-GB"/>
        </w:rPr>
        <w:t xml:space="preserve"> in connection with JPO contract extension. </w:t>
      </w:r>
    </w:p>
    <w:p w14:paraId="30436B2B" w14:textId="77777777" w:rsidR="00D531F7" w:rsidRPr="00AD38E1" w:rsidRDefault="00D531F7" w:rsidP="00AD38E1">
      <w:pPr>
        <w:spacing w:line="276" w:lineRule="auto"/>
        <w:jc w:val="both"/>
        <w:rPr>
          <w:rFonts w:asciiTheme="minorHAnsi" w:eastAsiaTheme="minorEastAsia" w:hAnsiTheme="minorHAnsi" w:cstheme="minorHAnsi"/>
          <w:sz w:val="22"/>
          <w:szCs w:val="22"/>
          <w:lang w:val="en-GB"/>
        </w:rPr>
      </w:pPr>
    </w:p>
    <w:p w14:paraId="4BF873BD" w14:textId="31282E77" w:rsidR="001E5BFB" w:rsidRPr="00E11CC4" w:rsidRDefault="00E8648E" w:rsidP="00AD38E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Al</w:t>
      </w:r>
      <w:r w:rsidR="0058676A" w:rsidRPr="16F80CF1">
        <w:rPr>
          <w:rFonts w:asciiTheme="minorHAnsi" w:eastAsiaTheme="minorEastAsia" w:hAnsiTheme="minorHAnsi" w:cstheme="minorBidi"/>
          <w:sz w:val="22"/>
          <w:szCs w:val="22"/>
          <w:lang w:val="en-GB"/>
        </w:rPr>
        <w:t xml:space="preserve">l </w:t>
      </w:r>
      <w:r w:rsidR="770941D7" w:rsidRPr="16F80CF1">
        <w:rPr>
          <w:rFonts w:asciiTheme="minorHAnsi" w:eastAsiaTheme="minorEastAsia" w:hAnsiTheme="minorHAnsi" w:cstheme="minorBidi"/>
          <w:sz w:val="22"/>
          <w:szCs w:val="22"/>
          <w:lang w:val="en-GB"/>
        </w:rPr>
        <w:t>JPOs are</w:t>
      </w:r>
      <w:r w:rsidRPr="16F80CF1">
        <w:rPr>
          <w:rFonts w:asciiTheme="minorHAnsi" w:eastAsiaTheme="minorEastAsia" w:hAnsiTheme="minorHAnsi" w:cstheme="minorBidi"/>
          <w:sz w:val="22"/>
          <w:szCs w:val="22"/>
          <w:lang w:val="en-GB"/>
        </w:rPr>
        <w:t xml:space="preserve"> </w:t>
      </w:r>
      <w:r w:rsidR="00754753" w:rsidRPr="16F80CF1">
        <w:rPr>
          <w:rFonts w:asciiTheme="minorHAnsi" w:eastAsiaTheme="minorEastAsia" w:hAnsiTheme="minorHAnsi" w:cstheme="minorBidi"/>
          <w:sz w:val="22"/>
          <w:szCs w:val="22"/>
          <w:lang w:val="en-GB"/>
        </w:rPr>
        <w:t xml:space="preserve">requested </w:t>
      </w:r>
      <w:r w:rsidRPr="16F80CF1">
        <w:rPr>
          <w:rFonts w:asciiTheme="minorHAnsi" w:eastAsiaTheme="minorEastAsia" w:hAnsiTheme="minorHAnsi" w:cstheme="minorBidi"/>
          <w:sz w:val="22"/>
          <w:szCs w:val="22"/>
          <w:lang w:val="en-GB"/>
        </w:rPr>
        <w:t xml:space="preserve">to complete an exit questionnaire at the end of their assignment. The questionnaire </w:t>
      </w:r>
      <w:r w:rsidR="007C5511" w:rsidRPr="16F80CF1">
        <w:rPr>
          <w:rFonts w:asciiTheme="minorHAnsi" w:eastAsiaTheme="minorEastAsia" w:hAnsiTheme="minorHAnsi" w:cstheme="minorBidi"/>
          <w:sz w:val="22"/>
          <w:szCs w:val="22"/>
          <w:lang w:val="en-GB"/>
        </w:rPr>
        <w:t xml:space="preserve">solicits </w:t>
      </w:r>
      <w:r w:rsidR="0058676A" w:rsidRPr="16F80CF1">
        <w:rPr>
          <w:rFonts w:asciiTheme="minorHAnsi" w:eastAsiaTheme="minorEastAsia" w:hAnsiTheme="minorHAnsi" w:cstheme="minorBidi"/>
          <w:sz w:val="22"/>
          <w:szCs w:val="22"/>
          <w:lang w:val="en-GB"/>
        </w:rPr>
        <w:t xml:space="preserve">information </w:t>
      </w:r>
      <w:r w:rsidR="00754753" w:rsidRPr="16F80CF1">
        <w:rPr>
          <w:rFonts w:asciiTheme="minorHAnsi" w:eastAsiaTheme="minorEastAsia" w:hAnsiTheme="minorHAnsi" w:cstheme="minorBidi"/>
          <w:sz w:val="22"/>
          <w:szCs w:val="22"/>
          <w:lang w:val="en-GB"/>
        </w:rPr>
        <w:t>relating to the</w:t>
      </w:r>
      <w:r w:rsidR="0058676A" w:rsidRPr="16F80CF1">
        <w:rPr>
          <w:rFonts w:asciiTheme="minorHAnsi" w:eastAsiaTheme="minorEastAsia" w:hAnsiTheme="minorHAnsi" w:cstheme="minorBidi"/>
          <w:sz w:val="22"/>
          <w:szCs w:val="22"/>
          <w:lang w:val="en-GB"/>
        </w:rPr>
        <w:t xml:space="preserve"> </w:t>
      </w:r>
      <w:r w:rsidRPr="16F80CF1">
        <w:rPr>
          <w:rFonts w:asciiTheme="minorHAnsi" w:eastAsiaTheme="minorEastAsia" w:hAnsiTheme="minorHAnsi" w:cstheme="minorBidi"/>
          <w:sz w:val="22"/>
          <w:szCs w:val="22"/>
          <w:lang w:val="en-GB"/>
        </w:rPr>
        <w:t>assignment</w:t>
      </w:r>
      <w:r w:rsidR="00136C6E" w:rsidRPr="16F80CF1">
        <w:rPr>
          <w:rFonts w:asciiTheme="minorHAnsi" w:eastAsiaTheme="minorEastAsia" w:hAnsiTheme="minorHAnsi" w:cstheme="minorBidi"/>
          <w:sz w:val="22"/>
          <w:szCs w:val="22"/>
          <w:lang w:val="en-GB"/>
        </w:rPr>
        <w:t>.</w:t>
      </w:r>
      <w:r w:rsidRPr="16F80CF1">
        <w:rPr>
          <w:rFonts w:asciiTheme="minorHAnsi" w:eastAsiaTheme="minorEastAsia" w:hAnsiTheme="minorHAnsi" w:cstheme="minorBidi"/>
          <w:sz w:val="22"/>
          <w:szCs w:val="22"/>
          <w:lang w:val="en-GB"/>
        </w:rPr>
        <w:t xml:space="preserve"> The exit questionnaire provides </w:t>
      </w:r>
      <w:r w:rsidR="00DE0411" w:rsidRPr="16F80CF1">
        <w:rPr>
          <w:rFonts w:asciiTheme="minorHAnsi" w:eastAsiaTheme="minorEastAsia" w:hAnsiTheme="minorHAnsi" w:cstheme="minorBidi"/>
          <w:sz w:val="22"/>
          <w:szCs w:val="22"/>
          <w:lang w:val="en-GB"/>
        </w:rPr>
        <w:t>UNDP</w:t>
      </w:r>
      <w:r w:rsidR="007C5511" w:rsidRPr="16F80CF1">
        <w:rPr>
          <w:rFonts w:asciiTheme="minorHAnsi" w:eastAsiaTheme="minorEastAsia" w:hAnsiTheme="minorHAnsi" w:cstheme="minorBidi"/>
          <w:sz w:val="22"/>
          <w:szCs w:val="22"/>
          <w:lang w:val="en-GB"/>
        </w:rPr>
        <w:t xml:space="preserve"> with critical </w:t>
      </w:r>
      <w:r w:rsidRPr="16F80CF1">
        <w:rPr>
          <w:rFonts w:asciiTheme="minorHAnsi" w:eastAsiaTheme="minorEastAsia" w:hAnsiTheme="minorHAnsi" w:cstheme="minorBidi"/>
          <w:sz w:val="22"/>
          <w:szCs w:val="22"/>
          <w:lang w:val="en-GB"/>
        </w:rPr>
        <w:t xml:space="preserve">feedback </w:t>
      </w:r>
      <w:r w:rsidR="007C5511" w:rsidRPr="16F80CF1">
        <w:rPr>
          <w:rFonts w:asciiTheme="minorHAnsi" w:eastAsiaTheme="minorEastAsia" w:hAnsiTheme="minorHAnsi" w:cstheme="minorBidi"/>
          <w:sz w:val="22"/>
          <w:szCs w:val="22"/>
          <w:lang w:val="en-GB"/>
        </w:rPr>
        <w:t xml:space="preserve">which </w:t>
      </w:r>
      <w:r w:rsidR="00563BFC" w:rsidRPr="16F80CF1">
        <w:rPr>
          <w:rFonts w:asciiTheme="minorHAnsi" w:eastAsiaTheme="minorEastAsia" w:hAnsiTheme="minorHAnsi" w:cstheme="minorBidi"/>
          <w:sz w:val="22"/>
          <w:szCs w:val="22"/>
          <w:lang w:val="en-GB"/>
        </w:rPr>
        <w:t>is</w:t>
      </w:r>
      <w:r w:rsidR="007C5511" w:rsidRPr="16F80CF1">
        <w:rPr>
          <w:rFonts w:asciiTheme="minorHAnsi" w:eastAsiaTheme="minorEastAsia" w:hAnsiTheme="minorHAnsi" w:cstheme="minorBidi"/>
          <w:sz w:val="22"/>
          <w:szCs w:val="22"/>
          <w:lang w:val="en-GB"/>
        </w:rPr>
        <w:t xml:space="preserve"> be used to</w:t>
      </w:r>
      <w:r w:rsidRPr="16F80CF1">
        <w:rPr>
          <w:rFonts w:asciiTheme="minorHAnsi" w:eastAsiaTheme="minorEastAsia" w:hAnsiTheme="minorHAnsi" w:cstheme="minorBidi"/>
          <w:sz w:val="22"/>
          <w:szCs w:val="22"/>
          <w:lang w:val="en-GB"/>
        </w:rPr>
        <w:t xml:space="preserve"> improv</w:t>
      </w:r>
      <w:r w:rsidR="00563BFC" w:rsidRPr="16F80CF1">
        <w:rPr>
          <w:rFonts w:asciiTheme="minorHAnsi" w:eastAsiaTheme="minorEastAsia" w:hAnsiTheme="minorHAnsi" w:cstheme="minorBidi"/>
          <w:sz w:val="22"/>
          <w:szCs w:val="22"/>
          <w:lang w:val="en-GB"/>
        </w:rPr>
        <w:t>e</w:t>
      </w:r>
      <w:r w:rsidRPr="16F80CF1">
        <w:rPr>
          <w:rFonts w:asciiTheme="minorHAnsi" w:eastAsiaTheme="minorEastAsia" w:hAnsiTheme="minorHAnsi" w:cstheme="minorBidi"/>
          <w:sz w:val="22"/>
          <w:szCs w:val="22"/>
          <w:lang w:val="en-GB"/>
        </w:rPr>
        <w:t xml:space="preserve"> the JPO Programme. </w:t>
      </w:r>
    </w:p>
    <w:p w14:paraId="76653DDB" w14:textId="77777777" w:rsidR="00F55EB7" w:rsidRPr="003531B7" w:rsidRDefault="00F55EB7" w:rsidP="003531B7">
      <w:pPr>
        <w:pStyle w:val="Heading2"/>
        <w:rPr>
          <w:rFonts w:asciiTheme="minorHAnsi" w:eastAsiaTheme="minorEastAsia" w:hAnsiTheme="minorHAnsi" w:cstheme="minorHAnsi"/>
          <w:i w:val="0"/>
          <w:iCs w:val="0"/>
          <w:color w:val="003399"/>
          <w:sz w:val="24"/>
          <w:szCs w:val="24"/>
          <w:lang w:val="en-GB"/>
        </w:rPr>
      </w:pPr>
      <w:bookmarkStart w:id="79" w:name="_Toc191385670"/>
      <w:bookmarkStart w:id="80" w:name="_Toc193118133"/>
      <w:r w:rsidRPr="003531B7">
        <w:rPr>
          <w:rFonts w:asciiTheme="minorHAnsi" w:eastAsiaTheme="minorEastAsia" w:hAnsiTheme="minorHAnsi" w:cstheme="minorHAnsi"/>
          <w:i w:val="0"/>
          <w:iCs w:val="0"/>
          <w:color w:val="003399"/>
          <w:sz w:val="24"/>
          <w:szCs w:val="24"/>
          <w:lang w:val="en-GB"/>
        </w:rPr>
        <w:t>Supervision</w:t>
      </w:r>
      <w:bookmarkEnd w:id="79"/>
      <w:bookmarkEnd w:id="80"/>
    </w:p>
    <w:p w14:paraId="4A6A57DE" w14:textId="6CF8E3C3" w:rsidR="00D531F7" w:rsidRPr="00AD38E1" w:rsidRDefault="00D531F7" w:rsidP="26C2BD15">
      <w:pPr>
        <w:spacing w:line="276" w:lineRule="auto"/>
        <w:jc w:val="both"/>
        <w:rPr>
          <w:rFonts w:asciiTheme="minorHAnsi" w:eastAsiaTheme="minorEastAsia" w:hAnsiTheme="minorHAnsi" w:cstheme="minorBidi"/>
          <w:sz w:val="22"/>
          <w:szCs w:val="22"/>
          <w:lang w:val="en-GB"/>
        </w:rPr>
      </w:pPr>
      <w:r w:rsidRPr="26C2BD15">
        <w:rPr>
          <w:rFonts w:asciiTheme="minorHAnsi" w:eastAsiaTheme="minorEastAsia" w:hAnsiTheme="minorHAnsi" w:cstheme="minorBidi"/>
          <w:sz w:val="22"/>
          <w:szCs w:val="22"/>
          <w:lang w:val="en-GB"/>
        </w:rPr>
        <w:t xml:space="preserve">It is crucial that </w:t>
      </w:r>
      <w:r w:rsidR="002D6EA4" w:rsidRPr="26C2BD15">
        <w:rPr>
          <w:rFonts w:asciiTheme="minorHAnsi" w:eastAsiaTheme="minorEastAsia" w:hAnsiTheme="minorHAnsi" w:cstheme="minorBidi"/>
          <w:sz w:val="22"/>
          <w:szCs w:val="22"/>
          <w:lang w:val="en-GB"/>
        </w:rPr>
        <w:t>JPOs</w:t>
      </w:r>
      <w:r w:rsidRPr="26C2BD15">
        <w:rPr>
          <w:rFonts w:asciiTheme="minorHAnsi" w:eastAsiaTheme="minorEastAsia" w:hAnsiTheme="minorHAnsi" w:cstheme="minorBidi"/>
          <w:sz w:val="22"/>
          <w:szCs w:val="22"/>
          <w:lang w:val="en-GB"/>
        </w:rPr>
        <w:t xml:space="preserve"> get the right supervision</w:t>
      </w:r>
      <w:r w:rsidR="00C5505D" w:rsidRPr="26C2BD15">
        <w:rPr>
          <w:rFonts w:asciiTheme="minorHAnsi" w:eastAsiaTheme="minorEastAsia" w:hAnsiTheme="minorHAnsi" w:cstheme="minorBidi"/>
          <w:sz w:val="22"/>
          <w:szCs w:val="22"/>
          <w:lang w:val="en-GB"/>
        </w:rPr>
        <w:t xml:space="preserve">, </w:t>
      </w:r>
      <w:r w:rsidRPr="26C2BD15">
        <w:rPr>
          <w:rFonts w:asciiTheme="minorHAnsi" w:eastAsiaTheme="minorEastAsia" w:hAnsiTheme="minorHAnsi" w:cstheme="minorBidi"/>
          <w:sz w:val="22"/>
          <w:szCs w:val="22"/>
          <w:lang w:val="en-GB"/>
        </w:rPr>
        <w:t xml:space="preserve">coaching and performance feedback from the onset of their assignment </w:t>
      </w:r>
      <w:proofErr w:type="gramStart"/>
      <w:r w:rsidRPr="26C2BD15">
        <w:rPr>
          <w:rFonts w:asciiTheme="minorHAnsi" w:eastAsiaTheme="minorEastAsia" w:hAnsiTheme="minorHAnsi" w:cstheme="minorBidi"/>
          <w:sz w:val="22"/>
          <w:szCs w:val="22"/>
          <w:lang w:val="en-GB"/>
        </w:rPr>
        <w:t>in order to</w:t>
      </w:r>
      <w:proofErr w:type="gramEnd"/>
      <w:r w:rsidRPr="26C2BD15">
        <w:rPr>
          <w:rFonts w:asciiTheme="minorHAnsi" w:eastAsiaTheme="minorEastAsia" w:hAnsiTheme="minorHAnsi" w:cstheme="minorBidi"/>
          <w:sz w:val="22"/>
          <w:szCs w:val="22"/>
          <w:lang w:val="en-GB"/>
        </w:rPr>
        <w:t xml:space="preserve"> develop professionally and to enhance their career opportunities with UNDP (and the UN in general). </w:t>
      </w:r>
      <w:r w:rsidR="00930227" w:rsidRPr="26C2BD15">
        <w:rPr>
          <w:rFonts w:asciiTheme="minorHAnsi" w:eastAsiaTheme="minorEastAsia" w:hAnsiTheme="minorHAnsi" w:cstheme="minorBidi"/>
          <w:sz w:val="22"/>
          <w:szCs w:val="22"/>
          <w:lang w:val="en-GB"/>
        </w:rPr>
        <w:t xml:space="preserve"> </w:t>
      </w:r>
    </w:p>
    <w:p w14:paraId="5353DCD7" w14:textId="693BA1DC" w:rsidR="00D531F7" w:rsidRPr="00AD38E1" w:rsidRDefault="00D531F7" w:rsidP="00AD38E1">
      <w:pPr>
        <w:spacing w:line="276" w:lineRule="auto"/>
        <w:jc w:val="both"/>
        <w:rPr>
          <w:rFonts w:asciiTheme="minorHAnsi" w:eastAsiaTheme="minorEastAsia" w:hAnsiTheme="minorHAnsi" w:cstheme="minorHAnsi"/>
          <w:sz w:val="22"/>
          <w:szCs w:val="22"/>
          <w:lang w:val="en-GB"/>
        </w:rPr>
      </w:pPr>
    </w:p>
    <w:p w14:paraId="7FD08BC5" w14:textId="3FF66C16" w:rsidR="00D531F7" w:rsidRPr="00AD38E1" w:rsidRDefault="00930227" w:rsidP="4789003D">
      <w:pPr>
        <w:spacing w:line="276" w:lineRule="auto"/>
        <w:jc w:val="both"/>
        <w:rPr>
          <w:rFonts w:asciiTheme="minorHAnsi" w:eastAsiaTheme="minorEastAsia" w:hAnsiTheme="minorHAnsi" w:cstheme="minorBidi"/>
          <w:sz w:val="22"/>
          <w:szCs w:val="22"/>
          <w:lang w:val="en-GB"/>
        </w:rPr>
      </w:pPr>
      <w:r w:rsidRPr="4789003D">
        <w:rPr>
          <w:rFonts w:asciiTheme="minorHAnsi" w:eastAsiaTheme="minorEastAsia" w:hAnsiTheme="minorHAnsi" w:cstheme="minorBidi"/>
          <w:sz w:val="22"/>
          <w:szCs w:val="22"/>
          <w:lang w:val="en-GB"/>
        </w:rPr>
        <w:t xml:space="preserve">Prior to the arrival of the </w:t>
      </w:r>
      <w:r w:rsidR="001111CE" w:rsidRPr="4789003D">
        <w:rPr>
          <w:rFonts w:asciiTheme="minorHAnsi" w:eastAsiaTheme="minorEastAsia" w:hAnsiTheme="minorHAnsi" w:cstheme="minorBidi"/>
          <w:sz w:val="22"/>
          <w:szCs w:val="22"/>
          <w:lang w:val="en-GB"/>
        </w:rPr>
        <w:t>JPO</w:t>
      </w:r>
      <w:r w:rsidRPr="4789003D">
        <w:rPr>
          <w:rFonts w:asciiTheme="minorHAnsi" w:eastAsiaTheme="minorEastAsia" w:hAnsiTheme="minorHAnsi" w:cstheme="minorBidi"/>
          <w:sz w:val="22"/>
          <w:szCs w:val="22"/>
          <w:lang w:val="en-GB"/>
        </w:rPr>
        <w:t>, the respective supervisor receives a</w:t>
      </w:r>
      <w:r w:rsidR="33AB6241" w:rsidRPr="4789003D">
        <w:rPr>
          <w:rFonts w:asciiTheme="minorHAnsi" w:eastAsiaTheme="minorEastAsia" w:hAnsiTheme="minorHAnsi" w:cstheme="minorBidi"/>
          <w:sz w:val="22"/>
          <w:szCs w:val="22"/>
          <w:lang w:val="en-GB"/>
        </w:rPr>
        <w:t>n information package</w:t>
      </w:r>
      <w:r w:rsidR="00485699" w:rsidRPr="4789003D">
        <w:rPr>
          <w:rFonts w:asciiTheme="minorHAnsi" w:eastAsiaTheme="minorEastAsia" w:hAnsiTheme="minorHAnsi" w:cstheme="minorBidi"/>
          <w:sz w:val="22"/>
          <w:szCs w:val="22"/>
          <w:lang w:val="en-GB"/>
        </w:rPr>
        <w:t xml:space="preserve"> </w:t>
      </w:r>
      <w:r w:rsidRPr="4789003D">
        <w:rPr>
          <w:rFonts w:asciiTheme="minorHAnsi" w:eastAsiaTheme="minorEastAsia" w:hAnsiTheme="minorHAnsi" w:cstheme="minorBidi"/>
          <w:sz w:val="22"/>
          <w:szCs w:val="22"/>
          <w:lang w:val="en-GB"/>
        </w:rPr>
        <w:t>about his/her role</w:t>
      </w:r>
      <w:r w:rsidR="2164C0CF" w:rsidRPr="4789003D">
        <w:rPr>
          <w:rFonts w:asciiTheme="minorHAnsi" w:eastAsiaTheme="minorEastAsia" w:hAnsiTheme="minorHAnsi" w:cstheme="minorBidi"/>
          <w:sz w:val="22"/>
          <w:szCs w:val="22"/>
          <w:lang w:val="en-GB"/>
        </w:rPr>
        <w:t xml:space="preserve"> and responsibility</w:t>
      </w:r>
      <w:r w:rsidRPr="4789003D">
        <w:rPr>
          <w:rFonts w:asciiTheme="minorHAnsi" w:eastAsiaTheme="minorEastAsia" w:hAnsiTheme="minorHAnsi" w:cstheme="minorBidi"/>
          <w:sz w:val="22"/>
          <w:szCs w:val="22"/>
          <w:lang w:val="en-GB"/>
        </w:rPr>
        <w:t xml:space="preserve"> as a </w:t>
      </w:r>
      <w:r w:rsidR="001111CE" w:rsidRPr="4789003D">
        <w:rPr>
          <w:rFonts w:asciiTheme="minorHAnsi" w:eastAsiaTheme="minorEastAsia" w:hAnsiTheme="minorHAnsi" w:cstheme="minorBidi"/>
          <w:sz w:val="22"/>
          <w:szCs w:val="22"/>
          <w:lang w:val="en-GB"/>
        </w:rPr>
        <w:t>JPO</w:t>
      </w:r>
      <w:r w:rsidRPr="4789003D">
        <w:rPr>
          <w:rFonts w:asciiTheme="minorHAnsi" w:eastAsiaTheme="minorEastAsia" w:hAnsiTheme="minorHAnsi" w:cstheme="minorBidi"/>
          <w:sz w:val="22"/>
          <w:szCs w:val="22"/>
          <w:lang w:val="en-GB"/>
        </w:rPr>
        <w:t xml:space="preserve"> supervisor. In addition, s</w:t>
      </w:r>
      <w:r w:rsidR="00D531F7" w:rsidRPr="4789003D">
        <w:rPr>
          <w:rFonts w:asciiTheme="minorHAnsi" w:eastAsiaTheme="minorEastAsia" w:hAnsiTheme="minorHAnsi" w:cstheme="minorBidi"/>
          <w:sz w:val="22"/>
          <w:szCs w:val="22"/>
          <w:lang w:val="en-GB"/>
        </w:rPr>
        <w:t xml:space="preserve">enior management in </w:t>
      </w:r>
      <w:r w:rsidR="00AD3801" w:rsidRPr="4789003D">
        <w:rPr>
          <w:rFonts w:asciiTheme="minorHAnsi" w:eastAsiaTheme="minorEastAsia" w:hAnsiTheme="minorHAnsi" w:cstheme="minorBidi"/>
          <w:sz w:val="22"/>
          <w:szCs w:val="22"/>
          <w:lang w:val="en-GB"/>
        </w:rPr>
        <w:t>UNDP offices</w:t>
      </w:r>
      <w:r w:rsidR="00D531F7" w:rsidRPr="4789003D">
        <w:rPr>
          <w:rFonts w:asciiTheme="minorHAnsi" w:eastAsiaTheme="minorEastAsia" w:hAnsiTheme="minorHAnsi" w:cstheme="minorBidi"/>
          <w:sz w:val="22"/>
          <w:szCs w:val="22"/>
          <w:lang w:val="en-GB"/>
        </w:rPr>
        <w:t xml:space="preserve"> </w:t>
      </w:r>
      <w:r w:rsidR="00956371" w:rsidRPr="4789003D">
        <w:rPr>
          <w:rFonts w:asciiTheme="minorHAnsi" w:eastAsiaTheme="minorEastAsia" w:hAnsiTheme="minorHAnsi" w:cstheme="minorBidi"/>
          <w:sz w:val="22"/>
          <w:szCs w:val="22"/>
          <w:lang w:val="en-GB"/>
        </w:rPr>
        <w:t>play</w:t>
      </w:r>
      <w:r w:rsidR="00D531F7" w:rsidRPr="4789003D">
        <w:rPr>
          <w:rFonts w:asciiTheme="minorHAnsi" w:eastAsiaTheme="minorEastAsia" w:hAnsiTheme="minorHAnsi" w:cstheme="minorBidi"/>
          <w:sz w:val="22"/>
          <w:szCs w:val="22"/>
          <w:lang w:val="en-GB"/>
        </w:rPr>
        <w:t xml:space="preserve"> a key role in supporting the career development of JPOs in their respective </w:t>
      </w:r>
      <w:r w:rsidR="00C5505D" w:rsidRPr="4789003D">
        <w:rPr>
          <w:rFonts w:asciiTheme="minorHAnsi" w:eastAsiaTheme="minorEastAsia" w:hAnsiTheme="minorHAnsi" w:cstheme="minorBidi"/>
          <w:sz w:val="22"/>
          <w:szCs w:val="22"/>
          <w:lang w:val="en-GB"/>
        </w:rPr>
        <w:t>offices</w:t>
      </w:r>
      <w:r w:rsidR="00D531F7" w:rsidRPr="4789003D">
        <w:rPr>
          <w:rFonts w:asciiTheme="minorHAnsi" w:eastAsiaTheme="minorEastAsia" w:hAnsiTheme="minorHAnsi" w:cstheme="minorBidi"/>
          <w:sz w:val="22"/>
          <w:szCs w:val="22"/>
          <w:lang w:val="en-GB"/>
        </w:rPr>
        <w:t xml:space="preserve">, and in identifying new and potential talent for the </w:t>
      </w:r>
      <w:r w:rsidR="00E55FC7" w:rsidRPr="4789003D">
        <w:rPr>
          <w:rFonts w:asciiTheme="minorHAnsi" w:eastAsiaTheme="minorEastAsia" w:hAnsiTheme="minorHAnsi" w:cstheme="minorBidi"/>
          <w:sz w:val="22"/>
          <w:szCs w:val="22"/>
          <w:lang w:val="en-GB"/>
        </w:rPr>
        <w:t>O</w:t>
      </w:r>
      <w:r w:rsidR="00D531F7" w:rsidRPr="4789003D">
        <w:rPr>
          <w:rFonts w:asciiTheme="minorHAnsi" w:eastAsiaTheme="minorEastAsia" w:hAnsiTheme="minorHAnsi" w:cstheme="minorBidi"/>
          <w:sz w:val="22"/>
          <w:szCs w:val="22"/>
          <w:lang w:val="en-GB"/>
        </w:rPr>
        <w:t xml:space="preserve">rganization. As such senior management </w:t>
      </w:r>
      <w:r w:rsidRPr="4789003D">
        <w:rPr>
          <w:rFonts w:asciiTheme="minorHAnsi" w:eastAsiaTheme="minorEastAsia" w:hAnsiTheme="minorHAnsi" w:cstheme="minorBidi"/>
          <w:sz w:val="22"/>
          <w:szCs w:val="22"/>
          <w:lang w:val="en-GB"/>
        </w:rPr>
        <w:t xml:space="preserve">are expected to </w:t>
      </w:r>
      <w:r w:rsidR="00D531F7" w:rsidRPr="4789003D">
        <w:rPr>
          <w:rFonts w:asciiTheme="minorHAnsi" w:eastAsiaTheme="minorEastAsia" w:hAnsiTheme="minorHAnsi" w:cstheme="minorBidi"/>
          <w:sz w:val="22"/>
          <w:szCs w:val="22"/>
          <w:lang w:val="en-GB"/>
        </w:rPr>
        <w:t>provid</w:t>
      </w:r>
      <w:r w:rsidRPr="4789003D">
        <w:rPr>
          <w:rFonts w:asciiTheme="minorHAnsi" w:eastAsiaTheme="minorEastAsia" w:hAnsiTheme="minorHAnsi" w:cstheme="minorBidi"/>
          <w:sz w:val="22"/>
          <w:szCs w:val="22"/>
          <w:lang w:val="en-GB"/>
        </w:rPr>
        <w:t>e</w:t>
      </w:r>
      <w:r w:rsidR="00D531F7" w:rsidRPr="4789003D">
        <w:rPr>
          <w:rFonts w:asciiTheme="minorHAnsi" w:eastAsiaTheme="minorEastAsia" w:hAnsiTheme="minorHAnsi" w:cstheme="minorBidi"/>
          <w:sz w:val="22"/>
          <w:szCs w:val="22"/>
          <w:lang w:val="en-GB"/>
        </w:rPr>
        <w:t xml:space="preserve"> feedback to </w:t>
      </w:r>
      <w:r w:rsidR="00A771DE" w:rsidRPr="4789003D">
        <w:rPr>
          <w:rFonts w:asciiTheme="minorHAnsi" w:eastAsiaTheme="minorEastAsia" w:hAnsiTheme="minorHAnsi" w:cstheme="minorBidi"/>
          <w:sz w:val="22"/>
          <w:szCs w:val="22"/>
          <w:lang w:val="en-GB"/>
        </w:rPr>
        <w:t>Regional and Central B</w:t>
      </w:r>
      <w:r w:rsidR="00D531F7" w:rsidRPr="4789003D">
        <w:rPr>
          <w:rFonts w:asciiTheme="minorHAnsi" w:eastAsiaTheme="minorEastAsia" w:hAnsiTheme="minorHAnsi" w:cstheme="minorBidi"/>
          <w:sz w:val="22"/>
          <w:szCs w:val="22"/>
          <w:lang w:val="en-GB"/>
        </w:rPr>
        <w:t xml:space="preserve">ureaux and </w:t>
      </w:r>
      <w:r w:rsidR="00A771DE" w:rsidRPr="4789003D">
        <w:rPr>
          <w:rFonts w:asciiTheme="minorHAnsi" w:eastAsiaTheme="minorEastAsia" w:hAnsiTheme="minorHAnsi" w:cstheme="minorBidi"/>
          <w:sz w:val="22"/>
          <w:szCs w:val="22"/>
          <w:lang w:val="en-GB"/>
        </w:rPr>
        <w:t>BMS/</w:t>
      </w:r>
      <w:r w:rsidR="00D531F7" w:rsidRPr="4789003D">
        <w:rPr>
          <w:rFonts w:asciiTheme="minorHAnsi" w:eastAsiaTheme="minorEastAsia" w:hAnsiTheme="minorHAnsi" w:cstheme="minorBidi"/>
          <w:sz w:val="22"/>
          <w:szCs w:val="22"/>
          <w:lang w:val="en-GB"/>
        </w:rPr>
        <w:t xml:space="preserve">OHR on high performing JPOs, and for supporting their potential career opportunities with the </w:t>
      </w:r>
      <w:r w:rsidR="00E55FC7" w:rsidRPr="4789003D">
        <w:rPr>
          <w:rFonts w:asciiTheme="minorHAnsi" w:eastAsiaTheme="minorEastAsia" w:hAnsiTheme="minorHAnsi" w:cstheme="minorBidi"/>
          <w:sz w:val="22"/>
          <w:szCs w:val="22"/>
          <w:lang w:val="en-GB"/>
        </w:rPr>
        <w:t>O</w:t>
      </w:r>
      <w:r w:rsidR="00D531F7" w:rsidRPr="4789003D">
        <w:rPr>
          <w:rFonts w:asciiTheme="minorHAnsi" w:eastAsiaTheme="minorEastAsia" w:hAnsiTheme="minorHAnsi" w:cstheme="minorBidi"/>
          <w:sz w:val="22"/>
          <w:szCs w:val="22"/>
          <w:lang w:val="en-GB"/>
        </w:rPr>
        <w:t xml:space="preserve">rganization. </w:t>
      </w:r>
    </w:p>
    <w:p w14:paraId="50E49DA9" w14:textId="77777777" w:rsidR="00A16030" w:rsidRPr="00AD38E1" w:rsidRDefault="00A16030" w:rsidP="00AD38E1">
      <w:pPr>
        <w:spacing w:line="276" w:lineRule="auto"/>
        <w:jc w:val="both"/>
        <w:rPr>
          <w:rFonts w:asciiTheme="minorHAnsi" w:eastAsiaTheme="minorEastAsia" w:hAnsiTheme="minorHAnsi" w:cstheme="minorHAnsi"/>
          <w:sz w:val="22"/>
          <w:szCs w:val="22"/>
          <w:lang w:val="en-GB"/>
        </w:rPr>
      </w:pPr>
    </w:p>
    <w:p w14:paraId="6D812B24" w14:textId="77777777" w:rsidR="00522F81" w:rsidRPr="00AD38E1" w:rsidRDefault="00522F81" w:rsidP="00AD38E1">
      <w:pPr>
        <w:spacing w:line="276" w:lineRule="auto"/>
        <w:jc w:val="both"/>
        <w:rPr>
          <w:rFonts w:asciiTheme="minorHAnsi" w:eastAsiaTheme="minorEastAsia" w:hAnsiTheme="minorHAnsi" w:cstheme="minorHAnsi"/>
          <w:sz w:val="22"/>
          <w:szCs w:val="22"/>
          <w:lang w:val="en-GB"/>
        </w:rPr>
      </w:pPr>
    </w:p>
    <w:p w14:paraId="0F61009D" w14:textId="429857E6" w:rsidR="007E493E" w:rsidRPr="00AD38E1" w:rsidRDefault="007E2505" w:rsidP="00AD38E1">
      <w:pPr>
        <w:pStyle w:val="Heading1"/>
        <w:spacing w:line="276" w:lineRule="auto"/>
        <w:rPr>
          <w:rFonts w:asciiTheme="minorHAnsi" w:eastAsiaTheme="minorEastAsia" w:hAnsiTheme="minorHAnsi" w:cstheme="minorHAnsi"/>
          <w:color w:val="003399"/>
          <w:sz w:val="30"/>
          <w:szCs w:val="30"/>
          <w:lang w:val="en-GB"/>
        </w:rPr>
      </w:pPr>
      <w:r w:rsidRPr="00AD38E1">
        <w:rPr>
          <w:rFonts w:asciiTheme="minorHAnsi" w:eastAsiaTheme="minorEastAsia" w:hAnsiTheme="minorHAnsi" w:cstheme="minorHAnsi"/>
          <w:sz w:val="22"/>
          <w:szCs w:val="22"/>
          <w:lang w:val="en-GB"/>
        </w:rPr>
        <w:br w:type="page"/>
      </w:r>
      <w:bookmarkStart w:id="81" w:name="_Toc191385671"/>
      <w:bookmarkStart w:id="82" w:name="_Toc193118134"/>
      <w:r w:rsidRPr="00AD38E1">
        <w:rPr>
          <w:rFonts w:asciiTheme="minorHAnsi" w:eastAsiaTheme="minorEastAsia" w:hAnsiTheme="minorHAnsi" w:cstheme="minorHAnsi"/>
          <w:color w:val="003399"/>
          <w:sz w:val="30"/>
          <w:szCs w:val="30"/>
          <w:lang w:val="en-GB"/>
        </w:rPr>
        <w:lastRenderedPageBreak/>
        <w:t>F</w:t>
      </w:r>
      <w:r w:rsidR="00390BFC" w:rsidRPr="00AD38E1">
        <w:rPr>
          <w:rFonts w:asciiTheme="minorHAnsi" w:eastAsiaTheme="minorEastAsia" w:hAnsiTheme="minorHAnsi" w:cstheme="minorHAnsi"/>
          <w:color w:val="003399"/>
          <w:sz w:val="30"/>
          <w:szCs w:val="30"/>
          <w:lang w:val="en-GB"/>
        </w:rPr>
        <w:t xml:space="preserve">inancial management </w:t>
      </w:r>
      <w:r w:rsidR="00522F81" w:rsidRPr="00AD38E1">
        <w:rPr>
          <w:rFonts w:asciiTheme="minorHAnsi" w:eastAsiaTheme="minorEastAsia" w:hAnsiTheme="minorHAnsi" w:cstheme="minorHAnsi"/>
          <w:color w:val="003399"/>
          <w:sz w:val="30"/>
          <w:szCs w:val="30"/>
          <w:lang w:val="en-GB"/>
        </w:rPr>
        <w:t>and accountability of the UNDP</w:t>
      </w:r>
      <w:r w:rsidR="00390BFC" w:rsidRPr="00AD38E1">
        <w:rPr>
          <w:rFonts w:asciiTheme="minorHAnsi" w:eastAsiaTheme="minorEastAsia" w:hAnsiTheme="minorHAnsi" w:cstheme="minorHAnsi"/>
          <w:color w:val="003399"/>
          <w:sz w:val="30"/>
          <w:szCs w:val="30"/>
          <w:lang w:val="en-GB"/>
        </w:rPr>
        <w:t xml:space="preserve"> JPO Programme</w:t>
      </w:r>
      <w:bookmarkEnd w:id="81"/>
      <w:bookmarkEnd w:id="82"/>
      <w:r w:rsidR="004B6465" w:rsidRPr="00AD38E1">
        <w:rPr>
          <w:rFonts w:asciiTheme="minorHAnsi" w:eastAsiaTheme="minorEastAsia" w:hAnsiTheme="minorHAnsi" w:cstheme="minorHAnsi"/>
          <w:color w:val="003399"/>
          <w:sz w:val="30"/>
          <w:szCs w:val="30"/>
          <w:lang w:val="en-GB"/>
        </w:rPr>
        <w:t xml:space="preserve"> </w:t>
      </w:r>
    </w:p>
    <w:p w14:paraId="076D8C82" w14:textId="6AD9B03C" w:rsidR="00775473" w:rsidRPr="00AD38E1" w:rsidRDefault="001111CE" w:rsidP="16F80CF1">
      <w:pPr>
        <w:pStyle w:val="Heading2"/>
        <w:spacing w:line="276" w:lineRule="auto"/>
        <w:jc w:val="both"/>
        <w:rPr>
          <w:rFonts w:asciiTheme="minorHAnsi" w:eastAsiaTheme="minorEastAsia" w:hAnsiTheme="minorHAnsi" w:cstheme="minorBidi"/>
          <w:i w:val="0"/>
          <w:iCs w:val="0"/>
          <w:color w:val="003399"/>
          <w:sz w:val="22"/>
          <w:szCs w:val="22"/>
          <w:lang w:val="en-GB"/>
        </w:rPr>
      </w:pPr>
      <w:bookmarkStart w:id="83" w:name="_Toc191385672"/>
      <w:bookmarkStart w:id="84" w:name="_Toc193118135"/>
      <w:r w:rsidRPr="16F80CF1">
        <w:rPr>
          <w:rFonts w:asciiTheme="minorHAnsi" w:eastAsiaTheme="minorEastAsia" w:hAnsiTheme="minorHAnsi" w:cstheme="minorBidi"/>
          <w:i w:val="0"/>
          <w:iCs w:val="0"/>
          <w:color w:val="003399"/>
          <w:sz w:val="22"/>
          <w:szCs w:val="22"/>
          <w:lang w:val="en-GB"/>
        </w:rPr>
        <w:t>Partner country</w:t>
      </w:r>
      <w:r w:rsidR="00775473" w:rsidRPr="16F80CF1">
        <w:rPr>
          <w:rFonts w:asciiTheme="minorHAnsi" w:eastAsiaTheme="minorEastAsia" w:hAnsiTheme="minorHAnsi" w:cstheme="minorBidi"/>
          <w:i w:val="0"/>
          <w:iCs w:val="0"/>
          <w:color w:val="003399"/>
          <w:sz w:val="22"/>
          <w:szCs w:val="22"/>
          <w:lang w:val="en-GB"/>
        </w:rPr>
        <w:t xml:space="preserve"> </w:t>
      </w:r>
      <w:r w:rsidR="00826CFB" w:rsidRPr="16F80CF1">
        <w:rPr>
          <w:rFonts w:asciiTheme="minorHAnsi" w:eastAsiaTheme="minorEastAsia" w:hAnsiTheme="minorHAnsi" w:cstheme="minorBidi"/>
          <w:i w:val="0"/>
          <w:iCs w:val="0"/>
          <w:color w:val="003399"/>
          <w:sz w:val="22"/>
          <w:szCs w:val="22"/>
          <w:lang w:val="en-GB"/>
        </w:rPr>
        <w:t>contribution</w:t>
      </w:r>
      <w:r w:rsidR="00775473" w:rsidRPr="16F80CF1">
        <w:rPr>
          <w:rFonts w:asciiTheme="minorHAnsi" w:eastAsiaTheme="minorEastAsia" w:hAnsiTheme="minorHAnsi" w:cstheme="minorBidi"/>
          <w:i w:val="0"/>
          <w:iCs w:val="0"/>
          <w:color w:val="003399"/>
          <w:sz w:val="22"/>
          <w:szCs w:val="22"/>
          <w:lang w:val="en-GB"/>
        </w:rPr>
        <w:t xml:space="preserve"> </w:t>
      </w:r>
      <w:r w:rsidR="00CF6252" w:rsidRPr="16F80CF1">
        <w:rPr>
          <w:rFonts w:asciiTheme="minorHAnsi" w:eastAsiaTheme="minorEastAsia" w:hAnsiTheme="minorHAnsi" w:cstheme="minorBidi"/>
          <w:i w:val="0"/>
          <w:iCs w:val="0"/>
          <w:color w:val="003399"/>
          <w:sz w:val="22"/>
          <w:szCs w:val="22"/>
          <w:lang w:val="en-GB"/>
        </w:rPr>
        <w:t>and cost estimates</w:t>
      </w:r>
      <w:bookmarkEnd w:id="83"/>
      <w:bookmarkEnd w:id="84"/>
    </w:p>
    <w:p w14:paraId="66112CCD" w14:textId="5B179807" w:rsidR="00775473" w:rsidRPr="00AD38E1" w:rsidRDefault="00775473"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As per</w:t>
      </w:r>
      <w:r w:rsidR="00DF21B4" w:rsidRPr="00AD38E1">
        <w:rPr>
          <w:rFonts w:asciiTheme="minorHAnsi" w:eastAsiaTheme="minorEastAsia" w:hAnsiTheme="minorHAnsi" w:cstheme="minorHAnsi"/>
          <w:sz w:val="22"/>
          <w:szCs w:val="22"/>
          <w:lang w:val="en-GB"/>
        </w:rPr>
        <w:t xml:space="preserve"> the </w:t>
      </w:r>
      <w:r w:rsidR="00003EDC" w:rsidRPr="00AD38E1">
        <w:rPr>
          <w:rFonts w:asciiTheme="minorHAnsi" w:eastAsiaTheme="minorEastAsia" w:hAnsiTheme="minorHAnsi" w:cstheme="minorHAnsi"/>
          <w:sz w:val="22"/>
          <w:szCs w:val="22"/>
          <w:lang w:val="en-GB"/>
        </w:rPr>
        <w:t xml:space="preserve">JPO </w:t>
      </w:r>
      <w:r w:rsidR="00A10EB0" w:rsidRPr="00AD38E1">
        <w:rPr>
          <w:rFonts w:asciiTheme="minorHAnsi" w:eastAsiaTheme="minorEastAsia" w:hAnsiTheme="minorHAnsi" w:cstheme="minorHAnsi"/>
          <w:sz w:val="22"/>
          <w:szCs w:val="22"/>
          <w:lang w:val="en-GB"/>
        </w:rPr>
        <w:t>Agreement</w:t>
      </w:r>
      <w:r w:rsidR="006A5713" w:rsidRPr="00AD38E1">
        <w:rPr>
          <w:rFonts w:asciiTheme="minorHAnsi" w:eastAsiaTheme="minorEastAsia" w:hAnsiTheme="minorHAnsi" w:cstheme="minorHAnsi"/>
          <w:sz w:val="22"/>
          <w:szCs w:val="22"/>
          <w:lang w:val="en-GB"/>
        </w:rPr>
        <w:t xml:space="preserve"> </w:t>
      </w:r>
      <w:r w:rsidR="00DF21B4" w:rsidRPr="00AD38E1">
        <w:rPr>
          <w:rFonts w:asciiTheme="minorHAnsi" w:eastAsiaTheme="minorEastAsia" w:hAnsiTheme="minorHAnsi" w:cstheme="minorHAnsi"/>
          <w:sz w:val="22"/>
          <w:szCs w:val="22"/>
          <w:lang w:val="en-GB"/>
        </w:rPr>
        <w:t xml:space="preserve">between UNDP and the </w:t>
      </w:r>
      <w:r w:rsidR="001111CE" w:rsidRPr="00AD38E1">
        <w:rPr>
          <w:rFonts w:asciiTheme="minorHAnsi" w:eastAsiaTheme="minorEastAsia" w:hAnsiTheme="minorHAnsi" w:cstheme="minorHAnsi"/>
          <w:sz w:val="22"/>
          <w:szCs w:val="22"/>
          <w:lang w:val="en-GB"/>
        </w:rPr>
        <w:t>partner country</w:t>
      </w:r>
      <w:r w:rsidRPr="00AD38E1">
        <w:rPr>
          <w:rFonts w:asciiTheme="minorHAnsi" w:eastAsiaTheme="minorEastAsia" w:hAnsiTheme="minorHAnsi" w:cstheme="minorHAnsi"/>
          <w:sz w:val="22"/>
          <w:szCs w:val="22"/>
          <w:lang w:val="en-GB"/>
        </w:rPr>
        <w:t xml:space="preserve">, the respective </w:t>
      </w:r>
      <w:r w:rsidR="001111CE" w:rsidRPr="00AD38E1">
        <w:rPr>
          <w:rFonts w:asciiTheme="minorHAnsi" w:eastAsiaTheme="minorEastAsia" w:hAnsiTheme="minorHAnsi" w:cstheme="minorHAnsi"/>
          <w:color w:val="000000" w:themeColor="text1"/>
          <w:sz w:val="22"/>
          <w:szCs w:val="22"/>
          <w:lang w:val="en-GB"/>
        </w:rPr>
        <w:t>partner country</w:t>
      </w:r>
      <w:r w:rsidR="0079751F" w:rsidRPr="00AD38E1">
        <w:rPr>
          <w:rFonts w:asciiTheme="minorHAnsi" w:eastAsiaTheme="minorEastAsia" w:hAnsiTheme="minorHAnsi" w:cstheme="minorHAnsi"/>
          <w:color w:val="000000" w:themeColor="text1"/>
          <w:sz w:val="22"/>
          <w:szCs w:val="22"/>
          <w:lang w:val="en-GB"/>
        </w:rPr>
        <w:t xml:space="preserve"> </w:t>
      </w:r>
      <w:r w:rsidRPr="00AD38E1">
        <w:rPr>
          <w:rFonts w:asciiTheme="minorHAnsi" w:eastAsiaTheme="minorEastAsia" w:hAnsiTheme="minorHAnsi" w:cstheme="minorHAnsi"/>
          <w:sz w:val="22"/>
          <w:szCs w:val="22"/>
          <w:lang w:val="en-GB"/>
        </w:rPr>
        <w:t xml:space="preserve">shall provide UNDP with the funds necessary to </w:t>
      </w:r>
      <w:r w:rsidR="00F562E2">
        <w:rPr>
          <w:rFonts w:asciiTheme="minorHAnsi" w:eastAsiaTheme="minorEastAsia" w:hAnsiTheme="minorHAnsi" w:cstheme="minorHAnsi"/>
          <w:sz w:val="22"/>
          <w:szCs w:val="22"/>
          <w:lang w:val="en-GB"/>
        </w:rPr>
        <w:t xml:space="preserve">fully cover </w:t>
      </w:r>
      <w:r w:rsidRPr="00AD38E1">
        <w:rPr>
          <w:rFonts w:asciiTheme="minorHAnsi" w:eastAsiaTheme="minorEastAsia" w:hAnsiTheme="minorHAnsi" w:cstheme="minorHAnsi"/>
          <w:sz w:val="22"/>
          <w:szCs w:val="22"/>
          <w:lang w:val="en-GB"/>
        </w:rPr>
        <w:t>the costs of the recruitment, app</w:t>
      </w:r>
      <w:r w:rsidR="00B938DA" w:rsidRPr="00AD38E1">
        <w:rPr>
          <w:rFonts w:asciiTheme="minorHAnsi" w:eastAsiaTheme="minorEastAsia" w:hAnsiTheme="minorHAnsi" w:cstheme="minorHAnsi"/>
          <w:sz w:val="22"/>
          <w:szCs w:val="22"/>
          <w:lang w:val="en-GB"/>
        </w:rPr>
        <w:t>ointment</w:t>
      </w:r>
      <w:r w:rsidR="009E6AF2" w:rsidRPr="00AD38E1">
        <w:rPr>
          <w:rFonts w:asciiTheme="minorHAnsi" w:eastAsiaTheme="minorEastAsia" w:hAnsiTheme="minorHAnsi" w:cstheme="minorHAnsi"/>
          <w:sz w:val="22"/>
          <w:szCs w:val="22"/>
          <w:lang w:val="en-GB"/>
        </w:rPr>
        <w:t>,</w:t>
      </w:r>
      <w:r w:rsidR="00B938DA" w:rsidRPr="00AD38E1">
        <w:rPr>
          <w:rFonts w:asciiTheme="minorHAnsi" w:eastAsiaTheme="minorEastAsia" w:hAnsiTheme="minorHAnsi" w:cstheme="minorHAnsi"/>
          <w:sz w:val="22"/>
          <w:szCs w:val="22"/>
          <w:lang w:val="en-GB"/>
        </w:rPr>
        <w:t xml:space="preserve"> and service of JPOs</w:t>
      </w:r>
      <w:r w:rsidRPr="00AD38E1">
        <w:rPr>
          <w:rFonts w:asciiTheme="minorHAnsi" w:eastAsiaTheme="minorEastAsia" w:hAnsiTheme="minorHAnsi" w:cstheme="minorHAnsi"/>
          <w:sz w:val="22"/>
          <w:szCs w:val="22"/>
          <w:lang w:val="en-GB"/>
        </w:rPr>
        <w:t>.</w:t>
      </w:r>
    </w:p>
    <w:p w14:paraId="3BF0ABFC" w14:textId="77777777" w:rsidR="00775473" w:rsidRPr="00AD38E1" w:rsidRDefault="00775473" w:rsidP="00AD38E1">
      <w:pPr>
        <w:spacing w:line="276" w:lineRule="auto"/>
        <w:jc w:val="both"/>
        <w:rPr>
          <w:rFonts w:asciiTheme="minorHAnsi" w:eastAsiaTheme="minorEastAsia" w:hAnsiTheme="minorHAnsi" w:cstheme="minorHAnsi"/>
          <w:sz w:val="22"/>
          <w:szCs w:val="22"/>
          <w:lang w:val="en-GB"/>
        </w:rPr>
      </w:pPr>
    </w:p>
    <w:p w14:paraId="1B02B186" w14:textId="0301A92D" w:rsidR="00775473" w:rsidRPr="00AD38E1" w:rsidRDefault="00826CFB" w:rsidP="16F80CF1">
      <w:pPr>
        <w:spacing w:line="276" w:lineRule="auto"/>
        <w:jc w:val="both"/>
        <w:rPr>
          <w:rFonts w:asciiTheme="minorHAnsi" w:eastAsiaTheme="minorEastAsia" w:hAnsiTheme="minorHAnsi" w:cstheme="minorBidi"/>
          <w:sz w:val="22"/>
          <w:szCs w:val="22"/>
        </w:rPr>
      </w:pPr>
      <w:r w:rsidRPr="16F80CF1">
        <w:rPr>
          <w:rFonts w:asciiTheme="minorHAnsi" w:eastAsiaTheme="minorEastAsia" w:hAnsiTheme="minorHAnsi" w:cstheme="minorBidi"/>
          <w:sz w:val="22"/>
          <w:szCs w:val="22"/>
        </w:rPr>
        <w:t>BMS/</w:t>
      </w:r>
      <w:r w:rsidR="00C94503" w:rsidRPr="16F80CF1">
        <w:rPr>
          <w:rFonts w:asciiTheme="minorHAnsi" w:eastAsiaTheme="minorEastAsia" w:hAnsiTheme="minorHAnsi" w:cstheme="minorBidi"/>
          <w:sz w:val="22"/>
          <w:szCs w:val="22"/>
        </w:rPr>
        <w:t>OHR</w:t>
      </w:r>
      <w:r w:rsidR="00124DE9" w:rsidRPr="16F80CF1">
        <w:rPr>
          <w:rFonts w:asciiTheme="minorHAnsi" w:eastAsiaTheme="minorEastAsia" w:hAnsiTheme="minorHAnsi" w:cstheme="minorBidi"/>
          <w:sz w:val="22"/>
          <w:szCs w:val="22"/>
        </w:rPr>
        <w:t>/</w:t>
      </w:r>
      <w:r w:rsidR="007C5511" w:rsidRPr="16F80CF1">
        <w:rPr>
          <w:rFonts w:asciiTheme="minorHAnsi" w:eastAsiaTheme="minorEastAsia" w:hAnsiTheme="minorHAnsi" w:cstheme="minorBidi"/>
          <w:sz w:val="22"/>
          <w:szCs w:val="22"/>
        </w:rPr>
        <w:t>TAPP</w:t>
      </w:r>
      <w:r w:rsidR="00C94503" w:rsidRPr="16F80CF1">
        <w:rPr>
          <w:rFonts w:asciiTheme="minorHAnsi" w:eastAsiaTheme="minorEastAsia" w:hAnsiTheme="minorHAnsi" w:cstheme="minorBidi"/>
          <w:sz w:val="22"/>
          <w:szCs w:val="22"/>
        </w:rPr>
        <w:t>/</w:t>
      </w:r>
      <w:r w:rsidR="00775473" w:rsidRPr="16F80CF1">
        <w:rPr>
          <w:rFonts w:asciiTheme="minorHAnsi" w:eastAsiaTheme="minorEastAsia" w:hAnsiTheme="minorHAnsi" w:cstheme="minorBidi"/>
          <w:sz w:val="22"/>
          <w:szCs w:val="22"/>
        </w:rPr>
        <w:t xml:space="preserve">JPOSC prepares and forwards cost estimates for the assignment of each </w:t>
      </w:r>
      <w:r w:rsidR="001111CE" w:rsidRPr="16F80CF1">
        <w:rPr>
          <w:rFonts w:asciiTheme="minorHAnsi" w:eastAsiaTheme="minorEastAsia" w:hAnsiTheme="minorHAnsi" w:cstheme="minorBidi"/>
          <w:sz w:val="22"/>
          <w:szCs w:val="22"/>
        </w:rPr>
        <w:t>JPO</w:t>
      </w:r>
      <w:r w:rsidR="00775473" w:rsidRPr="16F80CF1">
        <w:rPr>
          <w:rFonts w:asciiTheme="minorHAnsi" w:eastAsiaTheme="minorEastAsia" w:hAnsiTheme="minorHAnsi" w:cstheme="minorBidi"/>
          <w:sz w:val="22"/>
          <w:szCs w:val="22"/>
        </w:rPr>
        <w:t xml:space="preserve"> to the </w:t>
      </w:r>
      <w:r w:rsidR="001111CE" w:rsidRPr="16F80CF1">
        <w:rPr>
          <w:rFonts w:asciiTheme="minorHAnsi" w:eastAsiaTheme="minorEastAsia" w:hAnsiTheme="minorHAnsi" w:cstheme="minorBidi"/>
          <w:sz w:val="22"/>
          <w:szCs w:val="22"/>
        </w:rPr>
        <w:t>partner country</w:t>
      </w:r>
      <w:r w:rsidR="0070147A" w:rsidRPr="16F80CF1">
        <w:rPr>
          <w:rFonts w:asciiTheme="minorHAnsi" w:eastAsiaTheme="minorEastAsia" w:hAnsiTheme="minorHAnsi" w:cstheme="minorBidi"/>
          <w:sz w:val="22"/>
          <w:szCs w:val="22"/>
        </w:rPr>
        <w:t xml:space="preserve"> prior to </w:t>
      </w:r>
      <w:r w:rsidR="00A56EDE" w:rsidRPr="16F80CF1">
        <w:rPr>
          <w:rFonts w:asciiTheme="minorHAnsi" w:eastAsiaTheme="minorEastAsia" w:hAnsiTheme="minorHAnsi" w:cstheme="minorBidi"/>
          <w:sz w:val="22"/>
          <w:szCs w:val="22"/>
        </w:rPr>
        <w:t xml:space="preserve">initiating the JPO hire </w:t>
      </w:r>
      <w:r w:rsidR="003925AA" w:rsidRPr="16F80CF1">
        <w:rPr>
          <w:rFonts w:asciiTheme="minorHAnsi" w:eastAsiaTheme="minorEastAsia" w:hAnsiTheme="minorHAnsi" w:cstheme="minorBidi"/>
          <w:sz w:val="22"/>
          <w:szCs w:val="22"/>
        </w:rPr>
        <w:t xml:space="preserve">or extension </w:t>
      </w:r>
      <w:r w:rsidR="00A56EDE" w:rsidRPr="16F80CF1">
        <w:rPr>
          <w:rFonts w:asciiTheme="minorHAnsi" w:eastAsiaTheme="minorEastAsia" w:hAnsiTheme="minorHAnsi" w:cstheme="minorBidi"/>
          <w:sz w:val="22"/>
          <w:szCs w:val="22"/>
        </w:rPr>
        <w:t xml:space="preserve">process. </w:t>
      </w:r>
      <w:r w:rsidR="00775473" w:rsidRPr="16F80CF1">
        <w:rPr>
          <w:rFonts w:asciiTheme="minorHAnsi" w:eastAsiaTheme="minorEastAsia" w:hAnsiTheme="minorHAnsi" w:cstheme="minorBidi"/>
          <w:sz w:val="22"/>
          <w:szCs w:val="22"/>
        </w:rPr>
        <w:t xml:space="preserve"> The</w:t>
      </w:r>
      <w:r w:rsidR="0620690B" w:rsidRPr="16F80CF1">
        <w:rPr>
          <w:rFonts w:asciiTheme="minorHAnsi" w:eastAsiaTheme="minorEastAsia" w:hAnsiTheme="minorHAnsi" w:cstheme="minorBidi"/>
          <w:sz w:val="22"/>
          <w:szCs w:val="22"/>
        </w:rPr>
        <w:t xml:space="preserve"> cost</w:t>
      </w:r>
      <w:r w:rsidRPr="16F80CF1">
        <w:rPr>
          <w:rFonts w:asciiTheme="minorHAnsi" w:eastAsiaTheme="minorEastAsia" w:hAnsiTheme="minorHAnsi" w:cstheme="minorBidi"/>
          <w:sz w:val="22"/>
          <w:szCs w:val="22"/>
        </w:rPr>
        <w:t xml:space="preserve"> </w:t>
      </w:r>
      <w:r w:rsidR="00775473" w:rsidRPr="16F80CF1">
        <w:rPr>
          <w:rFonts w:asciiTheme="minorHAnsi" w:eastAsiaTheme="minorEastAsia" w:hAnsiTheme="minorHAnsi" w:cstheme="minorBidi"/>
          <w:sz w:val="22"/>
          <w:szCs w:val="22"/>
        </w:rPr>
        <w:t xml:space="preserve">estimates reflect the costs of a </w:t>
      </w:r>
      <w:r w:rsidR="0BDAC105" w:rsidRPr="16F80CF1">
        <w:rPr>
          <w:rFonts w:asciiTheme="minorHAnsi" w:eastAsiaTheme="minorEastAsia" w:hAnsiTheme="minorHAnsi" w:cstheme="minorBidi"/>
          <w:sz w:val="22"/>
          <w:szCs w:val="22"/>
        </w:rPr>
        <w:t>two</w:t>
      </w:r>
      <w:r w:rsidR="6D33528E" w:rsidRPr="16F80CF1">
        <w:rPr>
          <w:rFonts w:asciiTheme="minorHAnsi" w:eastAsiaTheme="minorEastAsia" w:hAnsiTheme="minorHAnsi" w:cstheme="minorBidi"/>
          <w:sz w:val="22"/>
          <w:szCs w:val="22"/>
        </w:rPr>
        <w:t xml:space="preserve"> to </w:t>
      </w:r>
      <w:r w:rsidR="0BDAC105" w:rsidRPr="16F80CF1">
        <w:rPr>
          <w:rFonts w:asciiTheme="minorHAnsi" w:eastAsiaTheme="minorEastAsia" w:hAnsiTheme="minorHAnsi" w:cstheme="minorBidi"/>
          <w:sz w:val="22"/>
          <w:szCs w:val="22"/>
        </w:rPr>
        <w:t xml:space="preserve">three </w:t>
      </w:r>
      <w:r w:rsidR="00B5011D" w:rsidRPr="16F80CF1">
        <w:rPr>
          <w:rFonts w:asciiTheme="minorHAnsi" w:eastAsiaTheme="minorEastAsia" w:hAnsiTheme="minorHAnsi" w:cstheme="minorBidi"/>
          <w:sz w:val="22"/>
          <w:szCs w:val="22"/>
        </w:rPr>
        <w:t>year</w:t>
      </w:r>
      <w:r w:rsidR="5766B4DA" w:rsidRPr="16F80CF1">
        <w:rPr>
          <w:rFonts w:asciiTheme="minorHAnsi" w:eastAsiaTheme="minorEastAsia" w:hAnsiTheme="minorHAnsi" w:cstheme="minorBidi"/>
          <w:sz w:val="22"/>
          <w:szCs w:val="22"/>
        </w:rPr>
        <w:t>s</w:t>
      </w:r>
      <w:r w:rsidR="00775473" w:rsidRPr="16F80CF1">
        <w:rPr>
          <w:rFonts w:asciiTheme="minorHAnsi" w:eastAsiaTheme="minorEastAsia" w:hAnsiTheme="minorHAnsi" w:cstheme="minorBidi"/>
          <w:sz w:val="22"/>
          <w:szCs w:val="22"/>
        </w:rPr>
        <w:t xml:space="preserve"> </w:t>
      </w:r>
      <w:r w:rsidR="00B5011D" w:rsidRPr="16F80CF1">
        <w:rPr>
          <w:rFonts w:asciiTheme="minorHAnsi" w:eastAsiaTheme="minorEastAsia" w:hAnsiTheme="minorHAnsi" w:cstheme="minorBidi"/>
          <w:sz w:val="22"/>
          <w:szCs w:val="22"/>
        </w:rPr>
        <w:t>appointment and</w:t>
      </w:r>
      <w:r w:rsidR="00775473" w:rsidRPr="16F80CF1">
        <w:rPr>
          <w:rFonts w:asciiTheme="minorHAnsi" w:eastAsiaTheme="minorEastAsia" w:hAnsiTheme="minorHAnsi" w:cstheme="minorBidi"/>
          <w:sz w:val="22"/>
          <w:szCs w:val="22"/>
        </w:rPr>
        <w:t xml:space="preserve"> are shared with the </w:t>
      </w:r>
      <w:r w:rsidR="001111CE" w:rsidRPr="16F80CF1">
        <w:rPr>
          <w:rFonts w:asciiTheme="minorHAnsi" w:eastAsiaTheme="minorEastAsia" w:hAnsiTheme="minorHAnsi" w:cstheme="minorBidi"/>
          <w:sz w:val="22"/>
          <w:szCs w:val="22"/>
        </w:rPr>
        <w:t>partner country</w:t>
      </w:r>
      <w:r w:rsidR="00AC4518" w:rsidRPr="16F80CF1">
        <w:rPr>
          <w:rFonts w:asciiTheme="minorHAnsi" w:eastAsiaTheme="minorEastAsia" w:hAnsiTheme="minorHAnsi" w:cstheme="minorBidi"/>
          <w:sz w:val="22"/>
          <w:szCs w:val="22"/>
        </w:rPr>
        <w:t xml:space="preserve"> </w:t>
      </w:r>
      <w:r w:rsidR="0079751F" w:rsidRPr="16F80CF1">
        <w:rPr>
          <w:rFonts w:asciiTheme="minorHAnsi" w:eastAsiaTheme="minorEastAsia" w:hAnsiTheme="minorHAnsi" w:cstheme="minorBidi"/>
          <w:sz w:val="22"/>
          <w:szCs w:val="22"/>
        </w:rPr>
        <w:t>with a request for payment</w:t>
      </w:r>
      <w:r w:rsidR="198F498A" w:rsidRPr="16F80CF1">
        <w:rPr>
          <w:rFonts w:asciiTheme="minorHAnsi" w:eastAsiaTheme="minorEastAsia" w:hAnsiTheme="minorHAnsi" w:cstheme="minorBidi"/>
          <w:sz w:val="22"/>
          <w:szCs w:val="22"/>
        </w:rPr>
        <w:t xml:space="preserve"> for the first year</w:t>
      </w:r>
      <w:r w:rsidR="0B4AFBA6" w:rsidRPr="16F80CF1">
        <w:rPr>
          <w:rFonts w:asciiTheme="minorHAnsi" w:eastAsiaTheme="minorEastAsia" w:hAnsiTheme="minorHAnsi" w:cstheme="minorBidi"/>
          <w:sz w:val="22"/>
          <w:szCs w:val="22"/>
        </w:rPr>
        <w:t>.</w:t>
      </w:r>
      <w:r w:rsidR="1191504C" w:rsidRPr="16F80CF1">
        <w:rPr>
          <w:rFonts w:asciiTheme="minorHAnsi" w:eastAsiaTheme="minorEastAsia" w:hAnsiTheme="minorHAnsi" w:cstheme="minorBidi"/>
          <w:sz w:val="22"/>
          <w:szCs w:val="22"/>
        </w:rPr>
        <w:t xml:space="preserve"> When the JPO hire process is concluded, a revised cost estimate with the actual JPO status is share</w:t>
      </w:r>
      <w:r w:rsidR="5D1C8265" w:rsidRPr="16F80CF1">
        <w:rPr>
          <w:rFonts w:asciiTheme="minorHAnsi" w:eastAsiaTheme="minorEastAsia" w:hAnsiTheme="minorHAnsi" w:cstheme="minorBidi"/>
          <w:sz w:val="22"/>
          <w:szCs w:val="22"/>
        </w:rPr>
        <w:t>d with the partner country for the first</w:t>
      </w:r>
      <w:r w:rsidR="08C175F9" w:rsidRPr="16F80CF1">
        <w:rPr>
          <w:rFonts w:asciiTheme="minorHAnsi" w:eastAsiaTheme="minorEastAsia" w:hAnsiTheme="minorHAnsi" w:cstheme="minorBidi"/>
          <w:sz w:val="22"/>
          <w:szCs w:val="22"/>
        </w:rPr>
        <w:t>-</w:t>
      </w:r>
      <w:r w:rsidR="5D1C8265" w:rsidRPr="16F80CF1">
        <w:rPr>
          <w:rFonts w:asciiTheme="minorHAnsi" w:eastAsiaTheme="minorEastAsia" w:hAnsiTheme="minorHAnsi" w:cstheme="minorBidi"/>
          <w:sz w:val="22"/>
          <w:szCs w:val="22"/>
        </w:rPr>
        <w:t>year assignment</w:t>
      </w:r>
      <w:r w:rsidR="2D885705" w:rsidRPr="16F80CF1">
        <w:rPr>
          <w:rFonts w:asciiTheme="minorHAnsi" w:eastAsiaTheme="minorEastAsia" w:hAnsiTheme="minorHAnsi" w:cstheme="minorBidi"/>
          <w:sz w:val="22"/>
          <w:szCs w:val="22"/>
        </w:rPr>
        <w:t xml:space="preserve">, </w:t>
      </w:r>
      <w:r w:rsidR="5D1C8265" w:rsidRPr="16F80CF1">
        <w:rPr>
          <w:rFonts w:asciiTheme="minorHAnsi" w:eastAsiaTheme="minorEastAsia" w:hAnsiTheme="minorHAnsi" w:cstheme="minorBidi"/>
          <w:sz w:val="22"/>
          <w:szCs w:val="22"/>
        </w:rPr>
        <w:t xml:space="preserve">during </w:t>
      </w:r>
      <w:r w:rsidR="7ABF0272" w:rsidRPr="16F80CF1">
        <w:rPr>
          <w:rFonts w:asciiTheme="minorHAnsi" w:eastAsiaTheme="minorEastAsia" w:hAnsiTheme="minorHAnsi" w:cstheme="minorBidi"/>
          <w:sz w:val="22"/>
          <w:szCs w:val="22"/>
        </w:rPr>
        <w:t>the extension process</w:t>
      </w:r>
      <w:r w:rsidR="00C47BF8" w:rsidRPr="16F80CF1">
        <w:rPr>
          <w:rFonts w:asciiTheme="minorHAnsi" w:eastAsiaTheme="minorEastAsia" w:hAnsiTheme="minorHAnsi" w:cstheme="minorBidi"/>
          <w:sz w:val="22"/>
          <w:szCs w:val="22"/>
        </w:rPr>
        <w:t>,</w:t>
      </w:r>
      <w:r w:rsidR="76F82003" w:rsidRPr="16F80CF1">
        <w:rPr>
          <w:rFonts w:asciiTheme="minorHAnsi" w:eastAsiaTheme="minorEastAsia" w:hAnsiTheme="minorHAnsi" w:cstheme="minorBidi"/>
          <w:sz w:val="22"/>
          <w:szCs w:val="22"/>
        </w:rPr>
        <w:t xml:space="preserve"> and if JPO status changes</w:t>
      </w:r>
      <w:r w:rsidR="00775473" w:rsidRPr="16F80CF1">
        <w:rPr>
          <w:rFonts w:asciiTheme="minorHAnsi" w:eastAsiaTheme="minorEastAsia" w:hAnsiTheme="minorHAnsi" w:cstheme="minorBidi"/>
          <w:sz w:val="22"/>
          <w:szCs w:val="22"/>
        </w:rPr>
        <w:t>.</w:t>
      </w:r>
    </w:p>
    <w:p w14:paraId="51612663" w14:textId="77777777" w:rsidR="00775473" w:rsidRPr="00AD38E1" w:rsidRDefault="00775473" w:rsidP="00AD38E1">
      <w:pPr>
        <w:spacing w:line="276" w:lineRule="auto"/>
        <w:jc w:val="both"/>
        <w:rPr>
          <w:rFonts w:asciiTheme="minorHAnsi" w:eastAsiaTheme="minorEastAsia" w:hAnsiTheme="minorHAnsi" w:cstheme="minorHAnsi"/>
          <w:sz w:val="22"/>
          <w:szCs w:val="22"/>
          <w:lang w:val="en-GB"/>
        </w:rPr>
      </w:pPr>
    </w:p>
    <w:p w14:paraId="170A9376" w14:textId="0C39C74F" w:rsidR="00775473" w:rsidRPr="00AD38E1" w:rsidRDefault="00B5011D" w:rsidP="7AAFD379">
      <w:pPr>
        <w:spacing w:line="276" w:lineRule="auto"/>
        <w:jc w:val="both"/>
        <w:rPr>
          <w:rFonts w:asciiTheme="minorHAnsi" w:eastAsiaTheme="minorEastAsia" w:hAnsiTheme="minorHAnsi" w:cstheme="minorBidi"/>
          <w:sz w:val="22"/>
          <w:szCs w:val="22"/>
        </w:rPr>
      </w:pPr>
      <w:r w:rsidRPr="7AAFD379">
        <w:rPr>
          <w:rFonts w:asciiTheme="minorHAnsi" w:eastAsiaTheme="minorEastAsia" w:hAnsiTheme="minorHAnsi" w:cstheme="minorBidi"/>
          <w:sz w:val="22"/>
          <w:szCs w:val="22"/>
        </w:rPr>
        <w:t xml:space="preserve">Partner countries will make </w:t>
      </w:r>
      <w:r w:rsidR="0079751F" w:rsidRPr="7AAFD379">
        <w:rPr>
          <w:rFonts w:asciiTheme="minorHAnsi" w:eastAsiaTheme="minorEastAsia" w:hAnsiTheme="minorHAnsi" w:cstheme="minorBidi"/>
          <w:sz w:val="22"/>
          <w:szCs w:val="22"/>
        </w:rPr>
        <w:t xml:space="preserve">payments for the </w:t>
      </w:r>
      <w:r w:rsidR="00C47BF8" w:rsidRPr="7AAFD379">
        <w:rPr>
          <w:rFonts w:asciiTheme="minorHAnsi" w:eastAsiaTheme="minorEastAsia" w:hAnsiTheme="minorHAnsi" w:cstheme="minorBidi"/>
          <w:sz w:val="22"/>
          <w:szCs w:val="22"/>
        </w:rPr>
        <w:t xml:space="preserve">first, second and third </w:t>
      </w:r>
      <w:r w:rsidR="0079751F" w:rsidRPr="7AAFD379">
        <w:rPr>
          <w:rFonts w:asciiTheme="minorHAnsi" w:eastAsiaTheme="minorEastAsia" w:hAnsiTheme="minorHAnsi" w:cstheme="minorBidi"/>
          <w:sz w:val="22"/>
          <w:szCs w:val="22"/>
        </w:rPr>
        <w:t>year respectively</w:t>
      </w:r>
      <w:r w:rsidR="00775473" w:rsidRPr="7AAFD379">
        <w:rPr>
          <w:rFonts w:asciiTheme="minorHAnsi" w:eastAsiaTheme="minorEastAsia" w:hAnsiTheme="minorHAnsi" w:cstheme="minorBidi"/>
          <w:sz w:val="22"/>
          <w:szCs w:val="22"/>
        </w:rPr>
        <w:t xml:space="preserve"> </w:t>
      </w:r>
      <w:r w:rsidR="00DD7700" w:rsidRPr="7AAFD379">
        <w:rPr>
          <w:rFonts w:asciiTheme="minorHAnsi" w:eastAsiaTheme="minorEastAsia" w:hAnsiTheme="minorHAnsi" w:cstheme="minorBidi"/>
          <w:sz w:val="22"/>
          <w:szCs w:val="22"/>
        </w:rPr>
        <w:t xml:space="preserve">based on the cost estimate. The payments will be made to </w:t>
      </w:r>
      <w:r w:rsidR="00775473" w:rsidRPr="7AAFD379">
        <w:rPr>
          <w:rFonts w:asciiTheme="minorHAnsi" w:eastAsiaTheme="minorEastAsia" w:hAnsiTheme="minorHAnsi" w:cstheme="minorBidi"/>
          <w:sz w:val="22"/>
          <w:szCs w:val="22"/>
        </w:rPr>
        <w:t xml:space="preserve">the UNDP </w:t>
      </w:r>
      <w:r w:rsidR="00DD7700" w:rsidRPr="7AAFD379">
        <w:rPr>
          <w:rFonts w:asciiTheme="minorHAnsi" w:eastAsiaTheme="minorEastAsia" w:hAnsiTheme="minorHAnsi" w:cstheme="minorBidi"/>
          <w:sz w:val="22"/>
          <w:szCs w:val="22"/>
        </w:rPr>
        <w:t>JPO Programme</w:t>
      </w:r>
      <w:r w:rsidR="00775473" w:rsidRPr="7AAFD379">
        <w:rPr>
          <w:rFonts w:asciiTheme="minorHAnsi" w:eastAsiaTheme="minorEastAsia" w:hAnsiTheme="minorHAnsi" w:cstheme="minorBidi"/>
          <w:sz w:val="22"/>
          <w:szCs w:val="22"/>
        </w:rPr>
        <w:t xml:space="preserve"> contributions account stated </w:t>
      </w:r>
      <w:r w:rsidR="23938EB3" w:rsidRPr="7AAFD379">
        <w:rPr>
          <w:rFonts w:asciiTheme="minorHAnsi" w:eastAsiaTheme="minorEastAsia" w:hAnsiTheme="minorHAnsi" w:cstheme="minorBidi"/>
          <w:sz w:val="22"/>
          <w:szCs w:val="22"/>
        </w:rPr>
        <w:t>i</w:t>
      </w:r>
      <w:r w:rsidR="00775473" w:rsidRPr="7AAFD379">
        <w:rPr>
          <w:rFonts w:asciiTheme="minorHAnsi" w:eastAsiaTheme="minorEastAsia" w:hAnsiTheme="minorHAnsi" w:cstheme="minorBidi"/>
          <w:sz w:val="22"/>
          <w:szCs w:val="22"/>
        </w:rPr>
        <w:t>n the cover letter</w:t>
      </w:r>
      <w:r w:rsidR="0079751F" w:rsidRPr="7AAFD379">
        <w:rPr>
          <w:rFonts w:asciiTheme="minorHAnsi" w:eastAsiaTheme="minorEastAsia" w:hAnsiTheme="minorHAnsi" w:cstheme="minorBidi"/>
          <w:sz w:val="22"/>
          <w:szCs w:val="22"/>
        </w:rPr>
        <w:t xml:space="preserve"> to the cost estimate</w:t>
      </w:r>
      <w:r w:rsidR="00645DDB" w:rsidRPr="7AAFD379">
        <w:rPr>
          <w:rFonts w:asciiTheme="minorHAnsi" w:eastAsiaTheme="minorEastAsia" w:hAnsiTheme="minorHAnsi" w:cstheme="minorBidi"/>
          <w:sz w:val="22"/>
          <w:szCs w:val="22"/>
        </w:rPr>
        <w:t xml:space="preserve">. UNDP will not initiate the hire </w:t>
      </w:r>
      <w:r w:rsidR="003925AA" w:rsidRPr="7AAFD379">
        <w:rPr>
          <w:rFonts w:asciiTheme="minorHAnsi" w:eastAsiaTheme="minorEastAsia" w:hAnsiTheme="minorHAnsi" w:cstheme="minorBidi"/>
          <w:sz w:val="22"/>
          <w:szCs w:val="22"/>
        </w:rPr>
        <w:t xml:space="preserve">or extension </w:t>
      </w:r>
      <w:r w:rsidR="00645DDB" w:rsidRPr="7AAFD379">
        <w:rPr>
          <w:rFonts w:asciiTheme="minorHAnsi" w:eastAsiaTheme="minorEastAsia" w:hAnsiTheme="minorHAnsi" w:cstheme="minorBidi"/>
          <w:sz w:val="22"/>
          <w:szCs w:val="22"/>
        </w:rPr>
        <w:t xml:space="preserve">process of the JPO until the donor has confirmed </w:t>
      </w:r>
      <w:r w:rsidR="003925AA" w:rsidRPr="7AAFD379">
        <w:rPr>
          <w:rFonts w:asciiTheme="minorHAnsi" w:eastAsiaTheme="minorEastAsia" w:hAnsiTheme="minorHAnsi" w:cstheme="minorBidi"/>
          <w:sz w:val="22"/>
          <w:szCs w:val="22"/>
        </w:rPr>
        <w:t xml:space="preserve">funding </w:t>
      </w:r>
      <w:r w:rsidR="00222B06" w:rsidRPr="7AAFD379">
        <w:rPr>
          <w:rFonts w:asciiTheme="minorHAnsi" w:eastAsiaTheme="minorEastAsia" w:hAnsiTheme="minorHAnsi" w:cstheme="minorBidi"/>
          <w:sz w:val="22"/>
          <w:szCs w:val="22"/>
        </w:rPr>
        <w:t xml:space="preserve">in writing </w:t>
      </w:r>
      <w:r w:rsidR="003925AA" w:rsidRPr="7AAFD379">
        <w:rPr>
          <w:rFonts w:asciiTheme="minorHAnsi" w:eastAsiaTheme="minorEastAsia" w:hAnsiTheme="minorHAnsi" w:cstheme="minorBidi"/>
          <w:sz w:val="22"/>
          <w:szCs w:val="22"/>
        </w:rPr>
        <w:t>based on the cost estimate</w:t>
      </w:r>
      <w:r w:rsidR="00222B06" w:rsidRPr="7AAFD379">
        <w:rPr>
          <w:rFonts w:asciiTheme="minorHAnsi" w:eastAsiaTheme="minorEastAsia" w:hAnsiTheme="minorHAnsi" w:cstheme="minorBidi"/>
          <w:sz w:val="22"/>
          <w:szCs w:val="22"/>
        </w:rPr>
        <w:t xml:space="preserve"> and indicated </w:t>
      </w:r>
      <w:r w:rsidR="664325E8" w:rsidRPr="7AAFD379">
        <w:rPr>
          <w:rFonts w:asciiTheme="minorHAnsi" w:eastAsiaTheme="minorEastAsia" w:hAnsiTheme="minorHAnsi" w:cstheme="minorBidi"/>
          <w:sz w:val="22"/>
          <w:szCs w:val="22"/>
        </w:rPr>
        <w:t xml:space="preserve">the </w:t>
      </w:r>
      <w:r w:rsidR="00222B06" w:rsidRPr="7AAFD379">
        <w:rPr>
          <w:rFonts w:asciiTheme="minorHAnsi" w:eastAsiaTheme="minorEastAsia" w:hAnsiTheme="minorHAnsi" w:cstheme="minorBidi"/>
          <w:sz w:val="22"/>
          <w:szCs w:val="22"/>
        </w:rPr>
        <w:t xml:space="preserve">payment date. </w:t>
      </w:r>
      <w:r w:rsidR="00775473" w:rsidRPr="7AAFD379">
        <w:rPr>
          <w:rFonts w:asciiTheme="minorHAnsi" w:eastAsiaTheme="minorEastAsia" w:hAnsiTheme="minorHAnsi" w:cstheme="minorBidi"/>
          <w:sz w:val="22"/>
          <w:szCs w:val="22"/>
        </w:rPr>
        <w:t xml:space="preserve"> </w:t>
      </w:r>
    </w:p>
    <w:p w14:paraId="0BC7D423" w14:textId="77777777" w:rsidR="0079751F" w:rsidRPr="00AD38E1" w:rsidRDefault="0079751F" w:rsidP="00AD38E1">
      <w:pPr>
        <w:spacing w:line="276" w:lineRule="auto"/>
        <w:jc w:val="both"/>
        <w:rPr>
          <w:rFonts w:asciiTheme="minorHAnsi" w:eastAsiaTheme="minorEastAsia" w:hAnsiTheme="minorHAnsi" w:cstheme="minorHAnsi"/>
          <w:sz w:val="22"/>
          <w:szCs w:val="22"/>
          <w:lang w:val="en-GB"/>
        </w:rPr>
      </w:pPr>
    </w:p>
    <w:p w14:paraId="14D60785" w14:textId="5F72AF86" w:rsidR="00775473" w:rsidRPr="00AD38E1" w:rsidRDefault="00775473"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UNDP is committed to administer the accounts for the funds in accordance with its financial regulations and rules a</w:t>
      </w:r>
      <w:r w:rsidR="70BAA263" w:rsidRPr="16F80CF1">
        <w:rPr>
          <w:rFonts w:asciiTheme="minorHAnsi" w:eastAsiaTheme="minorEastAsia" w:hAnsiTheme="minorHAnsi" w:cstheme="minorBidi"/>
          <w:sz w:val="22"/>
          <w:szCs w:val="22"/>
          <w:lang w:val="en-GB"/>
        </w:rPr>
        <w:t xml:space="preserve">s well as </w:t>
      </w:r>
      <w:r w:rsidRPr="16F80CF1">
        <w:rPr>
          <w:rFonts w:asciiTheme="minorHAnsi" w:eastAsiaTheme="minorEastAsia" w:hAnsiTheme="minorHAnsi" w:cstheme="minorBidi"/>
          <w:sz w:val="22"/>
          <w:szCs w:val="22"/>
          <w:lang w:val="en-GB"/>
        </w:rPr>
        <w:t>other applicable rules, procedures</w:t>
      </w:r>
      <w:r w:rsidR="009E6AF2" w:rsidRPr="16F80CF1">
        <w:rPr>
          <w:rFonts w:asciiTheme="minorHAnsi" w:eastAsiaTheme="minorEastAsia" w:hAnsiTheme="minorHAnsi" w:cstheme="minorBidi"/>
          <w:sz w:val="22"/>
          <w:szCs w:val="22"/>
          <w:lang w:val="en-GB"/>
        </w:rPr>
        <w:t>,</w:t>
      </w:r>
      <w:r w:rsidRPr="16F80CF1">
        <w:rPr>
          <w:rFonts w:asciiTheme="minorHAnsi" w:eastAsiaTheme="minorEastAsia" w:hAnsiTheme="minorHAnsi" w:cstheme="minorBidi"/>
          <w:sz w:val="22"/>
          <w:szCs w:val="22"/>
          <w:lang w:val="en-GB"/>
        </w:rPr>
        <w:t xml:space="preserve"> and practices. The funds </w:t>
      </w:r>
      <w:r w:rsidR="0079751F" w:rsidRPr="16F80CF1">
        <w:rPr>
          <w:rFonts w:asciiTheme="minorHAnsi" w:eastAsiaTheme="minorEastAsia" w:hAnsiTheme="minorHAnsi" w:cstheme="minorBidi"/>
          <w:sz w:val="22"/>
          <w:szCs w:val="22"/>
          <w:lang w:val="en-GB"/>
        </w:rPr>
        <w:t>are</w:t>
      </w:r>
      <w:r w:rsidRPr="16F80CF1">
        <w:rPr>
          <w:rFonts w:asciiTheme="minorHAnsi" w:eastAsiaTheme="minorEastAsia" w:hAnsiTheme="minorHAnsi" w:cstheme="minorBidi"/>
          <w:sz w:val="22"/>
          <w:szCs w:val="22"/>
          <w:lang w:val="en-GB"/>
        </w:rPr>
        <w:t xml:space="preserve"> subject to the internal and external auditing procedures in accordance with </w:t>
      </w:r>
      <w:r w:rsidR="2896B469" w:rsidRPr="16F80CF1">
        <w:rPr>
          <w:rFonts w:asciiTheme="minorHAnsi" w:eastAsiaTheme="minorEastAsia" w:hAnsiTheme="minorHAnsi" w:cstheme="minorBidi"/>
          <w:sz w:val="22"/>
          <w:szCs w:val="22"/>
          <w:lang w:val="en-GB"/>
        </w:rPr>
        <w:t>UNDP’s rules and</w:t>
      </w:r>
      <w:r w:rsidRPr="16F80CF1">
        <w:rPr>
          <w:rFonts w:asciiTheme="minorHAnsi" w:eastAsiaTheme="minorEastAsia" w:hAnsiTheme="minorHAnsi" w:cstheme="minorBidi"/>
          <w:sz w:val="22"/>
          <w:szCs w:val="22"/>
          <w:lang w:val="en-GB"/>
        </w:rPr>
        <w:t xml:space="preserve"> regulations.</w:t>
      </w:r>
    </w:p>
    <w:p w14:paraId="71EB3CAD" w14:textId="77777777" w:rsidR="0063506F" w:rsidRPr="00AD38E1" w:rsidRDefault="0063506F" w:rsidP="00AD38E1">
      <w:pPr>
        <w:spacing w:line="276" w:lineRule="auto"/>
        <w:jc w:val="both"/>
        <w:rPr>
          <w:rFonts w:asciiTheme="minorHAnsi" w:eastAsiaTheme="minorEastAsia" w:hAnsiTheme="minorHAnsi" w:cstheme="minorHAnsi"/>
          <w:sz w:val="22"/>
          <w:szCs w:val="22"/>
          <w:lang w:val="en-GB"/>
        </w:rPr>
      </w:pPr>
    </w:p>
    <w:p w14:paraId="68839E00" w14:textId="1840F905" w:rsidR="0063506F" w:rsidRPr="00AD38E1" w:rsidRDefault="00A928B2" w:rsidP="16F80CF1">
      <w:pPr>
        <w:spacing w:line="276" w:lineRule="auto"/>
        <w:jc w:val="both"/>
        <w:rPr>
          <w:rFonts w:asciiTheme="minorHAnsi" w:eastAsiaTheme="minorEastAsia" w:hAnsiTheme="minorHAnsi" w:cstheme="minorBidi"/>
          <w:sz w:val="22"/>
          <w:szCs w:val="22"/>
        </w:rPr>
      </w:pPr>
      <w:r w:rsidRPr="16F80CF1">
        <w:rPr>
          <w:rFonts w:asciiTheme="minorHAnsi" w:eastAsiaTheme="minorEastAsia" w:hAnsiTheme="minorHAnsi" w:cstheme="minorBidi"/>
          <w:sz w:val="22"/>
          <w:szCs w:val="22"/>
        </w:rPr>
        <w:t xml:space="preserve">The standard administrative overhead applied by all UN Organizations for the JPO Programme is 12% of annual expenditures. For </w:t>
      </w:r>
      <w:r w:rsidR="001111CE" w:rsidRPr="16F80CF1">
        <w:rPr>
          <w:rFonts w:asciiTheme="minorHAnsi" w:eastAsiaTheme="minorEastAsia" w:hAnsiTheme="minorHAnsi" w:cstheme="minorBidi"/>
          <w:sz w:val="22"/>
          <w:szCs w:val="22"/>
        </w:rPr>
        <w:t>JPO</w:t>
      </w:r>
      <w:r w:rsidRPr="16F80CF1">
        <w:rPr>
          <w:rFonts w:asciiTheme="minorHAnsi" w:eastAsiaTheme="minorEastAsia" w:hAnsiTheme="minorHAnsi" w:cstheme="minorBidi"/>
          <w:sz w:val="22"/>
          <w:szCs w:val="22"/>
        </w:rPr>
        <w:t xml:space="preserve"> Programmes where UNDP administers the full recruitment cycle, the adm</w:t>
      </w:r>
      <w:r w:rsidR="00A970BC" w:rsidRPr="16F80CF1">
        <w:rPr>
          <w:rFonts w:asciiTheme="minorHAnsi" w:eastAsiaTheme="minorEastAsia" w:hAnsiTheme="minorHAnsi" w:cstheme="minorBidi"/>
          <w:sz w:val="22"/>
          <w:szCs w:val="22"/>
        </w:rPr>
        <w:t>inistrative overhead is 14-15%.</w:t>
      </w:r>
      <w:r w:rsidRPr="16F80CF1">
        <w:rPr>
          <w:rFonts w:asciiTheme="minorHAnsi" w:eastAsiaTheme="minorEastAsia" w:hAnsiTheme="minorHAnsi" w:cstheme="minorBidi"/>
          <w:sz w:val="22"/>
          <w:szCs w:val="22"/>
        </w:rPr>
        <w:t xml:space="preserve"> The overhead is </w:t>
      </w:r>
      <w:r w:rsidR="00600FDE" w:rsidRPr="16F80CF1">
        <w:rPr>
          <w:rFonts w:asciiTheme="minorHAnsi" w:eastAsiaTheme="minorEastAsia" w:hAnsiTheme="minorHAnsi" w:cstheme="minorBidi"/>
          <w:sz w:val="22"/>
          <w:szCs w:val="22"/>
        </w:rPr>
        <w:t>confirmed in the JPO Programme Agreement between the partner country and UNDP. It</w:t>
      </w:r>
      <w:r w:rsidRPr="16F80CF1">
        <w:rPr>
          <w:rFonts w:asciiTheme="minorHAnsi" w:eastAsiaTheme="minorEastAsia" w:hAnsiTheme="minorHAnsi" w:cstheme="minorBidi"/>
          <w:sz w:val="22"/>
          <w:szCs w:val="22"/>
        </w:rPr>
        <w:t xml:space="preserve"> is </w:t>
      </w:r>
      <w:r w:rsidR="00B5011D" w:rsidRPr="16F80CF1">
        <w:rPr>
          <w:rFonts w:asciiTheme="minorHAnsi" w:eastAsiaTheme="minorEastAsia" w:hAnsiTheme="minorHAnsi" w:cstheme="minorBidi"/>
          <w:sz w:val="22"/>
          <w:szCs w:val="22"/>
        </w:rPr>
        <w:t xml:space="preserve">reflected </w:t>
      </w:r>
      <w:r w:rsidRPr="16F80CF1">
        <w:rPr>
          <w:rFonts w:asciiTheme="minorHAnsi" w:eastAsiaTheme="minorEastAsia" w:hAnsiTheme="minorHAnsi" w:cstheme="minorBidi"/>
          <w:sz w:val="22"/>
          <w:szCs w:val="22"/>
        </w:rPr>
        <w:t xml:space="preserve">in the cost estimates and </w:t>
      </w:r>
      <w:r w:rsidR="00176A6C" w:rsidRPr="16F80CF1">
        <w:rPr>
          <w:rFonts w:asciiTheme="minorHAnsi" w:eastAsiaTheme="minorEastAsia" w:hAnsiTheme="minorHAnsi" w:cstheme="minorBidi"/>
          <w:sz w:val="22"/>
          <w:szCs w:val="22"/>
        </w:rPr>
        <w:t xml:space="preserve">is </w:t>
      </w:r>
      <w:r w:rsidR="00815B5C" w:rsidRPr="16F80CF1">
        <w:rPr>
          <w:rFonts w:asciiTheme="minorHAnsi" w:eastAsiaTheme="minorEastAsia" w:hAnsiTheme="minorHAnsi" w:cstheme="minorBidi"/>
          <w:sz w:val="22"/>
          <w:szCs w:val="22"/>
        </w:rPr>
        <w:t>part of the</w:t>
      </w:r>
      <w:r w:rsidR="000B11C1" w:rsidRPr="16F80CF1">
        <w:rPr>
          <w:rFonts w:asciiTheme="minorHAnsi" w:eastAsiaTheme="minorEastAsia" w:hAnsiTheme="minorHAnsi" w:cstheme="minorBidi"/>
          <w:sz w:val="22"/>
          <w:szCs w:val="22"/>
        </w:rPr>
        <w:t xml:space="preserve"> </w:t>
      </w:r>
      <w:r w:rsidR="001111CE" w:rsidRPr="16F80CF1">
        <w:rPr>
          <w:rFonts w:asciiTheme="minorHAnsi" w:eastAsiaTheme="minorEastAsia" w:hAnsiTheme="minorHAnsi" w:cstheme="minorBidi"/>
          <w:sz w:val="22"/>
          <w:szCs w:val="22"/>
        </w:rPr>
        <w:t>partner country</w:t>
      </w:r>
      <w:r w:rsidR="000B11C1" w:rsidRPr="16F80CF1">
        <w:rPr>
          <w:rFonts w:asciiTheme="minorHAnsi" w:eastAsiaTheme="minorEastAsia" w:hAnsiTheme="minorHAnsi" w:cstheme="minorBidi"/>
          <w:sz w:val="22"/>
          <w:szCs w:val="22"/>
        </w:rPr>
        <w:t xml:space="preserve"> contribution</w:t>
      </w:r>
      <w:r w:rsidR="00815B5C" w:rsidRPr="16F80CF1">
        <w:rPr>
          <w:rFonts w:asciiTheme="minorHAnsi" w:eastAsiaTheme="minorEastAsia" w:hAnsiTheme="minorHAnsi" w:cstheme="minorBidi"/>
          <w:sz w:val="22"/>
          <w:szCs w:val="22"/>
        </w:rPr>
        <w:t xml:space="preserve"> towards the JPO assignment.</w:t>
      </w:r>
      <w:r w:rsidR="00176A6C" w:rsidRPr="16F80CF1">
        <w:rPr>
          <w:rFonts w:asciiTheme="minorHAnsi" w:eastAsiaTheme="minorEastAsia" w:hAnsiTheme="minorHAnsi" w:cstheme="minorBidi"/>
          <w:sz w:val="22"/>
          <w:szCs w:val="22"/>
        </w:rPr>
        <w:t xml:space="preserve"> </w:t>
      </w:r>
      <w:r w:rsidR="00B96A8D" w:rsidRPr="16F80CF1">
        <w:rPr>
          <w:rFonts w:asciiTheme="minorHAnsi" w:eastAsiaTheme="minorEastAsia" w:hAnsiTheme="minorHAnsi" w:cstheme="minorBidi"/>
          <w:sz w:val="22"/>
          <w:szCs w:val="22"/>
        </w:rPr>
        <w:t>The overhead</w:t>
      </w:r>
      <w:r w:rsidR="000B11C1" w:rsidRPr="16F80CF1">
        <w:rPr>
          <w:rFonts w:asciiTheme="minorHAnsi" w:eastAsiaTheme="minorEastAsia" w:hAnsiTheme="minorHAnsi" w:cstheme="minorBidi"/>
          <w:sz w:val="22"/>
          <w:szCs w:val="22"/>
        </w:rPr>
        <w:t xml:space="preserve"> is </w:t>
      </w:r>
      <w:r w:rsidRPr="16F80CF1">
        <w:rPr>
          <w:rFonts w:asciiTheme="minorHAnsi" w:eastAsiaTheme="minorEastAsia" w:hAnsiTheme="minorHAnsi" w:cstheme="minorBidi"/>
          <w:sz w:val="22"/>
          <w:szCs w:val="22"/>
        </w:rPr>
        <w:t>debited from the JPO</w:t>
      </w:r>
      <w:r w:rsidR="00DF21B4" w:rsidRPr="16F80CF1">
        <w:rPr>
          <w:rFonts w:asciiTheme="minorHAnsi" w:eastAsiaTheme="minorEastAsia" w:hAnsiTheme="minorHAnsi" w:cstheme="minorBidi"/>
          <w:sz w:val="22"/>
          <w:szCs w:val="22"/>
        </w:rPr>
        <w:t xml:space="preserve"> Programme</w:t>
      </w:r>
      <w:r w:rsidRPr="16F80CF1">
        <w:rPr>
          <w:rFonts w:asciiTheme="minorHAnsi" w:eastAsiaTheme="minorEastAsia" w:hAnsiTheme="minorHAnsi" w:cstheme="minorBidi"/>
          <w:sz w:val="22"/>
          <w:szCs w:val="22"/>
        </w:rPr>
        <w:t xml:space="preserve"> account </w:t>
      </w:r>
      <w:r w:rsidR="76C638D5" w:rsidRPr="16F80CF1">
        <w:rPr>
          <w:rFonts w:asciiTheme="minorHAnsi" w:eastAsiaTheme="minorEastAsia" w:hAnsiTheme="minorHAnsi" w:cstheme="minorBidi"/>
          <w:sz w:val="22"/>
          <w:szCs w:val="22"/>
        </w:rPr>
        <w:t>as</w:t>
      </w:r>
      <w:r w:rsidR="5F57B844" w:rsidRPr="16F80CF1">
        <w:rPr>
          <w:rFonts w:asciiTheme="minorHAnsi" w:eastAsiaTheme="minorEastAsia" w:hAnsiTheme="minorHAnsi" w:cstheme="minorBidi"/>
          <w:sz w:val="22"/>
          <w:szCs w:val="22"/>
        </w:rPr>
        <w:t xml:space="preserve"> </w:t>
      </w:r>
      <w:r w:rsidRPr="16F80CF1">
        <w:rPr>
          <w:rFonts w:asciiTheme="minorHAnsi" w:eastAsiaTheme="minorEastAsia" w:hAnsiTheme="minorHAnsi" w:cstheme="minorBidi"/>
          <w:sz w:val="22"/>
          <w:szCs w:val="22"/>
        </w:rPr>
        <w:t>actual expenditures</w:t>
      </w:r>
      <w:r w:rsidR="000B11C1" w:rsidRPr="16F80CF1">
        <w:rPr>
          <w:rFonts w:asciiTheme="minorHAnsi" w:eastAsiaTheme="minorEastAsia" w:hAnsiTheme="minorHAnsi" w:cstheme="minorBidi"/>
          <w:sz w:val="22"/>
          <w:szCs w:val="22"/>
        </w:rPr>
        <w:t xml:space="preserve"> </w:t>
      </w:r>
      <w:r w:rsidR="19CE5F95" w:rsidRPr="16F80CF1">
        <w:rPr>
          <w:rFonts w:asciiTheme="minorHAnsi" w:eastAsiaTheme="minorEastAsia" w:hAnsiTheme="minorHAnsi" w:cstheme="minorBidi"/>
          <w:sz w:val="22"/>
          <w:szCs w:val="22"/>
        </w:rPr>
        <w:t xml:space="preserve">are </w:t>
      </w:r>
      <w:r w:rsidR="000B11C1" w:rsidRPr="16F80CF1">
        <w:rPr>
          <w:rFonts w:asciiTheme="minorHAnsi" w:eastAsiaTheme="minorEastAsia" w:hAnsiTheme="minorHAnsi" w:cstheme="minorBidi"/>
          <w:sz w:val="22"/>
          <w:szCs w:val="22"/>
        </w:rPr>
        <w:t>incurred</w:t>
      </w:r>
      <w:r w:rsidR="00A970BC" w:rsidRPr="16F80CF1">
        <w:rPr>
          <w:rFonts w:asciiTheme="minorHAnsi" w:eastAsiaTheme="minorEastAsia" w:hAnsiTheme="minorHAnsi" w:cstheme="minorBidi"/>
          <w:sz w:val="22"/>
          <w:szCs w:val="22"/>
        </w:rPr>
        <w:t>.</w:t>
      </w:r>
      <w:r w:rsidR="77969833" w:rsidRPr="16F80CF1">
        <w:rPr>
          <w:rFonts w:asciiTheme="minorHAnsi" w:eastAsiaTheme="minorEastAsia" w:hAnsiTheme="minorHAnsi" w:cstheme="minorBidi"/>
          <w:sz w:val="22"/>
          <w:szCs w:val="22"/>
        </w:rPr>
        <w:t xml:space="preserve">  </w:t>
      </w:r>
      <w:r w:rsidR="528FFF6D" w:rsidRPr="16F80CF1">
        <w:rPr>
          <w:rFonts w:asciiTheme="minorHAnsi" w:eastAsiaTheme="minorEastAsia" w:hAnsiTheme="minorHAnsi" w:cstheme="minorBidi"/>
          <w:sz w:val="22"/>
          <w:szCs w:val="22"/>
        </w:rPr>
        <w:t xml:space="preserve">The income generated from the overhead </w:t>
      </w:r>
      <w:r w:rsidR="77969833" w:rsidRPr="16F80CF1">
        <w:rPr>
          <w:rFonts w:asciiTheme="minorHAnsi" w:eastAsiaTheme="minorEastAsia" w:hAnsiTheme="minorHAnsi" w:cstheme="minorBidi"/>
          <w:sz w:val="22"/>
          <w:szCs w:val="22"/>
        </w:rPr>
        <w:t xml:space="preserve">is shared with </w:t>
      </w:r>
      <w:r w:rsidR="7B8E322B" w:rsidRPr="16F80CF1">
        <w:rPr>
          <w:rFonts w:asciiTheme="minorHAnsi" w:eastAsiaTheme="minorEastAsia" w:hAnsiTheme="minorHAnsi" w:cstheme="minorBidi"/>
          <w:sz w:val="22"/>
          <w:szCs w:val="22"/>
        </w:rPr>
        <w:t xml:space="preserve">partner </w:t>
      </w:r>
      <w:r w:rsidR="640B4DCB" w:rsidRPr="16F80CF1">
        <w:rPr>
          <w:rFonts w:asciiTheme="minorHAnsi" w:eastAsiaTheme="minorEastAsia" w:hAnsiTheme="minorHAnsi" w:cstheme="minorBidi"/>
          <w:sz w:val="22"/>
          <w:szCs w:val="22"/>
        </w:rPr>
        <w:t>organizations</w:t>
      </w:r>
      <w:r w:rsidR="7B8E322B" w:rsidRPr="16F80CF1">
        <w:rPr>
          <w:rFonts w:asciiTheme="minorHAnsi" w:eastAsiaTheme="minorEastAsia" w:hAnsiTheme="minorHAnsi" w:cstheme="minorBidi"/>
          <w:sz w:val="22"/>
          <w:szCs w:val="22"/>
        </w:rPr>
        <w:t xml:space="preserve"> annually and after</w:t>
      </w:r>
      <w:r w:rsidR="5A1701E2" w:rsidRPr="16F80CF1">
        <w:rPr>
          <w:rFonts w:asciiTheme="minorHAnsi" w:eastAsiaTheme="minorEastAsia" w:hAnsiTheme="minorHAnsi" w:cstheme="minorBidi"/>
          <w:sz w:val="22"/>
          <w:szCs w:val="22"/>
        </w:rPr>
        <w:t xml:space="preserve"> closure of the prior financial period.</w:t>
      </w:r>
    </w:p>
    <w:p w14:paraId="1C51483C" w14:textId="77777777" w:rsidR="00775473" w:rsidRPr="00AD38E1" w:rsidRDefault="00775473" w:rsidP="00AD38E1">
      <w:pPr>
        <w:spacing w:line="276" w:lineRule="auto"/>
        <w:jc w:val="both"/>
        <w:rPr>
          <w:rFonts w:asciiTheme="minorHAnsi" w:eastAsiaTheme="minorEastAsia" w:hAnsiTheme="minorHAnsi" w:cstheme="minorHAnsi"/>
          <w:sz w:val="22"/>
          <w:szCs w:val="22"/>
          <w:lang w:val="en-GB"/>
        </w:rPr>
      </w:pPr>
    </w:p>
    <w:p w14:paraId="20F8BB70" w14:textId="7247025D" w:rsidR="00775473" w:rsidRPr="00AD38E1" w:rsidRDefault="00176A6C"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85" w:name="_Toc191385673"/>
      <w:bookmarkStart w:id="86" w:name="_Toc193118136"/>
      <w:r w:rsidRPr="00AD38E1">
        <w:rPr>
          <w:rFonts w:asciiTheme="minorHAnsi" w:eastAsiaTheme="minorEastAsia" w:hAnsiTheme="minorHAnsi" w:cstheme="minorHAnsi"/>
          <w:i w:val="0"/>
          <w:color w:val="003399"/>
          <w:sz w:val="22"/>
          <w:szCs w:val="22"/>
          <w:lang w:val="en-GB"/>
        </w:rPr>
        <w:t xml:space="preserve">Financial </w:t>
      </w:r>
      <w:r w:rsidR="00AD3801" w:rsidRPr="00AD38E1">
        <w:rPr>
          <w:rFonts w:asciiTheme="minorHAnsi" w:eastAsiaTheme="minorEastAsia" w:hAnsiTheme="minorHAnsi" w:cstheme="minorHAnsi"/>
          <w:i w:val="0"/>
          <w:color w:val="003399"/>
          <w:sz w:val="22"/>
          <w:szCs w:val="22"/>
          <w:lang w:val="en-GB"/>
        </w:rPr>
        <w:t>R</w:t>
      </w:r>
      <w:r w:rsidR="00775473" w:rsidRPr="00AD38E1">
        <w:rPr>
          <w:rFonts w:asciiTheme="minorHAnsi" w:eastAsiaTheme="minorEastAsia" w:hAnsiTheme="minorHAnsi" w:cstheme="minorHAnsi"/>
          <w:i w:val="0"/>
          <w:color w:val="003399"/>
          <w:sz w:val="22"/>
          <w:szCs w:val="22"/>
          <w:lang w:val="en-GB"/>
        </w:rPr>
        <w:t>eporting</w:t>
      </w:r>
      <w:bookmarkEnd w:id="85"/>
      <w:bookmarkEnd w:id="86"/>
      <w:r w:rsidR="00AD3801" w:rsidRPr="00AD38E1">
        <w:rPr>
          <w:rFonts w:asciiTheme="minorHAnsi" w:eastAsiaTheme="minorEastAsia" w:hAnsiTheme="minorHAnsi" w:cstheme="minorHAnsi"/>
          <w:i w:val="0"/>
          <w:color w:val="003399"/>
          <w:sz w:val="22"/>
          <w:szCs w:val="22"/>
          <w:lang w:val="en-GB"/>
        </w:rPr>
        <w:t xml:space="preserve"> </w:t>
      </w:r>
    </w:p>
    <w:p w14:paraId="641A076C" w14:textId="4404EC62" w:rsidR="00775473" w:rsidRPr="00AD38E1" w:rsidRDefault="00775473"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The statement of the financial position of the</w:t>
      </w:r>
      <w:r w:rsidR="00D77211">
        <w:rPr>
          <w:rFonts w:asciiTheme="minorHAnsi" w:eastAsiaTheme="minorEastAsia" w:hAnsiTheme="minorHAnsi" w:cstheme="minorHAnsi"/>
          <w:sz w:val="22"/>
          <w:szCs w:val="22"/>
          <w:lang w:val="en-GB"/>
        </w:rPr>
        <w:t xml:space="preserve"> UNDP</w:t>
      </w:r>
      <w:r w:rsidR="00857CE9">
        <w:rPr>
          <w:rFonts w:asciiTheme="minorHAnsi" w:eastAsiaTheme="minorEastAsia" w:hAnsiTheme="minorHAnsi" w:cstheme="minorHAnsi"/>
          <w:sz w:val="22"/>
          <w:szCs w:val="22"/>
          <w:lang w:val="en-GB"/>
        </w:rPr>
        <w:t xml:space="preserve"> JPO </w:t>
      </w:r>
      <w:r w:rsidR="005B4950">
        <w:rPr>
          <w:rFonts w:asciiTheme="minorHAnsi" w:eastAsiaTheme="minorEastAsia" w:hAnsiTheme="minorHAnsi" w:cstheme="minorHAnsi"/>
          <w:sz w:val="22"/>
          <w:szCs w:val="22"/>
          <w:lang w:val="en-GB"/>
        </w:rPr>
        <w:t xml:space="preserve">Programme </w:t>
      </w:r>
      <w:r w:rsidR="005B4950" w:rsidRPr="00AD38E1">
        <w:rPr>
          <w:rFonts w:asciiTheme="minorHAnsi" w:eastAsiaTheme="minorEastAsia" w:hAnsiTheme="minorHAnsi" w:cstheme="minorHAnsi"/>
          <w:sz w:val="22"/>
          <w:szCs w:val="22"/>
          <w:lang w:val="en-GB"/>
        </w:rPr>
        <w:t>Accounts</w:t>
      </w:r>
      <w:r w:rsidRPr="00AD38E1">
        <w:rPr>
          <w:rFonts w:asciiTheme="minorHAnsi" w:eastAsiaTheme="minorEastAsia" w:hAnsiTheme="minorHAnsi" w:cstheme="minorHAnsi"/>
          <w:sz w:val="22"/>
          <w:szCs w:val="22"/>
          <w:lang w:val="en-GB"/>
        </w:rPr>
        <w:t xml:space="preserve"> (as of 31 December of the preceding year) </w:t>
      </w:r>
      <w:r w:rsidR="0079751F" w:rsidRPr="00AD38E1">
        <w:rPr>
          <w:rFonts w:asciiTheme="minorHAnsi" w:eastAsiaTheme="minorEastAsia" w:hAnsiTheme="minorHAnsi" w:cstheme="minorHAnsi"/>
          <w:sz w:val="22"/>
          <w:szCs w:val="22"/>
          <w:lang w:val="en-GB"/>
        </w:rPr>
        <w:t>is</w:t>
      </w:r>
      <w:r w:rsidRPr="00AD38E1">
        <w:rPr>
          <w:rFonts w:asciiTheme="minorHAnsi" w:eastAsiaTheme="minorEastAsia" w:hAnsiTheme="minorHAnsi" w:cstheme="minorHAnsi"/>
          <w:sz w:val="22"/>
          <w:szCs w:val="22"/>
          <w:lang w:val="en-GB"/>
        </w:rPr>
        <w:t xml:space="preserve"> published with the</w:t>
      </w:r>
      <w:r w:rsidR="003733A4">
        <w:rPr>
          <w:rFonts w:asciiTheme="minorHAnsi" w:eastAsiaTheme="minorEastAsia" w:hAnsiTheme="minorHAnsi" w:cstheme="minorHAnsi"/>
          <w:sz w:val="22"/>
          <w:szCs w:val="22"/>
          <w:lang w:val="en-GB"/>
        </w:rPr>
        <w:t xml:space="preserve"> financial report </w:t>
      </w:r>
      <w:r w:rsidR="00964C9B">
        <w:rPr>
          <w:rFonts w:asciiTheme="minorHAnsi" w:eastAsiaTheme="minorEastAsia" w:hAnsiTheme="minorHAnsi" w:cstheme="minorHAnsi"/>
          <w:sz w:val="22"/>
          <w:szCs w:val="22"/>
          <w:lang w:val="en-GB"/>
        </w:rPr>
        <w:t xml:space="preserve">and </w:t>
      </w:r>
      <w:r w:rsidR="00964C9B" w:rsidRPr="00AD38E1">
        <w:rPr>
          <w:rFonts w:asciiTheme="minorHAnsi" w:eastAsiaTheme="minorEastAsia" w:hAnsiTheme="minorHAnsi" w:cstheme="minorHAnsi"/>
          <w:sz w:val="22"/>
          <w:szCs w:val="22"/>
          <w:lang w:val="en-GB"/>
        </w:rPr>
        <w:t>audited</w:t>
      </w:r>
      <w:r w:rsidRPr="00AD38E1">
        <w:rPr>
          <w:rFonts w:asciiTheme="minorHAnsi" w:eastAsiaTheme="minorEastAsia" w:hAnsiTheme="minorHAnsi" w:cstheme="minorHAnsi"/>
          <w:sz w:val="22"/>
          <w:szCs w:val="22"/>
          <w:lang w:val="en-GB"/>
        </w:rPr>
        <w:t xml:space="preserve"> accounts of UNDP and submitted to the General Assembly of the United Nations and the Executive Board of UNDP in accordance with UNDP Financial Regulations and Rules. </w:t>
      </w:r>
    </w:p>
    <w:p w14:paraId="559BA276" w14:textId="77777777" w:rsidR="0079751F" w:rsidRPr="00AD38E1" w:rsidRDefault="0079751F" w:rsidP="00AD38E1">
      <w:pPr>
        <w:spacing w:line="276" w:lineRule="auto"/>
        <w:jc w:val="both"/>
        <w:rPr>
          <w:rFonts w:asciiTheme="minorHAnsi" w:eastAsiaTheme="minorEastAsia" w:hAnsiTheme="minorHAnsi" w:cstheme="minorHAnsi"/>
          <w:sz w:val="22"/>
          <w:szCs w:val="22"/>
          <w:lang w:val="en-GB"/>
        </w:rPr>
      </w:pPr>
    </w:p>
    <w:p w14:paraId="4EB46135" w14:textId="5028BE06" w:rsidR="00775473" w:rsidRPr="00AD38E1" w:rsidRDefault="00775473"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Interim financial statements </w:t>
      </w:r>
      <w:r w:rsidR="0079751F" w:rsidRPr="00AD38E1">
        <w:rPr>
          <w:rFonts w:asciiTheme="minorHAnsi" w:eastAsiaTheme="minorEastAsia" w:hAnsiTheme="minorHAnsi" w:cstheme="minorHAnsi"/>
          <w:sz w:val="22"/>
          <w:szCs w:val="22"/>
          <w:lang w:val="en-GB"/>
        </w:rPr>
        <w:t>are</w:t>
      </w:r>
      <w:r w:rsidRPr="00AD38E1">
        <w:rPr>
          <w:rFonts w:asciiTheme="minorHAnsi" w:eastAsiaTheme="minorEastAsia" w:hAnsiTheme="minorHAnsi" w:cstheme="minorHAnsi"/>
          <w:sz w:val="22"/>
          <w:szCs w:val="22"/>
          <w:lang w:val="en-GB"/>
        </w:rPr>
        <w:t xml:space="preserve"> submitted to the </w:t>
      </w:r>
      <w:r w:rsidR="001111CE" w:rsidRPr="00AD38E1">
        <w:rPr>
          <w:rFonts w:asciiTheme="minorHAnsi" w:eastAsiaTheme="minorEastAsia" w:hAnsiTheme="minorHAnsi" w:cstheme="minorHAnsi"/>
          <w:sz w:val="22"/>
          <w:szCs w:val="22"/>
          <w:lang w:val="en-GB"/>
        </w:rPr>
        <w:t>partner country</w:t>
      </w:r>
      <w:r w:rsidR="0079751F"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 xml:space="preserve">by UNDP on an annual basis, </w:t>
      </w:r>
      <w:r w:rsidR="00674575" w:rsidRPr="00AD38E1">
        <w:rPr>
          <w:rFonts w:asciiTheme="minorHAnsi" w:eastAsiaTheme="minorEastAsia" w:hAnsiTheme="minorHAnsi" w:cstheme="minorHAnsi"/>
          <w:sz w:val="22"/>
          <w:szCs w:val="22"/>
          <w:lang w:val="en-GB"/>
        </w:rPr>
        <w:t xml:space="preserve">on 30 </w:t>
      </w:r>
      <w:r w:rsidRPr="00AD38E1">
        <w:rPr>
          <w:rFonts w:asciiTheme="minorHAnsi" w:eastAsiaTheme="minorEastAsia" w:hAnsiTheme="minorHAnsi" w:cstheme="minorHAnsi"/>
          <w:sz w:val="22"/>
          <w:szCs w:val="22"/>
          <w:lang w:val="en-GB"/>
        </w:rPr>
        <w:t>June of each year</w:t>
      </w:r>
      <w:r w:rsidR="00674575" w:rsidRPr="00AD38E1">
        <w:rPr>
          <w:rFonts w:asciiTheme="minorHAnsi" w:eastAsiaTheme="minorEastAsia" w:hAnsiTheme="minorHAnsi" w:cstheme="minorHAnsi"/>
          <w:sz w:val="22"/>
          <w:szCs w:val="22"/>
          <w:lang w:val="en-GB"/>
        </w:rPr>
        <w:t xml:space="preserve"> for the prior year</w:t>
      </w:r>
      <w:r w:rsidRPr="00AD38E1">
        <w:rPr>
          <w:rFonts w:asciiTheme="minorHAnsi" w:eastAsiaTheme="minorEastAsia" w:hAnsiTheme="minorHAnsi" w:cstheme="minorHAnsi"/>
          <w:sz w:val="22"/>
          <w:szCs w:val="22"/>
          <w:lang w:val="en-GB"/>
        </w:rPr>
        <w:t xml:space="preserve">. Should the sums initially deposited by the </w:t>
      </w:r>
      <w:r w:rsidR="001111CE" w:rsidRPr="00AD38E1">
        <w:rPr>
          <w:rFonts w:asciiTheme="minorHAnsi" w:eastAsiaTheme="minorEastAsia" w:hAnsiTheme="minorHAnsi" w:cstheme="minorHAnsi"/>
          <w:sz w:val="22"/>
          <w:szCs w:val="22"/>
          <w:lang w:val="en-GB"/>
        </w:rPr>
        <w:t>partner country</w:t>
      </w:r>
      <w:r w:rsidR="00C82A97"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 xml:space="preserve">in respect of any specific JPO whose assignment ends </w:t>
      </w:r>
      <w:proofErr w:type="gramStart"/>
      <w:r w:rsidRPr="00AD38E1">
        <w:rPr>
          <w:rFonts w:asciiTheme="minorHAnsi" w:eastAsiaTheme="minorEastAsia" w:hAnsiTheme="minorHAnsi" w:cstheme="minorHAnsi"/>
          <w:sz w:val="22"/>
          <w:szCs w:val="22"/>
          <w:lang w:val="en-GB"/>
        </w:rPr>
        <w:t>in a given year</w:t>
      </w:r>
      <w:proofErr w:type="gramEnd"/>
      <w:r w:rsidRPr="00AD38E1">
        <w:rPr>
          <w:rFonts w:asciiTheme="minorHAnsi" w:eastAsiaTheme="minorEastAsia" w:hAnsiTheme="minorHAnsi" w:cstheme="minorHAnsi"/>
          <w:sz w:val="22"/>
          <w:szCs w:val="22"/>
          <w:lang w:val="en-GB"/>
        </w:rPr>
        <w:t xml:space="preserve"> fall short of the </w:t>
      </w:r>
      <w:r w:rsidR="05FE6BF2" w:rsidRPr="00AD38E1">
        <w:rPr>
          <w:rFonts w:asciiTheme="minorHAnsi" w:eastAsiaTheme="minorEastAsia" w:hAnsiTheme="minorHAnsi" w:cstheme="minorHAnsi"/>
          <w:sz w:val="22"/>
          <w:szCs w:val="22"/>
          <w:lang w:val="en-GB"/>
        </w:rPr>
        <w:t xml:space="preserve">actual </w:t>
      </w:r>
      <w:r w:rsidRPr="00AD38E1">
        <w:rPr>
          <w:rFonts w:asciiTheme="minorHAnsi" w:eastAsiaTheme="minorEastAsia" w:hAnsiTheme="minorHAnsi" w:cstheme="minorHAnsi"/>
          <w:sz w:val="22"/>
          <w:szCs w:val="22"/>
          <w:lang w:val="en-GB"/>
        </w:rPr>
        <w:t xml:space="preserve">total sums </w:t>
      </w:r>
      <w:r w:rsidRPr="00AD38E1">
        <w:rPr>
          <w:rFonts w:asciiTheme="minorHAnsi" w:eastAsiaTheme="minorEastAsia" w:hAnsiTheme="minorHAnsi" w:cstheme="minorHAnsi"/>
          <w:sz w:val="22"/>
          <w:szCs w:val="22"/>
          <w:lang w:val="en-GB"/>
        </w:rPr>
        <w:lastRenderedPageBreak/>
        <w:t xml:space="preserve">expended by UNDP in respect of </w:t>
      </w:r>
      <w:r w:rsidR="0079773E" w:rsidRPr="00AD38E1">
        <w:rPr>
          <w:rFonts w:asciiTheme="minorHAnsi" w:eastAsiaTheme="minorEastAsia" w:hAnsiTheme="minorHAnsi" w:cstheme="minorHAnsi"/>
          <w:sz w:val="22"/>
          <w:szCs w:val="22"/>
          <w:lang w:val="en-GB"/>
        </w:rPr>
        <w:t>the</w:t>
      </w:r>
      <w:r w:rsidRPr="00AD38E1">
        <w:rPr>
          <w:rFonts w:asciiTheme="minorHAnsi" w:eastAsiaTheme="minorEastAsia" w:hAnsiTheme="minorHAnsi" w:cstheme="minorHAnsi"/>
          <w:sz w:val="22"/>
          <w:szCs w:val="22"/>
          <w:lang w:val="en-GB"/>
        </w:rPr>
        <w:t xml:space="preserve"> total period of </w:t>
      </w:r>
      <w:r w:rsidR="00420087" w:rsidRPr="00AD38E1">
        <w:rPr>
          <w:rFonts w:asciiTheme="minorHAnsi" w:eastAsiaTheme="minorEastAsia" w:hAnsiTheme="minorHAnsi" w:cstheme="minorHAnsi"/>
          <w:sz w:val="22"/>
          <w:szCs w:val="22"/>
          <w:lang w:val="en-GB"/>
        </w:rPr>
        <w:t>the JPO</w:t>
      </w:r>
      <w:r w:rsidRPr="00AD38E1">
        <w:rPr>
          <w:rFonts w:asciiTheme="minorHAnsi" w:eastAsiaTheme="minorEastAsia" w:hAnsiTheme="minorHAnsi" w:cstheme="minorHAnsi"/>
          <w:sz w:val="22"/>
          <w:szCs w:val="22"/>
          <w:lang w:val="en-GB"/>
        </w:rPr>
        <w:t xml:space="preserve"> service, the </w:t>
      </w:r>
      <w:r w:rsidR="001111CE" w:rsidRPr="00AD38E1">
        <w:rPr>
          <w:rFonts w:asciiTheme="minorHAnsi" w:eastAsiaTheme="minorEastAsia" w:hAnsiTheme="minorHAnsi" w:cstheme="minorHAnsi"/>
          <w:sz w:val="22"/>
          <w:szCs w:val="22"/>
          <w:lang w:val="en-GB"/>
        </w:rPr>
        <w:t>partner country</w:t>
      </w:r>
      <w:r w:rsidR="00C82A97"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shall make up the difference</w:t>
      </w:r>
      <w:r w:rsidR="00674575" w:rsidRPr="00AD38E1">
        <w:rPr>
          <w:rFonts w:asciiTheme="minorHAnsi" w:eastAsiaTheme="minorEastAsia" w:hAnsiTheme="minorHAnsi" w:cstheme="minorHAnsi"/>
          <w:sz w:val="22"/>
          <w:szCs w:val="22"/>
          <w:lang w:val="en-GB"/>
        </w:rPr>
        <w:t>.</w:t>
      </w:r>
    </w:p>
    <w:p w14:paraId="79020E02" w14:textId="77777777" w:rsidR="0079751F" w:rsidRPr="00AD38E1" w:rsidRDefault="0079751F" w:rsidP="00AD38E1">
      <w:pPr>
        <w:spacing w:line="276" w:lineRule="auto"/>
        <w:jc w:val="both"/>
        <w:rPr>
          <w:rFonts w:asciiTheme="minorHAnsi" w:eastAsiaTheme="minorEastAsia" w:hAnsiTheme="minorHAnsi" w:cstheme="minorHAnsi"/>
          <w:sz w:val="22"/>
          <w:szCs w:val="22"/>
          <w:lang w:val="en-GB"/>
        </w:rPr>
      </w:pPr>
    </w:p>
    <w:p w14:paraId="5EE0682C" w14:textId="077C4AAE" w:rsidR="00775473" w:rsidRPr="00AD38E1" w:rsidRDefault="00775473"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 xml:space="preserve">Should the sum be greater than the total amount expended, upon confirmation from the </w:t>
      </w:r>
      <w:r w:rsidR="001111CE" w:rsidRPr="00AD38E1">
        <w:rPr>
          <w:rFonts w:asciiTheme="minorHAnsi" w:eastAsiaTheme="minorEastAsia" w:hAnsiTheme="minorHAnsi" w:cstheme="minorHAnsi"/>
          <w:sz w:val="22"/>
          <w:szCs w:val="22"/>
          <w:lang w:val="en-GB"/>
        </w:rPr>
        <w:t>partner country</w:t>
      </w:r>
      <w:r w:rsidRPr="00AD38E1">
        <w:rPr>
          <w:rFonts w:asciiTheme="minorHAnsi" w:eastAsiaTheme="minorEastAsia" w:hAnsiTheme="minorHAnsi" w:cstheme="minorHAnsi"/>
          <w:sz w:val="22"/>
          <w:szCs w:val="22"/>
          <w:lang w:val="en-GB"/>
        </w:rPr>
        <w:t>, UNDP shall transfer the pos</w:t>
      </w:r>
      <w:r w:rsidR="00C82A97" w:rsidRPr="00AD38E1">
        <w:rPr>
          <w:rFonts w:asciiTheme="minorHAnsi" w:eastAsiaTheme="minorEastAsia" w:hAnsiTheme="minorHAnsi" w:cstheme="minorHAnsi"/>
          <w:sz w:val="22"/>
          <w:szCs w:val="22"/>
          <w:lang w:val="en-GB"/>
        </w:rPr>
        <w:t xml:space="preserve">itive balance </w:t>
      </w:r>
      <w:r w:rsidRPr="00AD38E1">
        <w:rPr>
          <w:rFonts w:asciiTheme="minorHAnsi" w:eastAsiaTheme="minorEastAsia" w:hAnsiTheme="minorHAnsi" w:cstheme="minorHAnsi"/>
          <w:sz w:val="22"/>
          <w:szCs w:val="22"/>
          <w:lang w:val="en-GB"/>
        </w:rPr>
        <w:t xml:space="preserve">to </w:t>
      </w:r>
      <w:r w:rsidR="00420087" w:rsidRPr="00AD38E1">
        <w:rPr>
          <w:rFonts w:asciiTheme="minorHAnsi" w:eastAsiaTheme="minorEastAsia" w:hAnsiTheme="minorHAnsi" w:cstheme="minorHAnsi"/>
          <w:sz w:val="22"/>
          <w:szCs w:val="22"/>
          <w:lang w:val="en-GB"/>
        </w:rPr>
        <w:t xml:space="preserve">the donor top level account or return </w:t>
      </w:r>
      <w:r w:rsidR="008E160C" w:rsidRPr="00AD38E1">
        <w:rPr>
          <w:rFonts w:asciiTheme="minorHAnsi" w:eastAsiaTheme="minorEastAsia" w:hAnsiTheme="minorHAnsi" w:cstheme="minorHAnsi"/>
          <w:sz w:val="22"/>
          <w:szCs w:val="22"/>
          <w:lang w:val="en-GB"/>
        </w:rPr>
        <w:t xml:space="preserve">unspent funds to the donor. </w:t>
      </w:r>
    </w:p>
    <w:p w14:paraId="62094D27" w14:textId="77777777" w:rsidR="00775473" w:rsidRPr="00AD38E1" w:rsidRDefault="00775473" w:rsidP="00AD38E1">
      <w:pPr>
        <w:spacing w:line="276" w:lineRule="auto"/>
        <w:jc w:val="both"/>
        <w:rPr>
          <w:rFonts w:asciiTheme="minorHAnsi" w:eastAsiaTheme="minorEastAsia" w:hAnsiTheme="minorHAnsi" w:cstheme="minorHAnsi"/>
          <w:sz w:val="22"/>
          <w:szCs w:val="22"/>
          <w:lang w:val="en-GB"/>
        </w:rPr>
      </w:pPr>
    </w:p>
    <w:p w14:paraId="05277256" w14:textId="59DC0650" w:rsidR="00775473" w:rsidRPr="00AD38E1" w:rsidRDefault="001111CE"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JPO</w:t>
      </w:r>
      <w:r w:rsidR="00C94503" w:rsidRPr="00AD38E1">
        <w:rPr>
          <w:rFonts w:asciiTheme="minorHAnsi" w:eastAsiaTheme="minorEastAsia" w:hAnsiTheme="minorHAnsi" w:cstheme="minorHAnsi"/>
          <w:sz w:val="22"/>
          <w:szCs w:val="22"/>
          <w:lang w:val="en-GB"/>
        </w:rPr>
        <w:t xml:space="preserve"> a</w:t>
      </w:r>
      <w:r w:rsidR="00B938DA" w:rsidRPr="00AD38E1">
        <w:rPr>
          <w:rFonts w:asciiTheme="minorHAnsi" w:eastAsiaTheme="minorEastAsia" w:hAnsiTheme="minorHAnsi" w:cstheme="minorHAnsi"/>
          <w:sz w:val="22"/>
          <w:szCs w:val="22"/>
          <w:lang w:val="en-GB"/>
        </w:rPr>
        <w:t>ccounts for separated JPOs</w:t>
      </w:r>
      <w:r w:rsidR="00C82A97" w:rsidRPr="00AD38E1">
        <w:rPr>
          <w:rFonts w:asciiTheme="minorHAnsi" w:eastAsiaTheme="minorEastAsia" w:hAnsiTheme="minorHAnsi" w:cstheme="minorHAnsi"/>
          <w:sz w:val="22"/>
          <w:szCs w:val="22"/>
          <w:lang w:val="en-GB"/>
        </w:rPr>
        <w:t xml:space="preserve"> </w:t>
      </w:r>
      <w:r w:rsidR="00775473" w:rsidRPr="00AD38E1">
        <w:rPr>
          <w:rFonts w:asciiTheme="minorHAnsi" w:eastAsiaTheme="minorEastAsia" w:hAnsiTheme="minorHAnsi" w:cstheme="minorHAnsi"/>
          <w:sz w:val="22"/>
          <w:szCs w:val="22"/>
          <w:lang w:val="en-GB"/>
        </w:rPr>
        <w:t xml:space="preserve">are closed 24 months </w:t>
      </w:r>
      <w:r w:rsidR="008E160C" w:rsidRPr="00AD38E1">
        <w:rPr>
          <w:rFonts w:asciiTheme="minorHAnsi" w:eastAsiaTheme="minorEastAsia" w:hAnsiTheme="minorHAnsi" w:cstheme="minorHAnsi"/>
          <w:sz w:val="22"/>
          <w:szCs w:val="22"/>
          <w:lang w:val="en-GB"/>
        </w:rPr>
        <w:t xml:space="preserve">after </w:t>
      </w:r>
      <w:r w:rsidR="00775473" w:rsidRPr="00AD38E1">
        <w:rPr>
          <w:rFonts w:asciiTheme="minorHAnsi" w:eastAsiaTheme="minorEastAsia" w:hAnsiTheme="minorHAnsi" w:cstheme="minorHAnsi"/>
          <w:sz w:val="22"/>
          <w:szCs w:val="22"/>
          <w:lang w:val="en-GB"/>
        </w:rPr>
        <w:t xml:space="preserve">the separation of the </w:t>
      </w:r>
      <w:r w:rsidRPr="00AD38E1">
        <w:rPr>
          <w:rFonts w:asciiTheme="minorHAnsi" w:eastAsiaTheme="minorEastAsia" w:hAnsiTheme="minorHAnsi" w:cstheme="minorHAnsi"/>
          <w:sz w:val="22"/>
          <w:szCs w:val="22"/>
          <w:lang w:val="en-GB"/>
        </w:rPr>
        <w:t>JP</w:t>
      </w:r>
      <w:r w:rsidR="00875E36" w:rsidRPr="00AD38E1">
        <w:rPr>
          <w:rFonts w:asciiTheme="minorHAnsi" w:eastAsiaTheme="minorEastAsia" w:hAnsiTheme="minorHAnsi" w:cstheme="minorHAnsi"/>
          <w:sz w:val="22"/>
          <w:szCs w:val="22"/>
          <w:lang w:val="en-GB"/>
        </w:rPr>
        <w:t>O</w:t>
      </w:r>
      <w:r w:rsidR="00775473" w:rsidRPr="00AD38E1">
        <w:rPr>
          <w:rFonts w:asciiTheme="minorHAnsi" w:eastAsiaTheme="minorEastAsia" w:hAnsiTheme="minorHAnsi" w:cstheme="minorHAnsi"/>
          <w:sz w:val="22"/>
          <w:szCs w:val="22"/>
          <w:lang w:val="en-GB"/>
        </w:rPr>
        <w:t>.</w:t>
      </w:r>
    </w:p>
    <w:p w14:paraId="555A0909" w14:textId="77777777" w:rsidR="00BC0499" w:rsidRPr="00AD38E1" w:rsidRDefault="00BC0499" w:rsidP="00AD38E1">
      <w:pPr>
        <w:pStyle w:val="Heading2"/>
        <w:spacing w:line="276" w:lineRule="auto"/>
        <w:jc w:val="both"/>
        <w:rPr>
          <w:rFonts w:asciiTheme="minorHAnsi" w:eastAsiaTheme="minorEastAsia" w:hAnsiTheme="minorHAnsi" w:cstheme="minorHAnsi"/>
          <w:i w:val="0"/>
          <w:color w:val="003399"/>
          <w:sz w:val="22"/>
          <w:szCs w:val="22"/>
          <w:lang w:val="en-GB"/>
        </w:rPr>
      </w:pPr>
      <w:bookmarkStart w:id="87" w:name="_Toc191385674"/>
      <w:bookmarkStart w:id="88" w:name="_Toc193118137"/>
      <w:r w:rsidRPr="00AD38E1">
        <w:rPr>
          <w:rFonts w:asciiTheme="minorHAnsi" w:eastAsiaTheme="minorEastAsia" w:hAnsiTheme="minorHAnsi" w:cstheme="minorHAnsi"/>
          <w:i w:val="0"/>
          <w:color w:val="003399"/>
          <w:sz w:val="22"/>
          <w:szCs w:val="22"/>
          <w:lang w:val="en-GB"/>
        </w:rPr>
        <w:t>Programme monitoring and development</w:t>
      </w:r>
      <w:bookmarkEnd w:id="87"/>
      <w:bookmarkEnd w:id="88"/>
    </w:p>
    <w:p w14:paraId="3DD6DF35" w14:textId="35A38FA5" w:rsidR="009321CD" w:rsidRPr="00AD38E1" w:rsidRDefault="00A970BC" w:rsidP="16F80CF1">
      <w:pPr>
        <w:spacing w:line="276" w:lineRule="auto"/>
        <w:jc w:val="both"/>
        <w:rPr>
          <w:rFonts w:asciiTheme="minorHAnsi" w:eastAsiaTheme="minorEastAsia" w:hAnsiTheme="minorHAnsi" w:cstheme="minorBidi"/>
          <w:sz w:val="22"/>
          <w:szCs w:val="22"/>
          <w:lang w:val="en-GB"/>
        </w:rPr>
      </w:pPr>
      <w:r w:rsidRPr="16F80CF1">
        <w:rPr>
          <w:rFonts w:asciiTheme="minorHAnsi" w:eastAsiaTheme="minorEastAsia" w:hAnsiTheme="minorHAnsi" w:cstheme="minorBidi"/>
          <w:sz w:val="22"/>
          <w:szCs w:val="22"/>
          <w:lang w:val="en-GB"/>
        </w:rPr>
        <w:t xml:space="preserve">The </w:t>
      </w:r>
      <w:r w:rsidR="001111CE" w:rsidRPr="16F80CF1">
        <w:rPr>
          <w:rFonts w:asciiTheme="minorHAnsi" w:eastAsiaTheme="minorEastAsia" w:hAnsiTheme="minorHAnsi" w:cstheme="minorBidi"/>
          <w:sz w:val="22"/>
          <w:szCs w:val="22"/>
          <w:lang w:val="en-GB"/>
        </w:rPr>
        <w:t>JPO</w:t>
      </w:r>
      <w:r w:rsidR="00BC0499" w:rsidRPr="16F80CF1">
        <w:rPr>
          <w:rFonts w:asciiTheme="minorHAnsi" w:eastAsiaTheme="minorEastAsia" w:hAnsiTheme="minorHAnsi" w:cstheme="minorBidi"/>
          <w:sz w:val="22"/>
          <w:szCs w:val="22"/>
          <w:lang w:val="en-GB"/>
        </w:rPr>
        <w:t xml:space="preserve"> Programme is monitored periodically through annual client satisfaction surveys </w:t>
      </w:r>
      <w:r w:rsidR="0010517C">
        <w:rPr>
          <w:rFonts w:asciiTheme="minorHAnsi" w:eastAsiaTheme="minorEastAsia" w:hAnsiTheme="minorHAnsi" w:cstheme="minorBidi"/>
          <w:sz w:val="22"/>
          <w:szCs w:val="22"/>
          <w:lang w:val="en-GB"/>
        </w:rPr>
        <w:t>of</w:t>
      </w:r>
      <w:r w:rsidR="0010517C" w:rsidRPr="16F80CF1">
        <w:rPr>
          <w:rFonts w:asciiTheme="minorHAnsi" w:eastAsiaTheme="minorEastAsia" w:hAnsiTheme="minorHAnsi" w:cstheme="minorBidi"/>
          <w:sz w:val="22"/>
          <w:szCs w:val="22"/>
          <w:lang w:val="en-GB"/>
        </w:rPr>
        <w:t xml:space="preserve"> </w:t>
      </w:r>
      <w:r w:rsidR="00BC0499" w:rsidRPr="16F80CF1">
        <w:rPr>
          <w:rFonts w:asciiTheme="minorHAnsi" w:eastAsiaTheme="minorEastAsia" w:hAnsiTheme="minorHAnsi" w:cstheme="minorBidi"/>
          <w:sz w:val="22"/>
          <w:szCs w:val="22"/>
          <w:lang w:val="en-GB"/>
        </w:rPr>
        <w:t xml:space="preserve">JPOs, </w:t>
      </w:r>
      <w:r w:rsidR="001111CE" w:rsidRPr="16F80CF1">
        <w:rPr>
          <w:rFonts w:asciiTheme="minorHAnsi" w:eastAsiaTheme="minorEastAsia" w:hAnsiTheme="minorHAnsi" w:cstheme="minorBidi"/>
          <w:sz w:val="22"/>
          <w:szCs w:val="22"/>
          <w:lang w:val="en-GB"/>
        </w:rPr>
        <w:t xml:space="preserve">partner </w:t>
      </w:r>
      <w:r w:rsidR="00BB2CCF" w:rsidRPr="16F80CF1">
        <w:rPr>
          <w:rFonts w:asciiTheme="minorHAnsi" w:eastAsiaTheme="minorEastAsia" w:hAnsiTheme="minorHAnsi" w:cstheme="minorBidi"/>
          <w:sz w:val="22"/>
          <w:szCs w:val="22"/>
          <w:lang w:val="en-GB"/>
        </w:rPr>
        <w:t>countries</w:t>
      </w:r>
      <w:r w:rsidR="00BC0499" w:rsidRPr="16F80CF1">
        <w:rPr>
          <w:rFonts w:asciiTheme="minorHAnsi" w:eastAsiaTheme="minorEastAsia" w:hAnsiTheme="minorHAnsi" w:cstheme="minorBidi"/>
          <w:sz w:val="22"/>
          <w:szCs w:val="22"/>
          <w:lang w:val="en-GB"/>
        </w:rPr>
        <w:t xml:space="preserve"> and partner UN </w:t>
      </w:r>
      <w:r w:rsidR="00E55FC7" w:rsidRPr="16F80CF1">
        <w:rPr>
          <w:rFonts w:asciiTheme="minorHAnsi" w:eastAsiaTheme="minorEastAsia" w:hAnsiTheme="minorHAnsi" w:cstheme="minorBidi"/>
          <w:sz w:val="22"/>
          <w:szCs w:val="22"/>
          <w:lang w:val="en-GB"/>
        </w:rPr>
        <w:t>O</w:t>
      </w:r>
      <w:r w:rsidR="00BC0499" w:rsidRPr="16F80CF1">
        <w:rPr>
          <w:rFonts w:asciiTheme="minorHAnsi" w:eastAsiaTheme="minorEastAsia" w:hAnsiTheme="minorHAnsi" w:cstheme="minorBidi"/>
          <w:sz w:val="22"/>
          <w:szCs w:val="22"/>
          <w:lang w:val="en-GB"/>
        </w:rPr>
        <w:t xml:space="preserve">rganizations, </w:t>
      </w:r>
      <w:r w:rsidR="0006258D" w:rsidRPr="16F80CF1">
        <w:rPr>
          <w:rFonts w:asciiTheme="minorHAnsi" w:eastAsiaTheme="minorEastAsia" w:hAnsiTheme="minorHAnsi" w:cstheme="minorBidi"/>
          <w:sz w:val="22"/>
          <w:szCs w:val="22"/>
          <w:lang w:val="en-GB"/>
        </w:rPr>
        <w:t xml:space="preserve">JPO </w:t>
      </w:r>
      <w:r w:rsidR="00BC0499" w:rsidRPr="16F80CF1">
        <w:rPr>
          <w:rFonts w:asciiTheme="minorHAnsi" w:eastAsiaTheme="minorEastAsia" w:hAnsiTheme="minorHAnsi" w:cstheme="minorBidi"/>
          <w:sz w:val="22"/>
          <w:szCs w:val="22"/>
          <w:lang w:val="en-GB"/>
        </w:rPr>
        <w:t>exit q</w:t>
      </w:r>
      <w:r w:rsidR="00C94503" w:rsidRPr="16F80CF1">
        <w:rPr>
          <w:rFonts w:asciiTheme="minorHAnsi" w:eastAsiaTheme="minorEastAsia" w:hAnsiTheme="minorHAnsi" w:cstheme="minorBidi"/>
          <w:sz w:val="22"/>
          <w:szCs w:val="22"/>
          <w:lang w:val="en-GB"/>
        </w:rPr>
        <w:t xml:space="preserve">uestionnaires, </w:t>
      </w:r>
      <w:r w:rsidR="00F3629A" w:rsidRPr="16F80CF1">
        <w:rPr>
          <w:rFonts w:asciiTheme="minorHAnsi" w:eastAsiaTheme="minorEastAsia" w:hAnsiTheme="minorHAnsi" w:cstheme="minorBidi"/>
          <w:sz w:val="22"/>
          <w:szCs w:val="22"/>
          <w:lang w:val="en-GB"/>
        </w:rPr>
        <w:t xml:space="preserve">and </w:t>
      </w:r>
      <w:r w:rsidR="000E1FD8" w:rsidRPr="16F80CF1">
        <w:rPr>
          <w:rFonts w:asciiTheme="minorHAnsi" w:eastAsiaTheme="minorEastAsia" w:hAnsiTheme="minorHAnsi" w:cstheme="minorBidi"/>
          <w:sz w:val="22"/>
          <w:szCs w:val="22"/>
          <w:lang w:val="en-GB"/>
        </w:rPr>
        <w:t>retention reports</w:t>
      </w:r>
      <w:r w:rsidR="00BC0499" w:rsidRPr="16F80CF1">
        <w:rPr>
          <w:rFonts w:asciiTheme="minorHAnsi" w:eastAsiaTheme="minorEastAsia" w:hAnsiTheme="minorHAnsi" w:cstheme="minorBidi"/>
          <w:sz w:val="22"/>
          <w:szCs w:val="22"/>
          <w:lang w:val="en-GB"/>
        </w:rPr>
        <w:t xml:space="preserve">. </w:t>
      </w:r>
      <w:r w:rsidR="00820F57">
        <w:rPr>
          <w:rFonts w:asciiTheme="minorHAnsi" w:eastAsiaTheme="minorEastAsia" w:hAnsiTheme="minorHAnsi" w:cstheme="minorBidi"/>
          <w:sz w:val="22"/>
          <w:szCs w:val="22"/>
          <w:lang w:val="en-GB"/>
        </w:rPr>
        <w:t>T</w:t>
      </w:r>
      <w:r w:rsidR="00BC0499" w:rsidRPr="16F80CF1">
        <w:rPr>
          <w:rFonts w:asciiTheme="minorHAnsi" w:eastAsiaTheme="minorEastAsia" w:hAnsiTheme="minorHAnsi" w:cstheme="minorBidi"/>
          <w:sz w:val="22"/>
          <w:szCs w:val="22"/>
          <w:lang w:val="en-GB"/>
        </w:rPr>
        <w:t xml:space="preserve">he purpose of monitoring is </w:t>
      </w:r>
      <w:r w:rsidR="009321CD" w:rsidRPr="16F80CF1">
        <w:rPr>
          <w:rFonts w:asciiTheme="minorHAnsi" w:eastAsiaTheme="minorEastAsia" w:hAnsiTheme="minorHAnsi" w:cstheme="minorBidi"/>
          <w:sz w:val="22"/>
          <w:szCs w:val="22"/>
          <w:lang w:val="en-GB"/>
        </w:rPr>
        <w:t xml:space="preserve">to: </w:t>
      </w:r>
    </w:p>
    <w:p w14:paraId="773DC5B3" w14:textId="77777777" w:rsidR="00985210" w:rsidRPr="00AD38E1" w:rsidRDefault="00985210" w:rsidP="00AD38E1">
      <w:pPr>
        <w:spacing w:line="276" w:lineRule="auto"/>
        <w:jc w:val="both"/>
        <w:rPr>
          <w:rFonts w:asciiTheme="minorHAnsi" w:eastAsiaTheme="minorEastAsia" w:hAnsiTheme="minorHAnsi" w:cstheme="minorHAnsi"/>
          <w:sz w:val="22"/>
          <w:szCs w:val="22"/>
          <w:lang w:val="en-GB"/>
        </w:rPr>
      </w:pPr>
    </w:p>
    <w:p w14:paraId="139CC21E" w14:textId="16A869B6" w:rsidR="00985210" w:rsidRPr="00800981" w:rsidRDefault="00820F57" w:rsidP="16F80CF1">
      <w:pPr>
        <w:numPr>
          <w:ilvl w:val="0"/>
          <w:numId w:val="20"/>
        </w:numPr>
        <w:spacing w:line="276" w:lineRule="auto"/>
        <w:jc w:val="both"/>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Determine</w:t>
      </w:r>
      <w:r w:rsidRPr="16F80CF1">
        <w:rPr>
          <w:rFonts w:asciiTheme="minorHAnsi" w:eastAsiaTheme="minorEastAsia" w:hAnsiTheme="minorHAnsi" w:cstheme="minorBidi"/>
          <w:sz w:val="22"/>
          <w:szCs w:val="22"/>
          <w:lang w:val="en-GB"/>
        </w:rPr>
        <w:t xml:space="preserve"> </w:t>
      </w:r>
      <w:r w:rsidR="00E8709F" w:rsidRPr="16F80CF1">
        <w:rPr>
          <w:rFonts w:asciiTheme="minorHAnsi" w:eastAsiaTheme="minorEastAsia" w:hAnsiTheme="minorHAnsi" w:cstheme="minorBidi"/>
          <w:sz w:val="22"/>
          <w:szCs w:val="22"/>
          <w:lang w:val="en-GB"/>
        </w:rPr>
        <w:t>i</w:t>
      </w:r>
      <w:r w:rsidR="009321CD" w:rsidRPr="16F80CF1">
        <w:rPr>
          <w:rFonts w:asciiTheme="minorHAnsi" w:eastAsiaTheme="minorEastAsia" w:hAnsiTheme="minorHAnsi" w:cstheme="minorBidi"/>
          <w:sz w:val="22"/>
          <w:szCs w:val="22"/>
          <w:lang w:val="en-GB"/>
        </w:rPr>
        <w:t xml:space="preserve">f the </w:t>
      </w:r>
      <w:r w:rsidR="006E23EB" w:rsidRPr="16F80CF1">
        <w:rPr>
          <w:rFonts w:asciiTheme="minorHAnsi" w:eastAsiaTheme="minorEastAsia" w:hAnsiTheme="minorHAnsi" w:cstheme="minorBidi"/>
          <w:sz w:val="22"/>
          <w:szCs w:val="22"/>
          <w:lang w:val="en-GB"/>
        </w:rPr>
        <w:t xml:space="preserve">JPO </w:t>
      </w:r>
      <w:r w:rsidR="009321CD" w:rsidRPr="16F80CF1">
        <w:rPr>
          <w:rFonts w:asciiTheme="minorHAnsi" w:eastAsiaTheme="minorEastAsia" w:hAnsiTheme="minorHAnsi" w:cstheme="minorBidi"/>
          <w:sz w:val="22"/>
          <w:szCs w:val="22"/>
          <w:lang w:val="en-GB"/>
        </w:rPr>
        <w:t xml:space="preserve">Programme might better respond to the needs of UNDP and to </w:t>
      </w:r>
      <w:r w:rsidR="00A970BC" w:rsidRPr="16F80CF1">
        <w:rPr>
          <w:rFonts w:asciiTheme="minorHAnsi" w:eastAsiaTheme="minorEastAsia" w:hAnsiTheme="minorHAnsi" w:cstheme="minorBidi"/>
          <w:sz w:val="22"/>
          <w:szCs w:val="22"/>
          <w:lang w:val="en-GB"/>
        </w:rPr>
        <w:t>identify areas for improvement.</w:t>
      </w:r>
    </w:p>
    <w:p w14:paraId="5CE3D2BE" w14:textId="609D94F8" w:rsidR="00985210" w:rsidRPr="00800981" w:rsidRDefault="001E193D">
      <w:pPr>
        <w:numPr>
          <w:ilvl w:val="0"/>
          <w:numId w:val="20"/>
        </w:numPr>
        <w:spacing w:line="276" w:lineRule="auto"/>
        <w:jc w:val="both"/>
        <w:rPr>
          <w:rFonts w:asciiTheme="minorHAnsi" w:eastAsiaTheme="minorEastAsia" w:hAnsiTheme="minorHAnsi" w:cstheme="minorHAnsi"/>
          <w:sz w:val="22"/>
          <w:szCs w:val="22"/>
          <w:lang w:val="en-GB"/>
        </w:rPr>
      </w:pPr>
      <w:r>
        <w:rPr>
          <w:rFonts w:asciiTheme="minorHAnsi" w:eastAsiaTheme="minorEastAsia" w:hAnsiTheme="minorHAnsi" w:cstheme="minorHAnsi"/>
          <w:sz w:val="22"/>
          <w:szCs w:val="22"/>
          <w:lang w:val="en-GB"/>
        </w:rPr>
        <w:t>Review</w:t>
      </w:r>
      <w:r w:rsidRPr="00800981">
        <w:rPr>
          <w:rFonts w:asciiTheme="minorHAnsi" w:eastAsiaTheme="minorEastAsia" w:hAnsiTheme="minorHAnsi" w:cstheme="minorHAnsi"/>
          <w:sz w:val="22"/>
          <w:szCs w:val="22"/>
          <w:lang w:val="en-GB"/>
        </w:rPr>
        <w:t xml:space="preserve"> </w:t>
      </w:r>
      <w:r w:rsidR="009321CD" w:rsidRPr="00800981">
        <w:rPr>
          <w:rFonts w:asciiTheme="minorHAnsi" w:eastAsiaTheme="minorEastAsia" w:hAnsiTheme="minorHAnsi" w:cstheme="minorHAnsi"/>
          <w:sz w:val="22"/>
          <w:szCs w:val="22"/>
          <w:lang w:val="en-GB"/>
        </w:rPr>
        <w:t>the effectiveness of UNDP and affiliated funds and programmes</w:t>
      </w:r>
      <w:r w:rsidR="006F7F5C">
        <w:rPr>
          <w:rFonts w:asciiTheme="minorHAnsi" w:eastAsiaTheme="minorEastAsia" w:hAnsiTheme="minorHAnsi" w:cstheme="minorHAnsi"/>
          <w:sz w:val="22"/>
          <w:szCs w:val="22"/>
          <w:lang w:val="en-GB"/>
        </w:rPr>
        <w:t xml:space="preserve"> </w:t>
      </w:r>
      <w:r w:rsidR="006F7F5C" w:rsidRPr="00783634">
        <w:rPr>
          <w:rFonts w:asciiTheme="minorHAnsi" w:eastAsiaTheme="minorEastAsia" w:hAnsiTheme="minorHAnsi" w:cstheme="minorHAnsi"/>
          <w:sz w:val="22"/>
          <w:szCs w:val="22"/>
          <w:lang w:val="en-GB"/>
        </w:rPr>
        <w:t>(U</w:t>
      </w:r>
      <w:r w:rsidR="006F7F5C">
        <w:rPr>
          <w:rFonts w:asciiTheme="minorHAnsi" w:eastAsiaTheme="minorEastAsia" w:hAnsiTheme="minorHAnsi" w:cstheme="minorHAnsi"/>
          <w:sz w:val="22"/>
          <w:szCs w:val="22"/>
          <w:lang w:val="en-GB"/>
        </w:rPr>
        <w:t>NCDF and UNV)</w:t>
      </w:r>
      <w:r w:rsidR="009321CD" w:rsidRPr="00800981">
        <w:rPr>
          <w:rFonts w:asciiTheme="minorHAnsi" w:eastAsiaTheme="minorEastAsia" w:hAnsiTheme="minorHAnsi" w:cstheme="minorHAnsi"/>
          <w:sz w:val="22"/>
          <w:szCs w:val="22"/>
          <w:lang w:val="en-GB"/>
        </w:rPr>
        <w:t xml:space="preserve"> in </w:t>
      </w:r>
      <w:r w:rsidR="00B938DA" w:rsidRPr="00800981">
        <w:rPr>
          <w:rFonts w:asciiTheme="minorHAnsi" w:eastAsiaTheme="minorEastAsia" w:hAnsiTheme="minorHAnsi" w:cstheme="minorHAnsi"/>
          <w:sz w:val="22"/>
          <w:szCs w:val="22"/>
          <w:lang w:val="en-GB"/>
        </w:rPr>
        <w:t>m</w:t>
      </w:r>
      <w:r w:rsidR="009321CD" w:rsidRPr="00800981">
        <w:rPr>
          <w:rFonts w:asciiTheme="minorHAnsi" w:eastAsiaTheme="minorEastAsia" w:hAnsiTheme="minorHAnsi" w:cstheme="minorHAnsi"/>
          <w:sz w:val="22"/>
          <w:szCs w:val="22"/>
          <w:lang w:val="en-GB"/>
        </w:rPr>
        <w:t xml:space="preserve">anaging and </w:t>
      </w:r>
      <w:r w:rsidR="00063392">
        <w:rPr>
          <w:rFonts w:asciiTheme="minorHAnsi" w:eastAsiaTheme="minorEastAsia" w:hAnsiTheme="minorHAnsi" w:cstheme="minorHAnsi"/>
          <w:sz w:val="22"/>
          <w:szCs w:val="22"/>
          <w:lang w:val="en-GB"/>
        </w:rPr>
        <w:t xml:space="preserve">facilitating </w:t>
      </w:r>
      <w:r w:rsidR="009B33A5">
        <w:rPr>
          <w:rFonts w:asciiTheme="minorHAnsi" w:eastAsiaTheme="minorEastAsia" w:hAnsiTheme="minorHAnsi" w:cstheme="minorHAnsi"/>
          <w:sz w:val="22"/>
          <w:szCs w:val="22"/>
          <w:lang w:val="en-GB"/>
        </w:rPr>
        <w:t>develop</w:t>
      </w:r>
      <w:r w:rsidR="00063392">
        <w:rPr>
          <w:rFonts w:asciiTheme="minorHAnsi" w:eastAsiaTheme="minorEastAsia" w:hAnsiTheme="minorHAnsi" w:cstheme="minorHAnsi"/>
          <w:sz w:val="22"/>
          <w:szCs w:val="22"/>
          <w:lang w:val="en-GB"/>
        </w:rPr>
        <w:t>ment</w:t>
      </w:r>
      <w:r w:rsidR="009B33A5" w:rsidRPr="00800981">
        <w:rPr>
          <w:rFonts w:asciiTheme="minorHAnsi" w:eastAsiaTheme="minorEastAsia" w:hAnsiTheme="minorHAnsi" w:cstheme="minorHAnsi"/>
          <w:sz w:val="22"/>
          <w:szCs w:val="22"/>
          <w:lang w:val="en-GB"/>
        </w:rPr>
        <w:t xml:space="preserve"> </w:t>
      </w:r>
      <w:r w:rsidR="009321CD" w:rsidRPr="00800981">
        <w:rPr>
          <w:rFonts w:asciiTheme="minorHAnsi" w:eastAsiaTheme="minorEastAsia" w:hAnsiTheme="minorHAnsi" w:cstheme="minorHAnsi"/>
          <w:sz w:val="22"/>
          <w:szCs w:val="22"/>
          <w:lang w:val="en-GB"/>
        </w:rPr>
        <w:t>JPO</w:t>
      </w:r>
      <w:r w:rsidR="00AD3801" w:rsidRPr="00800981">
        <w:rPr>
          <w:rFonts w:asciiTheme="minorHAnsi" w:eastAsiaTheme="minorEastAsia" w:hAnsiTheme="minorHAnsi" w:cstheme="minorHAnsi"/>
          <w:sz w:val="22"/>
          <w:szCs w:val="22"/>
          <w:lang w:val="en-GB"/>
        </w:rPr>
        <w:t>s</w:t>
      </w:r>
      <w:r w:rsidR="00A970BC" w:rsidRPr="00800981">
        <w:rPr>
          <w:rFonts w:asciiTheme="minorHAnsi" w:eastAsiaTheme="minorEastAsia" w:hAnsiTheme="minorHAnsi" w:cstheme="minorHAnsi"/>
          <w:sz w:val="22"/>
          <w:szCs w:val="22"/>
          <w:lang w:val="en-GB"/>
        </w:rPr>
        <w:t>.</w:t>
      </w:r>
    </w:p>
    <w:p w14:paraId="2B18BC2F" w14:textId="3020678D" w:rsidR="007D0025" w:rsidRPr="00AD38E1" w:rsidRDefault="009B33A5" w:rsidP="00AD38E1">
      <w:pPr>
        <w:numPr>
          <w:ilvl w:val="0"/>
          <w:numId w:val="20"/>
        </w:numPr>
        <w:spacing w:line="276" w:lineRule="auto"/>
        <w:jc w:val="both"/>
        <w:rPr>
          <w:rFonts w:asciiTheme="minorHAnsi" w:eastAsiaTheme="minorEastAsia" w:hAnsiTheme="minorHAnsi" w:cstheme="minorHAnsi"/>
          <w:sz w:val="22"/>
          <w:szCs w:val="22"/>
          <w:lang w:val="en-GB"/>
        </w:rPr>
      </w:pPr>
      <w:r>
        <w:rPr>
          <w:rFonts w:asciiTheme="minorHAnsi" w:eastAsiaTheme="minorEastAsia" w:hAnsiTheme="minorHAnsi" w:cstheme="minorHAnsi"/>
          <w:sz w:val="22"/>
          <w:szCs w:val="22"/>
          <w:lang w:val="en-GB"/>
        </w:rPr>
        <w:t>Keep track</w:t>
      </w:r>
      <w:r w:rsidRPr="00AD38E1">
        <w:rPr>
          <w:rFonts w:asciiTheme="minorHAnsi" w:eastAsiaTheme="minorEastAsia" w:hAnsiTheme="minorHAnsi" w:cstheme="minorHAnsi"/>
          <w:sz w:val="22"/>
          <w:szCs w:val="22"/>
          <w:lang w:val="en-GB"/>
        </w:rPr>
        <w:t xml:space="preserve"> </w:t>
      </w:r>
      <w:r w:rsidR="007D0025" w:rsidRPr="00AD38E1">
        <w:rPr>
          <w:rFonts w:asciiTheme="minorHAnsi" w:eastAsiaTheme="minorEastAsia" w:hAnsiTheme="minorHAnsi" w:cstheme="minorHAnsi"/>
          <w:sz w:val="22"/>
          <w:szCs w:val="22"/>
          <w:lang w:val="en-GB"/>
        </w:rPr>
        <w:t>career progression a</w:t>
      </w:r>
      <w:r w:rsidR="00A970BC" w:rsidRPr="00AD38E1">
        <w:rPr>
          <w:rFonts w:asciiTheme="minorHAnsi" w:eastAsiaTheme="minorEastAsia" w:hAnsiTheme="minorHAnsi" w:cstheme="minorHAnsi"/>
          <w:sz w:val="22"/>
          <w:szCs w:val="22"/>
          <w:lang w:val="en-GB"/>
        </w:rPr>
        <w:t>nd retention of JPOs</w:t>
      </w:r>
      <w:r>
        <w:rPr>
          <w:rFonts w:asciiTheme="minorHAnsi" w:eastAsiaTheme="minorEastAsia" w:hAnsiTheme="minorHAnsi" w:cstheme="minorHAnsi"/>
          <w:sz w:val="22"/>
          <w:szCs w:val="22"/>
          <w:lang w:val="en-GB"/>
        </w:rPr>
        <w:t>, understand trends and reasons</w:t>
      </w:r>
      <w:r w:rsidR="00A970BC" w:rsidRPr="00AD38E1">
        <w:rPr>
          <w:rFonts w:asciiTheme="minorHAnsi" w:eastAsiaTheme="minorEastAsia" w:hAnsiTheme="minorHAnsi" w:cstheme="minorHAnsi"/>
          <w:sz w:val="22"/>
          <w:szCs w:val="22"/>
          <w:lang w:val="en-GB"/>
        </w:rPr>
        <w:t>.</w:t>
      </w:r>
    </w:p>
    <w:p w14:paraId="6EF825E5" w14:textId="77777777" w:rsidR="00985210" w:rsidRPr="00AD38E1" w:rsidRDefault="00985210" w:rsidP="00AD38E1">
      <w:pPr>
        <w:spacing w:line="276" w:lineRule="auto"/>
        <w:jc w:val="both"/>
        <w:rPr>
          <w:rFonts w:asciiTheme="minorHAnsi" w:eastAsiaTheme="minorEastAsia" w:hAnsiTheme="minorHAnsi" w:cstheme="minorHAnsi"/>
          <w:sz w:val="22"/>
          <w:szCs w:val="22"/>
          <w:lang w:val="en-GB"/>
        </w:rPr>
      </w:pPr>
    </w:p>
    <w:p w14:paraId="40D2C5B1" w14:textId="37FCCF78" w:rsidR="007D0025" w:rsidRPr="00AD38E1" w:rsidRDefault="007D0025" w:rsidP="00AD38E1">
      <w:pPr>
        <w:spacing w:line="276" w:lineRule="auto"/>
        <w:jc w:val="both"/>
        <w:rPr>
          <w:rFonts w:asciiTheme="minorHAnsi" w:eastAsiaTheme="minorEastAsia" w:hAnsiTheme="minorHAnsi" w:cstheme="minorHAnsi"/>
          <w:sz w:val="22"/>
          <w:szCs w:val="22"/>
          <w:lang w:val="en-GB"/>
        </w:rPr>
      </w:pPr>
      <w:r w:rsidRPr="00AD38E1">
        <w:rPr>
          <w:rFonts w:asciiTheme="minorHAnsi" w:eastAsiaTheme="minorEastAsia" w:hAnsiTheme="minorHAnsi" w:cstheme="minorHAnsi"/>
          <w:sz w:val="22"/>
          <w:szCs w:val="22"/>
          <w:lang w:val="en-GB"/>
        </w:rPr>
        <w:t>In addition, UNDP reviews the strategic and operational matters related to the JP</w:t>
      </w:r>
      <w:r w:rsidR="00875E36" w:rsidRPr="00AD38E1">
        <w:rPr>
          <w:rFonts w:asciiTheme="minorHAnsi" w:eastAsiaTheme="minorEastAsia" w:hAnsiTheme="minorHAnsi" w:cstheme="minorHAnsi"/>
          <w:sz w:val="22"/>
          <w:szCs w:val="22"/>
          <w:lang w:val="en-GB"/>
        </w:rPr>
        <w:t>O</w:t>
      </w:r>
      <w:r w:rsidR="00176A6C" w:rsidRPr="00AD38E1">
        <w:rPr>
          <w:rFonts w:asciiTheme="minorHAnsi" w:eastAsiaTheme="minorEastAsia" w:hAnsiTheme="minorHAnsi" w:cstheme="minorHAnsi"/>
          <w:sz w:val="22"/>
          <w:szCs w:val="22"/>
          <w:lang w:val="en-GB"/>
        </w:rPr>
        <w:t xml:space="preserve"> </w:t>
      </w:r>
      <w:r w:rsidRPr="00AD38E1">
        <w:rPr>
          <w:rFonts w:asciiTheme="minorHAnsi" w:eastAsiaTheme="minorEastAsia" w:hAnsiTheme="minorHAnsi" w:cstheme="minorHAnsi"/>
          <w:sz w:val="22"/>
          <w:szCs w:val="22"/>
          <w:lang w:val="en-GB"/>
        </w:rPr>
        <w:t xml:space="preserve">Programme with the </w:t>
      </w:r>
      <w:r w:rsidR="001111CE" w:rsidRPr="00AD38E1">
        <w:rPr>
          <w:rFonts w:asciiTheme="minorHAnsi" w:eastAsiaTheme="minorEastAsia" w:hAnsiTheme="minorHAnsi" w:cstheme="minorHAnsi"/>
          <w:sz w:val="22"/>
          <w:szCs w:val="22"/>
          <w:lang w:val="en-GB"/>
        </w:rPr>
        <w:t xml:space="preserve">partner </w:t>
      </w:r>
      <w:r w:rsidR="00BB2CCF" w:rsidRPr="00AD38E1">
        <w:rPr>
          <w:rFonts w:asciiTheme="minorHAnsi" w:eastAsiaTheme="minorEastAsia" w:hAnsiTheme="minorHAnsi" w:cstheme="minorHAnsi"/>
          <w:sz w:val="22"/>
          <w:szCs w:val="22"/>
          <w:lang w:val="en-GB"/>
        </w:rPr>
        <w:t>countries</w:t>
      </w:r>
      <w:r w:rsidRPr="00AD38E1">
        <w:rPr>
          <w:rFonts w:asciiTheme="minorHAnsi" w:eastAsiaTheme="minorEastAsia" w:hAnsiTheme="minorHAnsi" w:cstheme="minorHAnsi"/>
          <w:sz w:val="22"/>
          <w:szCs w:val="22"/>
          <w:lang w:val="en-GB"/>
        </w:rPr>
        <w:t xml:space="preserve"> on an annual basis. </w:t>
      </w:r>
    </w:p>
    <w:p w14:paraId="70F6E8BF" w14:textId="77777777" w:rsidR="00985210" w:rsidRPr="00AD38E1" w:rsidRDefault="00985210" w:rsidP="00AD38E1">
      <w:pPr>
        <w:spacing w:line="276" w:lineRule="auto"/>
        <w:jc w:val="both"/>
        <w:rPr>
          <w:rFonts w:asciiTheme="minorHAnsi" w:eastAsiaTheme="minorEastAsia" w:hAnsiTheme="minorHAnsi" w:cstheme="minorHAnsi"/>
          <w:sz w:val="22"/>
          <w:szCs w:val="22"/>
          <w:lang w:val="en-GB"/>
        </w:rPr>
      </w:pPr>
    </w:p>
    <w:p w14:paraId="2B038BA1" w14:textId="08547589" w:rsidR="00CC7464" w:rsidRPr="00AD38E1" w:rsidRDefault="000D3C5F" w:rsidP="4789003D">
      <w:pPr>
        <w:spacing w:line="276" w:lineRule="auto"/>
        <w:jc w:val="both"/>
        <w:rPr>
          <w:rFonts w:eastAsiaTheme="minorEastAsia"/>
          <w:sz w:val="30"/>
          <w:szCs w:val="30"/>
          <w:lang w:val="en-GB"/>
        </w:rPr>
      </w:pPr>
      <w:r>
        <w:rPr>
          <w:rFonts w:eastAsiaTheme="minorEastAsia"/>
          <w:lang w:val="en-GB"/>
        </w:rPr>
        <w:t>.</w:t>
      </w:r>
    </w:p>
    <w:sectPr w:rsidR="00CC7464" w:rsidRPr="00AD38E1" w:rsidSect="00CF6676">
      <w:headerReference w:type="default" r:id="rId22"/>
      <w:footerReference w:type="even" r:id="rId23"/>
      <w:footerReference w:type="default" r:id="rId24"/>
      <w:headerReference w:type="first" r:id="rId25"/>
      <w:footerReference w:type="first" r:id="rId26"/>
      <w:type w:val="continuous"/>
      <w:pgSz w:w="11907" w:h="16840" w:code="9"/>
      <w:pgMar w:top="1418" w:right="1418" w:bottom="1701" w:left="1418" w:header="720" w:footer="624"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A292" w14:textId="77777777" w:rsidR="00EE7D0F" w:rsidRDefault="00EE7D0F">
      <w:r>
        <w:separator/>
      </w:r>
    </w:p>
  </w:endnote>
  <w:endnote w:type="continuationSeparator" w:id="0">
    <w:p w14:paraId="19485D0C" w14:textId="77777777" w:rsidR="00EE7D0F" w:rsidRDefault="00EE7D0F">
      <w:r>
        <w:continuationSeparator/>
      </w:r>
    </w:p>
  </w:endnote>
  <w:endnote w:type="continuationNotice" w:id="1">
    <w:p w14:paraId="3EB117D4" w14:textId="77777777" w:rsidR="00EE7D0F" w:rsidRDefault="00EE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C7E4" w14:textId="659CEBED" w:rsidR="009025A4" w:rsidRDefault="009025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0C8F">
      <w:rPr>
        <w:rStyle w:val="PageNumber"/>
        <w:noProof/>
      </w:rPr>
      <w:t>24</w:t>
    </w:r>
    <w:r>
      <w:rPr>
        <w:rStyle w:val="PageNumber"/>
      </w:rPr>
      <w:fldChar w:fldCharType="end"/>
    </w:r>
  </w:p>
  <w:p w14:paraId="3537841E" w14:textId="77777777" w:rsidR="009025A4" w:rsidRDefault="009025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C478" w14:textId="2E9F22DC" w:rsidR="009025A4" w:rsidRPr="00A26EDF" w:rsidRDefault="009025A4" w:rsidP="00A26EDF">
    <w:pPr>
      <w:pStyle w:val="title"/>
      <w:framePr w:w="391" w:h="408" w:hRule="exact" w:wrap="notBeside" w:vAnchor="text" w:hAnchor="page" w:x="10230" w:y="1"/>
      <w:jc w:val="left"/>
      <w:rPr>
        <w:rFonts w:ascii="Calibri" w:hAnsi="Calibri"/>
        <w:b w:val="0"/>
        <w:color w:val="auto"/>
        <w:sz w:val="18"/>
        <w:szCs w:val="18"/>
        <w:lang w:val="en-GB"/>
      </w:rPr>
    </w:pPr>
    <w:r w:rsidRPr="00A26EDF">
      <w:rPr>
        <w:rFonts w:ascii="Calibri" w:hAnsi="Calibri"/>
        <w:b w:val="0"/>
        <w:color w:val="auto"/>
        <w:sz w:val="18"/>
        <w:szCs w:val="18"/>
        <w:lang w:val="en-GB"/>
      </w:rPr>
      <w:fldChar w:fldCharType="begin"/>
    </w:r>
    <w:r w:rsidRPr="00A26EDF">
      <w:rPr>
        <w:rFonts w:ascii="Calibri" w:hAnsi="Calibri"/>
        <w:b w:val="0"/>
        <w:color w:val="auto"/>
        <w:sz w:val="18"/>
        <w:szCs w:val="18"/>
        <w:lang w:val="en-GB"/>
      </w:rPr>
      <w:instrText xml:space="preserve">PAGE  </w:instrText>
    </w:r>
    <w:r w:rsidRPr="00A26EDF">
      <w:rPr>
        <w:rFonts w:ascii="Calibri" w:hAnsi="Calibri"/>
        <w:b w:val="0"/>
        <w:color w:val="auto"/>
        <w:sz w:val="18"/>
        <w:szCs w:val="18"/>
        <w:lang w:val="en-GB"/>
      </w:rPr>
      <w:fldChar w:fldCharType="separate"/>
    </w:r>
    <w:r>
      <w:rPr>
        <w:rFonts w:ascii="Calibri" w:hAnsi="Calibri"/>
        <w:b w:val="0"/>
        <w:noProof/>
        <w:color w:val="auto"/>
        <w:sz w:val="18"/>
        <w:szCs w:val="18"/>
        <w:lang w:val="en-GB"/>
      </w:rPr>
      <w:t>16</w:t>
    </w:r>
    <w:r w:rsidRPr="00A26EDF">
      <w:rPr>
        <w:rFonts w:ascii="Calibri" w:hAnsi="Calibri"/>
        <w:b w:val="0"/>
        <w:color w:val="auto"/>
        <w:sz w:val="18"/>
        <w:szCs w:val="18"/>
        <w:lang w:val="en-GB"/>
      </w:rPr>
      <w:fldChar w:fldCharType="end"/>
    </w:r>
  </w:p>
  <w:p w14:paraId="7D624DA0" w14:textId="3C658735" w:rsidR="009025A4" w:rsidRPr="006B0068" w:rsidRDefault="3C263F4C" w:rsidP="3C263F4C">
    <w:pPr>
      <w:pStyle w:val="title"/>
      <w:rPr>
        <w:lang w:val="en-GB"/>
      </w:rPr>
    </w:pPr>
    <w:r w:rsidRPr="3C263F4C">
      <w:rPr>
        <w:rFonts w:ascii="Calibri" w:hAnsi="Calibri"/>
        <w:b w:val="0"/>
        <w:bCs w:val="0"/>
        <w:color w:val="auto"/>
        <w:sz w:val="18"/>
        <w:szCs w:val="18"/>
        <w:lang w:val="en-GB"/>
      </w:rPr>
      <w:t>Junior Professional Officer Programme – 202</w:t>
    </w:r>
    <w:r w:rsidR="00C51B4C">
      <w:rPr>
        <w:rFonts w:ascii="Calibri" w:hAnsi="Calibri"/>
        <w:b w:val="0"/>
        <w:bCs w:val="0"/>
        <w:color w:val="auto"/>
        <w:sz w:val="18"/>
        <w:szCs w:val="18"/>
        <w:lang w:val="en-GB"/>
      </w:rPr>
      <w:t>5</w:t>
    </w:r>
    <w:r w:rsidRPr="3C263F4C">
      <w:rPr>
        <w:lang w:val="en-GB"/>
      </w:rPr>
      <w:t xml:space="preserve"> </w:t>
    </w:r>
    <w:r w:rsidRPr="00544966">
      <w:rPr>
        <w:rFonts w:ascii="Calibri" w:hAnsi="Calibri"/>
        <w:b w:val="0"/>
        <w:bCs w:val="0"/>
        <w:color w:val="auto"/>
        <w:sz w:val="18"/>
        <w:szCs w:val="18"/>
        <w:lang w:val="en-GB"/>
      </w:rPr>
      <w:t>Guidelines and Practice Framework</w:t>
    </w:r>
  </w:p>
  <w:p w14:paraId="376219C5" w14:textId="7D1C82C4" w:rsidR="009025A4" w:rsidRPr="00544966" w:rsidRDefault="009025A4" w:rsidP="00A26EDF">
    <w:pPr>
      <w:pStyle w:val="title"/>
      <w:jc w:val="left"/>
      <w:rPr>
        <w:rFonts w:ascii="Calibri" w:hAnsi="Calibri"/>
        <w:b w:val="0"/>
        <w:bCs w:val="0"/>
        <w:color w:val="auto"/>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C263F4C" w14:paraId="4596C8FE" w14:textId="77777777" w:rsidTr="00913668">
      <w:trPr>
        <w:trHeight w:val="300"/>
      </w:trPr>
      <w:tc>
        <w:tcPr>
          <w:tcW w:w="3020" w:type="dxa"/>
        </w:tcPr>
        <w:p w14:paraId="0AC92409" w14:textId="64E61657" w:rsidR="3C263F4C" w:rsidRDefault="3C263F4C" w:rsidP="00913668">
          <w:pPr>
            <w:pStyle w:val="Header"/>
            <w:ind w:left="-115"/>
          </w:pPr>
        </w:p>
      </w:tc>
      <w:tc>
        <w:tcPr>
          <w:tcW w:w="3020" w:type="dxa"/>
        </w:tcPr>
        <w:p w14:paraId="342C15F5" w14:textId="3025645D" w:rsidR="3C263F4C" w:rsidRDefault="3C263F4C" w:rsidP="00913668">
          <w:pPr>
            <w:pStyle w:val="Header"/>
            <w:jc w:val="center"/>
          </w:pPr>
        </w:p>
      </w:tc>
      <w:tc>
        <w:tcPr>
          <w:tcW w:w="3020" w:type="dxa"/>
        </w:tcPr>
        <w:p w14:paraId="2B50B031" w14:textId="69C62383" w:rsidR="3C263F4C" w:rsidRDefault="3C263F4C" w:rsidP="00913668">
          <w:pPr>
            <w:pStyle w:val="Header"/>
            <w:ind w:right="-115"/>
            <w:jc w:val="right"/>
          </w:pPr>
        </w:p>
      </w:tc>
    </w:tr>
  </w:tbl>
  <w:p w14:paraId="0443EA19" w14:textId="0556D3C1" w:rsidR="3C263F4C" w:rsidRDefault="3C263F4C" w:rsidP="0050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FBCC" w14:textId="77777777" w:rsidR="00EE7D0F" w:rsidRDefault="00EE7D0F">
      <w:r>
        <w:separator/>
      </w:r>
    </w:p>
  </w:footnote>
  <w:footnote w:type="continuationSeparator" w:id="0">
    <w:p w14:paraId="14AAA0E8" w14:textId="77777777" w:rsidR="00EE7D0F" w:rsidRDefault="00EE7D0F">
      <w:r>
        <w:continuationSeparator/>
      </w:r>
    </w:p>
  </w:footnote>
  <w:footnote w:type="continuationNotice" w:id="1">
    <w:p w14:paraId="1AF5AA75" w14:textId="77777777" w:rsidR="00EE7D0F" w:rsidRDefault="00EE7D0F"/>
  </w:footnote>
  <w:footnote w:id="2">
    <w:p w14:paraId="0ED786AB" w14:textId="77777777" w:rsidR="002C32A7" w:rsidRPr="004225CA" w:rsidRDefault="002C32A7" w:rsidP="002C32A7">
      <w:pPr>
        <w:pStyle w:val="FootnoteText"/>
        <w:rPr>
          <w:lang w:val="en-GB"/>
        </w:rPr>
      </w:pPr>
      <w:r>
        <w:rPr>
          <w:rStyle w:val="FootnoteReference"/>
        </w:rPr>
        <w:footnoteRef/>
      </w:r>
      <w:r w:rsidR="16F80CF1">
        <w:t xml:space="preserve"> </w:t>
      </w:r>
      <w:r w:rsidR="16F80CF1" w:rsidRPr="00221808">
        <w:rPr>
          <w:rFonts w:ascii="Calibri" w:hAnsi="Calibri" w:cs="Calibri"/>
        </w:rPr>
        <w:t>See the Conditions of Service agreed upon between major JPO donor countries and UN agencies in Turin in 1987, which enumerates rights and obligations of both parties and the conditions of JPO service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C263F4C" w14:paraId="7EF7DF11" w14:textId="77777777" w:rsidTr="00C76C59">
      <w:trPr>
        <w:trHeight w:val="300"/>
      </w:trPr>
      <w:tc>
        <w:tcPr>
          <w:tcW w:w="3020" w:type="dxa"/>
        </w:tcPr>
        <w:p w14:paraId="26B9C041" w14:textId="39EFCAC3" w:rsidR="3C263F4C" w:rsidRDefault="3C263F4C" w:rsidP="00C76C59">
          <w:pPr>
            <w:pStyle w:val="Header"/>
            <w:ind w:left="-115"/>
          </w:pPr>
        </w:p>
      </w:tc>
      <w:tc>
        <w:tcPr>
          <w:tcW w:w="3020" w:type="dxa"/>
        </w:tcPr>
        <w:p w14:paraId="52DE6CB8" w14:textId="6EB87016" w:rsidR="3C263F4C" w:rsidRDefault="3C263F4C" w:rsidP="00C76C59">
          <w:pPr>
            <w:pStyle w:val="Header"/>
            <w:jc w:val="center"/>
          </w:pPr>
        </w:p>
      </w:tc>
      <w:tc>
        <w:tcPr>
          <w:tcW w:w="3020" w:type="dxa"/>
        </w:tcPr>
        <w:p w14:paraId="4E5FE269" w14:textId="12167991" w:rsidR="3C263F4C" w:rsidRDefault="3C263F4C" w:rsidP="00C76C59">
          <w:pPr>
            <w:pStyle w:val="Header"/>
            <w:ind w:right="-115"/>
            <w:jc w:val="right"/>
          </w:pPr>
        </w:p>
      </w:tc>
    </w:tr>
  </w:tbl>
  <w:p w14:paraId="0220A2D0" w14:textId="2F0CC1AA" w:rsidR="3C263F4C" w:rsidRDefault="3C263F4C" w:rsidP="00C76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C263F4C" w14:paraId="63E0D8DD" w14:textId="77777777" w:rsidTr="00913668">
      <w:trPr>
        <w:trHeight w:val="300"/>
      </w:trPr>
      <w:tc>
        <w:tcPr>
          <w:tcW w:w="3020" w:type="dxa"/>
        </w:tcPr>
        <w:p w14:paraId="360228EF" w14:textId="7BAE1D79" w:rsidR="3C263F4C" w:rsidRDefault="3C263F4C" w:rsidP="00913668">
          <w:pPr>
            <w:pStyle w:val="Header"/>
            <w:ind w:left="-115"/>
          </w:pPr>
        </w:p>
      </w:tc>
      <w:tc>
        <w:tcPr>
          <w:tcW w:w="3020" w:type="dxa"/>
        </w:tcPr>
        <w:p w14:paraId="30AEB555" w14:textId="55BF4C08" w:rsidR="3C263F4C" w:rsidRDefault="3C263F4C" w:rsidP="00913668">
          <w:pPr>
            <w:pStyle w:val="Header"/>
            <w:jc w:val="center"/>
          </w:pPr>
        </w:p>
      </w:tc>
      <w:tc>
        <w:tcPr>
          <w:tcW w:w="3020" w:type="dxa"/>
        </w:tcPr>
        <w:p w14:paraId="7D43DF54" w14:textId="1676BAD4" w:rsidR="3C263F4C" w:rsidRDefault="3C263F4C" w:rsidP="00913668">
          <w:pPr>
            <w:pStyle w:val="Header"/>
            <w:ind w:right="-115"/>
            <w:jc w:val="right"/>
          </w:pPr>
        </w:p>
      </w:tc>
    </w:tr>
  </w:tbl>
  <w:p w14:paraId="4C7DEDB4" w14:textId="7020917F" w:rsidR="3C263F4C" w:rsidRDefault="3C263F4C" w:rsidP="00EC0F23">
    <w:pPr>
      <w:pStyle w:val="Header"/>
    </w:pPr>
  </w:p>
</w:hdr>
</file>

<file path=word/intelligence2.xml><?xml version="1.0" encoding="utf-8"?>
<int2:intelligence xmlns:int2="http://schemas.microsoft.com/office/intelligence/2020/intelligence" xmlns:oel="http://schemas.microsoft.com/office/2019/extlst">
  <int2:observations>
    <int2:textHash int2:hashCode="eMyaQ1DM8hsbb2" int2:id="3qHneFyz">
      <int2:state int2:value="Rejected" int2:type="AugLoop_Text_Critique"/>
    </int2:textHash>
    <int2:textHash int2:hashCode="ni8UUdXdlt6RIo" int2:id="7HWuyGoC">
      <int2:state int2:value="Rejected" int2:type="AugLoop_Text_Critique"/>
      <int2:state int2:value="Rejected" int2:type="LegacyProofing"/>
    </int2:textHash>
    <int2:textHash int2:hashCode="OrtZNwJC/JiGrS" int2:id="P5gLY0xX">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D2A"/>
    <w:multiLevelType w:val="hybridMultilevel"/>
    <w:tmpl w:val="97226510"/>
    <w:lvl w:ilvl="0" w:tplc="08090001">
      <w:start w:val="1"/>
      <w:numFmt w:val="bullet"/>
      <w:lvlText w:val=""/>
      <w:lvlJc w:val="left"/>
      <w:pPr>
        <w:ind w:left="1440" w:hanging="360"/>
      </w:pPr>
      <w:rPr>
        <w:rFonts w:ascii="Symbol" w:hAnsi="Symbol" w:hint="default"/>
      </w:rPr>
    </w:lvl>
    <w:lvl w:ilvl="1" w:tplc="7556D992">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378C6"/>
    <w:multiLevelType w:val="hybridMultilevel"/>
    <w:tmpl w:val="076C328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A525FF8"/>
    <w:multiLevelType w:val="hybridMultilevel"/>
    <w:tmpl w:val="833C1984"/>
    <w:lvl w:ilvl="0" w:tplc="3AB8F9FC">
      <w:start w:val="3"/>
      <w:numFmt w:val="decimal"/>
      <w:lvlText w:val="%1)"/>
      <w:lvlJc w:val="left"/>
      <w:pPr>
        <w:ind w:left="720" w:hanging="360"/>
      </w:pPr>
    </w:lvl>
    <w:lvl w:ilvl="1" w:tplc="E480BB92">
      <w:start w:val="1"/>
      <w:numFmt w:val="lowerLetter"/>
      <w:lvlText w:val="%2."/>
      <w:lvlJc w:val="left"/>
      <w:pPr>
        <w:ind w:left="1440" w:hanging="360"/>
      </w:pPr>
    </w:lvl>
    <w:lvl w:ilvl="2" w:tplc="6826DBDA">
      <w:start w:val="1"/>
      <w:numFmt w:val="lowerRoman"/>
      <w:lvlText w:val="%3."/>
      <w:lvlJc w:val="right"/>
      <w:pPr>
        <w:ind w:left="2160" w:hanging="180"/>
      </w:pPr>
    </w:lvl>
    <w:lvl w:ilvl="3" w:tplc="D12E8162">
      <w:start w:val="1"/>
      <w:numFmt w:val="decimal"/>
      <w:lvlText w:val="%4."/>
      <w:lvlJc w:val="left"/>
      <w:pPr>
        <w:ind w:left="2880" w:hanging="360"/>
      </w:pPr>
    </w:lvl>
    <w:lvl w:ilvl="4" w:tplc="00E0EDEA">
      <w:start w:val="1"/>
      <w:numFmt w:val="lowerLetter"/>
      <w:lvlText w:val="%5."/>
      <w:lvlJc w:val="left"/>
      <w:pPr>
        <w:ind w:left="3600" w:hanging="360"/>
      </w:pPr>
    </w:lvl>
    <w:lvl w:ilvl="5" w:tplc="CBB0CBA0">
      <w:start w:val="1"/>
      <w:numFmt w:val="lowerRoman"/>
      <w:lvlText w:val="%6."/>
      <w:lvlJc w:val="right"/>
      <w:pPr>
        <w:ind w:left="4320" w:hanging="180"/>
      </w:pPr>
    </w:lvl>
    <w:lvl w:ilvl="6" w:tplc="3504565C">
      <w:start w:val="1"/>
      <w:numFmt w:val="decimal"/>
      <w:lvlText w:val="%7."/>
      <w:lvlJc w:val="left"/>
      <w:pPr>
        <w:ind w:left="5040" w:hanging="360"/>
      </w:pPr>
    </w:lvl>
    <w:lvl w:ilvl="7" w:tplc="9202FB9C">
      <w:start w:val="1"/>
      <w:numFmt w:val="lowerLetter"/>
      <w:lvlText w:val="%8."/>
      <w:lvlJc w:val="left"/>
      <w:pPr>
        <w:ind w:left="5760" w:hanging="360"/>
      </w:pPr>
    </w:lvl>
    <w:lvl w:ilvl="8" w:tplc="2BFCE184">
      <w:start w:val="1"/>
      <w:numFmt w:val="lowerRoman"/>
      <w:lvlText w:val="%9."/>
      <w:lvlJc w:val="right"/>
      <w:pPr>
        <w:ind w:left="6480" w:hanging="180"/>
      </w:pPr>
    </w:lvl>
  </w:abstractNum>
  <w:abstractNum w:abstractNumId="3" w15:restartNumberingAfterBreak="0">
    <w:nsid w:val="0B54CE32"/>
    <w:multiLevelType w:val="hybridMultilevel"/>
    <w:tmpl w:val="69681272"/>
    <w:lvl w:ilvl="0" w:tplc="E0CA56DE">
      <w:start w:val="1"/>
      <w:numFmt w:val="decimal"/>
      <w:lvlText w:val="%1)"/>
      <w:lvlJc w:val="left"/>
      <w:pPr>
        <w:ind w:left="720" w:hanging="360"/>
      </w:pPr>
    </w:lvl>
    <w:lvl w:ilvl="1" w:tplc="DD44FE3A">
      <w:start w:val="1"/>
      <w:numFmt w:val="lowerLetter"/>
      <w:lvlText w:val="%2."/>
      <w:lvlJc w:val="left"/>
      <w:pPr>
        <w:ind w:left="1440" w:hanging="360"/>
      </w:pPr>
    </w:lvl>
    <w:lvl w:ilvl="2" w:tplc="A3D0E790">
      <w:start w:val="1"/>
      <w:numFmt w:val="lowerRoman"/>
      <w:lvlText w:val="%3."/>
      <w:lvlJc w:val="right"/>
      <w:pPr>
        <w:ind w:left="2160" w:hanging="180"/>
      </w:pPr>
    </w:lvl>
    <w:lvl w:ilvl="3" w:tplc="1EC6E7F0">
      <w:start w:val="1"/>
      <w:numFmt w:val="decimal"/>
      <w:lvlText w:val="%4."/>
      <w:lvlJc w:val="left"/>
      <w:pPr>
        <w:ind w:left="2880" w:hanging="360"/>
      </w:pPr>
    </w:lvl>
    <w:lvl w:ilvl="4" w:tplc="9E5E0914">
      <w:start w:val="1"/>
      <w:numFmt w:val="lowerLetter"/>
      <w:lvlText w:val="%5."/>
      <w:lvlJc w:val="left"/>
      <w:pPr>
        <w:ind w:left="3600" w:hanging="360"/>
      </w:pPr>
    </w:lvl>
    <w:lvl w:ilvl="5" w:tplc="8DD00AEE">
      <w:start w:val="1"/>
      <w:numFmt w:val="lowerRoman"/>
      <w:lvlText w:val="%6."/>
      <w:lvlJc w:val="right"/>
      <w:pPr>
        <w:ind w:left="4320" w:hanging="180"/>
      </w:pPr>
    </w:lvl>
    <w:lvl w:ilvl="6" w:tplc="B906CADE">
      <w:start w:val="1"/>
      <w:numFmt w:val="decimal"/>
      <w:lvlText w:val="%7."/>
      <w:lvlJc w:val="left"/>
      <w:pPr>
        <w:ind w:left="5040" w:hanging="360"/>
      </w:pPr>
    </w:lvl>
    <w:lvl w:ilvl="7" w:tplc="437EC60E">
      <w:start w:val="1"/>
      <w:numFmt w:val="lowerLetter"/>
      <w:lvlText w:val="%8."/>
      <w:lvlJc w:val="left"/>
      <w:pPr>
        <w:ind w:left="5760" w:hanging="360"/>
      </w:pPr>
    </w:lvl>
    <w:lvl w:ilvl="8" w:tplc="9A2E7762">
      <w:start w:val="1"/>
      <w:numFmt w:val="lowerRoman"/>
      <w:lvlText w:val="%9."/>
      <w:lvlJc w:val="right"/>
      <w:pPr>
        <w:ind w:left="6480" w:hanging="180"/>
      </w:pPr>
    </w:lvl>
  </w:abstractNum>
  <w:abstractNum w:abstractNumId="4" w15:restartNumberingAfterBreak="0">
    <w:nsid w:val="0D2A2AAD"/>
    <w:multiLevelType w:val="hybridMultilevel"/>
    <w:tmpl w:val="E654D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348"/>
    <w:multiLevelType w:val="hybridMultilevel"/>
    <w:tmpl w:val="DBBAE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C72BA2"/>
    <w:multiLevelType w:val="hybridMultilevel"/>
    <w:tmpl w:val="86EED9C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71F394F"/>
    <w:multiLevelType w:val="hybridMultilevel"/>
    <w:tmpl w:val="F788D0EC"/>
    <w:lvl w:ilvl="0" w:tplc="0809000F">
      <w:start w:val="1"/>
      <w:numFmt w:val="decimal"/>
      <w:lvlText w:val="%1."/>
      <w:lvlJc w:val="left"/>
      <w:pPr>
        <w:ind w:left="720" w:hanging="360"/>
      </w:pPr>
    </w:lvl>
    <w:lvl w:ilvl="1" w:tplc="7556D99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1ADE3"/>
    <w:multiLevelType w:val="hybridMultilevel"/>
    <w:tmpl w:val="B03427EE"/>
    <w:lvl w:ilvl="0" w:tplc="511036F8">
      <w:start w:val="4"/>
      <w:numFmt w:val="decimal"/>
      <w:lvlText w:val="%1)"/>
      <w:lvlJc w:val="left"/>
      <w:pPr>
        <w:ind w:left="720" w:hanging="360"/>
      </w:pPr>
    </w:lvl>
    <w:lvl w:ilvl="1" w:tplc="245C3ACC">
      <w:start w:val="1"/>
      <w:numFmt w:val="lowerLetter"/>
      <w:lvlText w:val="%2."/>
      <w:lvlJc w:val="left"/>
      <w:pPr>
        <w:ind w:left="1440" w:hanging="360"/>
      </w:pPr>
    </w:lvl>
    <w:lvl w:ilvl="2" w:tplc="F660759C">
      <w:start w:val="1"/>
      <w:numFmt w:val="lowerRoman"/>
      <w:lvlText w:val="%3."/>
      <w:lvlJc w:val="right"/>
      <w:pPr>
        <w:ind w:left="2160" w:hanging="180"/>
      </w:pPr>
    </w:lvl>
    <w:lvl w:ilvl="3" w:tplc="852A44FC">
      <w:start w:val="1"/>
      <w:numFmt w:val="decimal"/>
      <w:lvlText w:val="%4."/>
      <w:lvlJc w:val="left"/>
      <w:pPr>
        <w:ind w:left="2880" w:hanging="360"/>
      </w:pPr>
    </w:lvl>
    <w:lvl w:ilvl="4" w:tplc="05B449A8">
      <w:start w:val="1"/>
      <w:numFmt w:val="lowerLetter"/>
      <w:lvlText w:val="%5."/>
      <w:lvlJc w:val="left"/>
      <w:pPr>
        <w:ind w:left="3600" w:hanging="360"/>
      </w:pPr>
    </w:lvl>
    <w:lvl w:ilvl="5" w:tplc="10503418">
      <w:start w:val="1"/>
      <w:numFmt w:val="lowerRoman"/>
      <w:lvlText w:val="%6."/>
      <w:lvlJc w:val="right"/>
      <w:pPr>
        <w:ind w:left="4320" w:hanging="180"/>
      </w:pPr>
    </w:lvl>
    <w:lvl w:ilvl="6" w:tplc="F0CEBC98">
      <w:start w:val="1"/>
      <w:numFmt w:val="decimal"/>
      <w:lvlText w:val="%7."/>
      <w:lvlJc w:val="left"/>
      <w:pPr>
        <w:ind w:left="5040" w:hanging="360"/>
      </w:pPr>
    </w:lvl>
    <w:lvl w:ilvl="7" w:tplc="82CC4D12">
      <w:start w:val="1"/>
      <w:numFmt w:val="lowerLetter"/>
      <w:lvlText w:val="%8."/>
      <w:lvlJc w:val="left"/>
      <w:pPr>
        <w:ind w:left="5760" w:hanging="360"/>
      </w:pPr>
    </w:lvl>
    <w:lvl w:ilvl="8" w:tplc="43EE8750">
      <w:start w:val="1"/>
      <w:numFmt w:val="lowerRoman"/>
      <w:lvlText w:val="%9."/>
      <w:lvlJc w:val="right"/>
      <w:pPr>
        <w:ind w:left="6480" w:hanging="180"/>
      </w:pPr>
    </w:lvl>
  </w:abstractNum>
  <w:abstractNum w:abstractNumId="9" w15:restartNumberingAfterBreak="0">
    <w:nsid w:val="22206ABA"/>
    <w:multiLevelType w:val="multilevel"/>
    <w:tmpl w:val="5C3A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C6FFC"/>
    <w:multiLevelType w:val="hybridMultilevel"/>
    <w:tmpl w:val="B7222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285BEC"/>
    <w:multiLevelType w:val="hybridMultilevel"/>
    <w:tmpl w:val="708ADF2A"/>
    <w:lvl w:ilvl="0" w:tplc="10144AF0">
      <w:start w:val="1"/>
      <w:numFmt w:val="bullet"/>
      <w:lvlText w:val=""/>
      <w:lvlJc w:val="left"/>
      <w:pPr>
        <w:ind w:left="720" w:hanging="360"/>
      </w:pPr>
      <w:rPr>
        <w:rFonts w:ascii="Symbol" w:hAnsi="Symbol" w:hint="default"/>
      </w:rPr>
    </w:lvl>
    <w:lvl w:ilvl="1" w:tplc="40F8ED70">
      <w:start w:val="1"/>
      <w:numFmt w:val="lowerLetter"/>
      <w:lvlText w:val="%2."/>
      <w:lvlJc w:val="left"/>
      <w:pPr>
        <w:ind w:left="1440" w:hanging="360"/>
      </w:pPr>
    </w:lvl>
    <w:lvl w:ilvl="2" w:tplc="82E2777A" w:tentative="1">
      <w:start w:val="1"/>
      <w:numFmt w:val="lowerRoman"/>
      <w:lvlText w:val="%3."/>
      <w:lvlJc w:val="right"/>
      <w:pPr>
        <w:ind w:left="2160" w:hanging="180"/>
      </w:pPr>
    </w:lvl>
    <w:lvl w:ilvl="3" w:tplc="E8A46764" w:tentative="1">
      <w:start w:val="1"/>
      <w:numFmt w:val="decimal"/>
      <w:lvlText w:val="%4."/>
      <w:lvlJc w:val="left"/>
      <w:pPr>
        <w:ind w:left="2880" w:hanging="360"/>
      </w:pPr>
    </w:lvl>
    <w:lvl w:ilvl="4" w:tplc="086085CA" w:tentative="1">
      <w:start w:val="1"/>
      <w:numFmt w:val="lowerLetter"/>
      <w:lvlText w:val="%5."/>
      <w:lvlJc w:val="left"/>
      <w:pPr>
        <w:ind w:left="3600" w:hanging="360"/>
      </w:pPr>
    </w:lvl>
    <w:lvl w:ilvl="5" w:tplc="FADEAB34" w:tentative="1">
      <w:start w:val="1"/>
      <w:numFmt w:val="lowerRoman"/>
      <w:lvlText w:val="%6."/>
      <w:lvlJc w:val="right"/>
      <w:pPr>
        <w:ind w:left="4320" w:hanging="180"/>
      </w:pPr>
    </w:lvl>
    <w:lvl w:ilvl="6" w:tplc="802ED782" w:tentative="1">
      <w:start w:val="1"/>
      <w:numFmt w:val="decimal"/>
      <w:lvlText w:val="%7."/>
      <w:lvlJc w:val="left"/>
      <w:pPr>
        <w:ind w:left="5040" w:hanging="360"/>
      </w:pPr>
    </w:lvl>
    <w:lvl w:ilvl="7" w:tplc="2F88BD94" w:tentative="1">
      <w:start w:val="1"/>
      <w:numFmt w:val="lowerLetter"/>
      <w:lvlText w:val="%8."/>
      <w:lvlJc w:val="left"/>
      <w:pPr>
        <w:ind w:left="5760" w:hanging="360"/>
      </w:pPr>
    </w:lvl>
    <w:lvl w:ilvl="8" w:tplc="4610509E" w:tentative="1">
      <w:start w:val="1"/>
      <w:numFmt w:val="lowerRoman"/>
      <w:lvlText w:val="%9."/>
      <w:lvlJc w:val="right"/>
      <w:pPr>
        <w:ind w:left="6480" w:hanging="180"/>
      </w:pPr>
    </w:lvl>
  </w:abstractNum>
  <w:abstractNum w:abstractNumId="12" w15:restartNumberingAfterBreak="0">
    <w:nsid w:val="2CAC7102"/>
    <w:multiLevelType w:val="hybridMultilevel"/>
    <w:tmpl w:val="4182A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745E5B"/>
    <w:multiLevelType w:val="hybridMultilevel"/>
    <w:tmpl w:val="DA28D1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399BD3B"/>
    <w:multiLevelType w:val="hybridMultilevel"/>
    <w:tmpl w:val="2990C23A"/>
    <w:lvl w:ilvl="0" w:tplc="AED81482">
      <w:start w:val="2"/>
      <w:numFmt w:val="decimal"/>
      <w:lvlText w:val="%1)"/>
      <w:lvlJc w:val="left"/>
      <w:pPr>
        <w:ind w:left="720" w:hanging="360"/>
      </w:pPr>
    </w:lvl>
    <w:lvl w:ilvl="1" w:tplc="0BB0DB3E">
      <w:start w:val="1"/>
      <w:numFmt w:val="lowerLetter"/>
      <w:lvlText w:val="%2."/>
      <w:lvlJc w:val="left"/>
      <w:pPr>
        <w:ind w:left="1440" w:hanging="360"/>
      </w:pPr>
    </w:lvl>
    <w:lvl w:ilvl="2" w:tplc="5B309C70">
      <w:start w:val="1"/>
      <w:numFmt w:val="lowerRoman"/>
      <w:lvlText w:val="%3."/>
      <w:lvlJc w:val="right"/>
      <w:pPr>
        <w:ind w:left="2160" w:hanging="180"/>
      </w:pPr>
    </w:lvl>
    <w:lvl w:ilvl="3" w:tplc="18CA4D30">
      <w:start w:val="1"/>
      <w:numFmt w:val="decimal"/>
      <w:lvlText w:val="%4."/>
      <w:lvlJc w:val="left"/>
      <w:pPr>
        <w:ind w:left="2880" w:hanging="360"/>
      </w:pPr>
    </w:lvl>
    <w:lvl w:ilvl="4" w:tplc="9210DD76">
      <w:start w:val="1"/>
      <w:numFmt w:val="lowerLetter"/>
      <w:lvlText w:val="%5."/>
      <w:lvlJc w:val="left"/>
      <w:pPr>
        <w:ind w:left="3600" w:hanging="360"/>
      </w:pPr>
    </w:lvl>
    <w:lvl w:ilvl="5" w:tplc="ACD87E6C">
      <w:start w:val="1"/>
      <w:numFmt w:val="lowerRoman"/>
      <w:lvlText w:val="%6."/>
      <w:lvlJc w:val="right"/>
      <w:pPr>
        <w:ind w:left="4320" w:hanging="180"/>
      </w:pPr>
    </w:lvl>
    <w:lvl w:ilvl="6" w:tplc="7FF8F568">
      <w:start w:val="1"/>
      <w:numFmt w:val="decimal"/>
      <w:lvlText w:val="%7."/>
      <w:lvlJc w:val="left"/>
      <w:pPr>
        <w:ind w:left="5040" w:hanging="360"/>
      </w:pPr>
    </w:lvl>
    <w:lvl w:ilvl="7" w:tplc="16A297F8">
      <w:start w:val="1"/>
      <w:numFmt w:val="lowerLetter"/>
      <w:lvlText w:val="%8."/>
      <w:lvlJc w:val="left"/>
      <w:pPr>
        <w:ind w:left="5760" w:hanging="360"/>
      </w:pPr>
    </w:lvl>
    <w:lvl w:ilvl="8" w:tplc="8340BC36">
      <w:start w:val="1"/>
      <w:numFmt w:val="lowerRoman"/>
      <w:lvlText w:val="%9."/>
      <w:lvlJc w:val="right"/>
      <w:pPr>
        <w:ind w:left="6480" w:hanging="180"/>
      </w:pPr>
    </w:lvl>
  </w:abstractNum>
  <w:abstractNum w:abstractNumId="15" w15:restartNumberingAfterBreak="0">
    <w:nsid w:val="33F20FE0"/>
    <w:multiLevelType w:val="hybridMultilevel"/>
    <w:tmpl w:val="808AAB7E"/>
    <w:lvl w:ilvl="0" w:tplc="074096C4">
      <w:start w:val="1"/>
      <w:numFmt w:val="decimal"/>
      <w:lvlText w:val="%1."/>
      <w:lvlJc w:val="left"/>
      <w:pPr>
        <w:ind w:left="720" w:hanging="360"/>
      </w:pPr>
      <w:rPr>
        <w:rFonts w:ascii="Calibri" w:hAnsi="Calibri" w:cs="Times New Roman"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47F1BAF"/>
    <w:multiLevelType w:val="hybridMultilevel"/>
    <w:tmpl w:val="A8347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3231DE"/>
    <w:multiLevelType w:val="hybridMultilevel"/>
    <w:tmpl w:val="ABA2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97A0D"/>
    <w:multiLevelType w:val="multilevel"/>
    <w:tmpl w:val="FCE2268E"/>
    <w:styleLink w:val="StyleOutlinenumbered10pt"/>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01C97"/>
    <w:multiLevelType w:val="hybridMultilevel"/>
    <w:tmpl w:val="02F4CA9C"/>
    <w:lvl w:ilvl="0" w:tplc="08090001">
      <w:start w:val="1"/>
      <w:numFmt w:val="bullet"/>
      <w:lvlText w:val=""/>
      <w:lvlJc w:val="left"/>
      <w:pPr>
        <w:ind w:left="405"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4E847BA"/>
    <w:multiLevelType w:val="hybridMultilevel"/>
    <w:tmpl w:val="C1BE17D0"/>
    <w:lvl w:ilvl="0" w:tplc="FF2861AC">
      <w:start w:val="1"/>
      <w:numFmt w:val="bullet"/>
      <w:lvlText w:val=""/>
      <w:lvlJc w:val="left"/>
      <w:pPr>
        <w:tabs>
          <w:tab w:val="num" w:pos="720"/>
        </w:tabs>
        <w:ind w:left="720" w:hanging="360"/>
      </w:pPr>
      <w:rPr>
        <w:rFonts w:ascii="Wingdings" w:hAnsi="Wingdings" w:hint="default"/>
      </w:rPr>
    </w:lvl>
    <w:lvl w:ilvl="1" w:tplc="77D6A760" w:tentative="1">
      <w:start w:val="1"/>
      <w:numFmt w:val="bullet"/>
      <w:lvlText w:val=""/>
      <w:lvlJc w:val="left"/>
      <w:pPr>
        <w:tabs>
          <w:tab w:val="num" w:pos="1440"/>
        </w:tabs>
        <w:ind w:left="1440" w:hanging="360"/>
      </w:pPr>
      <w:rPr>
        <w:rFonts w:ascii="Wingdings" w:hAnsi="Wingdings" w:hint="default"/>
      </w:rPr>
    </w:lvl>
    <w:lvl w:ilvl="2" w:tplc="9552D30C" w:tentative="1">
      <w:start w:val="1"/>
      <w:numFmt w:val="bullet"/>
      <w:lvlText w:val=""/>
      <w:lvlJc w:val="left"/>
      <w:pPr>
        <w:tabs>
          <w:tab w:val="num" w:pos="2160"/>
        </w:tabs>
        <w:ind w:left="2160" w:hanging="360"/>
      </w:pPr>
      <w:rPr>
        <w:rFonts w:ascii="Wingdings" w:hAnsi="Wingdings" w:hint="default"/>
      </w:rPr>
    </w:lvl>
    <w:lvl w:ilvl="3" w:tplc="03529CC0" w:tentative="1">
      <w:start w:val="1"/>
      <w:numFmt w:val="bullet"/>
      <w:lvlText w:val=""/>
      <w:lvlJc w:val="left"/>
      <w:pPr>
        <w:tabs>
          <w:tab w:val="num" w:pos="2880"/>
        </w:tabs>
        <w:ind w:left="2880" w:hanging="360"/>
      </w:pPr>
      <w:rPr>
        <w:rFonts w:ascii="Wingdings" w:hAnsi="Wingdings" w:hint="default"/>
      </w:rPr>
    </w:lvl>
    <w:lvl w:ilvl="4" w:tplc="2148245C" w:tentative="1">
      <w:start w:val="1"/>
      <w:numFmt w:val="bullet"/>
      <w:lvlText w:val=""/>
      <w:lvlJc w:val="left"/>
      <w:pPr>
        <w:tabs>
          <w:tab w:val="num" w:pos="3600"/>
        </w:tabs>
        <w:ind w:left="3600" w:hanging="360"/>
      </w:pPr>
      <w:rPr>
        <w:rFonts w:ascii="Wingdings" w:hAnsi="Wingdings" w:hint="default"/>
      </w:rPr>
    </w:lvl>
    <w:lvl w:ilvl="5" w:tplc="573E7A34" w:tentative="1">
      <w:start w:val="1"/>
      <w:numFmt w:val="bullet"/>
      <w:lvlText w:val=""/>
      <w:lvlJc w:val="left"/>
      <w:pPr>
        <w:tabs>
          <w:tab w:val="num" w:pos="4320"/>
        </w:tabs>
        <w:ind w:left="4320" w:hanging="360"/>
      </w:pPr>
      <w:rPr>
        <w:rFonts w:ascii="Wingdings" w:hAnsi="Wingdings" w:hint="default"/>
      </w:rPr>
    </w:lvl>
    <w:lvl w:ilvl="6" w:tplc="9A8C9DFE" w:tentative="1">
      <w:start w:val="1"/>
      <w:numFmt w:val="bullet"/>
      <w:lvlText w:val=""/>
      <w:lvlJc w:val="left"/>
      <w:pPr>
        <w:tabs>
          <w:tab w:val="num" w:pos="5040"/>
        </w:tabs>
        <w:ind w:left="5040" w:hanging="360"/>
      </w:pPr>
      <w:rPr>
        <w:rFonts w:ascii="Wingdings" w:hAnsi="Wingdings" w:hint="default"/>
      </w:rPr>
    </w:lvl>
    <w:lvl w:ilvl="7" w:tplc="C882B298" w:tentative="1">
      <w:start w:val="1"/>
      <w:numFmt w:val="bullet"/>
      <w:lvlText w:val=""/>
      <w:lvlJc w:val="left"/>
      <w:pPr>
        <w:tabs>
          <w:tab w:val="num" w:pos="5760"/>
        </w:tabs>
        <w:ind w:left="5760" w:hanging="360"/>
      </w:pPr>
      <w:rPr>
        <w:rFonts w:ascii="Wingdings" w:hAnsi="Wingdings" w:hint="default"/>
      </w:rPr>
    </w:lvl>
    <w:lvl w:ilvl="8" w:tplc="EE12E8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975F1"/>
    <w:multiLevelType w:val="multilevel"/>
    <w:tmpl w:val="C58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B4811"/>
    <w:multiLevelType w:val="hybridMultilevel"/>
    <w:tmpl w:val="CEB6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763A33"/>
    <w:multiLevelType w:val="multilevel"/>
    <w:tmpl w:val="5E5A1B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2194432"/>
    <w:multiLevelType w:val="hybridMultilevel"/>
    <w:tmpl w:val="0B00772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5721445C"/>
    <w:multiLevelType w:val="hybridMultilevel"/>
    <w:tmpl w:val="6D5A883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57C1E"/>
    <w:multiLevelType w:val="hybridMultilevel"/>
    <w:tmpl w:val="C6541E28"/>
    <w:lvl w:ilvl="0" w:tplc="F78089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A66F8"/>
    <w:multiLevelType w:val="multilevel"/>
    <w:tmpl w:val="ECEA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36AF9"/>
    <w:multiLevelType w:val="hybridMultilevel"/>
    <w:tmpl w:val="1B8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5A100B"/>
    <w:multiLevelType w:val="hybridMultilevel"/>
    <w:tmpl w:val="46D6F364"/>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64247F9D"/>
    <w:multiLevelType w:val="hybridMultilevel"/>
    <w:tmpl w:val="FEB4E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403EBA"/>
    <w:multiLevelType w:val="hybridMultilevel"/>
    <w:tmpl w:val="313C2230"/>
    <w:lvl w:ilvl="0" w:tplc="FFFFFFFF">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2" w15:restartNumberingAfterBreak="0">
    <w:nsid w:val="73932EE0"/>
    <w:multiLevelType w:val="multilevel"/>
    <w:tmpl w:val="F5F0A0F6"/>
    <w:lvl w:ilvl="0">
      <w:start w:val="1"/>
      <w:numFmt w:val="decimal"/>
      <w:lvlText w:val="%1"/>
      <w:lvlJc w:val="left"/>
      <w:pPr>
        <w:tabs>
          <w:tab w:val="num" w:pos="432"/>
        </w:tabs>
        <w:ind w:left="432" w:hanging="432"/>
      </w:pPr>
      <w:rPr>
        <w:rFonts w:hint="default"/>
      </w:rPr>
    </w:lvl>
    <w:lvl w:ilvl="1">
      <w:start w:val="1"/>
      <w:numFmt w:val="decimal"/>
      <w:pStyle w:val="bu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67D687A"/>
    <w:multiLevelType w:val="hybridMultilevel"/>
    <w:tmpl w:val="CB9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92142"/>
    <w:multiLevelType w:val="hybridMultilevel"/>
    <w:tmpl w:val="D7D2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37608">
    <w:abstractNumId w:val="8"/>
  </w:num>
  <w:num w:numId="2" w16cid:durableId="1654681941">
    <w:abstractNumId w:val="2"/>
  </w:num>
  <w:num w:numId="3" w16cid:durableId="1452047397">
    <w:abstractNumId w:val="14"/>
  </w:num>
  <w:num w:numId="4" w16cid:durableId="1384058119">
    <w:abstractNumId w:val="3"/>
  </w:num>
  <w:num w:numId="5" w16cid:durableId="1427456538">
    <w:abstractNumId w:val="32"/>
  </w:num>
  <w:num w:numId="6" w16cid:durableId="81881939">
    <w:abstractNumId w:val="18"/>
  </w:num>
  <w:num w:numId="7" w16cid:durableId="1283657609">
    <w:abstractNumId w:val="23"/>
  </w:num>
  <w:num w:numId="8" w16cid:durableId="248126331">
    <w:abstractNumId w:val="26"/>
  </w:num>
  <w:num w:numId="9" w16cid:durableId="74590974">
    <w:abstractNumId w:val="25"/>
  </w:num>
  <w:num w:numId="10" w16cid:durableId="981077658">
    <w:abstractNumId w:val="4"/>
  </w:num>
  <w:num w:numId="11" w16cid:durableId="1510175531">
    <w:abstractNumId w:val="12"/>
  </w:num>
  <w:num w:numId="12" w16cid:durableId="622612533">
    <w:abstractNumId w:val="17"/>
  </w:num>
  <w:num w:numId="13" w16cid:durableId="1917860756">
    <w:abstractNumId w:val="28"/>
  </w:num>
  <w:num w:numId="14" w16cid:durableId="18243665">
    <w:abstractNumId w:val="16"/>
  </w:num>
  <w:num w:numId="15" w16cid:durableId="2143846253">
    <w:abstractNumId w:val="10"/>
  </w:num>
  <w:num w:numId="16" w16cid:durableId="48116450">
    <w:abstractNumId w:val="7"/>
  </w:num>
  <w:num w:numId="17" w16cid:durableId="674724581">
    <w:abstractNumId w:val="11"/>
  </w:num>
  <w:num w:numId="18" w16cid:durableId="1527330349">
    <w:abstractNumId w:val="0"/>
  </w:num>
  <w:num w:numId="19" w16cid:durableId="101000539">
    <w:abstractNumId w:val="34"/>
  </w:num>
  <w:num w:numId="20" w16cid:durableId="1028330954">
    <w:abstractNumId w:val="22"/>
  </w:num>
  <w:num w:numId="21" w16cid:durableId="1349864483">
    <w:abstractNumId w:val="30"/>
  </w:num>
  <w:num w:numId="22" w16cid:durableId="273440543">
    <w:abstractNumId w:val="20"/>
  </w:num>
  <w:num w:numId="23" w16cid:durableId="644243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388157">
    <w:abstractNumId w:val="13"/>
  </w:num>
  <w:num w:numId="25" w16cid:durableId="1524780801">
    <w:abstractNumId w:val="6"/>
  </w:num>
  <w:num w:numId="26" w16cid:durableId="125785546">
    <w:abstractNumId w:val="31"/>
  </w:num>
  <w:num w:numId="27" w16cid:durableId="403262690">
    <w:abstractNumId w:val="31"/>
  </w:num>
  <w:num w:numId="28" w16cid:durableId="2052268351">
    <w:abstractNumId w:val="6"/>
  </w:num>
  <w:num w:numId="29" w16cid:durableId="1672177619">
    <w:abstractNumId w:val="29"/>
  </w:num>
  <w:num w:numId="30" w16cid:durableId="983779143">
    <w:abstractNumId w:val="1"/>
  </w:num>
  <w:num w:numId="31" w16cid:durableId="1384675129">
    <w:abstractNumId w:val="21"/>
  </w:num>
  <w:num w:numId="32" w16cid:durableId="1391146793">
    <w:abstractNumId w:val="9"/>
  </w:num>
  <w:num w:numId="33" w16cid:durableId="1392268067">
    <w:abstractNumId w:val="27"/>
  </w:num>
  <w:num w:numId="34" w16cid:durableId="494035517">
    <w:abstractNumId w:val="5"/>
  </w:num>
  <w:num w:numId="35" w16cid:durableId="1510872725">
    <w:abstractNumId w:val="24"/>
  </w:num>
  <w:num w:numId="36" w16cid:durableId="314797156">
    <w:abstractNumId w:val="19"/>
  </w:num>
  <w:num w:numId="37" w16cid:durableId="190842065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32"/>
    <w:rsid w:val="0000088B"/>
    <w:rsid w:val="00000922"/>
    <w:rsid w:val="000012D5"/>
    <w:rsid w:val="00001721"/>
    <w:rsid w:val="00002438"/>
    <w:rsid w:val="00003EDC"/>
    <w:rsid w:val="0000406A"/>
    <w:rsid w:val="000046FE"/>
    <w:rsid w:val="0000509C"/>
    <w:rsid w:val="00005E48"/>
    <w:rsid w:val="00006662"/>
    <w:rsid w:val="000066DA"/>
    <w:rsid w:val="00006F00"/>
    <w:rsid w:val="0001027B"/>
    <w:rsid w:val="0001088C"/>
    <w:rsid w:val="00011CE8"/>
    <w:rsid w:val="000121E3"/>
    <w:rsid w:val="00013052"/>
    <w:rsid w:val="0001326E"/>
    <w:rsid w:val="00014117"/>
    <w:rsid w:val="00014D71"/>
    <w:rsid w:val="000158B2"/>
    <w:rsid w:val="00020224"/>
    <w:rsid w:val="0002129A"/>
    <w:rsid w:val="000247CC"/>
    <w:rsid w:val="000257FD"/>
    <w:rsid w:val="00026835"/>
    <w:rsid w:val="0003209D"/>
    <w:rsid w:val="0003309F"/>
    <w:rsid w:val="000363AB"/>
    <w:rsid w:val="00037D9A"/>
    <w:rsid w:val="0004000D"/>
    <w:rsid w:val="0004095C"/>
    <w:rsid w:val="00041872"/>
    <w:rsid w:val="0004237D"/>
    <w:rsid w:val="00044855"/>
    <w:rsid w:val="00044F19"/>
    <w:rsid w:val="00045AA4"/>
    <w:rsid w:val="000505C5"/>
    <w:rsid w:val="00051C53"/>
    <w:rsid w:val="000520F5"/>
    <w:rsid w:val="00052B3F"/>
    <w:rsid w:val="00053258"/>
    <w:rsid w:val="000552D9"/>
    <w:rsid w:val="00055FA6"/>
    <w:rsid w:val="00057F8C"/>
    <w:rsid w:val="000610AF"/>
    <w:rsid w:val="0006258D"/>
    <w:rsid w:val="00062BF0"/>
    <w:rsid w:val="00063392"/>
    <w:rsid w:val="00065493"/>
    <w:rsid w:val="00065FBE"/>
    <w:rsid w:val="00067BB1"/>
    <w:rsid w:val="00070107"/>
    <w:rsid w:val="00072630"/>
    <w:rsid w:val="0007322F"/>
    <w:rsid w:val="00075BCD"/>
    <w:rsid w:val="00076CB4"/>
    <w:rsid w:val="0008071D"/>
    <w:rsid w:val="0008264F"/>
    <w:rsid w:val="000831FA"/>
    <w:rsid w:val="000861EB"/>
    <w:rsid w:val="00086319"/>
    <w:rsid w:val="0008658F"/>
    <w:rsid w:val="00086E95"/>
    <w:rsid w:val="00087229"/>
    <w:rsid w:val="00090170"/>
    <w:rsid w:val="000910BC"/>
    <w:rsid w:val="000922BA"/>
    <w:rsid w:val="000929D5"/>
    <w:rsid w:val="0009302C"/>
    <w:rsid w:val="00094E6C"/>
    <w:rsid w:val="00094E98"/>
    <w:rsid w:val="00095950"/>
    <w:rsid w:val="00097051"/>
    <w:rsid w:val="000974EA"/>
    <w:rsid w:val="00097EA6"/>
    <w:rsid w:val="00097F19"/>
    <w:rsid w:val="000A07C4"/>
    <w:rsid w:val="000A26C6"/>
    <w:rsid w:val="000A4D98"/>
    <w:rsid w:val="000A533A"/>
    <w:rsid w:val="000A73D8"/>
    <w:rsid w:val="000B11C1"/>
    <w:rsid w:val="000B30A6"/>
    <w:rsid w:val="000B55AA"/>
    <w:rsid w:val="000B692C"/>
    <w:rsid w:val="000C3A76"/>
    <w:rsid w:val="000C4EEF"/>
    <w:rsid w:val="000C6018"/>
    <w:rsid w:val="000C6324"/>
    <w:rsid w:val="000C66BC"/>
    <w:rsid w:val="000C6783"/>
    <w:rsid w:val="000C6E47"/>
    <w:rsid w:val="000D0064"/>
    <w:rsid w:val="000D0DEA"/>
    <w:rsid w:val="000D1370"/>
    <w:rsid w:val="000D3B70"/>
    <w:rsid w:val="000D3C5F"/>
    <w:rsid w:val="000D4373"/>
    <w:rsid w:val="000D7B70"/>
    <w:rsid w:val="000E0AFF"/>
    <w:rsid w:val="000E15D9"/>
    <w:rsid w:val="000E1FD8"/>
    <w:rsid w:val="000E2AE3"/>
    <w:rsid w:val="000E5EBD"/>
    <w:rsid w:val="000E6F03"/>
    <w:rsid w:val="000E6F0F"/>
    <w:rsid w:val="000E7596"/>
    <w:rsid w:val="000E7636"/>
    <w:rsid w:val="000F0189"/>
    <w:rsid w:val="000F3B2F"/>
    <w:rsid w:val="000F4EBE"/>
    <w:rsid w:val="000F6121"/>
    <w:rsid w:val="000FD925"/>
    <w:rsid w:val="00101ED7"/>
    <w:rsid w:val="001023EB"/>
    <w:rsid w:val="00102A9B"/>
    <w:rsid w:val="001032E9"/>
    <w:rsid w:val="0010517C"/>
    <w:rsid w:val="0010619E"/>
    <w:rsid w:val="00106401"/>
    <w:rsid w:val="00106919"/>
    <w:rsid w:val="00106AD5"/>
    <w:rsid w:val="00107253"/>
    <w:rsid w:val="001111CE"/>
    <w:rsid w:val="00112DFF"/>
    <w:rsid w:val="00112E48"/>
    <w:rsid w:val="001132EF"/>
    <w:rsid w:val="001171ED"/>
    <w:rsid w:val="00120B5A"/>
    <w:rsid w:val="00121B7A"/>
    <w:rsid w:val="00124DE9"/>
    <w:rsid w:val="00125770"/>
    <w:rsid w:val="00126006"/>
    <w:rsid w:val="001262FB"/>
    <w:rsid w:val="00126C81"/>
    <w:rsid w:val="00127843"/>
    <w:rsid w:val="0013099E"/>
    <w:rsid w:val="001316D6"/>
    <w:rsid w:val="00134F07"/>
    <w:rsid w:val="00136C6E"/>
    <w:rsid w:val="00136EDF"/>
    <w:rsid w:val="00141F25"/>
    <w:rsid w:val="00141F51"/>
    <w:rsid w:val="00147E57"/>
    <w:rsid w:val="001505F3"/>
    <w:rsid w:val="0015087C"/>
    <w:rsid w:val="00152A77"/>
    <w:rsid w:val="00152EB9"/>
    <w:rsid w:val="00153914"/>
    <w:rsid w:val="00154F0D"/>
    <w:rsid w:val="00155A84"/>
    <w:rsid w:val="001575E8"/>
    <w:rsid w:val="00157D7D"/>
    <w:rsid w:val="00163000"/>
    <w:rsid w:val="00164A53"/>
    <w:rsid w:val="00164E04"/>
    <w:rsid w:val="00165BDF"/>
    <w:rsid w:val="00165DAA"/>
    <w:rsid w:val="001664D7"/>
    <w:rsid w:val="00167840"/>
    <w:rsid w:val="00175270"/>
    <w:rsid w:val="00176A6C"/>
    <w:rsid w:val="00177B05"/>
    <w:rsid w:val="001801CF"/>
    <w:rsid w:val="001807E2"/>
    <w:rsid w:val="00182050"/>
    <w:rsid w:val="00182086"/>
    <w:rsid w:val="00183DA2"/>
    <w:rsid w:val="00187021"/>
    <w:rsid w:val="00187FE0"/>
    <w:rsid w:val="00191FB4"/>
    <w:rsid w:val="001962BA"/>
    <w:rsid w:val="00196479"/>
    <w:rsid w:val="001A0668"/>
    <w:rsid w:val="001A07C5"/>
    <w:rsid w:val="001A13BC"/>
    <w:rsid w:val="001A4322"/>
    <w:rsid w:val="001A4B84"/>
    <w:rsid w:val="001A4E13"/>
    <w:rsid w:val="001A56DC"/>
    <w:rsid w:val="001A64A9"/>
    <w:rsid w:val="001A7BD5"/>
    <w:rsid w:val="001B00F8"/>
    <w:rsid w:val="001B130D"/>
    <w:rsid w:val="001B240A"/>
    <w:rsid w:val="001B3E62"/>
    <w:rsid w:val="001B49BA"/>
    <w:rsid w:val="001B4DE7"/>
    <w:rsid w:val="001B4F10"/>
    <w:rsid w:val="001B635A"/>
    <w:rsid w:val="001B74AA"/>
    <w:rsid w:val="001B7EF1"/>
    <w:rsid w:val="001C06D3"/>
    <w:rsid w:val="001C10D3"/>
    <w:rsid w:val="001C1FC0"/>
    <w:rsid w:val="001C6ED8"/>
    <w:rsid w:val="001C741E"/>
    <w:rsid w:val="001D03A4"/>
    <w:rsid w:val="001D1EC5"/>
    <w:rsid w:val="001D37EF"/>
    <w:rsid w:val="001D3AD1"/>
    <w:rsid w:val="001D59BF"/>
    <w:rsid w:val="001E1860"/>
    <w:rsid w:val="001E193D"/>
    <w:rsid w:val="001E1EB9"/>
    <w:rsid w:val="001E500C"/>
    <w:rsid w:val="001E585F"/>
    <w:rsid w:val="001E5BFB"/>
    <w:rsid w:val="001F0BD0"/>
    <w:rsid w:val="001F2986"/>
    <w:rsid w:val="001F358B"/>
    <w:rsid w:val="001F4530"/>
    <w:rsid w:val="001F4FEE"/>
    <w:rsid w:val="001F6D31"/>
    <w:rsid w:val="001F6E9D"/>
    <w:rsid w:val="001FDB80"/>
    <w:rsid w:val="0020030D"/>
    <w:rsid w:val="002015E1"/>
    <w:rsid w:val="00203B30"/>
    <w:rsid w:val="00204D3B"/>
    <w:rsid w:val="0020534D"/>
    <w:rsid w:val="00205C17"/>
    <w:rsid w:val="00206CE2"/>
    <w:rsid w:val="00210408"/>
    <w:rsid w:val="002125AB"/>
    <w:rsid w:val="00213065"/>
    <w:rsid w:val="0021322C"/>
    <w:rsid w:val="00213539"/>
    <w:rsid w:val="002135A6"/>
    <w:rsid w:val="00217F11"/>
    <w:rsid w:val="00221808"/>
    <w:rsid w:val="00222B06"/>
    <w:rsid w:val="00222B31"/>
    <w:rsid w:val="00223CE1"/>
    <w:rsid w:val="002250D8"/>
    <w:rsid w:val="00225503"/>
    <w:rsid w:val="00225F70"/>
    <w:rsid w:val="00230E90"/>
    <w:rsid w:val="00232271"/>
    <w:rsid w:val="00233F07"/>
    <w:rsid w:val="0023492E"/>
    <w:rsid w:val="002357FD"/>
    <w:rsid w:val="00240407"/>
    <w:rsid w:val="00243DF7"/>
    <w:rsid w:val="00244CB6"/>
    <w:rsid w:val="00246C89"/>
    <w:rsid w:val="002472C0"/>
    <w:rsid w:val="002500DD"/>
    <w:rsid w:val="0025016C"/>
    <w:rsid w:val="002545DE"/>
    <w:rsid w:val="00254B3B"/>
    <w:rsid w:val="00254C8D"/>
    <w:rsid w:val="00257531"/>
    <w:rsid w:val="00257E77"/>
    <w:rsid w:val="00260C0F"/>
    <w:rsid w:val="00261185"/>
    <w:rsid w:val="0026177C"/>
    <w:rsid w:val="0026236E"/>
    <w:rsid w:val="00262F57"/>
    <w:rsid w:val="00267B69"/>
    <w:rsid w:val="002716E2"/>
    <w:rsid w:val="00272265"/>
    <w:rsid w:val="00272F3D"/>
    <w:rsid w:val="00273F57"/>
    <w:rsid w:val="00275FD8"/>
    <w:rsid w:val="00277086"/>
    <w:rsid w:val="00282F6C"/>
    <w:rsid w:val="00290D7D"/>
    <w:rsid w:val="00290DCE"/>
    <w:rsid w:val="0029271F"/>
    <w:rsid w:val="002927F4"/>
    <w:rsid w:val="00292A11"/>
    <w:rsid w:val="00292C61"/>
    <w:rsid w:val="00293837"/>
    <w:rsid w:val="00293D6B"/>
    <w:rsid w:val="00295167"/>
    <w:rsid w:val="002A21B3"/>
    <w:rsid w:val="002A5936"/>
    <w:rsid w:val="002B008C"/>
    <w:rsid w:val="002B0DA1"/>
    <w:rsid w:val="002B2D2A"/>
    <w:rsid w:val="002B52CC"/>
    <w:rsid w:val="002B5CAB"/>
    <w:rsid w:val="002B5E7A"/>
    <w:rsid w:val="002B6684"/>
    <w:rsid w:val="002B66BE"/>
    <w:rsid w:val="002B66E6"/>
    <w:rsid w:val="002C2A57"/>
    <w:rsid w:val="002C32A7"/>
    <w:rsid w:val="002C3639"/>
    <w:rsid w:val="002C4146"/>
    <w:rsid w:val="002C53D9"/>
    <w:rsid w:val="002C5508"/>
    <w:rsid w:val="002C5CA4"/>
    <w:rsid w:val="002C6D2A"/>
    <w:rsid w:val="002D02EE"/>
    <w:rsid w:val="002D0455"/>
    <w:rsid w:val="002D6EA4"/>
    <w:rsid w:val="002D75EC"/>
    <w:rsid w:val="002E0719"/>
    <w:rsid w:val="002E1321"/>
    <w:rsid w:val="002E14F6"/>
    <w:rsid w:val="002E1584"/>
    <w:rsid w:val="002E5C38"/>
    <w:rsid w:val="002E6C38"/>
    <w:rsid w:val="002E7473"/>
    <w:rsid w:val="002E778F"/>
    <w:rsid w:val="002F33BA"/>
    <w:rsid w:val="002F4000"/>
    <w:rsid w:val="002F47C1"/>
    <w:rsid w:val="002F5DF5"/>
    <w:rsid w:val="003005BC"/>
    <w:rsid w:val="003023F1"/>
    <w:rsid w:val="0030343F"/>
    <w:rsid w:val="0030345A"/>
    <w:rsid w:val="0030374C"/>
    <w:rsid w:val="0030419C"/>
    <w:rsid w:val="00310AF7"/>
    <w:rsid w:val="003128B4"/>
    <w:rsid w:val="003132EE"/>
    <w:rsid w:val="00315ADA"/>
    <w:rsid w:val="00322069"/>
    <w:rsid w:val="00322869"/>
    <w:rsid w:val="0032317A"/>
    <w:rsid w:val="00324971"/>
    <w:rsid w:val="00324987"/>
    <w:rsid w:val="00325884"/>
    <w:rsid w:val="00331A8E"/>
    <w:rsid w:val="00332E65"/>
    <w:rsid w:val="003341AC"/>
    <w:rsid w:val="0033599C"/>
    <w:rsid w:val="003361CA"/>
    <w:rsid w:val="00337CC5"/>
    <w:rsid w:val="00340E42"/>
    <w:rsid w:val="00341145"/>
    <w:rsid w:val="00341ADE"/>
    <w:rsid w:val="003469DC"/>
    <w:rsid w:val="00351486"/>
    <w:rsid w:val="00351AF1"/>
    <w:rsid w:val="003521DE"/>
    <w:rsid w:val="00352611"/>
    <w:rsid w:val="00352C2F"/>
    <w:rsid w:val="00352F6B"/>
    <w:rsid w:val="003531B7"/>
    <w:rsid w:val="0035371A"/>
    <w:rsid w:val="00355D4E"/>
    <w:rsid w:val="003566C0"/>
    <w:rsid w:val="00357587"/>
    <w:rsid w:val="00362F5F"/>
    <w:rsid w:val="00370C8F"/>
    <w:rsid w:val="00371F68"/>
    <w:rsid w:val="00373007"/>
    <w:rsid w:val="0037322F"/>
    <w:rsid w:val="003733A4"/>
    <w:rsid w:val="00374FD0"/>
    <w:rsid w:val="00375503"/>
    <w:rsid w:val="00376746"/>
    <w:rsid w:val="0037744C"/>
    <w:rsid w:val="00377CC6"/>
    <w:rsid w:val="00380580"/>
    <w:rsid w:val="00380B0E"/>
    <w:rsid w:val="00381F00"/>
    <w:rsid w:val="003836E9"/>
    <w:rsid w:val="00385667"/>
    <w:rsid w:val="00385E13"/>
    <w:rsid w:val="00387663"/>
    <w:rsid w:val="00387BDD"/>
    <w:rsid w:val="0039056A"/>
    <w:rsid w:val="00390BFC"/>
    <w:rsid w:val="003911CD"/>
    <w:rsid w:val="00391748"/>
    <w:rsid w:val="003918DC"/>
    <w:rsid w:val="00392326"/>
    <w:rsid w:val="003925AA"/>
    <w:rsid w:val="00392D49"/>
    <w:rsid w:val="0039342D"/>
    <w:rsid w:val="00394287"/>
    <w:rsid w:val="00394679"/>
    <w:rsid w:val="00395213"/>
    <w:rsid w:val="00397CB7"/>
    <w:rsid w:val="003A089F"/>
    <w:rsid w:val="003A0A45"/>
    <w:rsid w:val="003A0B86"/>
    <w:rsid w:val="003A1233"/>
    <w:rsid w:val="003A1314"/>
    <w:rsid w:val="003A4B20"/>
    <w:rsid w:val="003A4D68"/>
    <w:rsid w:val="003A554D"/>
    <w:rsid w:val="003A59F6"/>
    <w:rsid w:val="003A6DD5"/>
    <w:rsid w:val="003B0E44"/>
    <w:rsid w:val="003B2607"/>
    <w:rsid w:val="003B3089"/>
    <w:rsid w:val="003B3874"/>
    <w:rsid w:val="003B3BCB"/>
    <w:rsid w:val="003B3FA3"/>
    <w:rsid w:val="003B79F4"/>
    <w:rsid w:val="003C698D"/>
    <w:rsid w:val="003C7515"/>
    <w:rsid w:val="003D1578"/>
    <w:rsid w:val="003D1991"/>
    <w:rsid w:val="003D1D04"/>
    <w:rsid w:val="003E2426"/>
    <w:rsid w:val="003E2643"/>
    <w:rsid w:val="003E73EC"/>
    <w:rsid w:val="003F0D9B"/>
    <w:rsid w:val="003F36B2"/>
    <w:rsid w:val="003F373B"/>
    <w:rsid w:val="003F5062"/>
    <w:rsid w:val="003F6235"/>
    <w:rsid w:val="003F6546"/>
    <w:rsid w:val="004017EB"/>
    <w:rsid w:val="00402047"/>
    <w:rsid w:val="00403177"/>
    <w:rsid w:val="00405B84"/>
    <w:rsid w:val="00405BEC"/>
    <w:rsid w:val="004101F5"/>
    <w:rsid w:val="00410D21"/>
    <w:rsid w:val="00410D2B"/>
    <w:rsid w:val="00412236"/>
    <w:rsid w:val="004141B2"/>
    <w:rsid w:val="00415287"/>
    <w:rsid w:val="004169CD"/>
    <w:rsid w:val="00420087"/>
    <w:rsid w:val="0042199C"/>
    <w:rsid w:val="004225CA"/>
    <w:rsid w:val="004239DB"/>
    <w:rsid w:val="0042400B"/>
    <w:rsid w:val="00424266"/>
    <w:rsid w:val="00424469"/>
    <w:rsid w:val="004267CE"/>
    <w:rsid w:val="00431756"/>
    <w:rsid w:val="004322A2"/>
    <w:rsid w:val="00434668"/>
    <w:rsid w:val="00434F4B"/>
    <w:rsid w:val="00435018"/>
    <w:rsid w:val="00437563"/>
    <w:rsid w:val="004375EF"/>
    <w:rsid w:val="00437FF4"/>
    <w:rsid w:val="00441362"/>
    <w:rsid w:val="00443FF9"/>
    <w:rsid w:val="004451AB"/>
    <w:rsid w:val="0044605D"/>
    <w:rsid w:val="00450875"/>
    <w:rsid w:val="00455469"/>
    <w:rsid w:val="00457A5F"/>
    <w:rsid w:val="0046504E"/>
    <w:rsid w:val="0046559B"/>
    <w:rsid w:val="00465924"/>
    <w:rsid w:val="00466DCF"/>
    <w:rsid w:val="00470E85"/>
    <w:rsid w:val="00472E91"/>
    <w:rsid w:val="00474E20"/>
    <w:rsid w:val="004775CE"/>
    <w:rsid w:val="00477CBF"/>
    <w:rsid w:val="004802E8"/>
    <w:rsid w:val="00481D5B"/>
    <w:rsid w:val="00483485"/>
    <w:rsid w:val="00483651"/>
    <w:rsid w:val="004843E1"/>
    <w:rsid w:val="00485699"/>
    <w:rsid w:val="00486A09"/>
    <w:rsid w:val="00492FFE"/>
    <w:rsid w:val="0049316A"/>
    <w:rsid w:val="0049404F"/>
    <w:rsid w:val="00494B9C"/>
    <w:rsid w:val="00494C94"/>
    <w:rsid w:val="004A15A9"/>
    <w:rsid w:val="004A1993"/>
    <w:rsid w:val="004A5704"/>
    <w:rsid w:val="004B0724"/>
    <w:rsid w:val="004B5208"/>
    <w:rsid w:val="004B6465"/>
    <w:rsid w:val="004B6D93"/>
    <w:rsid w:val="004B7ED6"/>
    <w:rsid w:val="004C0F46"/>
    <w:rsid w:val="004C17D2"/>
    <w:rsid w:val="004C22AA"/>
    <w:rsid w:val="004C2B1A"/>
    <w:rsid w:val="004C36F6"/>
    <w:rsid w:val="004C3904"/>
    <w:rsid w:val="004C623F"/>
    <w:rsid w:val="004C6307"/>
    <w:rsid w:val="004C759D"/>
    <w:rsid w:val="004D0FF3"/>
    <w:rsid w:val="004D16F6"/>
    <w:rsid w:val="004D2FEB"/>
    <w:rsid w:val="004D378F"/>
    <w:rsid w:val="004D7302"/>
    <w:rsid w:val="004E0738"/>
    <w:rsid w:val="004E2144"/>
    <w:rsid w:val="004E4E32"/>
    <w:rsid w:val="004E6160"/>
    <w:rsid w:val="004F2135"/>
    <w:rsid w:val="004F313C"/>
    <w:rsid w:val="004F3665"/>
    <w:rsid w:val="004F4CDC"/>
    <w:rsid w:val="004F5BD9"/>
    <w:rsid w:val="004F6CDC"/>
    <w:rsid w:val="004F6F72"/>
    <w:rsid w:val="005004A7"/>
    <w:rsid w:val="0050143A"/>
    <w:rsid w:val="00503208"/>
    <w:rsid w:val="00503AE5"/>
    <w:rsid w:val="00507EEE"/>
    <w:rsid w:val="00512584"/>
    <w:rsid w:val="00512B39"/>
    <w:rsid w:val="00512E4C"/>
    <w:rsid w:val="00515B85"/>
    <w:rsid w:val="00516F6B"/>
    <w:rsid w:val="00517DB8"/>
    <w:rsid w:val="005218C7"/>
    <w:rsid w:val="00521D98"/>
    <w:rsid w:val="00522EB2"/>
    <w:rsid w:val="00522F81"/>
    <w:rsid w:val="0052358C"/>
    <w:rsid w:val="00523632"/>
    <w:rsid w:val="0052377D"/>
    <w:rsid w:val="005244AC"/>
    <w:rsid w:val="0052511E"/>
    <w:rsid w:val="0053412F"/>
    <w:rsid w:val="00534188"/>
    <w:rsid w:val="0053479C"/>
    <w:rsid w:val="005367D7"/>
    <w:rsid w:val="005412E2"/>
    <w:rsid w:val="00542598"/>
    <w:rsid w:val="0054259B"/>
    <w:rsid w:val="00542640"/>
    <w:rsid w:val="00544030"/>
    <w:rsid w:val="005446ED"/>
    <w:rsid w:val="00544763"/>
    <w:rsid w:val="00544966"/>
    <w:rsid w:val="005468BC"/>
    <w:rsid w:val="00547033"/>
    <w:rsid w:val="005477DA"/>
    <w:rsid w:val="00551262"/>
    <w:rsid w:val="00552385"/>
    <w:rsid w:val="00553FA3"/>
    <w:rsid w:val="00557ACD"/>
    <w:rsid w:val="0055B603"/>
    <w:rsid w:val="00560D39"/>
    <w:rsid w:val="00562B2E"/>
    <w:rsid w:val="00563BFC"/>
    <w:rsid w:val="00564C50"/>
    <w:rsid w:val="00570493"/>
    <w:rsid w:val="00570703"/>
    <w:rsid w:val="00572519"/>
    <w:rsid w:val="005763A2"/>
    <w:rsid w:val="00577C5B"/>
    <w:rsid w:val="00580137"/>
    <w:rsid w:val="00581378"/>
    <w:rsid w:val="00583529"/>
    <w:rsid w:val="005841AE"/>
    <w:rsid w:val="0058484A"/>
    <w:rsid w:val="00585344"/>
    <w:rsid w:val="0058568B"/>
    <w:rsid w:val="0058676A"/>
    <w:rsid w:val="00590975"/>
    <w:rsid w:val="00590DD5"/>
    <w:rsid w:val="00591236"/>
    <w:rsid w:val="00595046"/>
    <w:rsid w:val="00595D1B"/>
    <w:rsid w:val="005967B1"/>
    <w:rsid w:val="005A00AA"/>
    <w:rsid w:val="005A4527"/>
    <w:rsid w:val="005A6A48"/>
    <w:rsid w:val="005B0AA3"/>
    <w:rsid w:val="005B251B"/>
    <w:rsid w:val="005B45CF"/>
    <w:rsid w:val="005B460E"/>
    <w:rsid w:val="005B4950"/>
    <w:rsid w:val="005C1F08"/>
    <w:rsid w:val="005C4A46"/>
    <w:rsid w:val="005C4B62"/>
    <w:rsid w:val="005C77E1"/>
    <w:rsid w:val="005C7D37"/>
    <w:rsid w:val="005C7FFC"/>
    <w:rsid w:val="005D203E"/>
    <w:rsid w:val="005D22FB"/>
    <w:rsid w:val="005D38E4"/>
    <w:rsid w:val="005D578B"/>
    <w:rsid w:val="005D6A30"/>
    <w:rsid w:val="005D779F"/>
    <w:rsid w:val="005E09D2"/>
    <w:rsid w:val="005E0B71"/>
    <w:rsid w:val="005E1CE7"/>
    <w:rsid w:val="005E2CF9"/>
    <w:rsid w:val="005E32CE"/>
    <w:rsid w:val="005E407D"/>
    <w:rsid w:val="005E4DCC"/>
    <w:rsid w:val="005E55AE"/>
    <w:rsid w:val="005E589D"/>
    <w:rsid w:val="005E602E"/>
    <w:rsid w:val="005F0C45"/>
    <w:rsid w:val="005F1539"/>
    <w:rsid w:val="005F155B"/>
    <w:rsid w:val="005F36D9"/>
    <w:rsid w:val="005F3CCA"/>
    <w:rsid w:val="005F4261"/>
    <w:rsid w:val="005F5EFC"/>
    <w:rsid w:val="00600FDE"/>
    <w:rsid w:val="00601505"/>
    <w:rsid w:val="006018B6"/>
    <w:rsid w:val="00604565"/>
    <w:rsid w:val="006045F3"/>
    <w:rsid w:val="0061149F"/>
    <w:rsid w:val="00612802"/>
    <w:rsid w:val="00613DB7"/>
    <w:rsid w:val="006149C9"/>
    <w:rsid w:val="00616694"/>
    <w:rsid w:val="00617069"/>
    <w:rsid w:val="00617DFF"/>
    <w:rsid w:val="00621AA6"/>
    <w:rsid w:val="0062206D"/>
    <w:rsid w:val="00623070"/>
    <w:rsid w:val="00634D5A"/>
    <w:rsid w:val="0063506F"/>
    <w:rsid w:val="00635C01"/>
    <w:rsid w:val="0063603E"/>
    <w:rsid w:val="00636DED"/>
    <w:rsid w:val="00641DE3"/>
    <w:rsid w:val="00643C0B"/>
    <w:rsid w:val="00644096"/>
    <w:rsid w:val="00644C87"/>
    <w:rsid w:val="00645DDB"/>
    <w:rsid w:val="006462C4"/>
    <w:rsid w:val="006467DE"/>
    <w:rsid w:val="00649819"/>
    <w:rsid w:val="00650645"/>
    <w:rsid w:val="006507CD"/>
    <w:rsid w:val="00650FBD"/>
    <w:rsid w:val="0065184A"/>
    <w:rsid w:val="00651F45"/>
    <w:rsid w:val="00653AB1"/>
    <w:rsid w:val="006542CE"/>
    <w:rsid w:val="00654F2F"/>
    <w:rsid w:val="0065601B"/>
    <w:rsid w:val="006573FF"/>
    <w:rsid w:val="00660ACD"/>
    <w:rsid w:val="006616AC"/>
    <w:rsid w:val="00662899"/>
    <w:rsid w:val="00662C98"/>
    <w:rsid w:val="0066508E"/>
    <w:rsid w:val="006667AC"/>
    <w:rsid w:val="0066740F"/>
    <w:rsid w:val="006707B2"/>
    <w:rsid w:val="00670B77"/>
    <w:rsid w:val="00670EA0"/>
    <w:rsid w:val="00671098"/>
    <w:rsid w:val="0067271C"/>
    <w:rsid w:val="00673321"/>
    <w:rsid w:val="00673328"/>
    <w:rsid w:val="006734B1"/>
    <w:rsid w:val="006741AF"/>
    <w:rsid w:val="006741BD"/>
    <w:rsid w:val="00674575"/>
    <w:rsid w:val="00676800"/>
    <w:rsid w:val="00677FF5"/>
    <w:rsid w:val="00683F26"/>
    <w:rsid w:val="0068408B"/>
    <w:rsid w:val="00687E5C"/>
    <w:rsid w:val="00688211"/>
    <w:rsid w:val="00691682"/>
    <w:rsid w:val="00692ECD"/>
    <w:rsid w:val="006945E0"/>
    <w:rsid w:val="006965FC"/>
    <w:rsid w:val="00697474"/>
    <w:rsid w:val="006A02BD"/>
    <w:rsid w:val="006A1002"/>
    <w:rsid w:val="006A1AA1"/>
    <w:rsid w:val="006A2DF5"/>
    <w:rsid w:val="006A3826"/>
    <w:rsid w:val="006A469A"/>
    <w:rsid w:val="006A5713"/>
    <w:rsid w:val="006A7380"/>
    <w:rsid w:val="006A7A16"/>
    <w:rsid w:val="006A7AFF"/>
    <w:rsid w:val="006B0068"/>
    <w:rsid w:val="006B0A88"/>
    <w:rsid w:val="006B1037"/>
    <w:rsid w:val="006B1424"/>
    <w:rsid w:val="006B5DD4"/>
    <w:rsid w:val="006B6BD0"/>
    <w:rsid w:val="006C531F"/>
    <w:rsid w:val="006D05A7"/>
    <w:rsid w:val="006D0918"/>
    <w:rsid w:val="006D32B6"/>
    <w:rsid w:val="006D3D46"/>
    <w:rsid w:val="006D4450"/>
    <w:rsid w:val="006D6DC3"/>
    <w:rsid w:val="006D70BC"/>
    <w:rsid w:val="006D7CF2"/>
    <w:rsid w:val="006E0BDC"/>
    <w:rsid w:val="006E145F"/>
    <w:rsid w:val="006E22DD"/>
    <w:rsid w:val="006E23EB"/>
    <w:rsid w:val="006E492D"/>
    <w:rsid w:val="006F09DA"/>
    <w:rsid w:val="006F22A7"/>
    <w:rsid w:val="006F2D56"/>
    <w:rsid w:val="006F40C7"/>
    <w:rsid w:val="006F4F95"/>
    <w:rsid w:val="006F53AF"/>
    <w:rsid w:val="006F5586"/>
    <w:rsid w:val="006F55A6"/>
    <w:rsid w:val="006F60AC"/>
    <w:rsid w:val="006F7921"/>
    <w:rsid w:val="006F7F5C"/>
    <w:rsid w:val="0070147A"/>
    <w:rsid w:val="00702AF2"/>
    <w:rsid w:val="0070324D"/>
    <w:rsid w:val="007033BE"/>
    <w:rsid w:val="00703557"/>
    <w:rsid w:val="00703733"/>
    <w:rsid w:val="00704781"/>
    <w:rsid w:val="00706A0F"/>
    <w:rsid w:val="00706EB4"/>
    <w:rsid w:val="00710AA2"/>
    <w:rsid w:val="007123C5"/>
    <w:rsid w:val="00714E26"/>
    <w:rsid w:val="00716963"/>
    <w:rsid w:val="0071768B"/>
    <w:rsid w:val="00722E8F"/>
    <w:rsid w:val="00723299"/>
    <w:rsid w:val="007255A0"/>
    <w:rsid w:val="00726B54"/>
    <w:rsid w:val="00732886"/>
    <w:rsid w:val="00734716"/>
    <w:rsid w:val="00734D90"/>
    <w:rsid w:val="00735374"/>
    <w:rsid w:val="007400D7"/>
    <w:rsid w:val="00741112"/>
    <w:rsid w:val="0074150C"/>
    <w:rsid w:val="0074199A"/>
    <w:rsid w:val="0074248F"/>
    <w:rsid w:val="00744A1C"/>
    <w:rsid w:val="00745864"/>
    <w:rsid w:val="0074778E"/>
    <w:rsid w:val="007504E4"/>
    <w:rsid w:val="00752B37"/>
    <w:rsid w:val="00754753"/>
    <w:rsid w:val="00755043"/>
    <w:rsid w:val="00756D5B"/>
    <w:rsid w:val="00760981"/>
    <w:rsid w:val="00760AD0"/>
    <w:rsid w:val="007628A4"/>
    <w:rsid w:val="007629D0"/>
    <w:rsid w:val="00762BF3"/>
    <w:rsid w:val="0076459B"/>
    <w:rsid w:val="0076572A"/>
    <w:rsid w:val="00765C56"/>
    <w:rsid w:val="00771DBB"/>
    <w:rsid w:val="007734D9"/>
    <w:rsid w:val="007737D4"/>
    <w:rsid w:val="00773CFD"/>
    <w:rsid w:val="00775473"/>
    <w:rsid w:val="00776673"/>
    <w:rsid w:val="00777122"/>
    <w:rsid w:val="00781605"/>
    <w:rsid w:val="00781842"/>
    <w:rsid w:val="007826F5"/>
    <w:rsid w:val="007828B6"/>
    <w:rsid w:val="00782A2E"/>
    <w:rsid w:val="00783634"/>
    <w:rsid w:val="00784EBC"/>
    <w:rsid w:val="00785D82"/>
    <w:rsid w:val="00786C80"/>
    <w:rsid w:val="00791DA4"/>
    <w:rsid w:val="00792488"/>
    <w:rsid w:val="007938F5"/>
    <w:rsid w:val="00793C64"/>
    <w:rsid w:val="007943CC"/>
    <w:rsid w:val="00796E66"/>
    <w:rsid w:val="0079751F"/>
    <w:rsid w:val="0079773E"/>
    <w:rsid w:val="007A031D"/>
    <w:rsid w:val="007A0C88"/>
    <w:rsid w:val="007A1184"/>
    <w:rsid w:val="007A146B"/>
    <w:rsid w:val="007A1997"/>
    <w:rsid w:val="007A4BCF"/>
    <w:rsid w:val="007A5545"/>
    <w:rsid w:val="007A579B"/>
    <w:rsid w:val="007A5C64"/>
    <w:rsid w:val="007A5F38"/>
    <w:rsid w:val="007B22EA"/>
    <w:rsid w:val="007B2D07"/>
    <w:rsid w:val="007B2E67"/>
    <w:rsid w:val="007B327C"/>
    <w:rsid w:val="007B49E3"/>
    <w:rsid w:val="007B4ACB"/>
    <w:rsid w:val="007C1351"/>
    <w:rsid w:val="007C15B0"/>
    <w:rsid w:val="007C4DDF"/>
    <w:rsid w:val="007C5511"/>
    <w:rsid w:val="007C56EB"/>
    <w:rsid w:val="007C6545"/>
    <w:rsid w:val="007C7B8B"/>
    <w:rsid w:val="007D0025"/>
    <w:rsid w:val="007D0741"/>
    <w:rsid w:val="007D5899"/>
    <w:rsid w:val="007D733E"/>
    <w:rsid w:val="007D738C"/>
    <w:rsid w:val="007E05DD"/>
    <w:rsid w:val="007E0674"/>
    <w:rsid w:val="007E2505"/>
    <w:rsid w:val="007E470C"/>
    <w:rsid w:val="007E493E"/>
    <w:rsid w:val="007E64B8"/>
    <w:rsid w:val="007E66FA"/>
    <w:rsid w:val="007E7855"/>
    <w:rsid w:val="007F1104"/>
    <w:rsid w:val="007F111F"/>
    <w:rsid w:val="007F4597"/>
    <w:rsid w:val="007F4CF0"/>
    <w:rsid w:val="007F591F"/>
    <w:rsid w:val="007F6A1F"/>
    <w:rsid w:val="007F6B07"/>
    <w:rsid w:val="00800981"/>
    <w:rsid w:val="00800DA2"/>
    <w:rsid w:val="00801EDF"/>
    <w:rsid w:val="008030FC"/>
    <w:rsid w:val="00805728"/>
    <w:rsid w:val="008060E7"/>
    <w:rsid w:val="00807929"/>
    <w:rsid w:val="00810D9F"/>
    <w:rsid w:val="00812A40"/>
    <w:rsid w:val="00814A18"/>
    <w:rsid w:val="00815A45"/>
    <w:rsid w:val="00815B5C"/>
    <w:rsid w:val="008174C1"/>
    <w:rsid w:val="00817E86"/>
    <w:rsid w:val="00820F57"/>
    <w:rsid w:val="0082180A"/>
    <w:rsid w:val="00822A58"/>
    <w:rsid w:val="00823C11"/>
    <w:rsid w:val="00824C12"/>
    <w:rsid w:val="0082650C"/>
    <w:rsid w:val="00826CFB"/>
    <w:rsid w:val="008272D8"/>
    <w:rsid w:val="0083085F"/>
    <w:rsid w:val="00830F1A"/>
    <w:rsid w:val="008314D8"/>
    <w:rsid w:val="00833725"/>
    <w:rsid w:val="00834266"/>
    <w:rsid w:val="00834523"/>
    <w:rsid w:val="0083469B"/>
    <w:rsid w:val="00835AE2"/>
    <w:rsid w:val="00835C39"/>
    <w:rsid w:val="0083603B"/>
    <w:rsid w:val="00836300"/>
    <w:rsid w:val="00836EA3"/>
    <w:rsid w:val="00840F98"/>
    <w:rsid w:val="00841682"/>
    <w:rsid w:val="00842991"/>
    <w:rsid w:val="008443A9"/>
    <w:rsid w:val="00845799"/>
    <w:rsid w:val="00846616"/>
    <w:rsid w:val="00847E93"/>
    <w:rsid w:val="008525A7"/>
    <w:rsid w:val="00857CE9"/>
    <w:rsid w:val="0086040A"/>
    <w:rsid w:val="0086117A"/>
    <w:rsid w:val="00861DF4"/>
    <w:rsid w:val="00863143"/>
    <w:rsid w:val="00863CCE"/>
    <w:rsid w:val="00864E7C"/>
    <w:rsid w:val="00865C72"/>
    <w:rsid w:val="00870342"/>
    <w:rsid w:val="008711AC"/>
    <w:rsid w:val="008715AD"/>
    <w:rsid w:val="00872495"/>
    <w:rsid w:val="00874F5A"/>
    <w:rsid w:val="008757CD"/>
    <w:rsid w:val="00875E36"/>
    <w:rsid w:val="008778FD"/>
    <w:rsid w:val="00881638"/>
    <w:rsid w:val="008860FA"/>
    <w:rsid w:val="008907A8"/>
    <w:rsid w:val="00893582"/>
    <w:rsid w:val="008942FF"/>
    <w:rsid w:val="00895469"/>
    <w:rsid w:val="00897F71"/>
    <w:rsid w:val="008A052C"/>
    <w:rsid w:val="008A2BEF"/>
    <w:rsid w:val="008A4CB3"/>
    <w:rsid w:val="008A58D5"/>
    <w:rsid w:val="008A754D"/>
    <w:rsid w:val="008A782C"/>
    <w:rsid w:val="008B033A"/>
    <w:rsid w:val="008B20C3"/>
    <w:rsid w:val="008B3F72"/>
    <w:rsid w:val="008B55BE"/>
    <w:rsid w:val="008B5E2E"/>
    <w:rsid w:val="008B7DDA"/>
    <w:rsid w:val="008C1B39"/>
    <w:rsid w:val="008C6A1D"/>
    <w:rsid w:val="008C6D08"/>
    <w:rsid w:val="008C77A1"/>
    <w:rsid w:val="008D03B3"/>
    <w:rsid w:val="008D1040"/>
    <w:rsid w:val="008D22C6"/>
    <w:rsid w:val="008D2933"/>
    <w:rsid w:val="008D3046"/>
    <w:rsid w:val="008D417E"/>
    <w:rsid w:val="008D5210"/>
    <w:rsid w:val="008D651D"/>
    <w:rsid w:val="008E08FC"/>
    <w:rsid w:val="008E160C"/>
    <w:rsid w:val="008E3318"/>
    <w:rsid w:val="008E39CB"/>
    <w:rsid w:val="008E4BC1"/>
    <w:rsid w:val="008E526C"/>
    <w:rsid w:val="008E5637"/>
    <w:rsid w:val="008E61DF"/>
    <w:rsid w:val="008E649E"/>
    <w:rsid w:val="008E7EFD"/>
    <w:rsid w:val="008F0F57"/>
    <w:rsid w:val="008F207C"/>
    <w:rsid w:val="008F44BF"/>
    <w:rsid w:val="008F5EE7"/>
    <w:rsid w:val="009016EB"/>
    <w:rsid w:val="009019E6"/>
    <w:rsid w:val="009025A4"/>
    <w:rsid w:val="0090481D"/>
    <w:rsid w:val="00905F34"/>
    <w:rsid w:val="00906D7D"/>
    <w:rsid w:val="00911619"/>
    <w:rsid w:val="00912B3E"/>
    <w:rsid w:val="00913613"/>
    <w:rsid w:val="00913668"/>
    <w:rsid w:val="00913717"/>
    <w:rsid w:val="00913850"/>
    <w:rsid w:val="00914E5E"/>
    <w:rsid w:val="00916564"/>
    <w:rsid w:val="0091659F"/>
    <w:rsid w:val="009169B8"/>
    <w:rsid w:val="00917143"/>
    <w:rsid w:val="00921865"/>
    <w:rsid w:val="00921CE3"/>
    <w:rsid w:val="0092248F"/>
    <w:rsid w:val="0092297D"/>
    <w:rsid w:val="0092494E"/>
    <w:rsid w:val="00927616"/>
    <w:rsid w:val="00930227"/>
    <w:rsid w:val="009321CD"/>
    <w:rsid w:val="00934169"/>
    <w:rsid w:val="00934A7E"/>
    <w:rsid w:val="00936A03"/>
    <w:rsid w:val="00936ACA"/>
    <w:rsid w:val="00937346"/>
    <w:rsid w:val="009378F7"/>
    <w:rsid w:val="00942B66"/>
    <w:rsid w:val="009445F3"/>
    <w:rsid w:val="00944947"/>
    <w:rsid w:val="00946D2C"/>
    <w:rsid w:val="009472EB"/>
    <w:rsid w:val="009475C5"/>
    <w:rsid w:val="00947DE1"/>
    <w:rsid w:val="00953D84"/>
    <w:rsid w:val="009558DE"/>
    <w:rsid w:val="009561DA"/>
    <w:rsid w:val="00956371"/>
    <w:rsid w:val="00960100"/>
    <w:rsid w:val="00964157"/>
    <w:rsid w:val="00964C9B"/>
    <w:rsid w:val="00965087"/>
    <w:rsid w:val="0096681F"/>
    <w:rsid w:val="00966B67"/>
    <w:rsid w:val="0097137F"/>
    <w:rsid w:val="009718E9"/>
    <w:rsid w:val="00973468"/>
    <w:rsid w:val="00973BC8"/>
    <w:rsid w:val="009747F2"/>
    <w:rsid w:val="00976018"/>
    <w:rsid w:val="00977341"/>
    <w:rsid w:val="0098046F"/>
    <w:rsid w:val="009827B3"/>
    <w:rsid w:val="00984082"/>
    <w:rsid w:val="009850B1"/>
    <w:rsid w:val="00985210"/>
    <w:rsid w:val="00986930"/>
    <w:rsid w:val="00986E14"/>
    <w:rsid w:val="0099053C"/>
    <w:rsid w:val="00990D1A"/>
    <w:rsid w:val="00992308"/>
    <w:rsid w:val="00993F22"/>
    <w:rsid w:val="009A0B92"/>
    <w:rsid w:val="009A125E"/>
    <w:rsid w:val="009A2011"/>
    <w:rsid w:val="009A33BC"/>
    <w:rsid w:val="009A403C"/>
    <w:rsid w:val="009A45CD"/>
    <w:rsid w:val="009A6A7F"/>
    <w:rsid w:val="009B14A2"/>
    <w:rsid w:val="009B1C56"/>
    <w:rsid w:val="009B33A5"/>
    <w:rsid w:val="009B52B4"/>
    <w:rsid w:val="009B76AB"/>
    <w:rsid w:val="009C0430"/>
    <w:rsid w:val="009C10E8"/>
    <w:rsid w:val="009C2846"/>
    <w:rsid w:val="009C2D0D"/>
    <w:rsid w:val="009C33D5"/>
    <w:rsid w:val="009C5ED1"/>
    <w:rsid w:val="009C60A0"/>
    <w:rsid w:val="009C68EE"/>
    <w:rsid w:val="009C6979"/>
    <w:rsid w:val="009D0907"/>
    <w:rsid w:val="009D1B4F"/>
    <w:rsid w:val="009D1BA4"/>
    <w:rsid w:val="009D21DC"/>
    <w:rsid w:val="009D2FA7"/>
    <w:rsid w:val="009D39D2"/>
    <w:rsid w:val="009D4A4E"/>
    <w:rsid w:val="009D4B8A"/>
    <w:rsid w:val="009D618B"/>
    <w:rsid w:val="009E06F7"/>
    <w:rsid w:val="009E2C85"/>
    <w:rsid w:val="009E2E03"/>
    <w:rsid w:val="009E37AF"/>
    <w:rsid w:val="009E4739"/>
    <w:rsid w:val="009E6AF2"/>
    <w:rsid w:val="009E708E"/>
    <w:rsid w:val="009E7195"/>
    <w:rsid w:val="009F02DE"/>
    <w:rsid w:val="009F0D88"/>
    <w:rsid w:val="009F55BD"/>
    <w:rsid w:val="009F58BD"/>
    <w:rsid w:val="009F5A7E"/>
    <w:rsid w:val="009F60AE"/>
    <w:rsid w:val="009F6BDC"/>
    <w:rsid w:val="00A012D4"/>
    <w:rsid w:val="00A01B91"/>
    <w:rsid w:val="00A0262F"/>
    <w:rsid w:val="00A04A87"/>
    <w:rsid w:val="00A06EF8"/>
    <w:rsid w:val="00A074C6"/>
    <w:rsid w:val="00A10EB0"/>
    <w:rsid w:val="00A13FF3"/>
    <w:rsid w:val="00A16030"/>
    <w:rsid w:val="00A16E54"/>
    <w:rsid w:val="00A1737F"/>
    <w:rsid w:val="00A17399"/>
    <w:rsid w:val="00A20ABC"/>
    <w:rsid w:val="00A2212E"/>
    <w:rsid w:val="00A22616"/>
    <w:rsid w:val="00A257A7"/>
    <w:rsid w:val="00A2684C"/>
    <w:rsid w:val="00A268AA"/>
    <w:rsid w:val="00A26EDF"/>
    <w:rsid w:val="00A27A9B"/>
    <w:rsid w:val="00A300FD"/>
    <w:rsid w:val="00A304D5"/>
    <w:rsid w:val="00A310E2"/>
    <w:rsid w:val="00A333AB"/>
    <w:rsid w:val="00A33F3A"/>
    <w:rsid w:val="00A344BC"/>
    <w:rsid w:val="00A362D9"/>
    <w:rsid w:val="00A36A6B"/>
    <w:rsid w:val="00A406D8"/>
    <w:rsid w:val="00A41B6A"/>
    <w:rsid w:val="00A41CB9"/>
    <w:rsid w:val="00A421D5"/>
    <w:rsid w:val="00A42C54"/>
    <w:rsid w:val="00A43626"/>
    <w:rsid w:val="00A44837"/>
    <w:rsid w:val="00A45C9B"/>
    <w:rsid w:val="00A50390"/>
    <w:rsid w:val="00A507C7"/>
    <w:rsid w:val="00A50CA7"/>
    <w:rsid w:val="00A511FD"/>
    <w:rsid w:val="00A51D9F"/>
    <w:rsid w:val="00A520D7"/>
    <w:rsid w:val="00A52918"/>
    <w:rsid w:val="00A56EDE"/>
    <w:rsid w:val="00A5752A"/>
    <w:rsid w:val="00A57E2D"/>
    <w:rsid w:val="00A61978"/>
    <w:rsid w:val="00A64113"/>
    <w:rsid w:val="00A671E9"/>
    <w:rsid w:val="00A67B53"/>
    <w:rsid w:val="00A67BCB"/>
    <w:rsid w:val="00A71420"/>
    <w:rsid w:val="00A7181F"/>
    <w:rsid w:val="00A71822"/>
    <w:rsid w:val="00A73624"/>
    <w:rsid w:val="00A76D42"/>
    <w:rsid w:val="00A771DE"/>
    <w:rsid w:val="00A774E9"/>
    <w:rsid w:val="00A81BE4"/>
    <w:rsid w:val="00A82214"/>
    <w:rsid w:val="00A8275A"/>
    <w:rsid w:val="00A83E17"/>
    <w:rsid w:val="00A8466B"/>
    <w:rsid w:val="00A90002"/>
    <w:rsid w:val="00A902F1"/>
    <w:rsid w:val="00A90395"/>
    <w:rsid w:val="00A90A27"/>
    <w:rsid w:val="00A911B2"/>
    <w:rsid w:val="00A9135D"/>
    <w:rsid w:val="00A927D7"/>
    <w:rsid w:val="00A928B2"/>
    <w:rsid w:val="00A92B6A"/>
    <w:rsid w:val="00A94167"/>
    <w:rsid w:val="00A94448"/>
    <w:rsid w:val="00A94924"/>
    <w:rsid w:val="00A96818"/>
    <w:rsid w:val="00A970BC"/>
    <w:rsid w:val="00A97513"/>
    <w:rsid w:val="00A97A31"/>
    <w:rsid w:val="00AA029C"/>
    <w:rsid w:val="00AA08B3"/>
    <w:rsid w:val="00AA290E"/>
    <w:rsid w:val="00AA2B81"/>
    <w:rsid w:val="00AA3732"/>
    <w:rsid w:val="00AA570B"/>
    <w:rsid w:val="00AA5DEC"/>
    <w:rsid w:val="00AA7EAD"/>
    <w:rsid w:val="00AB0C66"/>
    <w:rsid w:val="00AB32EB"/>
    <w:rsid w:val="00AB3940"/>
    <w:rsid w:val="00AB5360"/>
    <w:rsid w:val="00AB691D"/>
    <w:rsid w:val="00AB7067"/>
    <w:rsid w:val="00AB7344"/>
    <w:rsid w:val="00AB7547"/>
    <w:rsid w:val="00AC15C2"/>
    <w:rsid w:val="00AC32CA"/>
    <w:rsid w:val="00AC380A"/>
    <w:rsid w:val="00AC4518"/>
    <w:rsid w:val="00AC50D8"/>
    <w:rsid w:val="00AC5799"/>
    <w:rsid w:val="00AC5872"/>
    <w:rsid w:val="00AC5A39"/>
    <w:rsid w:val="00AD0F56"/>
    <w:rsid w:val="00AD3237"/>
    <w:rsid w:val="00AD3801"/>
    <w:rsid w:val="00AD38E1"/>
    <w:rsid w:val="00AD6BF4"/>
    <w:rsid w:val="00AE0BB5"/>
    <w:rsid w:val="00AE1099"/>
    <w:rsid w:val="00AE161A"/>
    <w:rsid w:val="00AE3E19"/>
    <w:rsid w:val="00AE4481"/>
    <w:rsid w:val="00AE6782"/>
    <w:rsid w:val="00AE6FA4"/>
    <w:rsid w:val="00AE7656"/>
    <w:rsid w:val="00AF013A"/>
    <w:rsid w:val="00AF110E"/>
    <w:rsid w:val="00AF2126"/>
    <w:rsid w:val="00AF264B"/>
    <w:rsid w:val="00AF33A9"/>
    <w:rsid w:val="00AF33B5"/>
    <w:rsid w:val="00AF3850"/>
    <w:rsid w:val="00AF64B8"/>
    <w:rsid w:val="00AF7701"/>
    <w:rsid w:val="00B030F3"/>
    <w:rsid w:val="00B0592E"/>
    <w:rsid w:val="00B06852"/>
    <w:rsid w:val="00B06F26"/>
    <w:rsid w:val="00B07B78"/>
    <w:rsid w:val="00B10C69"/>
    <w:rsid w:val="00B11E1C"/>
    <w:rsid w:val="00B13115"/>
    <w:rsid w:val="00B137DB"/>
    <w:rsid w:val="00B14A56"/>
    <w:rsid w:val="00B15E71"/>
    <w:rsid w:val="00B1675A"/>
    <w:rsid w:val="00B2202B"/>
    <w:rsid w:val="00B234CE"/>
    <w:rsid w:val="00B2371B"/>
    <w:rsid w:val="00B26DD2"/>
    <w:rsid w:val="00B30E51"/>
    <w:rsid w:val="00B3194A"/>
    <w:rsid w:val="00B31DFC"/>
    <w:rsid w:val="00B32970"/>
    <w:rsid w:val="00B33281"/>
    <w:rsid w:val="00B34D84"/>
    <w:rsid w:val="00B35A76"/>
    <w:rsid w:val="00B40359"/>
    <w:rsid w:val="00B43F7B"/>
    <w:rsid w:val="00B44614"/>
    <w:rsid w:val="00B45A3D"/>
    <w:rsid w:val="00B5011D"/>
    <w:rsid w:val="00B5224B"/>
    <w:rsid w:val="00B522A6"/>
    <w:rsid w:val="00B524D8"/>
    <w:rsid w:val="00B52D82"/>
    <w:rsid w:val="00B54453"/>
    <w:rsid w:val="00B56C30"/>
    <w:rsid w:val="00B608A9"/>
    <w:rsid w:val="00B60AF5"/>
    <w:rsid w:val="00B61119"/>
    <w:rsid w:val="00B6281E"/>
    <w:rsid w:val="00B66DC2"/>
    <w:rsid w:val="00B674AB"/>
    <w:rsid w:val="00B67770"/>
    <w:rsid w:val="00B70CFB"/>
    <w:rsid w:val="00B715F8"/>
    <w:rsid w:val="00B7402B"/>
    <w:rsid w:val="00B75778"/>
    <w:rsid w:val="00B760E5"/>
    <w:rsid w:val="00B77685"/>
    <w:rsid w:val="00B77F2B"/>
    <w:rsid w:val="00B80A1B"/>
    <w:rsid w:val="00B80FFC"/>
    <w:rsid w:val="00B830C8"/>
    <w:rsid w:val="00B84C9F"/>
    <w:rsid w:val="00B85279"/>
    <w:rsid w:val="00B8585A"/>
    <w:rsid w:val="00B85B9C"/>
    <w:rsid w:val="00B90408"/>
    <w:rsid w:val="00B92DCE"/>
    <w:rsid w:val="00B938DA"/>
    <w:rsid w:val="00B943EE"/>
    <w:rsid w:val="00B953D8"/>
    <w:rsid w:val="00B968F7"/>
    <w:rsid w:val="00B96A8D"/>
    <w:rsid w:val="00B9738A"/>
    <w:rsid w:val="00BA21B2"/>
    <w:rsid w:val="00BA379F"/>
    <w:rsid w:val="00BA5589"/>
    <w:rsid w:val="00BA56A2"/>
    <w:rsid w:val="00BA6F46"/>
    <w:rsid w:val="00BA7021"/>
    <w:rsid w:val="00BA7A11"/>
    <w:rsid w:val="00BA7CC6"/>
    <w:rsid w:val="00BA7DCF"/>
    <w:rsid w:val="00BAB066"/>
    <w:rsid w:val="00BB2CCF"/>
    <w:rsid w:val="00BB6C97"/>
    <w:rsid w:val="00BB7B71"/>
    <w:rsid w:val="00BC0395"/>
    <w:rsid w:val="00BC0499"/>
    <w:rsid w:val="00BC3456"/>
    <w:rsid w:val="00BC7CC9"/>
    <w:rsid w:val="00BD1309"/>
    <w:rsid w:val="00BD252B"/>
    <w:rsid w:val="00BD2F2E"/>
    <w:rsid w:val="00BD4082"/>
    <w:rsid w:val="00BD4EEB"/>
    <w:rsid w:val="00BE11BE"/>
    <w:rsid w:val="00BE2F73"/>
    <w:rsid w:val="00BE3C65"/>
    <w:rsid w:val="00BE52A2"/>
    <w:rsid w:val="00BE5D2A"/>
    <w:rsid w:val="00BE5EEB"/>
    <w:rsid w:val="00BE6C48"/>
    <w:rsid w:val="00BF1477"/>
    <w:rsid w:val="00BF439C"/>
    <w:rsid w:val="00BF63FA"/>
    <w:rsid w:val="00C00E13"/>
    <w:rsid w:val="00C03A9B"/>
    <w:rsid w:val="00C0535F"/>
    <w:rsid w:val="00C05CB5"/>
    <w:rsid w:val="00C0656C"/>
    <w:rsid w:val="00C067FC"/>
    <w:rsid w:val="00C109B7"/>
    <w:rsid w:val="00C10BF1"/>
    <w:rsid w:val="00C11513"/>
    <w:rsid w:val="00C116A3"/>
    <w:rsid w:val="00C116D2"/>
    <w:rsid w:val="00C148A8"/>
    <w:rsid w:val="00C1504D"/>
    <w:rsid w:val="00C166E0"/>
    <w:rsid w:val="00C17BA2"/>
    <w:rsid w:val="00C21EA5"/>
    <w:rsid w:val="00C22E23"/>
    <w:rsid w:val="00C23AFB"/>
    <w:rsid w:val="00C26680"/>
    <w:rsid w:val="00C26E32"/>
    <w:rsid w:val="00C26E98"/>
    <w:rsid w:val="00C31A7F"/>
    <w:rsid w:val="00C32037"/>
    <w:rsid w:val="00C33CC2"/>
    <w:rsid w:val="00C35F77"/>
    <w:rsid w:val="00C367F0"/>
    <w:rsid w:val="00C36D1B"/>
    <w:rsid w:val="00C371D6"/>
    <w:rsid w:val="00C3740E"/>
    <w:rsid w:val="00C401DA"/>
    <w:rsid w:val="00C408C4"/>
    <w:rsid w:val="00C42F52"/>
    <w:rsid w:val="00C45534"/>
    <w:rsid w:val="00C4684C"/>
    <w:rsid w:val="00C468A5"/>
    <w:rsid w:val="00C47573"/>
    <w:rsid w:val="00C47BD0"/>
    <w:rsid w:val="00C47BF8"/>
    <w:rsid w:val="00C50AF7"/>
    <w:rsid w:val="00C50B05"/>
    <w:rsid w:val="00C50EAF"/>
    <w:rsid w:val="00C51B4C"/>
    <w:rsid w:val="00C5505D"/>
    <w:rsid w:val="00C55D78"/>
    <w:rsid w:val="00C55FF7"/>
    <w:rsid w:val="00C567AC"/>
    <w:rsid w:val="00C603F3"/>
    <w:rsid w:val="00C60C4A"/>
    <w:rsid w:val="00C61276"/>
    <w:rsid w:val="00C619D8"/>
    <w:rsid w:val="00C63810"/>
    <w:rsid w:val="00C6493E"/>
    <w:rsid w:val="00C66FBE"/>
    <w:rsid w:val="00C6711A"/>
    <w:rsid w:val="00C71042"/>
    <w:rsid w:val="00C7213D"/>
    <w:rsid w:val="00C73060"/>
    <w:rsid w:val="00C741DB"/>
    <w:rsid w:val="00C76C59"/>
    <w:rsid w:val="00C770AC"/>
    <w:rsid w:val="00C80A4E"/>
    <w:rsid w:val="00C81094"/>
    <w:rsid w:val="00C82A97"/>
    <w:rsid w:val="00C82B90"/>
    <w:rsid w:val="00C82D6E"/>
    <w:rsid w:val="00C841BF"/>
    <w:rsid w:val="00C86109"/>
    <w:rsid w:val="00C90AAB"/>
    <w:rsid w:val="00C91905"/>
    <w:rsid w:val="00C91B42"/>
    <w:rsid w:val="00C94503"/>
    <w:rsid w:val="00C948DC"/>
    <w:rsid w:val="00C94DE5"/>
    <w:rsid w:val="00C950E6"/>
    <w:rsid w:val="00C95ECE"/>
    <w:rsid w:val="00C96C4D"/>
    <w:rsid w:val="00C96C5F"/>
    <w:rsid w:val="00C96C8E"/>
    <w:rsid w:val="00C96DCD"/>
    <w:rsid w:val="00C978D9"/>
    <w:rsid w:val="00CA01A2"/>
    <w:rsid w:val="00CA24F3"/>
    <w:rsid w:val="00CA30F7"/>
    <w:rsid w:val="00CA566B"/>
    <w:rsid w:val="00CA5C9D"/>
    <w:rsid w:val="00CA654F"/>
    <w:rsid w:val="00CA729F"/>
    <w:rsid w:val="00CA7C43"/>
    <w:rsid w:val="00CB01A6"/>
    <w:rsid w:val="00CB0845"/>
    <w:rsid w:val="00CB15F5"/>
    <w:rsid w:val="00CB4BB6"/>
    <w:rsid w:val="00CB4E66"/>
    <w:rsid w:val="00CB5360"/>
    <w:rsid w:val="00CB596B"/>
    <w:rsid w:val="00CB6184"/>
    <w:rsid w:val="00CC097F"/>
    <w:rsid w:val="00CC2800"/>
    <w:rsid w:val="00CC2DC1"/>
    <w:rsid w:val="00CC35F1"/>
    <w:rsid w:val="00CC3B98"/>
    <w:rsid w:val="00CC4974"/>
    <w:rsid w:val="00CC4CBF"/>
    <w:rsid w:val="00CC5D24"/>
    <w:rsid w:val="00CC6F28"/>
    <w:rsid w:val="00CC7464"/>
    <w:rsid w:val="00CD0A5F"/>
    <w:rsid w:val="00CD1ACB"/>
    <w:rsid w:val="00CD4A76"/>
    <w:rsid w:val="00CD540C"/>
    <w:rsid w:val="00CD75D1"/>
    <w:rsid w:val="00CE4809"/>
    <w:rsid w:val="00CE660A"/>
    <w:rsid w:val="00CE6F7A"/>
    <w:rsid w:val="00CF07DD"/>
    <w:rsid w:val="00CF1331"/>
    <w:rsid w:val="00CF3034"/>
    <w:rsid w:val="00CF450D"/>
    <w:rsid w:val="00CF45C2"/>
    <w:rsid w:val="00CF5593"/>
    <w:rsid w:val="00CF5B7A"/>
    <w:rsid w:val="00CF6252"/>
    <w:rsid w:val="00CF6676"/>
    <w:rsid w:val="00CF7592"/>
    <w:rsid w:val="00D023FE"/>
    <w:rsid w:val="00D0411D"/>
    <w:rsid w:val="00D06786"/>
    <w:rsid w:val="00D07411"/>
    <w:rsid w:val="00D11E08"/>
    <w:rsid w:val="00D12E6B"/>
    <w:rsid w:val="00D136C0"/>
    <w:rsid w:val="00D16159"/>
    <w:rsid w:val="00D1662D"/>
    <w:rsid w:val="00D16953"/>
    <w:rsid w:val="00D20113"/>
    <w:rsid w:val="00D21C49"/>
    <w:rsid w:val="00D223BF"/>
    <w:rsid w:val="00D23776"/>
    <w:rsid w:val="00D241D3"/>
    <w:rsid w:val="00D24E56"/>
    <w:rsid w:val="00D2716D"/>
    <w:rsid w:val="00D316D2"/>
    <w:rsid w:val="00D31C5A"/>
    <w:rsid w:val="00D32338"/>
    <w:rsid w:val="00D34BB2"/>
    <w:rsid w:val="00D35288"/>
    <w:rsid w:val="00D4408D"/>
    <w:rsid w:val="00D44093"/>
    <w:rsid w:val="00D447D3"/>
    <w:rsid w:val="00D46324"/>
    <w:rsid w:val="00D524A0"/>
    <w:rsid w:val="00D52F17"/>
    <w:rsid w:val="00D531F7"/>
    <w:rsid w:val="00D53D88"/>
    <w:rsid w:val="00D5591C"/>
    <w:rsid w:val="00D5650F"/>
    <w:rsid w:val="00D56E76"/>
    <w:rsid w:val="00D573BA"/>
    <w:rsid w:val="00D575D0"/>
    <w:rsid w:val="00D61C6C"/>
    <w:rsid w:val="00D632C6"/>
    <w:rsid w:val="00D63D9B"/>
    <w:rsid w:val="00D67FE9"/>
    <w:rsid w:val="00D7137F"/>
    <w:rsid w:val="00D73FDD"/>
    <w:rsid w:val="00D75A86"/>
    <w:rsid w:val="00D767A3"/>
    <w:rsid w:val="00D77211"/>
    <w:rsid w:val="00D8209A"/>
    <w:rsid w:val="00D837E2"/>
    <w:rsid w:val="00D84DF9"/>
    <w:rsid w:val="00D8503B"/>
    <w:rsid w:val="00D8512A"/>
    <w:rsid w:val="00D90585"/>
    <w:rsid w:val="00D90922"/>
    <w:rsid w:val="00D920FE"/>
    <w:rsid w:val="00D94800"/>
    <w:rsid w:val="00D956B1"/>
    <w:rsid w:val="00D97A31"/>
    <w:rsid w:val="00DA015D"/>
    <w:rsid w:val="00DA03B1"/>
    <w:rsid w:val="00DA0518"/>
    <w:rsid w:val="00DA0C7E"/>
    <w:rsid w:val="00DA15D4"/>
    <w:rsid w:val="00DA34EF"/>
    <w:rsid w:val="00DA4760"/>
    <w:rsid w:val="00DA4B1C"/>
    <w:rsid w:val="00DA6DC8"/>
    <w:rsid w:val="00DA76E0"/>
    <w:rsid w:val="00DB025B"/>
    <w:rsid w:val="00DB12B2"/>
    <w:rsid w:val="00DB16F2"/>
    <w:rsid w:val="00DB18F2"/>
    <w:rsid w:val="00DB3079"/>
    <w:rsid w:val="00DB3D85"/>
    <w:rsid w:val="00DB7B3E"/>
    <w:rsid w:val="00DC1449"/>
    <w:rsid w:val="00DC2B6C"/>
    <w:rsid w:val="00DC40A2"/>
    <w:rsid w:val="00DC7728"/>
    <w:rsid w:val="00DD0CE3"/>
    <w:rsid w:val="00DD38D9"/>
    <w:rsid w:val="00DD39BD"/>
    <w:rsid w:val="00DD5856"/>
    <w:rsid w:val="00DD7700"/>
    <w:rsid w:val="00DE0411"/>
    <w:rsid w:val="00DE1C16"/>
    <w:rsid w:val="00DE3F27"/>
    <w:rsid w:val="00DE51F8"/>
    <w:rsid w:val="00DE55BA"/>
    <w:rsid w:val="00DE55BF"/>
    <w:rsid w:val="00DE7896"/>
    <w:rsid w:val="00DE7C52"/>
    <w:rsid w:val="00DF21B4"/>
    <w:rsid w:val="00DF2341"/>
    <w:rsid w:val="00DF269D"/>
    <w:rsid w:val="00DF34D0"/>
    <w:rsid w:val="00DF4AFF"/>
    <w:rsid w:val="00DF5539"/>
    <w:rsid w:val="00DF6CED"/>
    <w:rsid w:val="00E0076C"/>
    <w:rsid w:val="00E00B6D"/>
    <w:rsid w:val="00E053CD"/>
    <w:rsid w:val="00E056B6"/>
    <w:rsid w:val="00E05EC4"/>
    <w:rsid w:val="00E07911"/>
    <w:rsid w:val="00E07F58"/>
    <w:rsid w:val="00E112E8"/>
    <w:rsid w:val="00E11A92"/>
    <w:rsid w:val="00E11CC4"/>
    <w:rsid w:val="00E126A4"/>
    <w:rsid w:val="00E15226"/>
    <w:rsid w:val="00E17C0D"/>
    <w:rsid w:val="00E21772"/>
    <w:rsid w:val="00E233CF"/>
    <w:rsid w:val="00E23961"/>
    <w:rsid w:val="00E24D72"/>
    <w:rsid w:val="00E25040"/>
    <w:rsid w:val="00E26926"/>
    <w:rsid w:val="00E32CBA"/>
    <w:rsid w:val="00E32F71"/>
    <w:rsid w:val="00E3499C"/>
    <w:rsid w:val="00E36474"/>
    <w:rsid w:val="00E438A6"/>
    <w:rsid w:val="00E45F0C"/>
    <w:rsid w:val="00E45F97"/>
    <w:rsid w:val="00E46758"/>
    <w:rsid w:val="00E46DA6"/>
    <w:rsid w:val="00E47365"/>
    <w:rsid w:val="00E500CF"/>
    <w:rsid w:val="00E5028D"/>
    <w:rsid w:val="00E50C86"/>
    <w:rsid w:val="00E55A64"/>
    <w:rsid w:val="00E55FC7"/>
    <w:rsid w:val="00E563C3"/>
    <w:rsid w:val="00E56529"/>
    <w:rsid w:val="00E60CE4"/>
    <w:rsid w:val="00E626EC"/>
    <w:rsid w:val="00E63526"/>
    <w:rsid w:val="00E63679"/>
    <w:rsid w:val="00E6654D"/>
    <w:rsid w:val="00E706D7"/>
    <w:rsid w:val="00E70ACF"/>
    <w:rsid w:val="00E70F1B"/>
    <w:rsid w:val="00E71CDB"/>
    <w:rsid w:val="00E72630"/>
    <w:rsid w:val="00E746AF"/>
    <w:rsid w:val="00E74C9D"/>
    <w:rsid w:val="00E75243"/>
    <w:rsid w:val="00E75B68"/>
    <w:rsid w:val="00E77DCC"/>
    <w:rsid w:val="00E8334B"/>
    <w:rsid w:val="00E8335D"/>
    <w:rsid w:val="00E8648E"/>
    <w:rsid w:val="00E86E4C"/>
    <w:rsid w:val="00E8709F"/>
    <w:rsid w:val="00E87C19"/>
    <w:rsid w:val="00E90138"/>
    <w:rsid w:val="00E90BD7"/>
    <w:rsid w:val="00E9210A"/>
    <w:rsid w:val="00E937E5"/>
    <w:rsid w:val="00E93D99"/>
    <w:rsid w:val="00E9529C"/>
    <w:rsid w:val="00EA1CDB"/>
    <w:rsid w:val="00EA3194"/>
    <w:rsid w:val="00EA4A87"/>
    <w:rsid w:val="00EA4DE1"/>
    <w:rsid w:val="00EA6864"/>
    <w:rsid w:val="00EA709D"/>
    <w:rsid w:val="00EA772B"/>
    <w:rsid w:val="00EB1491"/>
    <w:rsid w:val="00EB2EFA"/>
    <w:rsid w:val="00EB39BC"/>
    <w:rsid w:val="00EB3BD5"/>
    <w:rsid w:val="00EB3DFE"/>
    <w:rsid w:val="00EB40F2"/>
    <w:rsid w:val="00EC0F23"/>
    <w:rsid w:val="00EC35B6"/>
    <w:rsid w:val="00EC3703"/>
    <w:rsid w:val="00EC3F6E"/>
    <w:rsid w:val="00EC4A54"/>
    <w:rsid w:val="00EC5D6B"/>
    <w:rsid w:val="00EC606A"/>
    <w:rsid w:val="00EC70A2"/>
    <w:rsid w:val="00EC7C02"/>
    <w:rsid w:val="00ED071E"/>
    <w:rsid w:val="00ED2CCE"/>
    <w:rsid w:val="00ED2E42"/>
    <w:rsid w:val="00ED37B6"/>
    <w:rsid w:val="00ED626C"/>
    <w:rsid w:val="00ED74E0"/>
    <w:rsid w:val="00EE0214"/>
    <w:rsid w:val="00EE1E3D"/>
    <w:rsid w:val="00EE4B96"/>
    <w:rsid w:val="00EE6424"/>
    <w:rsid w:val="00EE7D0F"/>
    <w:rsid w:val="00EF3163"/>
    <w:rsid w:val="00EF3F8D"/>
    <w:rsid w:val="00EF40F6"/>
    <w:rsid w:val="00F030E8"/>
    <w:rsid w:val="00F035F9"/>
    <w:rsid w:val="00F0698E"/>
    <w:rsid w:val="00F06CBD"/>
    <w:rsid w:val="00F07601"/>
    <w:rsid w:val="00F101A6"/>
    <w:rsid w:val="00F10BDD"/>
    <w:rsid w:val="00F11632"/>
    <w:rsid w:val="00F12235"/>
    <w:rsid w:val="00F12699"/>
    <w:rsid w:val="00F13AD6"/>
    <w:rsid w:val="00F17E71"/>
    <w:rsid w:val="00F266A7"/>
    <w:rsid w:val="00F26BCB"/>
    <w:rsid w:val="00F2703A"/>
    <w:rsid w:val="00F309F0"/>
    <w:rsid w:val="00F311AF"/>
    <w:rsid w:val="00F31EAE"/>
    <w:rsid w:val="00F32E5A"/>
    <w:rsid w:val="00F338CD"/>
    <w:rsid w:val="00F3629A"/>
    <w:rsid w:val="00F36497"/>
    <w:rsid w:val="00F36597"/>
    <w:rsid w:val="00F4119D"/>
    <w:rsid w:val="00F413BE"/>
    <w:rsid w:val="00F41C9F"/>
    <w:rsid w:val="00F433C8"/>
    <w:rsid w:val="00F4359D"/>
    <w:rsid w:val="00F4454E"/>
    <w:rsid w:val="00F44766"/>
    <w:rsid w:val="00F457BF"/>
    <w:rsid w:val="00F45BA0"/>
    <w:rsid w:val="00F46A2F"/>
    <w:rsid w:val="00F500E5"/>
    <w:rsid w:val="00F52B01"/>
    <w:rsid w:val="00F53041"/>
    <w:rsid w:val="00F5544A"/>
    <w:rsid w:val="00F55EB7"/>
    <w:rsid w:val="00F562E2"/>
    <w:rsid w:val="00F56882"/>
    <w:rsid w:val="00F5689C"/>
    <w:rsid w:val="00F57C29"/>
    <w:rsid w:val="00F61855"/>
    <w:rsid w:val="00F649DF"/>
    <w:rsid w:val="00F67538"/>
    <w:rsid w:val="00F67578"/>
    <w:rsid w:val="00F7017D"/>
    <w:rsid w:val="00F72D31"/>
    <w:rsid w:val="00F72DC6"/>
    <w:rsid w:val="00F75A57"/>
    <w:rsid w:val="00F76F39"/>
    <w:rsid w:val="00F77AEE"/>
    <w:rsid w:val="00F80566"/>
    <w:rsid w:val="00F80E9F"/>
    <w:rsid w:val="00F814C8"/>
    <w:rsid w:val="00F821D7"/>
    <w:rsid w:val="00F85E1F"/>
    <w:rsid w:val="00F86422"/>
    <w:rsid w:val="00F87592"/>
    <w:rsid w:val="00F87F67"/>
    <w:rsid w:val="00F9013A"/>
    <w:rsid w:val="00F90447"/>
    <w:rsid w:val="00F91F99"/>
    <w:rsid w:val="00F92D8D"/>
    <w:rsid w:val="00F96440"/>
    <w:rsid w:val="00FA145D"/>
    <w:rsid w:val="00FA395F"/>
    <w:rsid w:val="00FA5203"/>
    <w:rsid w:val="00FB00F1"/>
    <w:rsid w:val="00FB7D12"/>
    <w:rsid w:val="00FC03F9"/>
    <w:rsid w:val="00FC0B03"/>
    <w:rsid w:val="00FC10F2"/>
    <w:rsid w:val="00FC17B1"/>
    <w:rsid w:val="00FC4E4B"/>
    <w:rsid w:val="00FD1F0A"/>
    <w:rsid w:val="00FD4010"/>
    <w:rsid w:val="00FD49E1"/>
    <w:rsid w:val="00FD4E9D"/>
    <w:rsid w:val="00FD5691"/>
    <w:rsid w:val="00FD5C47"/>
    <w:rsid w:val="00FD6824"/>
    <w:rsid w:val="00FD6AE8"/>
    <w:rsid w:val="00FD6BED"/>
    <w:rsid w:val="00FD7787"/>
    <w:rsid w:val="00FE03D2"/>
    <w:rsid w:val="00FE048A"/>
    <w:rsid w:val="00FE44CC"/>
    <w:rsid w:val="00FE4739"/>
    <w:rsid w:val="00FE487C"/>
    <w:rsid w:val="00FE65EC"/>
    <w:rsid w:val="00FE743E"/>
    <w:rsid w:val="00FE7B4E"/>
    <w:rsid w:val="00FF0D7E"/>
    <w:rsid w:val="00FF14FE"/>
    <w:rsid w:val="00FF277A"/>
    <w:rsid w:val="00FF44CC"/>
    <w:rsid w:val="011AC387"/>
    <w:rsid w:val="012099CF"/>
    <w:rsid w:val="01361536"/>
    <w:rsid w:val="0147299A"/>
    <w:rsid w:val="01532D2C"/>
    <w:rsid w:val="01580A49"/>
    <w:rsid w:val="017FA672"/>
    <w:rsid w:val="0181E283"/>
    <w:rsid w:val="0182C356"/>
    <w:rsid w:val="0182D69D"/>
    <w:rsid w:val="018B5329"/>
    <w:rsid w:val="0198DA97"/>
    <w:rsid w:val="01BD8863"/>
    <w:rsid w:val="01C8CD19"/>
    <w:rsid w:val="01C9C260"/>
    <w:rsid w:val="01CC13A3"/>
    <w:rsid w:val="01D9471E"/>
    <w:rsid w:val="01E8485B"/>
    <w:rsid w:val="02042F79"/>
    <w:rsid w:val="020BD2F1"/>
    <w:rsid w:val="020F3030"/>
    <w:rsid w:val="02187BDE"/>
    <w:rsid w:val="022CF83F"/>
    <w:rsid w:val="0233983B"/>
    <w:rsid w:val="023E5497"/>
    <w:rsid w:val="02511143"/>
    <w:rsid w:val="025680C7"/>
    <w:rsid w:val="02664CA4"/>
    <w:rsid w:val="028ED4A7"/>
    <w:rsid w:val="02A6BF76"/>
    <w:rsid w:val="02A85C6C"/>
    <w:rsid w:val="02C7DF3C"/>
    <w:rsid w:val="02CFEC06"/>
    <w:rsid w:val="02E2F9FB"/>
    <w:rsid w:val="0325A2D7"/>
    <w:rsid w:val="032F6FF5"/>
    <w:rsid w:val="03304BE6"/>
    <w:rsid w:val="033308D2"/>
    <w:rsid w:val="03488689"/>
    <w:rsid w:val="03606218"/>
    <w:rsid w:val="036B23CF"/>
    <w:rsid w:val="038AA5D7"/>
    <w:rsid w:val="03A629C3"/>
    <w:rsid w:val="03A7A352"/>
    <w:rsid w:val="03B92725"/>
    <w:rsid w:val="03C39FA6"/>
    <w:rsid w:val="03E79375"/>
    <w:rsid w:val="03F477D7"/>
    <w:rsid w:val="03FEB721"/>
    <w:rsid w:val="041A61B3"/>
    <w:rsid w:val="041C1C93"/>
    <w:rsid w:val="041C6D48"/>
    <w:rsid w:val="043B3AC4"/>
    <w:rsid w:val="043B60C9"/>
    <w:rsid w:val="045229D6"/>
    <w:rsid w:val="0487A47B"/>
    <w:rsid w:val="0495B272"/>
    <w:rsid w:val="04974B4B"/>
    <w:rsid w:val="04BF5D12"/>
    <w:rsid w:val="04C43775"/>
    <w:rsid w:val="04CB4056"/>
    <w:rsid w:val="04FA2E30"/>
    <w:rsid w:val="04FD4D9F"/>
    <w:rsid w:val="05069AB2"/>
    <w:rsid w:val="05193170"/>
    <w:rsid w:val="0522B7EE"/>
    <w:rsid w:val="052F4EB1"/>
    <w:rsid w:val="05413247"/>
    <w:rsid w:val="0547B8B9"/>
    <w:rsid w:val="055EEA59"/>
    <w:rsid w:val="05A0EFF7"/>
    <w:rsid w:val="05AC2396"/>
    <w:rsid w:val="05AFE0D8"/>
    <w:rsid w:val="05BD2D60"/>
    <w:rsid w:val="05C230B5"/>
    <w:rsid w:val="05CCDA7F"/>
    <w:rsid w:val="05D43312"/>
    <w:rsid w:val="05D62B50"/>
    <w:rsid w:val="05DD1937"/>
    <w:rsid w:val="05E7C4D0"/>
    <w:rsid w:val="05F3648C"/>
    <w:rsid w:val="05F3FC0B"/>
    <w:rsid w:val="05FE6BF2"/>
    <w:rsid w:val="061498B2"/>
    <w:rsid w:val="0620690B"/>
    <w:rsid w:val="0650C5D1"/>
    <w:rsid w:val="065B32B5"/>
    <w:rsid w:val="065C5A88"/>
    <w:rsid w:val="066CC3BE"/>
    <w:rsid w:val="066E0BBB"/>
    <w:rsid w:val="06766F89"/>
    <w:rsid w:val="068373BC"/>
    <w:rsid w:val="06919EFC"/>
    <w:rsid w:val="0695F46A"/>
    <w:rsid w:val="069AD70B"/>
    <w:rsid w:val="06A5E65E"/>
    <w:rsid w:val="06BE150C"/>
    <w:rsid w:val="06E9427D"/>
    <w:rsid w:val="06ED0710"/>
    <w:rsid w:val="07131CD2"/>
    <w:rsid w:val="071F3437"/>
    <w:rsid w:val="0728304D"/>
    <w:rsid w:val="0741649F"/>
    <w:rsid w:val="0747B048"/>
    <w:rsid w:val="074DC665"/>
    <w:rsid w:val="074E1E15"/>
    <w:rsid w:val="0756001D"/>
    <w:rsid w:val="076543D3"/>
    <w:rsid w:val="0778E998"/>
    <w:rsid w:val="0788F727"/>
    <w:rsid w:val="07996B01"/>
    <w:rsid w:val="079C97BF"/>
    <w:rsid w:val="07A53211"/>
    <w:rsid w:val="07A8163A"/>
    <w:rsid w:val="07CA5C36"/>
    <w:rsid w:val="07DFB651"/>
    <w:rsid w:val="08048C80"/>
    <w:rsid w:val="0808941F"/>
    <w:rsid w:val="080A1D0D"/>
    <w:rsid w:val="08166F32"/>
    <w:rsid w:val="082226AF"/>
    <w:rsid w:val="082357DB"/>
    <w:rsid w:val="083F4D57"/>
    <w:rsid w:val="0876F97B"/>
    <w:rsid w:val="087C600B"/>
    <w:rsid w:val="0885EC23"/>
    <w:rsid w:val="08AF29D7"/>
    <w:rsid w:val="08C175F9"/>
    <w:rsid w:val="08C279FA"/>
    <w:rsid w:val="08FAA263"/>
    <w:rsid w:val="0914B9F9"/>
    <w:rsid w:val="092977CB"/>
    <w:rsid w:val="093107D7"/>
    <w:rsid w:val="093B7517"/>
    <w:rsid w:val="094B7410"/>
    <w:rsid w:val="095927F8"/>
    <w:rsid w:val="0962CEE8"/>
    <w:rsid w:val="096E33FF"/>
    <w:rsid w:val="098DD53B"/>
    <w:rsid w:val="098DE882"/>
    <w:rsid w:val="099A960A"/>
    <w:rsid w:val="09ADA9ED"/>
    <w:rsid w:val="09B61B16"/>
    <w:rsid w:val="09C566FC"/>
    <w:rsid w:val="09D277CD"/>
    <w:rsid w:val="0A0CF842"/>
    <w:rsid w:val="0A12C9DC"/>
    <w:rsid w:val="0A1A9D88"/>
    <w:rsid w:val="0A2AABB1"/>
    <w:rsid w:val="0A3115F5"/>
    <w:rsid w:val="0A414BCA"/>
    <w:rsid w:val="0A5C2885"/>
    <w:rsid w:val="0A7BB54E"/>
    <w:rsid w:val="0A90338D"/>
    <w:rsid w:val="0AB00EF5"/>
    <w:rsid w:val="0AB08A5A"/>
    <w:rsid w:val="0AC097E9"/>
    <w:rsid w:val="0ACAA457"/>
    <w:rsid w:val="0AD27482"/>
    <w:rsid w:val="0AF18096"/>
    <w:rsid w:val="0B0C4D0B"/>
    <w:rsid w:val="0B169DC1"/>
    <w:rsid w:val="0B32C725"/>
    <w:rsid w:val="0B340DE6"/>
    <w:rsid w:val="0B3C113B"/>
    <w:rsid w:val="0B4982C6"/>
    <w:rsid w:val="0B4AFBA6"/>
    <w:rsid w:val="0B581FAB"/>
    <w:rsid w:val="0B655F74"/>
    <w:rsid w:val="0B6C027B"/>
    <w:rsid w:val="0B7681F9"/>
    <w:rsid w:val="0BB52D06"/>
    <w:rsid w:val="0BB863C2"/>
    <w:rsid w:val="0BCD73A4"/>
    <w:rsid w:val="0BDAC105"/>
    <w:rsid w:val="0BE129AA"/>
    <w:rsid w:val="0BE6843A"/>
    <w:rsid w:val="0BF2D308"/>
    <w:rsid w:val="0BF9CE1C"/>
    <w:rsid w:val="0C58C14E"/>
    <w:rsid w:val="0C5BC212"/>
    <w:rsid w:val="0C6B50C5"/>
    <w:rsid w:val="0C6F087F"/>
    <w:rsid w:val="0C772269"/>
    <w:rsid w:val="0C835F46"/>
    <w:rsid w:val="0C9DCD59"/>
    <w:rsid w:val="0CB780D2"/>
    <w:rsid w:val="0CDC0542"/>
    <w:rsid w:val="0CF78167"/>
    <w:rsid w:val="0CFBDFA7"/>
    <w:rsid w:val="0D0C7C53"/>
    <w:rsid w:val="0D11F13C"/>
    <w:rsid w:val="0D31EDF7"/>
    <w:rsid w:val="0D74FB19"/>
    <w:rsid w:val="0D7BB389"/>
    <w:rsid w:val="0D829BBF"/>
    <w:rsid w:val="0DA8FF4B"/>
    <w:rsid w:val="0DB0ECD1"/>
    <w:rsid w:val="0DB1A8A3"/>
    <w:rsid w:val="0DBA63C2"/>
    <w:rsid w:val="0DBDE394"/>
    <w:rsid w:val="0DC92586"/>
    <w:rsid w:val="0DE81DEC"/>
    <w:rsid w:val="0E129C36"/>
    <w:rsid w:val="0E183C70"/>
    <w:rsid w:val="0E1EE533"/>
    <w:rsid w:val="0E1F8E4E"/>
    <w:rsid w:val="0E3948D8"/>
    <w:rsid w:val="0E3CC78F"/>
    <w:rsid w:val="0E56E9FF"/>
    <w:rsid w:val="0E9B321E"/>
    <w:rsid w:val="0E9B983D"/>
    <w:rsid w:val="0EA3B37A"/>
    <w:rsid w:val="0EB18C85"/>
    <w:rsid w:val="0EEBFB9E"/>
    <w:rsid w:val="0F36C744"/>
    <w:rsid w:val="0F37D089"/>
    <w:rsid w:val="0F3E433A"/>
    <w:rsid w:val="0F4A82B3"/>
    <w:rsid w:val="0F5DE3A3"/>
    <w:rsid w:val="0F5E4B9D"/>
    <w:rsid w:val="0F896521"/>
    <w:rsid w:val="0F8ECCFA"/>
    <w:rsid w:val="0FAF415F"/>
    <w:rsid w:val="0FC05D0B"/>
    <w:rsid w:val="0FC518C3"/>
    <w:rsid w:val="0FD4FB05"/>
    <w:rsid w:val="0FD56E1B"/>
    <w:rsid w:val="0FDFA024"/>
    <w:rsid w:val="0FE52FB8"/>
    <w:rsid w:val="10063848"/>
    <w:rsid w:val="100D0F4E"/>
    <w:rsid w:val="100DF2FD"/>
    <w:rsid w:val="10338069"/>
    <w:rsid w:val="104F38BC"/>
    <w:rsid w:val="106776A2"/>
    <w:rsid w:val="107DBE29"/>
    <w:rsid w:val="10924157"/>
    <w:rsid w:val="10A31235"/>
    <w:rsid w:val="10A7E22E"/>
    <w:rsid w:val="10C21FEC"/>
    <w:rsid w:val="10C27278"/>
    <w:rsid w:val="10D7B846"/>
    <w:rsid w:val="10E0A00D"/>
    <w:rsid w:val="10EAAFA8"/>
    <w:rsid w:val="10EE4938"/>
    <w:rsid w:val="1107208E"/>
    <w:rsid w:val="1115A527"/>
    <w:rsid w:val="111CB81F"/>
    <w:rsid w:val="113D886F"/>
    <w:rsid w:val="1143F1FE"/>
    <w:rsid w:val="1148E429"/>
    <w:rsid w:val="114E6BD8"/>
    <w:rsid w:val="1154AD52"/>
    <w:rsid w:val="1154E9B3"/>
    <w:rsid w:val="1159CFDB"/>
    <w:rsid w:val="1167C222"/>
    <w:rsid w:val="116BE6B7"/>
    <w:rsid w:val="1191504C"/>
    <w:rsid w:val="11AD88BF"/>
    <w:rsid w:val="11B84818"/>
    <w:rsid w:val="11CC7298"/>
    <w:rsid w:val="11E543C8"/>
    <w:rsid w:val="11F9FE05"/>
    <w:rsid w:val="12040904"/>
    <w:rsid w:val="1239F7FD"/>
    <w:rsid w:val="124B3A68"/>
    <w:rsid w:val="1276C762"/>
    <w:rsid w:val="128748AF"/>
    <w:rsid w:val="12A26797"/>
    <w:rsid w:val="12A5A7FE"/>
    <w:rsid w:val="12CE53C6"/>
    <w:rsid w:val="12D958D0"/>
    <w:rsid w:val="12F1C17C"/>
    <w:rsid w:val="12F7FDCD"/>
    <w:rsid w:val="12FF8DC6"/>
    <w:rsid w:val="1307D2E5"/>
    <w:rsid w:val="130CBEF6"/>
    <w:rsid w:val="13363184"/>
    <w:rsid w:val="134DAE43"/>
    <w:rsid w:val="1359543F"/>
    <w:rsid w:val="1359F5E0"/>
    <w:rsid w:val="135E0DAD"/>
    <w:rsid w:val="137C1714"/>
    <w:rsid w:val="1388780F"/>
    <w:rsid w:val="13C651CC"/>
    <w:rsid w:val="13D2A4C9"/>
    <w:rsid w:val="13D8B4E6"/>
    <w:rsid w:val="13DC7EC6"/>
    <w:rsid w:val="13F397F6"/>
    <w:rsid w:val="13F3C1D2"/>
    <w:rsid w:val="14033F58"/>
    <w:rsid w:val="14069107"/>
    <w:rsid w:val="140F655E"/>
    <w:rsid w:val="14202E55"/>
    <w:rsid w:val="14310E1A"/>
    <w:rsid w:val="1432E2BE"/>
    <w:rsid w:val="14426FA6"/>
    <w:rsid w:val="1446F9EE"/>
    <w:rsid w:val="1448B42A"/>
    <w:rsid w:val="144A5ADB"/>
    <w:rsid w:val="14524240"/>
    <w:rsid w:val="145F04C7"/>
    <w:rsid w:val="14600F2E"/>
    <w:rsid w:val="1478C746"/>
    <w:rsid w:val="1479D8B5"/>
    <w:rsid w:val="14819156"/>
    <w:rsid w:val="148D91DD"/>
    <w:rsid w:val="149D852A"/>
    <w:rsid w:val="14A29D2F"/>
    <w:rsid w:val="14B56932"/>
    <w:rsid w:val="14C163ED"/>
    <w:rsid w:val="14C3BF06"/>
    <w:rsid w:val="14DC9B7E"/>
    <w:rsid w:val="14ED8A0C"/>
    <w:rsid w:val="1508835C"/>
    <w:rsid w:val="150C2A2C"/>
    <w:rsid w:val="15108D76"/>
    <w:rsid w:val="152B194F"/>
    <w:rsid w:val="15305669"/>
    <w:rsid w:val="15401C4A"/>
    <w:rsid w:val="15411B3B"/>
    <w:rsid w:val="154441AC"/>
    <w:rsid w:val="15585F74"/>
    <w:rsid w:val="15748547"/>
    <w:rsid w:val="1580AB8B"/>
    <w:rsid w:val="158ECF40"/>
    <w:rsid w:val="159987A0"/>
    <w:rsid w:val="15B40A77"/>
    <w:rsid w:val="15E49018"/>
    <w:rsid w:val="15EC6721"/>
    <w:rsid w:val="160FF5AA"/>
    <w:rsid w:val="16142C48"/>
    <w:rsid w:val="1618E9BE"/>
    <w:rsid w:val="1634B813"/>
    <w:rsid w:val="16449FC1"/>
    <w:rsid w:val="164FD23F"/>
    <w:rsid w:val="165B5E29"/>
    <w:rsid w:val="16690491"/>
    <w:rsid w:val="166BEA75"/>
    <w:rsid w:val="16A471EB"/>
    <w:rsid w:val="16CC85F2"/>
    <w:rsid w:val="16E26F01"/>
    <w:rsid w:val="16F36768"/>
    <w:rsid w:val="16F80CF1"/>
    <w:rsid w:val="17048B8C"/>
    <w:rsid w:val="170E934C"/>
    <w:rsid w:val="1710079C"/>
    <w:rsid w:val="171FC69B"/>
    <w:rsid w:val="173499C6"/>
    <w:rsid w:val="174A3885"/>
    <w:rsid w:val="174C7B27"/>
    <w:rsid w:val="1751F38D"/>
    <w:rsid w:val="175E26BB"/>
    <w:rsid w:val="177A112B"/>
    <w:rsid w:val="17A067AA"/>
    <w:rsid w:val="17B38ED5"/>
    <w:rsid w:val="17D4B379"/>
    <w:rsid w:val="17DC8C2E"/>
    <w:rsid w:val="17E528B6"/>
    <w:rsid w:val="17ED9292"/>
    <w:rsid w:val="17F32553"/>
    <w:rsid w:val="1850636D"/>
    <w:rsid w:val="1855F940"/>
    <w:rsid w:val="185E3E20"/>
    <w:rsid w:val="187BE26E"/>
    <w:rsid w:val="18816B0E"/>
    <w:rsid w:val="18C92BFA"/>
    <w:rsid w:val="18CB19D0"/>
    <w:rsid w:val="18F39F78"/>
    <w:rsid w:val="18F841B4"/>
    <w:rsid w:val="190E733D"/>
    <w:rsid w:val="193612F0"/>
    <w:rsid w:val="195405ED"/>
    <w:rsid w:val="196EA41E"/>
    <w:rsid w:val="197D693F"/>
    <w:rsid w:val="198F498A"/>
    <w:rsid w:val="1990145C"/>
    <w:rsid w:val="19B4CCA0"/>
    <w:rsid w:val="19BCEFC7"/>
    <w:rsid w:val="19CB7001"/>
    <w:rsid w:val="19CE5F95"/>
    <w:rsid w:val="19DD1AFB"/>
    <w:rsid w:val="19F0891D"/>
    <w:rsid w:val="1A05F652"/>
    <w:rsid w:val="1A50500B"/>
    <w:rsid w:val="1A5A52BA"/>
    <w:rsid w:val="1A60C86B"/>
    <w:rsid w:val="1A63C932"/>
    <w:rsid w:val="1A65DB25"/>
    <w:rsid w:val="1A9BE433"/>
    <w:rsid w:val="1AA3C82F"/>
    <w:rsid w:val="1AA516F8"/>
    <w:rsid w:val="1AC91B64"/>
    <w:rsid w:val="1ACFDC01"/>
    <w:rsid w:val="1AD9A3D0"/>
    <w:rsid w:val="1B2725DC"/>
    <w:rsid w:val="1B2B9F45"/>
    <w:rsid w:val="1B401D24"/>
    <w:rsid w:val="1B5879A6"/>
    <w:rsid w:val="1B705319"/>
    <w:rsid w:val="1B71A203"/>
    <w:rsid w:val="1B851EE5"/>
    <w:rsid w:val="1B8CC30E"/>
    <w:rsid w:val="1B903E69"/>
    <w:rsid w:val="1BB15649"/>
    <w:rsid w:val="1BD08670"/>
    <w:rsid w:val="1BD5F05F"/>
    <w:rsid w:val="1BFCB1BF"/>
    <w:rsid w:val="1C0B0839"/>
    <w:rsid w:val="1C156DFF"/>
    <w:rsid w:val="1C1638CD"/>
    <w:rsid w:val="1C30F341"/>
    <w:rsid w:val="1C397387"/>
    <w:rsid w:val="1C3B160F"/>
    <w:rsid w:val="1C6AF7A5"/>
    <w:rsid w:val="1C7AE3CC"/>
    <w:rsid w:val="1C81A59E"/>
    <w:rsid w:val="1C87361A"/>
    <w:rsid w:val="1C8A8808"/>
    <w:rsid w:val="1C9373B3"/>
    <w:rsid w:val="1C9F589D"/>
    <w:rsid w:val="1CA1A0AA"/>
    <w:rsid w:val="1CBA0AF0"/>
    <w:rsid w:val="1CC498E5"/>
    <w:rsid w:val="1CC4FAE5"/>
    <w:rsid w:val="1CD084FF"/>
    <w:rsid w:val="1CD6C848"/>
    <w:rsid w:val="1CD789BE"/>
    <w:rsid w:val="1CD8AFEA"/>
    <w:rsid w:val="1CEE216D"/>
    <w:rsid w:val="1CF2A209"/>
    <w:rsid w:val="1CF49089"/>
    <w:rsid w:val="1D00EFDB"/>
    <w:rsid w:val="1D076DA9"/>
    <w:rsid w:val="1D195E52"/>
    <w:rsid w:val="1D1E7B46"/>
    <w:rsid w:val="1D241DD6"/>
    <w:rsid w:val="1D26ABD4"/>
    <w:rsid w:val="1D32A67D"/>
    <w:rsid w:val="1D362B34"/>
    <w:rsid w:val="1D3B309C"/>
    <w:rsid w:val="1D3D191B"/>
    <w:rsid w:val="1D73CD10"/>
    <w:rsid w:val="1D938F6F"/>
    <w:rsid w:val="1DABA038"/>
    <w:rsid w:val="1DB647A4"/>
    <w:rsid w:val="1DCA6A59"/>
    <w:rsid w:val="1DD491B2"/>
    <w:rsid w:val="1DFD50A6"/>
    <w:rsid w:val="1E0F346E"/>
    <w:rsid w:val="1E12EEE8"/>
    <w:rsid w:val="1E278DE0"/>
    <w:rsid w:val="1E66700E"/>
    <w:rsid w:val="1E8DB663"/>
    <w:rsid w:val="1E8E8219"/>
    <w:rsid w:val="1E9807EE"/>
    <w:rsid w:val="1EC04DFF"/>
    <w:rsid w:val="1F035D0D"/>
    <w:rsid w:val="1F0B7CF1"/>
    <w:rsid w:val="1F0F9D71"/>
    <w:rsid w:val="1F15A87E"/>
    <w:rsid w:val="1F1D93D5"/>
    <w:rsid w:val="1F3F3BBD"/>
    <w:rsid w:val="1F4C5947"/>
    <w:rsid w:val="1F521805"/>
    <w:rsid w:val="1F58D569"/>
    <w:rsid w:val="1F5D8F75"/>
    <w:rsid w:val="1F62E0FC"/>
    <w:rsid w:val="1F72324A"/>
    <w:rsid w:val="1F8C0147"/>
    <w:rsid w:val="1F9F4D3B"/>
    <w:rsid w:val="1FA8555B"/>
    <w:rsid w:val="1FA88D9A"/>
    <w:rsid w:val="1FBFC863"/>
    <w:rsid w:val="1FC01546"/>
    <w:rsid w:val="1FCAF882"/>
    <w:rsid w:val="1FD4FFAD"/>
    <w:rsid w:val="1FE7DDD0"/>
    <w:rsid w:val="1FF7B3D1"/>
    <w:rsid w:val="1FFA1847"/>
    <w:rsid w:val="1FFE14E8"/>
    <w:rsid w:val="2002406F"/>
    <w:rsid w:val="20103369"/>
    <w:rsid w:val="2022B0D0"/>
    <w:rsid w:val="202A12AD"/>
    <w:rsid w:val="20521A93"/>
    <w:rsid w:val="20588A32"/>
    <w:rsid w:val="207C11FC"/>
    <w:rsid w:val="20962DE8"/>
    <w:rsid w:val="209D2477"/>
    <w:rsid w:val="20C3D97C"/>
    <w:rsid w:val="20CB0F1B"/>
    <w:rsid w:val="20F2D35B"/>
    <w:rsid w:val="20FB6A62"/>
    <w:rsid w:val="20FEB15D"/>
    <w:rsid w:val="211786D3"/>
    <w:rsid w:val="2120939B"/>
    <w:rsid w:val="2127B5CC"/>
    <w:rsid w:val="2131C55D"/>
    <w:rsid w:val="21335F94"/>
    <w:rsid w:val="2145D08D"/>
    <w:rsid w:val="2164C0CF"/>
    <w:rsid w:val="216D6FC8"/>
    <w:rsid w:val="216EEA9D"/>
    <w:rsid w:val="218161F9"/>
    <w:rsid w:val="218D6EE7"/>
    <w:rsid w:val="21B5B48B"/>
    <w:rsid w:val="21B6D4DD"/>
    <w:rsid w:val="21BDFD9F"/>
    <w:rsid w:val="21BE9EA0"/>
    <w:rsid w:val="21CE26CA"/>
    <w:rsid w:val="21E757AB"/>
    <w:rsid w:val="21F39F35"/>
    <w:rsid w:val="2200E534"/>
    <w:rsid w:val="2201EDA5"/>
    <w:rsid w:val="2226AD54"/>
    <w:rsid w:val="2230D5F1"/>
    <w:rsid w:val="223B16C0"/>
    <w:rsid w:val="223B6037"/>
    <w:rsid w:val="22550506"/>
    <w:rsid w:val="225936FF"/>
    <w:rsid w:val="22614737"/>
    <w:rsid w:val="226973B6"/>
    <w:rsid w:val="226C9259"/>
    <w:rsid w:val="226CD78D"/>
    <w:rsid w:val="22742E39"/>
    <w:rsid w:val="2299D965"/>
    <w:rsid w:val="22A2E124"/>
    <w:rsid w:val="22A75F27"/>
    <w:rsid w:val="22AB7D1E"/>
    <w:rsid w:val="22AE0FD8"/>
    <w:rsid w:val="22D4A67A"/>
    <w:rsid w:val="22DAB1D0"/>
    <w:rsid w:val="22E83C02"/>
    <w:rsid w:val="2300D3B7"/>
    <w:rsid w:val="230C36EE"/>
    <w:rsid w:val="230CCF19"/>
    <w:rsid w:val="231291EE"/>
    <w:rsid w:val="2340F234"/>
    <w:rsid w:val="2352E9BE"/>
    <w:rsid w:val="23638B8B"/>
    <w:rsid w:val="23655077"/>
    <w:rsid w:val="2368CA79"/>
    <w:rsid w:val="2379481B"/>
    <w:rsid w:val="2392E6ED"/>
    <w:rsid w:val="23938EB3"/>
    <w:rsid w:val="239CB9C5"/>
    <w:rsid w:val="23BDA5D3"/>
    <w:rsid w:val="23EABB70"/>
    <w:rsid w:val="23EEDFAD"/>
    <w:rsid w:val="23FCB9C7"/>
    <w:rsid w:val="240824B4"/>
    <w:rsid w:val="24114BC0"/>
    <w:rsid w:val="2440D616"/>
    <w:rsid w:val="24412A60"/>
    <w:rsid w:val="2496FE60"/>
    <w:rsid w:val="249831EF"/>
    <w:rsid w:val="249E963B"/>
    <w:rsid w:val="249FFD79"/>
    <w:rsid w:val="24D470EC"/>
    <w:rsid w:val="24DB4C59"/>
    <w:rsid w:val="24DE975C"/>
    <w:rsid w:val="24E29BA3"/>
    <w:rsid w:val="24EE759F"/>
    <w:rsid w:val="24EE9750"/>
    <w:rsid w:val="24F3C92B"/>
    <w:rsid w:val="251C09F3"/>
    <w:rsid w:val="25454D9C"/>
    <w:rsid w:val="2551926C"/>
    <w:rsid w:val="25819C59"/>
    <w:rsid w:val="25945A6A"/>
    <w:rsid w:val="2597446F"/>
    <w:rsid w:val="25A83914"/>
    <w:rsid w:val="25AC56AA"/>
    <w:rsid w:val="25B045F9"/>
    <w:rsid w:val="25B2FE99"/>
    <w:rsid w:val="25C48F58"/>
    <w:rsid w:val="25CAABE3"/>
    <w:rsid w:val="25E76D47"/>
    <w:rsid w:val="25FA34BC"/>
    <w:rsid w:val="2601A56E"/>
    <w:rsid w:val="260F1C2B"/>
    <w:rsid w:val="2623CC98"/>
    <w:rsid w:val="26327916"/>
    <w:rsid w:val="2633EA12"/>
    <w:rsid w:val="264082ED"/>
    <w:rsid w:val="2640A795"/>
    <w:rsid w:val="264DAEF2"/>
    <w:rsid w:val="2657BFEE"/>
    <w:rsid w:val="26624631"/>
    <w:rsid w:val="2667EA49"/>
    <w:rsid w:val="266890B3"/>
    <w:rsid w:val="2668E813"/>
    <w:rsid w:val="266B7B2B"/>
    <w:rsid w:val="26748681"/>
    <w:rsid w:val="269C58DB"/>
    <w:rsid w:val="26A36055"/>
    <w:rsid w:val="26B58D91"/>
    <w:rsid w:val="26C0D33D"/>
    <w:rsid w:val="26C2BD15"/>
    <w:rsid w:val="26CAFF2D"/>
    <w:rsid w:val="26E88F95"/>
    <w:rsid w:val="26FD1C74"/>
    <w:rsid w:val="27151C30"/>
    <w:rsid w:val="2724579E"/>
    <w:rsid w:val="272D99E4"/>
    <w:rsid w:val="273082FD"/>
    <w:rsid w:val="27454EF8"/>
    <w:rsid w:val="274F2178"/>
    <w:rsid w:val="277159F4"/>
    <w:rsid w:val="278EEF40"/>
    <w:rsid w:val="279AC445"/>
    <w:rsid w:val="27BDE700"/>
    <w:rsid w:val="27C78394"/>
    <w:rsid w:val="27CAA66E"/>
    <w:rsid w:val="27D092ED"/>
    <w:rsid w:val="27D5EE31"/>
    <w:rsid w:val="27E20B44"/>
    <w:rsid w:val="27EA321D"/>
    <w:rsid w:val="27FB53CC"/>
    <w:rsid w:val="27FE1692"/>
    <w:rsid w:val="28044C30"/>
    <w:rsid w:val="280B8CCB"/>
    <w:rsid w:val="281416C6"/>
    <w:rsid w:val="28243B65"/>
    <w:rsid w:val="28245910"/>
    <w:rsid w:val="28286DBF"/>
    <w:rsid w:val="2835ADC4"/>
    <w:rsid w:val="2836FC8A"/>
    <w:rsid w:val="28695673"/>
    <w:rsid w:val="2872B9FD"/>
    <w:rsid w:val="2896B469"/>
    <w:rsid w:val="289F018C"/>
    <w:rsid w:val="28AAC66E"/>
    <w:rsid w:val="28B5F0FF"/>
    <w:rsid w:val="28D0C64D"/>
    <w:rsid w:val="28DDBDA9"/>
    <w:rsid w:val="28E4BCE3"/>
    <w:rsid w:val="28EB9A72"/>
    <w:rsid w:val="28F01BB6"/>
    <w:rsid w:val="28F8886B"/>
    <w:rsid w:val="28FB7326"/>
    <w:rsid w:val="2908AB2E"/>
    <w:rsid w:val="290D88A3"/>
    <w:rsid w:val="2925F1EC"/>
    <w:rsid w:val="2928E3E3"/>
    <w:rsid w:val="292C4EBF"/>
    <w:rsid w:val="2941E1F3"/>
    <w:rsid w:val="2945771C"/>
    <w:rsid w:val="294DA760"/>
    <w:rsid w:val="29612CF1"/>
    <w:rsid w:val="297A5215"/>
    <w:rsid w:val="2985C92B"/>
    <w:rsid w:val="298F72B5"/>
    <w:rsid w:val="299CE469"/>
    <w:rsid w:val="29A0E747"/>
    <w:rsid w:val="29C0ED54"/>
    <w:rsid w:val="29D491FB"/>
    <w:rsid w:val="29EA2FC6"/>
    <w:rsid w:val="29F7648D"/>
    <w:rsid w:val="2A0E8A5E"/>
    <w:rsid w:val="2A160FF1"/>
    <w:rsid w:val="2A1671C3"/>
    <w:rsid w:val="2A203057"/>
    <w:rsid w:val="2A266DA0"/>
    <w:rsid w:val="2A3AC476"/>
    <w:rsid w:val="2A5EB7DD"/>
    <w:rsid w:val="2A5FE21B"/>
    <w:rsid w:val="2A746DCA"/>
    <w:rsid w:val="2A7727B9"/>
    <w:rsid w:val="2A790A78"/>
    <w:rsid w:val="2A9458CC"/>
    <w:rsid w:val="2AA784A4"/>
    <w:rsid w:val="2ABD688F"/>
    <w:rsid w:val="2AD45DB7"/>
    <w:rsid w:val="2ADB022A"/>
    <w:rsid w:val="2ADE6D71"/>
    <w:rsid w:val="2ADEA35C"/>
    <w:rsid w:val="2AF631E6"/>
    <w:rsid w:val="2B2A25C9"/>
    <w:rsid w:val="2B2F3E9D"/>
    <w:rsid w:val="2B4A56BF"/>
    <w:rsid w:val="2B50BE8B"/>
    <w:rsid w:val="2B7777DD"/>
    <w:rsid w:val="2B886960"/>
    <w:rsid w:val="2B912D98"/>
    <w:rsid w:val="2B9562DB"/>
    <w:rsid w:val="2BC8B7B8"/>
    <w:rsid w:val="2BD6A24E"/>
    <w:rsid w:val="2BE4DE6C"/>
    <w:rsid w:val="2BEE1B8E"/>
    <w:rsid w:val="2BFF70E6"/>
    <w:rsid w:val="2C0171A6"/>
    <w:rsid w:val="2C08DF22"/>
    <w:rsid w:val="2C0E9DF7"/>
    <w:rsid w:val="2C344D0E"/>
    <w:rsid w:val="2C452965"/>
    <w:rsid w:val="2C4C3EC4"/>
    <w:rsid w:val="2C58CADF"/>
    <w:rsid w:val="2C59D30B"/>
    <w:rsid w:val="2C724EC7"/>
    <w:rsid w:val="2C7B010B"/>
    <w:rsid w:val="2C90032A"/>
    <w:rsid w:val="2C9520CA"/>
    <w:rsid w:val="2C9B0B44"/>
    <w:rsid w:val="2CBB3D06"/>
    <w:rsid w:val="2CDCB808"/>
    <w:rsid w:val="2D03ADBC"/>
    <w:rsid w:val="2D0D76B7"/>
    <w:rsid w:val="2D3014C1"/>
    <w:rsid w:val="2D455855"/>
    <w:rsid w:val="2D4E7DE5"/>
    <w:rsid w:val="2D5C361E"/>
    <w:rsid w:val="2D885705"/>
    <w:rsid w:val="2D9B7A06"/>
    <w:rsid w:val="2DB4907C"/>
    <w:rsid w:val="2DD67A81"/>
    <w:rsid w:val="2DD7057D"/>
    <w:rsid w:val="2DDA6BBC"/>
    <w:rsid w:val="2DF00EEE"/>
    <w:rsid w:val="2E008C5C"/>
    <w:rsid w:val="2E0B5ABB"/>
    <w:rsid w:val="2E2917B1"/>
    <w:rsid w:val="2E2DBA7E"/>
    <w:rsid w:val="2E5D5548"/>
    <w:rsid w:val="2E62443C"/>
    <w:rsid w:val="2E84815E"/>
    <w:rsid w:val="2E8B6DD7"/>
    <w:rsid w:val="2E8E20A6"/>
    <w:rsid w:val="2EBAD18C"/>
    <w:rsid w:val="2F11F78C"/>
    <w:rsid w:val="2F1A2DE6"/>
    <w:rsid w:val="2F2D7814"/>
    <w:rsid w:val="2F337AD9"/>
    <w:rsid w:val="2F3938BD"/>
    <w:rsid w:val="2F3BC2DF"/>
    <w:rsid w:val="2F4CFF2D"/>
    <w:rsid w:val="2F5383C4"/>
    <w:rsid w:val="2F56EDB1"/>
    <w:rsid w:val="2F6D4D94"/>
    <w:rsid w:val="2F71C100"/>
    <w:rsid w:val="2F95F221"/>
    <w:rsid w:val="2FB1C817"/>
    <w:rsid w:val="2FC98ADF"/>
    <w:rsid w:val="30072B79"/>
    <w:rsid w:val="300A450D"/>
    <w:rsid w:val="300C01C9"/>
    <w:rsid w:val="302051BF"/>
    <w:rsid w:val="30292BDE"/>
    <w:rsid w:val="3035ABF0"/>
    <w:rsid w:val="303915CC"/>
    <w:rsid w:val="3051AFA3"/>
    <w:rsid w:val="306C8AEA"/>
    <w:rsid w:val="30705E64"/>
    <w:rsid w:val="30802A1B"/>
    <w:rsid w:val="3085B347"/>
    <w:rsid w:val="308CB01E"/>
    <w:rsid w:val="308F5336"/>
    <w:rsid w:val="30B581E9"/>
    <w:rsid w:val="30C405A2"/>
    <w:rsid w:val="30FB0861"/>
    <w:rsid w:val="3106850B"/>
    <w:rsid w:val="312A43C4"/>
    <w:rsid w:val="3132E884"/>
    <w:rsid w:val="3147C0E8"/>
    <w:rsid w:val="31655B40"/>
    <w:rsid w:val="3165A793"/>
    <w:rsid w:val="3175B374"/>
    <w:rsid w:val="3187ED7B"/>
    <w:rsid w:val="31B3D3F5"/>
    <w:rsid w:val="31C082FB"/>
    <w:rsid w:val="31D01338"/>
    <w:rsid w:val="31D0C2A9"/>
    <w:rsid w:val="31E0B045"/>
    <w:rsid w:val="32086673"/>
    <w:rsid w:val="3232CF5D"/>
    <w:rsid w:val="3245C996"/>
    <w:rsid w:val="3250D528"/>
    <w:rsid w:val="325DB6CA"/>
    <w:rsid w:val="325DC503"/>
    <w:rsid w:val="326555A5"/>
    <w:rsid w:val="326A225E"/>
    <w:rsid w:val="326B9C0E"/>
    <w:rsid w:val="32702661"/>
    <w:rsid w:val="3296F9E7"/>
    <w:rsid w:val="32AF871A"/>
    <w:rsid w:val="32B1E361"/>
    <w:rsid w:val="32CA4C1A"/>
    <w:rsid w:val="32DA2A39"/>
    <w:rsid w:val="32E02281"/>
    <w:rsid w:val="32E273E0"/>
    <w:rsid w:val="32E30943"/>
    <w:rsid w:val="32E8C574"/>
    <w:rsid w:val="32ED2825"/>
    <w:rsid w:val="32F4C11B"/>
    <w:rsid w:val="32FF90AF"/>
    <w:rsid w:val="33012BA1"/>
    <w:rsid w:val="3301A1A8"/>
    <w:rsid w:val="331DAE5B"/>
    <w:rsid w:val="332BBC2F"/>
    <w:rsid w:val="3337FC93"/>
    <w:rsid w:val="3351455A"/>
    <w:rsid w:val="335D8B44"/>
    <w:rsid w:val="3369CA3B"/>
    <w:rsid w:val="3379010A"/>
    <w:rsid w:val="33AB6241"/>
    <w:rsid w:val="33D3FAB8"/>
    <w:rsid w:val="33D5D913"/>
    <w:rsid w:val="33DDA2FF"/>
    <w:rsid w:val="33DF691C"/>
    <w:rsid w:val="33ED0D88"/>
    <w:rsid w:val="33F55B01"/>
    <w:rsid w:val="33F5CD6D"/>
    <w:rsid w:val="34012606"/>
    <w:rsid w:val="3404F2C2"/>
    <w:rsid w:val="3410EF2A"/>
    <w:rsid w:val="341880DE"/>
    <w:rsid w:val="3431236A"/>
    <w:rsid w:val="343CABA2"/>
    <w:rsid w:val="3449FE01"/>
    <w:rsid w:val="34780606"/>
    <w:rsid w:val="349CFC02"/>
    <w:rsid w:val="34BAB00B"/>
    <w:rsid w:val="34BCA4D4"/>
    <w:rsid w:val="34CF0E9B"/>
    <w:rsid w:val="34D2B012"/>
    <w:rsid w:val="34DF9710"/>
    <w:rsid w:val="34E77FE6"/>
    <w:rsid w:val="34F299CE"/>
    <w:rsid w:val="34F9C627"/>
    <w:rsid w:val="35013144"/>
    <w:rsid w:val="350444DF"/>
    <w:rsid w:val="350C922E"/>
    <w:rsid w:val="35164788"/>
    <w:rsid w:val="3571C108"/>
    <w:rsid w:val="359CF667"/>
    <w:rsid w:val="35A87CF8"/>
    <w:rsid w:val="35AC97F5"/>
    <w:rsid w:val="35BBFC1A"/>
    <w:rsid w:val="35C17272"/>
    <w:rsid w:val="35C33FEB"/>
    <w:rsid w:val="35CA67FA"/>
    <w:rsid w:val="35DF6AD9"/>
    <w:rsid w:val="35EA8696"/>
    <w:rsid w:val="35F8A29E"/>
    <w:rsid w:val="3623FA24"/>
    <w:rsid w:val="36320534"/>
    <w:rsid w:val="3638CC63"/>
    <w:rsid w:val="3644DC97"/>
    <w:rsid w:val="36789531"/>
    <w:rsid w:val="368F9343"/>
    <w:rsid w:val="369DCA37"/>
    <w:rsid w:val="36A431FA"/>
    <w:rsid w:val="36A6903E"/>
    <w:rsid w:val="36B167D7"/>
    <w:rsid w:val="36B31503"/>
    <w:rsid w:val="36B4BB57"/>
    <w:rsid w:val="36C21C8F"/>
    <w:rsid w:val="36EFC80B"/>
    <w:rsid w:val="37143C9A"/>
    <w:rsid w:val="3714E030"/>
    <w:rsid w:val="37178046"/>
    <w:rsid w:val="371B7DBC"/>
    <w:rsid w:val="372AF56E"/>
    <w:rsid w:val="373C9E1A"/>
    <w:rsid w:val="3744BFCD"/>
    <w:rsid w:val="3756FF24"/>
    <w:rsid w:val="375F0478"/>
    <w:rsid w:val="3779F61F"/>
    <w:rsid w:val="3785903D"/>
    <w:rsid w:val="3785C213"/>
    <w:rsid w:val="379A6F8B"/>
    <w:rsid w:val="379ECEBE"/>
    <w:rsid w:val="37ABD024"/>
    <w:rsid w:val="37B61264"/>
    <w:rsid w:val="37BAE22D"/>
    <w:rsid w:val="37C2C7CB"/>
    <w:rsid w:val="37CA5513"/>
    <w:rsid w:val="37D49CC4"/>
    <w:rsid w:val="37F60FD4"/>
    <w:rsid w:val="37F9B6C6"/>
    <w:rsid w:val="37FB11FF"/>
    <w:rsid w:val="380BAF82"/>
    <w:rsid w:val="380CB341"/>
    <w:rsid w:val="3815A598"/>
    <w:rsid w:val="382CC032"/>
    <w:rsid w:val="38488B75"/>
    <w:rsid w:val="38519254"/>
    <w:rsid w:val="385A1B7C"/>
    <w:rsid w:val="385DFFC1"/>
    <w:rsid w:val="3860529F"/>
    <w:rsid w:val="38625BAD"/>
    <w:rsid w:val="386E5F17"/>
    <w:rsid w:val="38710724"/>
    <w:rsid w:val="3886D26F"/>
    <w:rsid w:val="388CCC3C"/>
    <w:rsid w:val="389B1FF9"/>
    <w:rsid w:val="38AF8382"/>
    <w:rsid w:val="38C6F55D"/>
    <w:rsid w:val="38C79CEC"/>
    <w:rsid w:val="38C9E9A6"/>
    <w:rsid w:val="38F49243"/>
    <w:rsid w:val="38F8C3F4"/>
    <w:rsid w:val="390B4297"/>
    <w:rsid w:val="391D1E63"/>
    <w:rsid w:val="391D4E64"/>
    <w:rsid w:val="393F9481"/>
    <w:rsid w:val="395B9AE6"/>
    <w:rsid w:val="39685596"/>
    <w:rsid w:val="396C3E1F"/>
    <w:rsid w:val="397C7D59"/>
    <w:rsid w:val="397CAC83"/>
    <w:rsid w:val="3983E3AE"/>
    <w:rsid w:val="39CB9143"/>
    <w:rsid w:val="39E80BEA"/>
    <w:rsid w:val="3A03FA72"/>
    <w:rsid w:val="3A0C522B"/>
    <w:rsid w:val="3A11EF6D"/>
    <w:rsid w:val="3A2C8BD0"/>
    <w:rsid w:val="3A32BF8C"/>
    <w:rsid w:val="3A35FAB0"/>
    <w:rsid w:val="3A62C5BE"/>
    <w:rsid w:val="3A70678A"/>
    <w:rsid w:val="3A98BD4B"/>
    <w:rsid w:val="3A9B07A2"/>
    <w:rsid w:val="3AA408A2"/>
    <w:rsid w:val="3AB2DBFC"/>
    <w:rsid w:val="3AB7F8AE"/>
    <w:rsid w:val="3AC5505B"/>
    <w:rsid w:val="3AE63070"/>
    <w:rsid w:val="3AE78BDD"/>
    <w:rsid w:val="3AED8EAA"/>
    <w:rsid w:val="3B0C4353"/>
    <w:rsid w:val="3B3433C6"/>
    <w:rsid w:val="3B57D93E"/>
    <w:rsid w:val="3B7BC873"/>
    <w:rsid w:val="3BA3BF24"/>
    <w:rsid w:val="3BD205DD"/>
    <w:rsid w:val="3BE89BFF"/>
    <w:rsid w:val="3BFE961F"/>
    <w:rsid w:val="3C263F4C"/>
    <w:rsid w:val="3C30448A"/>
    <w:rsid w:val="3C3185EF"/>
    <w:rsid w:val="3C4EAC5D"/>
    <w:rsid w:val="3C56A721"/>
    <w:rsid w:val="3C91DEB3"/>
    <w:rsid w:val="3CB74986"/>
    <w:rsid w:val="3CC287C8"/>
    <w:rsid w:val="3CC94CEB"/>
    <w:rsid w:val="3CDEE4FB"/>
    <w:rsid w:val="3CE1CD3B"/>
    <w:rsid w:val="3CE5AC6A"/>
    <w:rsid w:val="3CED2E11"/>
    <w:rsid w:val="3D06028D"/>
    <w:rsid w:val="3D10126C"/>
    <w:rsid w:val="3D18CE69"/>
    <w:rsid w:val="3D21596D"/>
    <w:rsid w:val="3D239E2A"/>
    <w:rsid w:val="3D2D4B41"/>
    <w:rsid w:val="3D35ABCA"/>
    <w:rsid w:val="3D36C04D"/>
    <w:rsid w:val="3D3DCC8F"/>
    <w:rsid w:val="3D418D19"/>
    <w:rsid w:val="3D4F4101"/>
    <w:rsid w:val="3D794B1D"/>
    <w:rsid w:val="3D7E4C46"/>
    <w:rsid w:val="3D8C3708"/>
    <w:rsid w:val="3D92B8E5"/>
    <w:rsid w:val="3DA63AC7"/>
    <w:rsid w:val="3DC2F337"/>
    <w:rsid w:val="3DCD5650"/>
    <w:rsid w:val="3DE7D05F"/>
    <w:rsid w:val="3DEDAC82"/>
    <w:rsid w:val="3DF209B2"/>
    <w:rsid w:val="3DFCF11D"/>
    <w:rsid w:val="3E08B7D5"/>
    <w:rsid w:val="3E295E2F"/>
    <w:rsid w:val="3E44F750"/>
    <w:rsid w:val="3E59F4C1"/>
    <w:rsid w:val="3E5D1C58"/>
    <w:rsid w:val="3E70F382"/>
    <w:rsid w:val="3E863BED"/>
    <w:rsid w:val="3E8E2973"/>
    <w:rsid w:val="3EA0056D"/>
    <w:rsid w:val="3EB0EC2A"/>
    <w:rsid w:val="3EB36935"/>
    <w:rsid w:val="3EBB49C2"/>
    <w:rsid w:val="3EC07BAC"/>
    <w:rsid w:val="3EC3C876"/>
    <w:rsid w:val="3ED6260D"/>
    <w:rsid w:val="3EE559A0"/>
    <w:rsid w:val="3F560E3B"/>
    <w:rsid w:val="3F5821E3"/>
    <w:rsid w:val="3F6D117B"/>
    <w:rsid w:val="3F7B796D"/>
    <w:rsid w:val="3F864D1F"/>
    <w:rsid w:val="3F8C77E0"/>
    <w:rsid w:val="3F95EDE7"/>
    <w:rsid w:val="3F95F633"/>
    <w:rsid w:val="3F98C17E"/>
    <w:rsid w:val="3FAEE980"/>
    <w:rsid w:val="3FB853D3"/>
    <w:rsid w:val="3FBB7B4A"/>
    <w:rsid w:val="3FC210BD"/>
    <w:rsid w:val="3FDC7822"/>
    <w:rsid w:val="3FEEEB82"/>
    <w:rsid w:val="40174664"/>
    <w:rsid w:val="401F3581"/>
    <w:rsid w:val="402D51DC"/>
    <w:rsid w:val="403A81F3"/>
    <w:rsid w:val="404F3996"/>
    <w:rsid w:val="405414D7"/>
    <w:rsid w:val="405AFDFD"/>
    <w:rsid w:val="4062EEF2"/>
    <w:rsid w:val="406A863A"/>
    <w:rsid w:val="4081E5D7"/>
    <w:rsid w:val="40AD832B"/>
    <w:rsid w:val="40ADFF38"/>
    <w:rsid w:val="410E4360"/>
    <w:rsid w:val="4117C577"/>
    <w:rsid w:val="4122CC99"/>
    <w:rsid w:val="41235BC2"/>
    <w:rsid w:val="41322C05"/>
    <w:rsid w:val="4147604D"/>
    <w:rsid w:val="415F9A31"/>
    <w:rsid w:val="4163F6B0"/>
    <w:rsid w:val="41783DD7"/>
    <w:rsid w:val="41796DD7"/>
    <w:rsid w:val="4188535B"/>
    <w:rsid w:val="4199216D"/>
    <w:rsid w:val="41A61D52"/>
    <w:rsid w:val="41C5CA35"/>
    <w:rsid w:val="41EAB56D"/>
    <w:rsid w:val="41EB09F7"/>
    <w:rsid w:val="421376F0"/>
    <w:rsid w:val="4225AEEE"/>
    <w:rsid w:val="424CD7F2"/>
    <w:rsid w:val="424E29F5"/>
    <w:rsid w:val="4258A974"/>
    <w:rsid w:val="42651F1D"/>
    <w:rsid w:val="42682AD9"/>
    <w:rsid w:val="426DD7A3"/>
    <w:rsid w:val="4289A870"/>
    <w:rsid w:val="42A0458B"/>
    <w:rsid w:val="42B38ACC"/>
    <w:rsid w:val="42B739E3"/>
    <w:rsid w:val="42CFB941"/>
    <w:rsid w:val="42D6D15C"/>
    <w:rsid w:val="42EA1E27"/>
    <w:rsid w:val="42FF2DA1"/>
    <w:rsid w:val="43291E2C"/>
    <w:rsid w:val="433FB966"/>
    <w:rsid w:val="4368DF06"/>
    <w:rsid w:val="436FBA5E"/>
    <w:rsid w:val="438685CE"/>
    <w:rsid w:val="438D9220"/>
    <w:rsid w:val="43BA5C80"/>
    <w:rsid w:val="43BB7DA3"/>
    <w:rsid w:val="43C974CF"/>
    <w:rsid w:val="43CF77D1"/>
    <w:rsid w:val="43D1E055"/>
    <w:rsid w:val="43F95E5B"/>
    <w:rsid w:val="441AD7FC"/>
    <w:rsid w:val="441D78B6"/>
    <w:rsid w:val="4448E0F0"/>
    <w:rsid w:val="44705461"/>
    <w:rsid w:val="447CEAA7"/>
    <w:rsid w:val="4495E288"/>
    <w:rsid w:val="449D8641"/>
    <w:rsid w:val="44A38EE1"/>
    <w:rsid w:val="44A62B04"/>
    <w:rsid w:val="44ABA6DB"/>
    <w:rsid w:val="44B33EA5"/>
    <w:rsid w:val="44B345D7"/>
    <w:rsid w:val="44CC477A"/>
    <w:rsid w:val="44DA1A20"/>
    <w:rsid w:val="44EF92E3"/>
    <w:rsid w:val="44F0FA5F"/>
    <w:rsid w:val="44F142DF"/>
    <w:rsid w:val="44F5CBAB"/>
    <w:rsid w:val="44FB6724"/>
    <w:rsid w:val="45112EB0"/>
    <w:rsid w:val="4516909D"/>
    <w:rsid w:val="451B54BA"/>
    <w:rsid w:val="4522562F"/>
    <w:rsid w:val="4534B26D"/>
    <w:rsid w:val="453943CD"/>
    <w:rsid w:val="454154DE"/>
    <w:rsid w:val="456A83D3"/>
    <w:rsid w:val="4580F44E"/>
    <w:rsid w:val="45BA0256"/>
    <w:rsid w:val="45CF2A8C"/>
    <w:rsid w:val="45CFB616"/>
    <w:rsid w:val="45D337E0"/>
    <w:rsid w:val="45DE7A7A"/>
    <w:rsid w:val="45EB6DBB"/>
    <w:rsid w:val="45FD38B9"/>
    <w:rsid w:val="46022806"/>
    <w:rsid w:val="4634F5E9"/>
    <w:rsid w:val="4638F833"/>
    <w:rsid w:val="46527186"/>
    <w:rsid w:val="4667083F"/>
    <w:rsid w:val="46745053"/>
    <w:rsid w:val="469EF659"/>
    <w:rsid w:val="46C8DA35"/>
    <w:rsid w:val="46F3D86F"/>
    <w:rsid w:val="46F8FB1B"/>
    <w:rsid w:val="470D662A"/>
    <w:rsid w:val="472D7A71"/>
    <w:rsid w:val="47482A09"/>
    <w:rsid w:val="47575078"/>
    <w:rsid w:val="4759E800"/>
    <w:rsid w:val="477AC99D"/>
    <w:rsid w:val="477FAA35"/>
    <w:rsid w:val="4782411C"/>
    <w:rsid w:val="4789003D"/>
    <w:rsid w:val="47EAD641"/>
    <w:rsid w:val="47F9088F"/>
    <w:rsid w:val="48324CF9"/>
    <w:rsid w:val="483FACF9"/>
    <w:rsid w:val="4841B551"/>
    <w:rsid w:val="484851AC"/>
    <w:rsid w:val="484BCDFE"/>
    <w:rsid w:val="4859F6F1"/>
    <w:rsid w:val="48720C62"/>
    <w:rsid w:val="48750508"/>
    <w:rsid w:val="489A12FB"/>
    <w:rsid w:val="48B088E5"/>
    <w:rsid w:val="48B85434"/>
    <w:rsid w:val="48B89510"/>
    <w:rsid w:val="48CA4610"/>
    <w:rsid w:val="48DD1927"/>
    <w:rsid w:val="48E7AA8D"/>
    <w:rsid w:val="48E83BD4"/>
    <w:rsid w:val="48F27B93"/>
    <w:rsid w:val="48F8CAD6"/>
    <w:rsid w:val="4917804B"/>
    <w:rsid w:val="492D29D2"/>
    <w:rsid w:val="496385C8"/>
    <w:rsid w:val="497124EF"/>
    <w:rsid w:val="4974A6A2"/>
    <w:rsid w:val="49980D5D"/>
    <w:rsid w:val="49D374E2"/>
    <w:rsid w:val="49ECF68A"/>
    <w:rsid w:val="49EE8E57"/>
    <w:rsid w:val="49FA9F34"/>
    <w:rsid w:val="4A03ED15"/>
    <w:rsid w:val="4A10ECC7"/>
    <w:rsid w:val="4A20BB7E"/>
    <w:rsid w:val="4A2B7931"/>
    <w:rsid w:val="4A34C51F"/>
    <w:rsid w:val="4A34E886"/>
    <w:rsid w:val="4A600E25"/>
    <w:rsid w:val="4A69C210"/>
    <w:rsid w:val="4A7F4F86"/>
    <w:rsid w:val="4A873D5C"/>
    <w:rsid w:val="4A9211E5"/>
    <w:rsid w:val="4A999B21"/>
    <w:rsid w:val="4AA37FA9"/>
    <w:rsid w:val="4AA6EF4A"/>
    <w:rsid w:val="4AA8917C"/>
    <w:rsid w:val="4AB1DB37"/>
    <w:rsid w:val="4AD3AA5C"/>
    <w:rsid w:val="4ADE2F0C"/>
    <w:rsid w:val="4AE40261"/>
    <w:rsid w:val="4B6CE9E4"/>
    <w:rsid w:val="4B795613"/>
    <w:rsid w:val="4B7CEF31"/>
    <w:rsid w:val="4B9DD3C1"/>
    <w:rsid w:val="4BCA53D4"/>
    <w:rsid w:val="4BD11A37"/>
    <w:rsid w:val="4BDF0E28"/>
    <w:rsid w:val="4BF8D81C"/>
    <w:rsid w:val="4BFAD6E2"/>
    <w:rsid w:val="4C1CA4B8"/>
    <w:rsid w:val="4C44C046"/>
    <w:rsid w:val="4C494BDE"/>
    <w:rsid w:val="4C4F5D76"/>
    <w:rsid w:val="4C57DBB4"/>
    <w:rsid w:val="4CA625F0"/>
    <w:rsid w:val="4CB13CE9"/>
    <w:rsid w:val="4CB9244E"/>
    <w:rsid w:val="4CD78768"/>
    <w:rsid w:val="4CDC91A4"/>
    <w:rsid w:val="4CEEE28F"/>
    <w:rsid w:val="4D08BA45"/>
    <w:rsid w:val="4D0C97D9"/>
    <w:rsid w:val="4D1C4095"/>
    <w:rsid w:val="4D296AE3"/>
    <w:rsid w:val="4D3359E7"/>
    <w:rsid w:val="4D52B63B"/>
    <w:rsid w:val="4D7F461C"/>
    <w:rsid w:val="4D9FCAF2"/>
    <w:rsid w:val="4DA3918D"/>
    <w:rsid w:val="4DB08A4A"/>
    <w:rsid w:val="4DC3F0F4"/>
    <w:rsid w:val="4DC42382"/>
    <w:rsid w:val="4DC44C17"/>
    <w:rsid w:val="4DD0D0E0"/>
    <w:rsid w:val="4DF931AE"/>
    <w:rsid w:val="4DFC7D38"/>
    <w:rsid w:val="4E12A663"/>
    <w:rsid w:val="4E1DCE8E"/>
    <w:rsid w:val="4E267510"/>
    <w:rsid w:val="4E33F4FC"/>
    <w:rsid w:val="4E46C9E8"/>
    <w:rsid w:val="4E489A7B"/>
    <w:rsid w:val="4E536FFC"/>
    <w:rsid w:val="4E5985D5"/>
    <w:rsid w:val="4E5C0246"/>
    <w:rsid w:val="4E6BF15E"/>
    <w:rsid w:val="4E6EA30B"/>
    <w:rsid w:val="4E75A247"/>
    <w:rsid w:val="4E82A5FE"/>
    <w:rsid w:val="4E8631AB"/>
    <w:rsid w:val="4E8B24E0"/>
    <w:rsid w:val="4EA13F50"/>
    <w:rsid w:val="4EA7C6F1"/>
    <w:rsid w:val="4EB4E84C"/>
    <w:rsid w:val="4EC1FF7A"/>
    <w:rsid w:val="4EC212C1"/>
    <w:rsid w:val="4EC50D84"/>
    <w:rsid w:val="4EC54526"/>
    <w:rsid w:val="4EC6FDB6"/>
    <w:rsid w:val="4ED897DF"/>
    <w:rsid w:val="4EE59021"/>
    <w:rsid w:val="4EEB5295"/>
    <w:rsid w:val="4EFD083E"/>
    <w:rsid w:val="4F14D79D"/>
    <w:rsid w:val="4F22061B"/>
    <w:rsid w:val="4F242CC5"/>
    <w:rsid w:val="4F494E68"/>
    <w:rsid w:val="4F883381"/>
    <w:rsid w:val="4FA06F85"/>
    <w:rsid w:val="4FA88B59"/>
    <w:rsid w:val="4FC83A86"/>
    <w:rsid w:val="4FC90DAB"/>
    <w:rsid w:val="4FD73CD5"/>
    <w:rsid w:val="4FDDC6B2"/>
    <w:rsid w:val="4FE65157"/>
    <w:rsid w:val="4FFECE48"/>
    <w:rsid w:val="500DEA85"/>
    <w:rsid w:val="50292FB5"/>
    <w:rsid w:val="503822C3"/>
    <w:rsid w:val="5045BA9D"/>
    <w:rsid w:val="504F4F94"/>
    <w:rsid w:val="505317D9"/>
    <w:rsid w:val="506B30BD"/>
    <w:rsid w:val="5074E80F"/>
    <w:rsid w:val="50848D7B"/>
    <w:rsid w:val="508C9437"/>
    <w:rsid w:val="509EE336"/>
    <w:rsid w:val="50BD3BC1"/>
    <w:rsid w:val="50CAA1F9"/>
    <w:rsid w:val="50E82B0C"/>
    <w:rsid w:val="50FE8E44"/>
    <w:rsid w:val="510E0B8C"/>
    <w:rsid w:val="511FC3C1"/>
    <w:rsid w:val="514D3DD6"/>
    <w:rsid w:val="5152D6A2"/>
    <w:rsid w:val="51568A99"/>
    <w:rsid w:val="518B10BE"/>
    <w:rsid w:val="51992F9C"/>
    <w:rsid w:val="51AF4FFE"/>
    <w:rsid w:val="51B404C7"/>
    <w:rsid w:val="51BD3440"/>
    <w:rsid w:val="51F9B383"/>
    <w:rsid w:val="5200539B"/>
    <w:rsid w:val="5214DFAE"/>
    <w:rsid w:val="5225DCC0"/>
    <w:rsid w:val="5234A900"/>
    <w:rsid w:val="524FEA8B"/>
    <w:rsid w:val="5262A5B5"/>
    <w:rsid w:val="526C3D6A"/>
    <w:rsid w:val="528FFF6D"/>
    <w:rsid w:val="529FACAC"/>
    <w:rsid w:val="52AD5052"/>
    <w:rsid w:val="52D4FDC3"/>
    <w:rsid w:val="52E5266E"/>
    <w:rsid w:val="52E621B4"/>
    <w:rsid w:val="52EB5FBA"/>
    <w:rsid w:val="52EBFE14"/>
    <w:rsid w:val="52FB605C"/>
    <w:rsid w:val="53074C43"/>
    <w:rsid w:val="532F0B8A"/>
    <w:rsid w:val="5334AD1B"/>
    <w:rsid w:val="534457AA"/>
    <w:rsid w:val="535904A1"/>
    <w:rsid w:val="53711869"/>
    <w:rsid w:val="538DAFE8"/>
    <w:rsid w:val="539185D3"/>
    <w:rsid w:val="539A6ED9"/>
    <w:rsid w:val="539BD8F6"/>
    <w:rsid w:val="53A5877E"/>
    <w:rsid w:val="53AA4B88"/>
    <w:rsid w:val="53B39736"/>
    <w:rsid w:val="53C39EBF"/>
    <w:rsid w:val="53DF9731"/>
    <w:rsid w:val="53F94037"/>
    <w:rsid w:val="5407A385"/>
    <w:rsid w:val="541A84FD"/>
    <w:rsid w:val="54208F62"/>
    <w:rsid w:val="545BD61D"/>
    <w:rsid w:val="546CD7F5"/>
    <w:rsid w:val="5480A066"/>
    <w:rsid w:val="5480F3AD"/>
    <w:rsid w:val="54913E99"/>
    <w:rsid w:val="549A0972"/>
    <w:rsid w:val="549D111B"/>
    <w:rsid w:val="54AB9E39"/>
    <w:rsid w:val="54AD604C"/>
    <w:rsid w:val="54BD8F65"/>
    <w:rsid w:val="54BE0CA7"/>
    <w:rsid w:val="54DC1F96"/>
    <w:rsid w:val="551617FC"/>
    <w:rsid w:val="551C74F5"/>
    <w:rsid w:val="552D9785"/>
    <w:rsid w:val="55305DF1"/>
    <w:rsid w:val="55316154"/>
    <w:rsid w:val="55363F3A"/>
    <w:rsid w:val="5555BB80"/>
    <w:rsid w:val="55572A2A"/>
    <w:rsid w:val="55774891"/>
    <w:rsid w:val="55ACB0B3"/>
    <w:rsid w:val="55AFEE60"/>
    <w:rsid w:val="55C0B57F"/>
    <w:rsid w:val="55D5B54B"/>
    <w:rsid w:val="55F464AF"/>
    <w:rsid w:val="560747F9"/>
    <w:rsid w:val="56099504"/>
    <w:rsid w:val="5613F874"/>
    <w:rsid w:val="5627C696"/>
    <w:rsid w:val="5640EC45"/>
    <w:rsid w:val="564310C8"/>
    <w:rsid w:val="565A534F"/>
    <w:rsid w:val="565E81E1"/>
    <w:rsid w:val="56AD48D6"/>
    <w:rsid w:val="56B3CAAD"/>
    <w:rsid w:val="56BE75BB"/>
    <w:rsid w:val="56BF6A2A"/>
    <w:rsid w:val="56E1EC4A"/>
    <w:rsid w:val="57013CC4"/>
    <w:rsid w:val="57178CBD"/>
    <w:rsid w:val="571858DB"/>
    <w:rsid w:val="57219AE4"/>
    <w:rsid w:val="57240A32"/>
    <w:rsid w:val="57329664"/>
    <w:rsid w:val="57478A88"/>
    <w:rsid w:val="57501304"/>
    <w:rsid w:val="5754A76B"/>
    <w:rsid w:val="57565B1C"/>
    <w:rsid w:val="57576C90"/>
    <w:rsid w:val="5763D547"/>
    <w:rsid w:val="5766B4DA"/>
    <w:rsid w:val="57799C7B"/>
    <w:rsid w:val="5797BDE0"/>
    <w:rsid w:val="57EC558D"/>
    <w:rsid w:val="580576E4"/>
    <w:rsid w:val="5805C67A"/>
    <w:rsid w:val="580C91DF"/>
    <w:rsid w:val="58178563"/>
    <w:rsid w:val="58626740"/>
    <w:rsid w:val="58873F15"/>
    <w:rsid w:val="589F79DE"/>
    <w:rsid w:val="58B3E2BA"/>
    <w:rsid w:val="58BDE4FE"/>
    <w:rsid w:val="58F077CC"/>
    <w:rsid w:val="5905A330"/>
    <w:rsid w:val="5918C51D"/>
    <w:rsid w:val="591D1579"/>
    <w:rsid w:val="59320511"/>
    <w:rsid w:val="5936FECF"/>
    <w:rsid w:val="5937A6FC"/>
    <w:rsid w:val="59411FCD"/>
    <w:rsid w:val="59432EFF"/>
    <w:rsid w:val="59544D2D"/>
    <w:rsid w:val="5955D5A0"/>
    <w:rsid w:val="5965936B"/>
    <w:rsid w:val="59754C1C"/>
    <w:rsid w:val="597C43E0"/>
    <w:rsid w:val="59965160"/>
    <w:rsid w:val="5A07F4FE"/>
    <w:rsid w:val="5A0FE553"/>
    <w:rsid w:val="5A1618B3"/>
    <w:rsid w:val="5A1701E2"/>
    <w:rsid w:val="5A19D18B"/>
    <w:rsid w:val="5A1DEDC5"/>
    <w:rsid w:val="5A2D2A93"/>
    <w:rsid w:val="5A6BBD47"/>
    <w:rsid w:val="5A7241EC"/>
    <w:rsid w:val="5A72C9FB"/>
    <w:rsid w:val="5A84A3F2"/>
    <w:rsid w:val="5A967764"/>
    <w:rsid w:val="5A9819FB"/>
    <w:rsid w:val="5AA282E3"/>
    <w:rsid w:val="5AA60502"/>
    <w:rsid w:val="5ACF4D3F"/>
    <w:rsid w:val="5ADDEF7F"/>
    <w:rsid w:val="5AE29263"/>
    <w:rsid w:val="5AF037AE"/>
    <w:rsid w:val="5B0E32A9"/>
    <w:rsid w:val="5B193593"/>
    <w:rsid w:val="5B2C68C4"/>
    <w:rsid w:val="5B381FC2"/>
    <w:rsid w:val="5B3EADEC"/>
    <w:rsid w:val="5B4315BE"/>
    <w:rsid w:val="5B4523D1"/>
    <w:rsid w:val="5B50EEE4"/>
    <w:rsid w:val="5B61A6AB"/>
    <w:rsid w:val="5B62AFB8"/>
    <w:rsid w:val="5B7E7011"/>
    <w:rsid w:val="5B89B997"/>
    <w:rsid w:val="5B8B92EA"/>
    <w:rsid w:val="5B97C61B"/>
    <w:rsid w:val="5B9B1C11"/>
    <w:rsid w:val="5BA580BE"/>
    <w:rsid w:val="5BB16DF7"/>
    <w:rsid w:val="5BC1ADF1"/>
    <w:rsid w:val="5BC352EF"/>
    <w:rsid w:val="5BE1EDF8"/>
    <w:rsid w:val="5BE2D344"/>
    <w:rsid w:val="5C079E3F"/>
    <w:rsid w:val="5C34DD08"/>
    <w:rsid w:val="5C4AB76B"/>
    <w:rsid w:val="5C514C8B"/>
    <w:rsid w:val="5C799DD5"/>
    <w:rsid w:val="5C7A3849"/>
    <w:rsid w:val="5C8D4330"/>
    <w:rsid w:val="5C9FD32D"/>
    <w:rsid w:val="5CA17FC9"/>
    <w:rsid w:val="5CAA303E"/>
    <w:rsid w:val="5CD00728"/>
    <w:rsid w:val="5CEA7FBC"/>
    <w:rsid w:val="5CEB0555"/>
    <w:rsid w:val="5CEDBA46"/>
    <w:rsid w:val="5CF03C5E"/>
    <w:rsid w:val="5CF2A57E"/>
    <w:rsid w:val="5D057849"/>
    <w:rsid w:val="5D13DF3A"/>
    <w:rsid w:val="5D170D2F"/>
    <w:rsid w:val="5D1C8265"/>
    <w:rsid w:val="5D2C492D"/>
    <w:rsid w:val="5D45E16D"/>
    <w:rsid w:val="5D508072"/>
    <w:rsid w:val="5D5FA741"/>
    <w:rsid w:val="5D7F4913"/>
    <w:rsid w:val="5D88E2FB"/>
    <w:rsid w:val="5D948E55"/>
    <w:rsid w:val="5D95E879"/>
    <w:rsid w:val="5DA6414A"/>
    <w:rsid w:val="5DCF2DCC"/>
    <w:rsid w:val="5DDC67C6"/>
    <w:rsid w:val="5DF58219"/>
    <w:rsid w:val="5E02E613"/>
    <w:rsid w:val="5E050F83"/>
    <w:rsid w:val="5E23869D"/>
    <w:rsid w:val="5E27C9B7"/>
    <w:rsid w:val="5E29DE47"/>
    <w:rsid w:val="5E5D8A45"/>
    <w:rsid w:val="5E6B1E9A"/>
    <w:rsid w:val="5E74B868"/>
    <w:rsid w:val="5E7D20F1"/>
    <w:rsid w:val="5E7E18F6"/>
    <w:rsid w:val="5E8A02AE"/>
    <w:rsid w:val="5E929931"/>
    <w:rsid w:val="5EB2D116"/>
    <w:rsid w:val="5EBB4E8F"/>
    <w:rsid w:val="5EBB7D74"/>
    <w:rsid w:val="5ED4C59D"/>
    <w:rsid w:val="5ED6C722"/>
    <w:rsid w:val="5ED82344"/>
    <w:rsid w:val="5F05C332"/>
    <w:rsid w:val="5F1A40DD"/>
    <w:rsid w:val="5F2192B2"/>
    <w:rsid w:val="5F2EB03F"/>
    <w:rsid w:val="5F450E9E"/>
    <w:rsid w:val="5F57B844"/>
    <w:rsid w:val="5F5BD9A5"/>
    <w:rsid w:val="5F62DE0F"/>
    <w:rsid w:val="5F6772EF"/>
    <w:rsid w:val="5F757501"/>
    <w:rsid w:val="5F808B71"/>
    <w:rsid w:val="5F97B646"/>
    <w:rsid w:val="5FB60386"/>
    <w:rsid w:val="5FBECF09"/>
    <w:rsid w:val="5FBF10BC"/>
    <w:rsid w:val="5FC884E4"/>
    <w:rsid w:val="5FE35084"/>
    <w:rsid w:val="601A580A"/>
    <w:rsid w:val="604FFA2E"/>
    <w:rsid w:val="6078F1E1"/>
    <w:rsid w:val="607BE12B"/>
    <w:rsid w:val="60951F14"/>
    <w:rsid w:val="6098F345"/>
    <w:rsid w:val="60A118B3"/>
    <w:rsid w:val="60B5F6BB"/>
    <w:rsid w:val="60B8CC05"/>
    <w:rsid w:val="60C06EE4"/>
    <w:rsid w:val="60C51744"/>
    <w:rsid w:val="60D6089D"/>
    <w:rsid w:val="60F3B912"/>
    <w:rsid w:val="60F6856B"/>
    <w:rsid w:val="60FD69B3"/>
    <w:rsid w:val="6100B298"/>
    <w:rsid w:val="61311967"/>
    <w:rsid w:val="615F6A79"/>
    <w:rsid w:val="6163BE18"/>
    <w:rsid w:val="6167F072"/>
    <w:rsid w:val="617EA4BF"/>
    <w:rsid w:val="618D2133"/>
    <w:rsid w:val="618D7FD7"/>
    <w:rsid w:val="618FBADD"/>
    <w:rsid w:val="61909BC1"/>
    <w:rsid w:val="61A409FA"/>
    <w:rsid w:val="61EFC554"/>
    <w:rsid w:val="61FA0800"/>
    <w:rsid w:val="6201A664"/>
    <w:rsid w:val="620DA672"/>
    <w:rsid w:val="620FC406"/>
    <w:rsid w:val="6211DB1B"/>
    <w:rsid w:val="6214F1B3"/>
    <w:rsid w:val="6217B18C"/>
    <w:rsid w:val="6229B05B"/>
    <w:rsid w:val="6237DF18"/>
    <w:rsid w:val="6238A17F"/>
    <w:rsid w:val="624E4277"/>
    <w:rsid w:val="6253E4FB"/>
    <w:rsid w:val="6278D3C7"/>
    <w:rsid w:val="62817650"/>
    <w:rsid w:val="62B55E5B"/>
    <w:rsid w:val="62FE3D6B"/>
    <w:rsid w:val="62FE7616"/>
    <w:rsid w:val="630541AE"/>
    <w:rsid w:val="6309AD08"/>
    <w:rsid w:val="63111C3C"/>
    <w:rsid w:val="634067D0"/>
    <w:rsid w:val="63531900"/>
    <w:rsid w:val="6357B5FB"/>
    <w:rsid w:val="63621DF6"/>
    <w:rsid w:val="636B91AB"/>
    <w:rsid w:val="6371E197"/>
    <w:rsid w:val="6374B9CD"/>
    <w:rsid w:val="63906B0C"/>
    <w:rsid w:val="63AC908F"/>
    <w:rsid w:val="63B2DC25"/>
    <w:rsid w:val="63BDDF85"/>
    <w:rsid w:val="63DB12ED"/>
    <w:rsid w:val="63DD49B9"/>
    <w:rsid w:val="640B4DCB"/>
    <w:rsid w:val="64192432"/>
    <w:rsid w:val="6429200F"/>
    <w:rsid w:val="64308908"/>
    <w:rsid w:val="64309197"/>
    <w:rsid w:val="644356D0"/>
    <w:rsid w:val="6443F8A9"/>
    <w:rsid w:val="6450AFA9"/>
    <w:rsid w:val="645D31D9"/>
    <w:rsid w:val="648D67F8"/>
    <w:rsid w:val="64970B3B"/>
    <w:rsid w:val="64995731"/>
    <w:rsid w:val="649EB3E2"/>
    <w:rsid w:val="64C405EB"/>
    <w:rsid w:val="64C9A65F"/>
    <w:rsid w:val="64E09A10"/>
    <w:rsid w:val="65099347"/>
    <w:rsid w:val="65108A2E"/>
    <w:rsid w:val="651877B4"/>
    <w:rsid w:val="652636A5"/>
    <w:rsid w:val="6538FCAA"/>
    <w:rsid w:val="6544604E"/>
    <w:rsid w:val="654C6304"/>
    <w:rsid w:val="654CDDBD"/>
    <w:rsid w:val="6550A389"/>
    <w:rsid w:val="656F7FDA"/>
    <w:rsid w:val="65772FFA"/>
    <w:rsid w:val="65793D65"/>
    <w:rsid w:val="6581C5B7"/>
    <w:rsid w:val="658ADF84"/>
    <w:rsid w:val="65988914"/>
    <w:rsid w:val="6599CDAC"/>
    <w:rsid w:val="65BF9DF2"/>
    <w:rsid w:val="65C4B2E2"/>
    <w:rsid w:val="65C8E221"/>
    <w:rsid w:val="65CADFBD"/>
    <w:rsid w:val="65CC5969"/>
    <w:rsid w:val="65DE940A"/>
    <w:rsid w:val="65FCDFCB"/>
    <w:rsid w:val="6614A9FE"/>
    <w:rsid w:val="664325E8"/>
    <w:rsid w:val="6687D678"/>
    <w:rsid w:val="66A76265"/>
    <w:rsid w:val="66ADF6C7"/>
    <w:rsid w:val="66B35CCB"/>
    <w:rsid w:val="66BC121B"/>
    <w:rsid w:val="66C0F4BA"/>
    <w:rsid w:val="66C528F0"/>
    <w:rsid w:val="66E83365"/>
    <w:rsid w:val="67108F1F"/>
    <w:rsid w:val="67110BDB"/>
    <w:rsid w:val="673C8B06"/>
    <w:rsid w:val="6744FC09"/>
    <w:rsid w:val="676BA739"/>
    <w:rsid w:val="677FDBFC"/>
    <w:rsid w:val="67825E58"/>
    <w:rsid w:val="679490CF"/>
    <w:rsid w:val="67C34F8A"/>
    <w:rsid w:val="67D6F81C"/>
    <w:rsid w:val="67DC6C42"/>
    <w:rsid w:val="67F3AEE7"/>
    <w:rsid w:val="67F725A8"/>
    <w:rsid w:val="6810BBC5"/>
    <w:rsid w:val="6819D38D"/>
    <w:rsid w:val="681DAC0E"/>
    <w:rsid w:val="681DCB55"/>
    <w:rsid w:val="68238834"/>
    <w:rsid w:val="682406DB"/>
    <w:rsid w:val="682AABE1"/>
    <w:rsid w:val="6844BBC1"/>
    <w:rsid w:val="685BA5FA"/>
    <w:rsid w:val="686804A8"/>
    <w:rsid w:val="6868836A"/>
    <w:rsid w:val="68743CD6"/>
    <w:rsid w:val="6876B1F5"/>
    <w:rsid w:val="68870568"/>
    <w:rsid w:val="6899800F"/>
    <w:rsid w:val="68B0DE27"/>
    <w:rsid w:val="68CAE14F"/>
    <w:rsid w:val="68D03A1D"/>
    <w:rsid w:val="69071B74"/>
    <w:rsid w:val="691D3B0D"/>
    <w:rsid w:val="69420724"/>
    <w:rsid w:val="6951AF27"/>
    <w:rsid w:val="69656FF6"/>
    <w:rsid w:val="6978EE8C"/>
    <w:rsid w:val="69D1CBA5"/>
    <w:rsid w:val="69E3CC4D"/>
    <w:rsid w:val="69EBE620"/>
    <w:rsid w:val="69F63245"/>
    <w:rsid w:val="69F8E7E2"/>
    <w:rsid w:val="6A0B147D"/>
    <w:rsid w:val="6A22D8FD"/>
    <w:rsid w:val="6A26E498"/>
    <w:rsid w:val="6A2D2BBB"/>
    <w:rsid w:val="6A2D485A"/>
    <w:rsid w:val="6A3E11B8"/>
    <w:rsid w:val="6A62D9D6"/>
    <w:rsid w:val="6A62E2A4"/>
    <w:rsid w:val="6A676603"/>
    <w:rsid w:val="6A6CC751"/>
    <w:rsid w:val="6A87DADA"/>
    <w:rsid w:val="6A884876"/>
    <w:rsid w:val="6A8B01EC"/>
    <w:rsid w:val="6A96B1A2"/>
    <w:rsid w:val="6A99E7C7"/>
    <w:rsid w:val="6AB30934"/>
    <w:rsid w:val="6AE1B95A"/>
    <w:rsid w:val="6AF8B62D"/>
    <w:rsid w:val="6B0CFC5F"/>
    <w:rsid w:val="6B0E4815"/>
    <w:rsid w:val="6B13971A"/>
    <w:rsid w:val="6B1E49E5"/>
    <w:rsid w:val="6B2A1744"/>
    <w:rsid w:val="6B2C1380"/>
    <w:rsid w:val="6B36DBF7"/>
    <w:rsid w:val="6B392A1D"/>
    <w:rsid w:val="6B420099"/>
    <w:rsid w:val="6B9003EF"/>
    <w:rsid w:val="6B9FA56A"/>
    <w:rsid w:val="6BA75F02"/>
    <w:rsid w:val="6BAC1ED4"/>
    <w:rsid w:val="6BBE93D2"/>
    <w:rsid w:val="6BC828AA"/>
    <w:rsid w:val="6BC8FC1C"/>
    <w:rsid w:val="6BCCB8F0"/>
    <w:rsid w:val="6BDB1E69"/>
    <w:rsid w:val="6C2D4BF8"/>
    <w:rsid w:val="6C53D8FB"/>
    <w:rsid w:val="6C68C8BB"/>
    <w:rsid w:val="6C7BE5B3"/>
    <w:rsid w:val="6CA21D20"/>
    <w:rsid w:val="6CC6F5C3"/>
    <w:rsid w:val="6CD61942"/>
    <w:rsid w:val="6CEE426A"/>
    <w:rsid w:val="6CEEBDA4"/>
    <w:rsid w:val="6D0D7582"/>
    <w:rsid w:val="6D122978"/>
    <w:rsid w:val="6D33528E"/>
    <w:rsid w:val="6D41CEC0"/>
    <w:rsid w:val="6D51096B"/>
    <w:rsid w:val="6D586D2B"/>
    <w:rsid w:val="6D5C50CF"/>
    <w:rsid w:val="6D5E2DCD"/>
    <w:rsid w:val="6D6747DD"/>
    <w:rsid w:val="6D886E7A"/>
    <w:rsid w:val="6D8EDA62"/>
    <w:rsid w:val="6D92712E"/>
    <w:rsid w:val="6D9413F9"/>
    <w:rsid w:val="6DB68F32"/>
    <w:rsid w:val="6DCAEFBD"/>
    <w:rsid w:val="6DCF8428"/>
    <w:rsid w:val="6DDE7E36"/>
    <w:rsid w:val="6E1E90FC"/>
    <w:rsid w:val="6E28B77D"/>
    <w:rsid w:val="6E3C1E9D"/>
    <w:rsid w:val="6E41EC2E"/>
    <w:rsid w:val="6E681A07"/>
    <w:rsid w:val="6E7F8FE8"/>
    <w:rsid w:val="6ED7C4EE"/>
    <w:rsid w:val="6EF4574F"/>
    <w:rsid w:val="6EFC5AA3"/>
    <w:rsid w:val="6F08028B"/>
    <w:rsid w:val="6F0F395E"/>
    <w:rsid w:val="6F2419E2"/>
    <w:rsid w:val="6F45C69B"/>
    <w:rsid w:val="6F4E3D4E"/>
    <w:rsid w:val="6F5B4BFD"/>
    <w:rsid w:val="6F68EAD3"/>
    <w:rsid w:val="6F7DCAA0"/>
    <w:rsid w:val="6F8FD650"/>
    <w:rsid w:val="6F9A0F8E"/>
    <w:rsid w:val="6FA0697D"/>
    <w:rsid w:val="6FADB8A2"/>
    <w:rsid w:val="6FB43945"/>
    <w:rsid w:val="6FBEF134"/>
    <w:rsid w:val="7012AB8B"/>
    <w:rsid w:val="701CECAA"/>
    <w:rsid w:val="7036A549"/>
    <w:rsid w:val="7037353D"/>
    <w:rsid w:val="703C709C"/>
    <w:rsid w:val="7091E035"/>
    <w:rsid w:val="70A11FB1"/>
    <w:rsid w:val="70B7EBB5"/>
    <w:rsid w:val="70BAA263"/>
    <w:rsid w:val="70D01746"/>
    <w:rsid w:val="70D0B985"/>
    <w:rsid w:val="70F789FA"/>
    <w:rsid w:val="710CD6B5"/>
    <w:rsid w:val="71106C75"/>
    <w:rsid w:val="7110813F"/>
    <w:rsid w:val="713219D8"/>
    <w:rsid w:val="713C35AA"/>
    <w:rsid w:val="7145720C"/>
    <w:rsid w:val="71473D7A"/>
    <w:rsid w:val="71498903"/>
    <w:rsid w:val="71669F3E"/>
    <w:rsid w:val="716FE537"/>
    <w:rsid w:val="7181FA32"/>
    <w:rsid w:val="718C8961"/>
    <w:rsid w:val="718CCD17"/>
    <w:rsid w:val="71920D56"/>
    <w:rsid w:val="71968AA2"/>
    <w:rsid w:val="71C2CF87"/>
    <w:rsid w:val="71CFE30F"/>
    <w:rsid w:val="71D5192F"/>
    <w:rsid w:val="71DF2B2E"/>
    <w:rsid w:val="71F4D523"/>
    <w:rsid w:val="71FED11B"/>
    <w:rsid w:val="71FF4573"/>
    <w:rsid w:val="7209649A"/>
    <w:rsid w:val="7221590D"/>
    <w:rsid w:val="72385571"/>
    <w:rsid w:val="72468596"/>
    <w:rsid w:val="728E0B74"/>
    <w:rsid w:val="72A0548E"/>
    <w:rsid w:val="72A23E3F"/>
    <w:rsid w:val="72AB60FE"/>
    <w:rsid w:val="72B86A9F"/>
    <w:rsid w:val="72B89EF7"/>
    <w:rsid w:val="72E33067"/>
    <w:rsid w:val="72E7096A"/>
    <w:rsid w:val="72F87C1C"/>
    <w:rsid w:val="73164D96"/>
    <w:rsid w:val="731E0B33"/>
    <w:rsid w:val="732866F2"/>
    <w:rsid w:val="736F73BD"/>
    <w:rsid w:val="73771C67"/>
    <w:rsid w:val="737AFB8F"/>
    <w:rsid w:val="738D042B"/>
    <w:rsid w:val="739BD6DA"/>
    <w:rsid w:val="73AB5E46"/>
    <w:rsid w:val="73BA40EA"/>
    <w:rsid w:val="73C59E6E"/>
    <w:rsid w:val="73D54D7D"/>
    <w:rsid w:val="73D66686"/>
    <w:rsid w:val="73F2CAFC"/>
    <w:rsid w:val="73FBD562"/>
    <w:rsid w:val="73FC745E"/>
    <w:rsid w:val="73FD87A5"/>
    <w:rsid w:val="742F2ABC"/>
    <w:rsid w:val="7443E042"/>
    <w:rsid w:val="744B5490"/>
    <w:rsid w:val="744CC7DF"/>
    <w:rsid w:val="7496F7CD"/>
    <w:rsid w:val="7497F901"/>
    <w:rsid w:val="749A3FB9"/>
    <w:rsid w:val="74AA1480"/>
    <w:rsid w:val="74B2E20C"/>
    <w:rsid w:val="74B80746"/>
    <w:rsid w:val="74BAF592"/>
    <w:rsid w:val="74BF9A37"/>
    <w:rsid w:val="74C495E0"/>
    <w:rsid w:val="74C596A0"/>
    <w:rsid w:val="74C7D0F4"/>
    <w:rsid w:val="751FCB69"/>
    <w:rsid w:val="75286D87"/>
    <w:rsid w:val="753BE335"/>
    <w:rsid w:val="7548F548"/>
    <w:rsid w:val="754B4F15"/>
    <w:rsid w:val="7550FE27"/>
    <w:rsid w:val="75657618"/>
    <w:rsid w:val="757260C6"/>
    <w:rsid w:val="7596C919"/>
    <w:rsid w:val="75B5081F"/>
    <w:rsid w:val="75DCC477"/>
    <w:rsid w:val="75EFCC30"/>
    <w:rsid w:val="75F5ECD4"/>
    <w:rsid w:val="760FD539"/>
    <w:rsid w:val="762DCAE0"/>
    <w:rsid w:val="7648FF66"/>
    <w:rsid w:val="76594E97"/>
    <w:rsid w:val="76623E4A"/>
    <w:rsid w:val="76708992"/>
    <w:rsid w:val="767941EF"/>
    <w:rsid w:val="76AB1347"/>
    <w:rsid w:val="76C638D5"/>
    <w:rsid w:val="76C97AD7"/>
    <w:rsid w:val="76D81296"/>
    <w:rsid w:val="76E25811"/>
    <w:rsid w:val="76F82003"/>
    <w:rsid w:val="76FD886B"/>
    <w:rsid w:val="770941D7"/>
    <w:rsid w:val="772503CC"/>
    <w:rsid w:val="772A4448"/>
    <w:rsid w:val="772BAB53"/>
    <w:rsid w:val="772BF962"/>
    <w:rsid w:val="7730D40D"/>
    <w:rsid w:val="77530F50"/>
    <w:rsid w:val="7754D819"/>
    <w:rsid w:val="7763BFF4"/>
    <w:rsid w:val="7766CB7E"/>
    <w:rsid w:val="776AE5D6"/>
    <w:rsid w:val="77750043"/>
    <w:rsid w:val="7786CE84"/>
    <w:rsid w:val="77969833"/>
    <w:rsid w:val="77AC5F10"/>
    <w:rsid w:val="77ACB79B"/>
    <w:rsid w:val="77D60A9E"/>
    <w:rsid w:val="77D6C23C"/>
    <w:rsid w:val="77DD1512"/>
    <w:rsid w:val="77DF26BB"/>
    <w:rsid w:val="77F5096C"/>
    <w:rsid w:val="77F64C7B"/>
    <w:rsid w:val="7803811D"/>
    <w:rsid w:val="78223376"/>
    <w:rsid w:val="7832D0B8"/>
    <w:rsid w:val="7837676C"/>
    <w:rsid w:val="784145E2"/>
    <w:rsid w:val="7847AD53"/>
    <w:rsid w:val="78633155"/>
    <w:rsid w:val="786847AF"/>
    <w:rsid w:val="78AC3196"/>
    <w:rsid w:val="78AEF57B"/>
    <w:rsid w:val="78B5CE69"/>
    <w:rsid w:val="78B633BF"/>
    <w:rsid w:val="78C7B67C"/>
    <w:rsid w:val="78CCA46E"/>
    <w:rsid w:val="78CE65A1"/>
    <w:rsid w:val="78F17E48"/>
    <w:rsid w:val="78F8B1D8"/>
    <w:rsid w:val="79015622"/>
    <w:rsid w:val="79146539"/>
    <w:rsid w:val="7919B8DB"/>
    <w:rsid w:val="7921A354"/>
    <w:rsid w:val="79256FE1"/>
    <w:rsid w:val="792A663A"/>
    <w:rsid w:val="793BE40B"/>
    <w:rsid w:val="794F0185"/>
    <w:rsid w:val="795416FD"/>
    <w:rsid w:val="797208A5"/>
    <w:rsid w:val="7978E573"/>
    <w:rsid w:val="797FBC79"/>
    <w:rsid w:val="799756DD"/>
    <w:rsid w:val="799F517E"/>
    <w:rsid w:val="79BC5402"/>
    <w:rsid w:val="79D700BB"/>
    <w:rsid w:val="79EA2046"/>
    <w:rsid w:val="7A021A43"/>
    <w:rsid w:val="7A250474"/>
    <w:rsid w:val="7A2B30B8"/>
    <w:rsid w:val="7A357E3A"/>
    <w:rsid w:val="7A4B6EE1"/>
    <w:rsid w:val="7A5B27B8"/>
    <w:rsid w:val="7A63C2AD"/>
    <w:rsid w:val="7A7AD11B"/>
    <w:rsid w:val="7A7B0162"/>
    <w:rsid w:val="7A89B2D3"/>
    <w:rsid w:val="7A8C70D3"/>
    <w:rsid w:val="7A8EB858"/>
    <w:rsid w:val="7A8FD423"/>
    <w:rsid w:val="7AAFD379"/>
    <w:rsid w:val="7ABF0272"/>
    <w:rsid w:val="7AC04783"/>
    <w:rsid w:val="7AC4188F"/>
    <w:rsid w:val="7AF2DF5C"/>
    <w:rsid w:val="7AF5CCDD"/>
    <w:rsid w:val="7AF7F1F0"/>
    <w:rsid w:val="7B16C77D"/>
    <w:rsid w:val="7B171E08"/>
    <w:rsid w:val="7B18800D"/>
    <w:rsid w:val="7B1BE766"/>
    <w:rsid w:val="7B1D4253"/>
    <w:rsid w:val="7B240DB0"/>
    <w:rsid w:val="7B245172"/>
    <w:rsid w:val="7B4597CF"/>
    <w:rsid w:val="7B5BFF36"/>
    <w:rsid w:val="7B88E183"/>
    <w:rsid w:val="7B8E322B"/>
    <w:rsid w:val="7BA8CBC5"/>
    <w:rsid w:val="7BAC943A"/>
    <w:rsid w:val="7BB2453A"/>
    <w:rsid w:val="7BB98E41"/>
    <w:rsid w:val="7BBBB14E"/>
    <w:rsid w:val="7BBC913E"/>
    <w:rsid w:val="7BBE357C"/>
    <w:rsid w:val="7BD9EC94"/>
    <w:rsid w:val="7BE1CE90"/>
    <w:rsid w:val="7BE1FD0E"/>
    <w:rsid w:val="7BF70B1F"/>
    <w:rsid w:val="7C08998A"/>
    <w:rsid w:val="7C0BA089"/>
    <w:rsid w:val="7C0D4133"/>
    <w:rsid w:val="7C299F5C"/>
    <w:rsid w:val="7C60AA81"/>
    <w:rsid w:val="7C946144"/>
    <w:rsid w:val="7CA9F0CE"/>
    <w:rsid w:val="7CB8947E"/>
    <w:rsid w:val="7CFE12D0"/>
    <w:rsid w:val="7CFED9F2"/>
    <w:rsid w:val="7D3861CD"/>
    <w:rsid w:val="7D39AD63"/>
    <w:rsid w:val="7D39CB09"/>
    <w:rsid w:val="7D468C6E"/>
    <w:rsid w:val="7D47DB7E"/>
    <w:rsid w:val="7D67E512"/>
    <w:rsid w:val="7D718BED"/>
    <w:rsid w:val="7D78FB17"/>
    <w:rsid w:val="7D830FA3"/>
    <w:rsid w:val="7D897EBF"/>
    <w:rsid w:val="7D9D9181"/>
    <w:rsid w:val="7DA14DAE"/>
    <w:rsid w:val="7DA6F1A7"/>
    <w:rsid w:val="7DC4EF6B"/>
    <w:rsid w:val="7DE3E8F4"/>
    <w:rsid w:val="7DE4A2F6"/>
    <w:rsid w:val="7DFC7AE2"/>
    <w:rsid w:val="7E45C12F"/>
    <w:rsid w:val="7E4B2293"/>
    <w:rsid w:val="7E4DA324"/>
    <w:rsid w:val="7E4DEF4B"/>
    <w:rsid w:val="7E5148A2"/>
    <w:rsid w:val="7E69809A"/>
    <w:rsid w:val="7E7AEC40"/>
    <w:rsid w:val="7E7E1BBB"/>
    <w:rsid w:val="7E9159BD"/>
    <w:rsid w:val="7EA0FC45"/>
    <w:rsid w:val="7EC4C0D4"/>
    <w:rsid w:val="7ED0D075"/>
    <w:rsid w:val="7F030594"/>
    <w:rsid w:val="7F199F10"/>
    <w:rsid w:val="7F1DB51D"/>
    <w:rsid w:val="7F25089E"/>
    <w:rsid w:val="7F254F20"/>
    <w:rsid w:val="7F446A99"/>
    <w:rsid w:val="7F448D43"/>
    <w:rsid w:val="7F4DC36C"/>
    <w:rsid w:val="7F62A601"/>
    <w:rsid w:val="7F70BBA9"/>
    <w:rsid w:val="7FB1638F"/>
    <w:rsid w:val="7FB6D921"/>
    <w:rsid w:val="7FB75CCA"/>
    <w:rsid w:val="7FC7CE44"/>
    <w:rsid w:val="7FD93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F51B3"/>
  <w15:docId w15:val="{337A4F77-A860-489E-BF1D-474B6EF7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E32"/>
    <w:rPr>
      <w:sz w:val="24"/>
      <w:szCs w:val="24"/>
    </w:rPr>
  </w:style>
  <w:style w:type="paragraph" w:styleId="Heading1">
    <w:name w:val="heading 1"/>
    <w:basedOn w:val="Normal"/>
    <w:next w:val="Normal"/>
    <w:link w:val="Heading1Char"/>
    <w:qFormat/>
    <w:rsid w:val="00A57E2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57E2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7E2D"/>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qFormat/>
    <w:rsid w:val="00C26E32"/>
    <w:pPr>
      <w:keepNext/>
      <w:autoSpaceDE w:val="0"/>
      <w:autoSpaceDN w:val="0"/>
      <w:adjustRightInd w:val="0"/>
      <w:outlineLvl w:val="3"/>
    </w:pPr>
    <w:rPr>
      <w:b/>
      <w:bCs/>
    </w:rPr>
  </w:style>
  <w:style w:type="paragraph" w:styleId="Heading5">
    <w:name w:val="heading 5"/>
    <w:basedOn w:val="Normal"/>
    <w:next w:val="Normal"/>
    <w:qFormat/>
    <w:rsid w:val="00C26E32"/>
    <w:pPr>
      <w:keepNext/>
      <w:autoSpaceDE w:val="0"/>
      <w:autoSpaceDN w:val="0"/>
      <w:adjustRightInd w:val="0"/>
      <w:ind w:left="720"/>
      <w:outlineLvl w:val="4"/>
    </w:pPr>
    <w:rPr>
      <w:b/>
      <w:bCs/>
    </w:rPr>
  </w:style>
  <w:style w:type="paragraph" w:styleId="Heading6">
    <w:name w:val="heading 6"/>
    <w:basedOn w:val="Normal"/>
    <w:next w:val="Normal"/>
    <w:qFormat/>
    <w:rsid w:val="00C26E32"/>
    <w:pPr>
      <w:keepNext/>
      <w:autoSpaceDE w:val="0"/>
      <w:autoSpaceDN w:val="0"/>
      <w:adjustRightInd w:val="0"/>
      <w:ind w:left="360"/>
      <w:outlineLvl w:val="5"/>
    </w:pPr>
    <w:rPr>
      <w:b/>
      <w:bCs/>
      <w:szCs w:val="26"/>
    </w:rPr>
  </w:style>
  <w:style w:type="paragraph" w:styleId="Heading7">
    <w:name w:val="heading 7"/>
    <w:basedOn w:val="Normal"/>
    <w:next w:val="Normal"/>
    <w:qFormat/>
    <w:rsid w:val="00C26E32"/>
    <w:pPr>
      <w:keepNext/>
      <w:tabs>
        <w:tab w:val="left" w:pos="720"/>
      </w:tabs>
      <w:autoSpaceDE w:val="0"/>
      <w:autoSpaceDN w:val="0"/>
      <w:adjustRightInd w:val="0"/>
      <w:ind w:firstLine="360"/>
      <w:outlineLvl w:val="6"/>
    </w:pPr>
    <w:rPr>
      <w:b/>
      <w:bCs/>
      <w:szCs w:val="26"/>
    </w:rPr>
  </w:style>
  <w:style w:type="paragraph" w:styleId="Heading8">
    <w:name w:val="heading 8"/>
    <w:basedOn w:val="Normal"/>
    <w:next w:val="Normal"/>
    <w:qFormat/>
    <w:rsid w:val="00C26E32"/>
    <w:pPr>
      <w:keepNext/>
      <w:tabs>
        <w:tab w:val="left" w:pos="720"/>
      </w:tabs>
      <w:autoSpaceDE w:val="0"/>
      <w:autoSpaceDN w:val="0"/>
      <w:adjustRightInd w:val="0"/>
      <w:ind w:firstLine="18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heading1">
    <w:name w:val=".bulleted heading1"/>
    <w:basedOn w:val="heading10"/>
    <w:rsid w:val="00A57E2D"/>
    <w:rPr>
      <w:rFonts w:cs="Times New Roman"/>
      <w:szCs w:val="20"/>
    </w:rPr>
  </w:style>
  <w:style w:type="paragraph" w:customStyle="1" w:styleId="heading10">
    <w:name w:val=".heading1"/>
    <w:basedOn w:val="Heading1"/>
    <w:rsid w:val="004F313C"/>
    <w:pPr>
      <w:jc w:val="both"/>
    </w:pPr>
    <w:rPr>
      <w:rFonts w:ascii="Verdana" w:hAnsi="Verdana"/>
      <w:color w:val="003399"/>
      <w:sz w:val="30"/>
      <w:szCs w:val="26"/>
      <w:lang w:val="en-GB"/>
    </w:rPr>
  </w:style>
  <w:style w:type="paragraph" w:customStyle="1" w:styleId="heading20">
    <w:name w:val=".heading2"/>
    <w:basedOn w:val="Heading2"/>
    <w:rsid w:val="004F313C"/>
    <w:pPr>
      <w:jc w:val="both"/>
    </w:pPr>
    <w:rPr>
      <w:rFonts w:ascii="Verdana" w:hAnsi="Verdana" w:cs="Times New Roman"/>
      <w:i w:val="0"/>
      <w:iCs w:val="0"/>
      <w:color w:val="003399"/>
      <w:sz w:val="26"/>
      <w:szCs w:val="20"/>
      <w:lang w:val="en-GB"/>
    </w:rPr>
  </w:style>
  <w:style w:type="paragraph" w:customStyle="1" w:styleId="heading30">
    <w:name w:val=".heading3"/>
    <w:basedOn w:val="Heading3"/>
    <w:rsid w:val="004F313C"/>
    <w:pPr>
      <w:numPr>
        <w:ilvl w:val="0"/>
        <w:numId w:val="0"/>
      </w:numPr>
      <w:jc w:val="both"/>
    </w:pPr>
    <w:rPr>
      <w:sz w:val="20"/>
      <w:szCs w:val="20"/>
      <w:lang w:val="en-GB"/>
    </w:rPr>
  </w:style>
  <w:style w:type="paragraph" w:customStyle="1" w:styleId="normaltext">
    <w:name w:val=".normal_text"/>
    <w:basedOn w:val="Normal"/>
    <w:link w:val="normaltextChar"/>
    <w:rsid w:val="004F313C"/>
    <w:pPr>
      <w:jc w:val="both"/>
    </w:pPr>
    <w:rPr>
      <w:rFonts w:ascii="Arial" w:hAnsi="Arial" w:cs="Arial"/>
      <w:sz w:val="20"/>
      <w:szCs w:val="20"/>
      <w:lang w:val="en-GB"/>
    </w:rPr>
  </w:style>
  <w:style w:type="paragraph" w:customStyle="1" w:styleId="title">
    <w:name w:val=".title"/>
    <w:basedOn w:val="Normal"/>
    <w:rsid w:val="0054259B"/>
    <w:pPr>
      <w:spacing w:before="100" w:beforeAutospacing="1" w:after="100" w:afterAutospacing="1"/>
      <w:jc w:val="center"/>
    </w:pPr>
    <w:rPr>
      <w:rFonts w:ascii="Verdana" w:hAnsi="Verdana"/>
      <w:b/>
      <w:bCs/>
      <w:color w:val="003399"/>
      <w:sz w:val="32"/>
      <w:szCs w:val="20"/>
      <w:lang w:eastAsia="en-GB"/>
    </w:rPr>
  </w:style>
  <w:style w:type="paragraph" w:customStyle="1" w:styleId="bulheading1">
    <w:name w:val=".bul heading1"/>
    <w:basedOn w:val="heading10"/>
    <w:autoRedefine/>
    <w:rsid w:val="00A57E2D"/>
    <w:rPr>
      <w:rFonts w:cs="Times New Roman"/>
      <w:szCs w:val="20"/>
    </w:rPr>
  </w:style>
  <w:style w:type="paragraph" w:customStyle="1" w:styleId="bulheading2">
    <w:name w:val=".bul heading2"/>
    <w:basedOn w:val="heading20"/>
    <w:rsid w:val="001B74AA"/>
    <w:pPr>
      <w:numPr>
        <w:ilvl w:val="1"/>
        <w:numId w:val="5"/>
      </w:numPr>
    </w:pPr>
    <w:rPr>
      <w:sz w:val="24"/>
    </w:rPr>
  </w:style>
  <w:style w:type="paragraph" w:styleId="TOC1">
    <w:name w:val="toc 1"/>
    <w:basedOn w:val="heading10"/>
    <w:uiPriority w:val="39"/>
    <w:rsid w:val="00A90A27"/>
    <w:pPr>
      <w:tabs>
        <w:tab w:val="right" w:leader="dot" w:pos="9408"/>
      </w:tabs>
    </w:pPr>
    <w:rPr>
      <w:rFonts w:ascii="Helvetica" w:hAnsi="Helvetica"/>
      <w:noProof/>
      <w:sz w:val="24"/>
      <w:szCs w:val="24"/>
    </w:rPr>
  </w:style>
  <w:style w:type="paragraph" w:styleId="TOC2">
    <w:name w:val="toc 2"/>
    <w:basedOn w:val="heading20"/>
    <w:uiPriority w:val="39"/>
    <w:rsid w:val="00A90A27"/>
    <w:pPr>
      <w:tabs>
        <w:tab w:val="right" w:leader="dot" w:pos="9408"/>
      </w:tabs>
      <w:spacing w:before="60"/>
      <w:ind w:left="198"/>
    </w:pPr>
    <w:rPr>
      <w:rFonts w:ascii="Helvetica" w:hAnsi="Helvetica"/>
      <w:b w:val="0"/>
      <w:noProof/>
      <w:sz w:val="22"/>
      <w:szCs w:val="22"/>
    </w:rPr>
  </w:style>
  <w:style w:type="paragraph" w:styleId="TOC3">
    <w:name w:val="toc 3"/>
    <w:basedOn w:val="heading20"/>
    <w:semiHidden/>
    <w:rsid w:val="00A90A27"/>
    <w:pPr>
      <w:spacing w:before="60"/>
      <w:ind w:left="403"/>
    </w:pPr>
    <w:rPr>
      <w:b w:val="0"/>
      <w:i/>
      <w:sz w:val="20"/>
    </w:rPr>
  </w:style>
  <w:style w:type="paragraph" w:styleId="Header">
    <w:name w:val="header"/>
    <w:basedOn w:val="Normal"/>
    <w:link w:val="HeaderChar"/>
    <w:rsid w:val="00D241D3"/>
    <w:pPr>
      <w:tabs>
        <w:tab w:val="center" w:pos="4320"/>
        <w:tab w:val="right" w:pos="8640"/>
      </w:tabs>
    </w:pPr>
  </w:style>
  <w:style w:type="paragraph" w:customStyle="1" w:styleId="heading40">
    <w:name w:val=".heading4"/>
    <w:basedOn w:val="normaltext"/>
    <w:autoRedefine/>
    <w:rsid w:val="00273F57"/>
    <w:pPr>
      <w:spacing w:before="240" w:after="60"/>
      <w:jc w:val="left"/>
    </w:pPr>
    <w:rPr>
      <w:b/>
      <w:color w:val="003399"/>
      <w:lang w:eastAsia="en-GB"/>
    </w:rPr>
  </w:style>
  <w:style w:type="character" w:styleId="Hyperlink">
    <w:name w:val="Hyperlink"/>
    <w:aliases w:val="hyperlink"/>
    <w:uiPriority w:val="99"/>
    <w:rsid w:val="00273F57"/>
    <w:rPr>
      <w:rFonts w:ascii="Arial" w:hAnsi="Arial"/>
      <w:color w:val="003399"/>
      <w:sz w:val="20"/>
      <w:u w:val="single"/>
    </w:rPr>
  </w:style>
  <w:style w:type="numbering" w:customStyle="1" w:styleId="StyleOutlinenumbered10pt">
    <w:name w:val=".Style Outline numbered 10 pt"/>
    <w:basedOn w:val="NoList"/>
    <w:rsid w:val="00C948DC"/>
    <w:pPr>
      <w:numPr>
        <w:numId w:val="6"/>
      </w:numPr>
    </w:pPr>
  </w:style>
  <w:style w:type="paragraph" w:styleId="Footer">
    <w:name w:val="footer"/>
    <w:basedOn w:val="Normal"/>
    <w:rsid w:val="00C26E32"/>
    <w:pPr>
      <w:tabs>
        <w:tab w:val="center" w:pos="4320"/>
        <w:tab w:val="right" w:pos="8640"/>
      </w:tabs>
    </w:pPr>
  </w:style>
  <w:style w:type="character" w:customStyle="1" w:styleId="normaltextChar">
    <w:name w:val=".normal_text Char"/>
    <w:basedOn w:val="DefaultParagraphFont"/>
    <w:link w:val="normaltext"/>
    <w:rsid w:val="00976018"/>
    <w:rPr>
      <w:rFonts w:ascii="Arial" w:hAnsi="Arial" w:cs="Arial"/>
      <w:lang w:val="en-GB" w:eastAsia="en-US" w:bidi="ar-SA"/>
    </w:rPr>
  </w:style>
  <w:style w:type="paragraph" w:styleId="FootnoteText">
    <w:name w:val="footnote text"/>
    <w:basedOn w:val="Normal"/>
    <w:link w:val="FootnoteTextChar"/>
    <w:uiPriority w:val="99"/>
    <w:semiHidden/>
    <w:rsid w:val="00C26E32"/>
    <w:rPr>
      <w:sz w:val="20"/>
      <w:szCs w:val="20"/>
    </w:rPr>
  </w:style>
  <w:style w:type="character" w:styleId="FootnoteReference">
    <w:name w:val="footnote reference"/>
    <w:basedOn w:val="DefaultParagraphFont"/>
    <w:uiPriority w:val="99"/>
    <w:semiHidden/>
    <w:rsid w:val="00C26E32"/>
    <w:rPr>
      <w:vertAlign w:val="superscript"/>
    </w:rPr>
  </w:style>
  <w:style w:type="paragraph" w:customStyle="1" w:styleId="subchapterheader">
    <w:name w:val="subchapterheader"/>
    <w:basedOn w:val="Normal"/>
    <w:rsid w:val="006F60AC"/>
    <w:pPr>
      <w:spacing w:before="100" w:beforeAutospacing="1" w:after="100" w:afterAutospacing="1"/>
    </w:pPr>
    <w:rPr>
      <w:rFonts w:ascii="Verdana" w:hAnsi="Verdana" w:cs="Arial"/>
      <w:b/>
      <w:bCs/>
      <w:color w:val="660033"/>
      <w:sz w:val="20"/>
      <w:szCs w:val="20"/>
      <w:lang w:val="en-GB" w:eastAsia="en-GB"/>
    </w:rPr>
  </w:style>
  <w:style w:type="paragraph" w:styleId="BodyTextIndent">
    <w:name w:val="Body Text Indent"/>
    <w:basedOn w:val="Normal"/>
    <w:rsid w:val="00C26E32"/>
    <w:pPr>
      <w:autoSpaceDE w:val="0"/>
      <w:autoSpaceDN w:val="0"/>
      <w:adjustRightInd w:val="0"/>
      <w:ind w:left="720"/>
    </w:pPr>
    <w:rPr>
      <w:sz w:val="26"/>
      <w:szCs w:val="26"/>
    </w:rPr>
  </w:style>
  <w:style w:type="paragraph" w:styleId="BodyTextIndent2">
    <w:name w:val="Body Text Indent 2"/>
    <w:basedOn w:val="Normal"/>
    <w:link w:val="BodyTextIndent2Char"/>
    <w:rsid w:val="00C26E32"/>
    <w:pPr>
      <w:autoSpaceDE w:val="0"/>
      <w:autoSpaceDN w:val="0"/>
      <w:adjustRightInd w:val="0"/>
      <w:ind w:left="360"/>
    </w:pPr>
  </w:style>
  <w:style w:type="character" w:styleId="PageNumber">
    <w:name w:val="page number"/>
    <w:basedOn w:val="DefaultParagraphFont"/>
    <w:rsid w:val="00C26E32"/>
  </w:style>
  <w:style w:type="paragraph" w:styleId="BodyTextIndent3">
    <w:name w:val="Body Text Indent 3"/>
    <w:basedOn w:val="Normal"/>
    <w:rsid w:val="00C26E32"/>
    <w:pPr>
      <w:autoSpaceDE w:val="0"/>
      <w:autoSpaceDN w:val="0"/>
      <w:adjustRightInd w:val="0"/>
      <w:ind w:left="720"/>
    </w:pPr>
    <w:rPr>
      <w:szCs w:val="26"/>
    </w:rPr>
  </w:style>
  <w:style w:type="paragraph" w:styleId="BalloonText">
    <w:name w:val="Balloon Text"/>
    <w:basedOn w:val="Normal"/>
    <w:semiHidden/>
    <w:rsid w:val="006542CE"/>
    <w:rPr>
      <w:rFonts w:ascii="Tahoma" w:hAnsi="Tahoma" w:cs="Tahoma"/>
      <w:sz w:val="16"/>
      <w:szCs w:val="16"/>
    </w:rPr>
  </w:style>
  <w:style w:type="character" w:styleId="CommentReference">
    <w:name w:val="annotation reference"/>
    <w:basedOn w:val="DefaultParagraphFont"/>
    <w:semiHidden/>
    <w:rsid w:val="00C91B42"/>
    <w:rPr>
      <w:sz w:val="16"/>
      <w:szCs w:val="16"/>
    </w:rPr>
  </w:style>
  <w:style w:type="paragraph" w:styleId="CommentText">
    <w:name w:val="annotation text"/>
    <w:basedOn w:val="Normal"/>
    <w:link w:val="CommentTextChar"/>
    <w:semiHidden/>
    <w:rsid w:val="00C91B42"/>
    <w:rPr>
      <w:sz w:val="20"/>
      <w:szCs w:val="20"/>
    </w:rPr>
  </w:style>
  <w:style w:type="paragraph" w:styleId="CommentSubject">
    <w:name w:val="annotation subject"/>
    <w:basedOn w:val="CommentText"/>
    <w:next w:val="CommentText"/>
    <w:semiHidden/>
    <w:rsid w:val="00C91B42"/>
    <w:rPr>
      <w:b/>
      <w:bCs/>
    </w:rPr>
  </w:style>
  <w:style w:type="paragraph" w:styleId="ListParagraph">
    <w:name w:val="List Paragraph"/>
    <w:basedOn w:val="Normal"/>
    <w:uiPriority w:val="34"/>
    <w:qFormat/>
    <w:rsid w:val="00390BFC"/>
    <w:pPr>
      <w:ind w:left="720"/>
    </w:pPr>
    <w:rPr>
      <w:rFonts w:ascii="Calibri" w:eastAsia="Calibri" w:hAnsi="Calibri"/>
      <w:sz w:val="22"/>
      <w:szCs w:val="22"/>
      <w:lang w:val="en-GB" w:eastAsia="en-GB"/>
    </w:rPr>
  </w:style>
  <w:style w:type="character" w:styleId="Strong">
    <w:name w:val="Strong"/>
    <w:basedOn w:val="DefaultParagraphFont"/>
    <w:uiPriority w:val="22"/>
    <w:qFormat/>
    <w:rsid w:val="002E6C38"/>
    <w:rPr>
      <w:b/>
      <w:bCs/>
    </w:rPr>
  </w:style>
  <w:style w:type="paragraph" w:customStyle="1" w:styleId="head2">
    <w:name w:val=".head2"/>
    <w:basedOn w:val="Normal"/>
    <w:rsid w:val="00B524D8"/>
    <w:pPr>
      <w:keepNext/>
      <w:spacing w:before="240" w:after="60"/>
      <w:jc w:val="both"/>
      <w:outlineLvl w:val="0"/>
    </w:pPr>
    <w:rPr>
      <w:rFonts w:ascii="Verdana" w:hAnsi="Verdana" w:cs="Arial"/>
      <w:b/>
      <w:bCs/>
      <w:color w:val="003399"/>
      <w:kern w:val="32"/>
      <w:sz w:val="20"/>
      <w:szCs w:val="22"/>
      <w:lang w:val="en-GB"/>
    </w:rPr>
  </w:style>
  <w:style w:type="paragraph" w:styleId="NormalWeb">
    <w:name w:val="Normal (Web)"/>
    <w:basedOn w:val="Normal"/>
    <w:uiPriority w:val="99"/>
    <w:unhideWhenUsed/>
    <w:rsid w:val="008E7EFD"/>
    <w:pPr>
      <w:spacing w:before="100" w:beforeAutospacing="1" w:after="100" w:afterAutospacing="1"/>
    </w:pPr>
    <w:rPr>
      <w:lang w:val="en-GB" w:eastAsia="en-GB"/>
    </w:rPr>
  </w:style>
  <w:style w:type="paragraph" w:customStyle="1" w:styleId="Default">
    <w:name w:val="Default"/>
    <w:rsid w:val="00C6711A"/>
    <w:pPr>
      <w:autoSpaceDE w:val="0"/>
      <w:autoSpaceDN w:val="0"/>
      <w:adjustRightInd w:val="0"/>
    </w:pPr>
    <w:rPr>
      <w:color w:val="000000"/>
      <w:sz w:val="24"/>
      <w:szCs w:val="24"/>
      <w:lang w:val="en-GB" w:eastAsia="en-GB"/>
    </w:rPr>
  </w:style>
  <w:style w:type="paragraph" w:styleId="EndnoteText">
    <w:name w:val="endnote text"/>
    <w:basedOn w:val="Normal"/>
    <w:link w:val="EndnoteTextChar"/>
    <w:rsid w:val="00076CB4"/>
    <w:rPr>
      <w:sz w:val="20"/>
      <w:szCs w:val="20"/>
    </w:rPr>
  </w:style>
  <w:style w:type="character" w:customStyle="1" w:styleId="EndnoteTextChar">
    <w:name w:val="Endnote Text Char"/>
    <w:basedOn w:val="DefaultParagraphFont"/>
    <w:link w:val="EndnoteText"/>
    <w:rsid w:val="00076CB4"/>
    <w:rPr>
      <w:lang w:val="en-US" w:eastAsia="en-US"/>
    </w:rPr>
  </w:style>
  <w:style w:type="character" w:styleId="EndnoteReference">
    <w:name w:val="endnote reference"/>
    <w:basedOn w:val="DefaultParagraphFont"/>
    <w:rsid w:val="00076CB4"/>
    <w:rPr>
      <w:vertAlign w:val="superscript"/>
    </w:rPr>
  </w:style>
  <w:style w:type="character" w:customStyle="1" w:styleId="FootnoteTextChar">
    <w:name w:val="Footnote Text Char"/>
    <w:basedOn w:val="DefaultParagraphFont"/>
    <w:link w:val="FootnoteText"/>
    <w:uiPriority w:val="99"/>
    <w:semiHidden/>
    <w:rsid w:val="00E71CDB"/>
    <w:rPr>
      <w:lang w:val="en-US" w:eastAsia="en-US"/>
    </w:rPr>
  </w:style>
  <w:style w:type="character" w:customStyle="1" w:styleId="Heading1Char">
    <w:name w:val="Heading 1 Char"/>
    <w:basedOn w:val="DefaultParagraphFont"/>
    <w:link w:val="Heading1"/>
    <w:rsid w:val="00775473"/>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775473"/>
    <w:rPr>
      <w:rFonts w:ascii="Arial" w:hAnsi="Arial" w:cs="Arial"/>
      <w:b/>
      <w:bCs/>
      <w:i/>
      <w:iCs/>
      <w:sz w:val="28"/>
      <w:szCs w:val="28"/>
      <w:lang w:val="en-US" w:eastAsia="en-US"/>
    </w:rPr>
  </w:style>
  <w:style w:type="paragraph" w:styleId="PlainText">
    <w:name w:val="Plain Text"/>
    <w:basedOn w:val="Normal"/>
    <w:link w:val="PlainTextChar"/>
    <w:uiPriority w:val="99"/>
    <w:unhideWhenUsed/>
    <w:rsid w:val="00C067FC"/>
    <w:rPr>
      <w:rFonts w:ascii="Consolas" w:eastAsia="Calibri" w:hAnsi="Consolas"/>
      <w:sz w:val="21"/>
      <w:szCs w:val="21"/>
      <w:lang w:val="en-GB" w:eastAsia="en-GB"/>
    </w:rPr>
  </w:style>
  <w:style w:type="character" w:customStyle="1" w:styleId="PlainTextChar">
    <w:name w:val="Plain Text Char"/>
    <w:basedOn w:val="DefaultParagraphFont"/>
    <w:link w:val="PlainText"/>
    <w:uiPriority w:val="99"/>
    <w:rsid w:val="00C067FC"/>
    <w:rPr>
      <w:rFonts w:ascii="Consolas" w:eastAsia="Calibri" w:hAnsi="Consolas"/>
      <w:sz w:val="21"/>
      <w:szCs w:val="21"/>
    </w:rPr>
  </w:style>
  <w:style w:type="paragraph" w:customStyle="1" w:styleId="right">
    <w:name w:val="right"/>
    <w:basedOn w:val="Normal"/>
    <w:rsid w:val="005763A2"/>
    <w:pPr>
      <w:spacing w:before="100" w:beforeAutospacing="1" w:after="100" w:afterAutospacing="1"/>
    </w:pPr>
    <w:rPr>
      <w:lang w:val="en-GB" w:eastAsia="en-GB"/>
    </w:rPr>
  </w:style>
  <w:style w:type="character" w:styleId="FollowedHyperlink">
    <w:name w:val="FollowedHyperlink"/>
    <w:basedOn w:val="DefaultParagraphFont"/>
    <w:rsid w:val="00930227"/>
    <w:rPr>
      <w:color w:val="800080"/>
      <w:u w:val="single"/>
    </w:rPr>
  </w:style>
  <w:style w:type="paragraph" w:customStyle="1" w:styleId="default0">
    <w:name w:val="default"/>
    <w:basedOn w:val="Normal"/>
    <w:rsid w:val="005B251B"/>
    <w:rPr>
      <w:rFonts w:eastAsiaTheme="minorHAnsi"/>
      <w:color w:val="000000"/>
      <w:lang w:val="en-GB"/>
    </w:rPr>
  </w:style>
  <w:style w:type="paragraph" w:styleId="Revision">
    <w:name w:val="Revision"/>
    <w:hidden/>
    <w:uiPriority w:val="99"/>
    <w:semiHidden/>
    <w:rsid w:val="004C22AA"/>
    <w:rPr>
      <w:sz w:val="24"/>
      <w:szCs w:val="24"/>
    </w:rPr>
  </w:style>
  <w:style w:type="character" w:customStyle="1" w:styleId="HeaderChar">
    <w:name w:val="Header Char"/>
    <w:basedOn w:val="DefaultParagraphFont"/>
    <w:link w:val="Header"/>
    <w:rsid w:val="005D203E"/>
    <w:rPr>
      <w:sz w:val="24"/>
      <w:szCs w:val="24"/>
    </w:rPr>
  </w:style>
  <w:style w:type="character" w:customStyle="1" w:styleId="BodyTextIndent2Char">
    <w:name w:val="Body Text Indent 2 Char"/>
    <w:basedOn w:val="DefaultParagraphFont"/>
    <w:link w:val="BodyTextIndent2"/>
    <w:rsid w:val="005E09D2"/>
    <w:rPr>
      <w:sz w:val="24"/>
      <w:szCs w:val="24"/>
    </w:rPr>
  </w:style>
  <w:style w:type="character" w:customStyle="1" w:styleId="CommentTextChar">
    <w:name w:val="Comment Text Char"/>
    <w:basedOn w:val="DefaultParagraphFont"/>
    <w:link w:val="CommentText"/>
    <w:semiHidden/>
    <w:rsid w:val="005E09D2"/>
  </w:style>
  <w:style w:type="character" w:styleId="UnresolvedMention">
    <w:name w:val="Unresolved Mention"/>
    <w:basedOn w:val="DefaultParagraphFont"/>
    <w:uiPriority w:val="99"/>
    <w:semiHidden/>
    <w:unhideWhenUsed/>
    <w:rsid w:val="00C80A4E"/>
    <w:rPr>
      <w:color w:val="605E5C"/>
      <w:shd w:val="clear" w:color="auto" w:fill="E1DFDD"/>
    </w:rPr>
  </w:style>
  <w:style w:type="paragraph" w:customStyle="1" w:styleId="paragraph">
    <w:name w:val="paragraph"/>
    <w:basedOn w:val="Normal"/>
    <w:rsid w:val="00911619"/>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911619"/>
  </w:style>
  <w:style w:type="character" w:customStyle="1" w:styleId="eop">
    <w:name w:val="eop"/>
    <w:basedOn w:val="DefaultParagraphFont"/>
    <w:rsid w:val="00911619"/>
  </w:style>
  <w:style w:type="character" w:styleId="Mention">
    <w:name w:val="Mention"/>
    <w:basedOn w:val="DefaultParagraphFont"/>
    <w:uiPriority w:val="99"/>
    <w:unhideWhenUsed/>
    <w:rsid w:val="00DB3D85"/>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FF14FE"/>
    <w:rPr>
      <w:rFonts w:ascii="Segoe UI" w:hAnsi="Segoe UI" w:cs="Segoe UI" w:hint="default"/>
      <w:sz w:val="18"/>
      <w:szCs w:val="18"/>
    </w:rPr>
  </w:style>
  <w:style w:type="paragraph" w:customStyle="1" w:styleId="pf0">
    <w:name w:val="pf0"/>
    <w:basedOn w:val="Normal"/>
    <w:rsid w:val="00A9135D"/>
    <w:pPr>
      <w:spacing w:before="100" w:beforeAutospacing="1" w:after="100" w:afterAutospacing="1"/>
    </w:pPr>
  </w:style>
  <w:style w:type="paragraph" w:styleId="TOCHeading">
    <w:name w:val="TOC Heading"/>
    <w:basedOn w:val="Heading1"/>
    <w:next w:val="Normal"/>
    <w:uiPriority w:val="39"/>
    <w:unhideWhenUsed/>
    <w:qFormat/>
    <w:rsid w:val="00E11CC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704">
      <w:bodyDiv w:val="1"/>
      <w:marLeft w:val="0"/>
      <w:marRight w:val="0"/>
      <w:marTop w:val="0"/>
      <w:marBottom w:val="0"/>
      <w:divBdr>
        <w:top w:val="none" w:sz="0" w:space="0" w:color="auto"/>
        <w:left w:val="none" w:sz="0" w:space="0" w:color="auto"/>
        <w:bottom w:val="none" w:sz="0" w:space="0" w:color="auto"/>
        <w:right w:val="none" w:sz="0" w:space="0" w:color="auto"/>
      </w:divBdr>
    </w:div>
    <w:div w:id="128134776">
      <w:bodyDiv w:val="1"/>
      <w:marLeft w:val="0"/>
      <w:marRight w:val="0"/>
      <w:marTop w:val="0"/>
      <w:marBottom w:val="0"/>
      <w:divBdr>
        <w:top w:val="none" w:sz="0" w:space="0" w:color="auto"/>
        <w:left w:val="none" w:sz="0" w:space="0" w:color="auto"/>
        <w:bottom w:val="none" w:sz="0" w:space="0" w:color="auto"/>
        <w:right w:val="none" w:sz="0" w:space="0" w:color="auto"/>
      </w:divBdr>
    </w:div>
    <w:div w:id="169374604">
      <w:bodyDiv w:val="1"/>
      <w:marLeft w:val="0"/>
      <w:marRight w:val="0"/>
      <w:marTop w:val="0"/>
      <w:marBottom w:val="0"/>
      <w:divBdr>
        <w:top w:val="none" w:sz="0" w:space="0" w:color="auto"/>
        <w:left w:val="none" w:sz="0" w:space="0" w:color="auto"/>
        <w:bottom w:val="none" w:sz="0" w:space="0" w:color="auto"/>
        <w:right w:val="none" w:sz="0" w:space="0" w:color="auto"/>
      </w:divBdr>
    </w:div>
    <w:div w:id="238947282">
      <w:bodyDiv w:val="1"/>
      <w:marLeft w:val="0"/>
      <w:marRight w:val="0"/>
      <w:marTop w:val="0"/>
      <w:marBottom w:val="0"/>
      <w:divBdr>
        <w:top w:val="none" w:sz="0" w:space="0" w:color="auto"/>
        <w:left w:val="none" w:sz="0" w:space="0" w:color="auto"/>
        <w:bottom w:val="none" w:sz="0" w:space="0" w:color="auto"/>
        <w:right w:val="none" w:sz="0" w:space="0" w:color="auto"/>
      </w:divBdr>
    </w:div>
    <w:div w:id="295840077">
      <w:bodyDiv w:val="1"/>
      <w:marLeft w:val="0"/>
      <w:marRight w:val="0"/>
      <w:marTop w:val="0"/>
      <w:marBottom w:val="0"/>
      <w:divBdr>
        <w:top w:val="none" w:sz="0" w:space="0" w:color="auto"/>
        <w:left w:val="none" w:sz="0" w:space="0" w:color="auto"/>
        <w:bottom w:val="none" w:sz="0" w:space="0" w:color="auto"/>
        <w:right w:val="none" w:sz="0" w:space="0" w:color="auto"/>
      </w:divBdr>
    </w:div>
    <w:div w:id="309988963">
      <w:bodyDiv w:val="1"/>
      <w:marLeft w:val="0"/>
      <w:marRight w:val="0"/>
      <w:marTop w:val="0"/>
      <w:marBottom w:val="0"/>
      <w:divBdr>
        <w:top w:val="none" w:sz="0" w:space="0" w:color="auto"/>
        <w:left w:val="none" w:sz="0" w:space="0" w:color="auto"/>
        <w:bottom w:val="none" w:sz="0" w:space="0" w:color="auto"/>
        <w:right w:val="none" w:sz="0" w:space="0" w:color="auto"/>
      </w:divBdr>
    </w:div>
    <w:div w:id="394086585">
      <w:bodyDiv w:val="1"/>
      <w:marLeft w:val="0"/>
      <w:marRight w:val="0"/>
      <w:marTop w:val="0"/>
      <w:marBottom w:val="0"/>
      <w:divBdr>
        <w:top w:val="none" w:sz="0" w:space="0" w:color="auto"/>
        <w:left w:val="none" w:sz="0" w:space="0" w:color="auto"/>
        <w:bottom w:val="none" w:sz="0" w:space="0" w:color="auto"/>
        <w:right w:val="none" w:sz="0" w:space="0" w:color="auto"/>
      </w:divBdr>
    </w:div>
    <w:div w:id="487206022">
      <w:bodyDiv w:val="1"/>
      <w:marLeft w:val="0"/>
      <w:marRight w:val="0"/>
      <w:marTop w:val="0"/>
      <w:marBottom w:val="0"/>
      <w:divBdr>
        <w:top w:val="none" w:sz="0" w:space="0" w:color="auto"/>
        <w:left w:val="none" w:sz="0" w:space="0" w:color="auto"/>
        <w:bottom w:val="none" w:sz="0" w:space="0" w:color="auto"/>
        <w:right w:val="none" w:sz="0" w:space="0" w:color="auto"/>
      </w:divBdr>
    </w:div>
    <w:div w:id="595678092">
      <w:bodyDiv w:val="1"/>
      <w:marLeft w:val="0"/>
      <w:marRight w:val="0"/>
      <w:marTop w:val="0"/>
      <w:marBottom w:val="0"/>
      <w:divBdr>
        <w:top w:val="none" w:sz="0" w:space="0" w:color="auto"/>
        <w:left w:val="none" w:sz="0" w:space="0" w:color="auto"/>
        <w:bottom w:val="none" w:sz="0" w:space="0" w:color="auto"/>
        <w:right w:val="none" w:sz="0" w:space="0" w:color="auto"/>
      </w:divBdr>
    </w:div>
    <w:div w:id="602494860">
      <w:bodyDiv w:val="1"/>
      <w:marLeft w:val="0"/>
      <w:marRight w:val="0"/>
      <w:marTop w:val="0"/>
      <w:marBottom w:val="0"/>
      <w:divBdr>
        <w:top w:val="none" w:sz="0" w:space="0" w:color="auto"/>
        <w:left w:val="none" w:sz="0" w:space="0" w:color="auto"/>
        <w:bottom w:val="none" w:sz="0" w:space="0" w:color="auto"/>
        <w:right w:val="none" w:sz="0" w:space="0" w:color="auto"/>
      </w:divBdr>
    </w:div>
    <w:div w:id="666635754">
      <w:bodyDiv w:val="1"/>
      <w:marLeft w:val="0"/>
      <w:marRight w:val="0"/>
      <w:marTop w:val="0"/>
      <w:marBottom w:val="0"/>
      <w:divBdr>
        <w:top w:val="none" w:sz="0" w:space="0" w:color="auto"/>
        <w:left w:val="none" w:sz="0" w:space="0" w:color="auto"/>
        <w:bottom w:val="none" w:sz="0" w:space="0" w:color="auto"/>
        <w:right w:val="none" w:sz="0" w:space="0" w:color="auto"/>
      </w:divBdr>
    </w:div>
    <w:div w:id="735586026">
      <w:bodyDiv w:val="1"/>
      <w:marLeft w:val="0"/>
      <w:marRight w:val="0"/>
      <w:marTop w:val="0"/>
      <w:marBottom w:val="0"/>
      <w:divBdr>
        <w:top w:val="none" w:sz="0" w:space="0" w:color="auto"/>
        <w:left w:val="none" w:sz="0" w:space="0" w:color="auto"/>
        <w:bottom w:val="none" w:sz="0" w:space="0" w:color="auto"/>
        <w:right w:val="none" w:sz="0" w:space="0" w:color="auto"/>
      </w:divBdr>
    </w:div>
    <w:div w:id="745960267">
      <w:bodyDiv w:val="1"/>
      <w:marLeft w:val="0"/>
      <w:marRight w:val="0"/>
      <w:marTop w:val="0"/>
      <w:marBottom w:val="0"/>
      <w:divBdr>
        <w:top w:val="none" w:sz="0" w:space="0" w:color="auto"/>
        <w:left w:val="none" w:sz="0" w:space="0" w:color="auto"/>
        <w:bottom w:val="none" w:sz="0" w:space="0" w:color="auto"/>
        <w:right w:val="none" w:sz="0" w:space="0" w:color="auto"/>
      </w:divBdr>
    </w:div>
    <w:div w:id="921834667">
      <w:bodyDiv w:val="1"/>
      <w:marLeft w:val="0"/>
      <w:marRight w:val="0"/>
      <w:marTop w:val="0"/>
      <w:marBottom w:val="0"/>
      <w:divBdr>
        <w:top w:val="none" w:sz="0" w:space="0" w:color="auto"/>
        <w:left w:val="none" w:sz="0" w:space="0" w:color="auto"/>
        <w:bottom w:val="none" w:sz="0" w:space="0" w:color="auto"/>
        <w:right w:val="none" w:sz="0" w:space="0" w:color="auto"/>
      </w:divBdr>
    </w:div>
    <w:div w:id="925571622">
      <w:bodyDiv w:val="1"/>
      <w:marLeft w:val="0"/>
      <w:marRight w:val="0"/>
      <w:marTop w:val="0"/>
      <w:marBottom w:val="0"/>
      <w:divBdr>
        <w:top w:val="none" w:sz="0" w:space="0" w:color="auto"/>
        <w:left w:val="none" w:sz="0" w:space="0" w:color="auto"/>
        <w:bottom w:val="none" w:sz="0" w:space="0" w:color="auto"/>
        <w:right w:val="none" w:sz="0" w:space="0" w:color="auto"/>
      </w:divBdr>
    </w:div>
    <w:div w:id="935819779">
      <w:bodyDiv w:val="1"/>
      <w:marLeft w:val="0"/>
      <w:marRight w:val="0"/>
      <w:marTop w:val="0"/>
      <w:marBottom w:val="0"/>
      <w:divBdr>
        <w:top w:val="none" w:sz="0" w:space="0" w:color="auto"/>
        <w:left w:val="none" w:sz="0" w:space="0" w:color="auto"/>
        <w:bottom w:val="none" w:sz="0" w:space="0" w:color="auto"/>
        <w:right w:val="none" w:sz="0" w:space="0" w:color="auto"/>
      </w:divBdr>
    </w:div>
    <w:div w:id="1090078322">
      <w:bodyDiv w:val="1"/>
      <w:marLeft w:val="0"/>
      <w:marRight w:val="0"/>
      <w:marTop w:val="0"/>
      <w:marBottom w:val="0"/>
      <w:divBdr>
        <w:top w:val="none" w:sz="0" w:space="0" w:color="auto"/>
        <w:left w:val="none" w:sz="0" w:space="0" w:color="auto"/>
        <w:bottom w:val="none" w:sz="0" w:space="0" w:color="auto"/>
        <w:right w:val="none" w:sz="0" w:space="0" w:color="auto"/>
      </w:divBdr>
      <w:divsChild>
        <w:div w:id="867061260">
          <w:marLeft w:val="547"/>
          <w:marRight w:val="0"/>
          <w:marTop w:val="86"/>
          <w:marBottom w:val="0"/>
          <w:divBdr>
            <w:top w:val="none" w:sz="0" w:space="0" w:color="auto"/>
            <w:left w:val="none" w:sz="0" w:space="0" w:color="auto"/>
            <w:bottom w:val="none" w:sz="0" w:space="0" w:color="auto"/>
            <w:right w:val="none" w:sz="0" w:space="0" w:color="auto"/>
          </w:divBdr>
        </w:div>
        <w:div w:id="2039425228">
          <w:marLeft w:val="547"/>
          <w:marRight w:val="0"/>
          <w:marTop w:val="86"/>
          <w:marBottom w:val="0"/>
          <w:divBdr>
            <w:top w:val="none" w:sz="0" w:space="0" w:color="auto"/>
            <w:left w:val="none" w:sz="0" w:space="0" w:color="auto"/>
            <w:bottom w:val="none" w:sz="0" w:space="0" w:color="auto"/>
            <w:right w:val="none" w:sz="0" w:space="0" w:color="auto"/>
          </w:divBdr>
        </w:div>
      </w:divsChild>
    </w:div>
    <w:div w:id="1176966883">
      <w:bodyDiv w:val="1"/>
      <w:marLeft w:val="0"/>
      <w:marRight w:val="0"/>
      <w:marTop w:val="0"/>
      <w:marBottom w:val="0"/>
      <w:divBdr>
        <w:top w:val="none" w:sz="0" w:space="0" w:color="auto"/>
        <w:left w:val="none" w:sz="0" w:space="0" w:color="auto"/>
        <w:bottom w:val="none" w:sz="0" w:space="0" w:color="auto"/>
        <w:right w:val="none" w:sz="0" w:space="0" w:color="auto"/>
      </w:divBdr>
    </w:div>
    <w:div w:id="1208374821">
      <w:bodyDiv w:val="1"/>
      <w:marLeft w:val="0"/>
      <w:marRight w:val="0"/>
      <w:marTop w:val="0"/>
      <w:marBottom w:val="0"/>
      <w:divBdr>
        <w:top w:val="none" w:sz="0" w:space="0" w:color="auto"/>
        <w:left w:val="none" w:sz="0" w:space="0" w:color="auto"/>
        <w:bottom w:val="none" w:sz="0" w:space="0" w:color="auto"/>
        <w:right w:val="none" w:sz="0" w:space="0" w:color="auto"/>
      </w:divBdr>
    </w:div>
    <w:div w:id="1235967020">
      <w:bodyDiv w:val="1"/>
      <w:marLeft w:val="0"/>
      <w:marRight w:val="0"/>
      <w:marTop w:val="0"/>
      <w:marBottom w:val="0"/>
      <w:divBdr>
        <w:top w:val="none" w:sz="0" w:space="0" w:color="auto"/>
        <w:left w:val="none" w:sz="0" w:space="0" w:color="auto"/>
        <w:bottom w:val="none" w:sz="0" w:space="0" w:color="auto"/>
        <w:right w:val="none" w:sz="0" w:space="0" w:color="auto"/>
      </w:divBdr>
      <w:divsChild>
        <w:div w:id="121314178">
          <w:marLeft w:val="547"/>
          <w:marRight w:val="0"/>
          <w:marTop w:val="86"/>
          <w:marBottom w:val="0"/>
          <w:divBdr>
            <w:top w:val="none" w:sz="0" w:space="0" w:color="auto"/>
            <w:left w:val="none" w:sz="0" w:space="0" w:color="auto"/>
            <w:bottom w:val="none" w:sz="0" w:space="0" w:color="auto"/>
            <w:right w:val="none" w:sz="0" w:space="0" w:color="auto"/>
          </w:divBdr>
        </w:div>
        <w:div w:id="810245198">
          <w:marLeft w:val="547"/>
          <w:marRight w:val="0"/>
          <w:marTop w:val="86"/>
          <w:marBottom w:val="0"/>
          <w:divBdr>
            <w:top w:val="none" w:sz="0" w:space="0" w:color="auto"/>
            <w:left w:val="none" w:sz="0" w:space="0" w:color="auto"/>
            <w:bottom w:val="none" w:sz="0" w:space="0" w:color="auto"/>
            <w:right w:val="none" w:sz="0" w:space="0" w:color="auto"/>
          </w:divBdr>
        </w:div>
        <w:div w:id="1288706874">
          <w:marLeft w:val="547"/>
          <w:marRight w:val="0"/>
          <w:marTop w:val="86"/>
          <w:marBottom w:val="0"/>
          <w:divBdr>
            <w:top w:val="none" w:sz="0" w:space="0" w:color="auto"/>
            <w:left w:val="none" w:sz="0" w:space="0" w:color="auto"/>
            <w:bottom w:val="none" w:sz="0" w:space="0" w:color="auto"/>
            <w:right w:val="none" w:sz="0" w:space="0" w:color="auto"/>
          </w:divBdr>
        </w:div>
      </w:divsChild>
    </w:div>
    <w:div w:id="1278945274">
      <w:bodyDiv w:val="1"/>
      <w:marLeft w:val="0"/>
      <w:marRight w:val="0"/>
      <w:marTop w:val="0"/>
      <w:marBottom w:val="0"/>
      <w:divBdr>
        <w:top w:val="none" w:sz="0" w:space="0" w:color="auto"/>
        <w:left w:val="none" w:sz="0" w:space="0" w:color="auto"/>
        <w:bottom w:val="none" w:sz="0" w:space="0" w:color="auto"/>
        <w:right w:val="none" w:sz="0" w:space="0" w:color="auto"/>
      </w:divBdr>
    </w:div>
    <w:div w:id="1282568098">
      <w:bodyDiv w:val="1"/>
      <w:marLeft w:val="0"/>
      <w:marRight w:val="0"/>
      <w:marTop w:val="0"/>
      <w:marBottom w:val="0"/>
      <w:divBdr>
        <w:top w:val="none" w:sz="0" w:space="0" w:color="auto"/>
        <w:left w:val="none" w:sz="0" w:space="0" w:color="auto"/>
        <w:bottom w:val="none" w:sz="0" w:space="0" w:color="auto"/>
        <w:right w:val="none" w:sz="0" w:space="0" w:color="auto"/>
      </w:divBdr>
    </w:div>
    <w:div w:id="1323699375">
      <w:bodyDiv w:val="1"/>
      <w:marLeft w:val="0"/>
      <w:marRight w:val="0"/>
      <w:marTop w:val="0"/>
      <w:marBottom w:val="0"/>
      <w:divBdr>
        <w:top w:val="none" w:sz="0" w:space="0" w:color="auto"/>
        <w:left w:val="none" w:sz="0" w:space="0" w:color="auto"/>
        <w:bottom w:val="none" w:sz="0" w:space="0" w:color="auto"/>
        <w:right w:val="none" w:sz="0" w:space="0" w:color="auto"/>
      </w:divBdr>
    </w:div>
    <w:div w:id="1323968450">
      <w:bodyDiv w:val="1"/>
      <w:marLeft w:val="0"/>
      <w:marRight w:val="0"/>
      <w:marTop w:val="0"/>
      <w:marBottom w:val="0"/>
      <w:divBdr>
        <w:top w:val="none" w:sz="0" w:space="0" w:color="auto"/>
        <w:left w:val="none" w:sz="0" w:space="0" w:color="auto"/>
        <w:bottom w:val="none" w:sz="0" w:space="0" w:color="auto"/>
        <w:right w:val="none" w:sz="0" w:space="0" w:color="auto"/>
      </w:divBdr>
    </w:div>
    <w:div w:id="1447043827">
      <w:bodyDiv w:val="1"/>
      <w:marLeft w:val="0"/>
      <w:marRight w:val="0"/>
      <w:marTop w:val="0"/>
      <w:marBottom w:val="0"/>
      <w:divBdr>
        <w:top w:val="none" w:sz="0" w:space="0" w:color="auto"/>
        <w:left w:val="none" w:sz="0" w:space="0" w:color="auto"/>
        <w:bottom w:val="none" w:sz="0" w:space="0" w:color="auto"/>
        <w:right w:val="none" w:sz="0" w:space="0" w:color="auto"/>
      </w:divBdr>
    </w:div>
    <w:div w:id="1534491896">
      <w:bodyDiv w:val="1"/>
      <w:marLeft w:val="0"/>
      <w:marRight w:val="0"/>
      <w:marTop w:val="0"/>
      <w:marBottom w:val="0"/>
      <w:divBdr>
        <w:top w:val="none" w:sz="0" w:space="0" w:color="auto"/>
        <w:left w:val="none" w:sz="0" w:space="0" w:color="auto"/>
        <w:bottom w:val="none" w:sz="0" w:space="0" w:color="auto"/>
        <w:right w:val="none" w:sz="0" w:space="0" w:color="auto"/>
      </w:divBdr>
    </w:div>
    <w:div w:id="1571228346">
      <w:bodyDiv w:val="1"/>
      <w:marLeft w:val="0"/>
      <w:marRight w:val="0"/>
      <w:marTop w:val="0"/>
      <w:marBottom w:val="0"/>
      <w:divBdr>
        <w:top w:val="none" w:sz="0" w:space="0" w:color="auto"/>
        <w:left w:val="none" w:sz="0" w:space="0" w:color="auto"/>
        <w:bottom w:val="none" w:sz="0" w:space="0" w:color="auto"/>
        <w:right w:val="none" w:sz="0" w:space="0" w:color="auto"/>
      </w:divBdr>
    </w:div>
    <w:div w:id="1572542412">
      <w:bodyDiv w:val="1"/>
      <w:marLeft w:val="0"/>
      <w:marRight w:val="0"/>
      <w:marTop w:val="0"/>
      <w:marBottom w:val="0"/>
      <w:divBdr>
        <w:top w:val="none" w:sz="0" w:space="0" w:color="auto"/>
        <w:left w:val="none" w:sz="0" w:space="0" w:color="auto"/>
        <w:bottom w:val="none" w:sz="0" w:space="0" w:color="auto"/>
        <w:right w:val="none" w:sz="0" w:space="0" w:color="auto"/>
      </w:divBdr>
    </w:div>
    <w:div w:id="1654216551">
      <w:bodyDiv w:val="1"/>
      <w:marLeft w:val="0"/>
      <w:marRight w:val="0"/>
      <w:marTop w:val="0"/>
      <w:marBottom w:val="0"/>
      <w:divBdr>
        <w:top w:val="none" w:sz="0" w:space="0" w:color="auto"/>
        <w:left w:val="none" w:sz="0" w:space="0" w:color="auto"/>
        <w:bottom w:val="none" w:sz="0" w:space="0" w:color="auto"/>
        <w:right w:val="none" w:sz="0" w:space="0" w:color="auto"/>
      </w:divBdr>
    </w:div>
    <w:div w:id="1708413802">
      <w:bodyDiv w:val="1"/>
      <w:marLeft w:val="0"/>
      <w:marRight w:val="0"/>
      <w:marTop w:val="0"/>
      <w:marBottom w:val="0"/>
      <w:divBdr>
        <w:top w:val="none" w:sz="0" w:space="0" w:color="auto"/>
        <w:left w:val="none" w:sz="0" w:space="0" w:color="auto"/>
        <w:bottom w:val="none" w:sz="0" w:space="0" w:color="auto"/>
        <w:right w:val="none" w:sz="0" w:space="0" w:color="auto"/>
      </w:divBdr>
      <w:divsChild>
        <w:div w:id="1986811576">
          <w:marLeft w:val="547"/>
          <w:marRight w:val="0"/>
          <w:marTop w:val="82"/>
          <w:marBottom w:val="0"/>
          <w:divBdr>
            <w:top w:val="none" w:sz="0" w:space="0" w:color="auto"/>
            <w:left w:val="none" w:sz="0" w:space="0" w:color="auto"/>
            <w:bottom w:val="none" w:sz="0" w:space="0" w:color="auto"/>
            <w:right w:val="none" w:sz="0" w:space="0" w:color="auto"/>
          </w:divBdr>
        </w:div>
      </w:divsChild>
    </w:div>
    <w:div w:id="1771197559">
      <w:bodyDiv w:val="1"/>
      <w:marLeft w:val="0"/>
      <w:marRight w:val="0"/>
      <w:marTop w:val="0"/>
      <w:marBottom w:val="0"/>
      <w:divBdr>
        <w:top w:val="none" w:sz="0" w:space="0" w:color="auto"/>
        <w:left w:val="none" w:sz="0" w:space="0" w:color="auto"/>
        <w:bottom w:val="none" w:sz="0" w:space="0" w:color="auto"/>
        <w:right w:val="none" w:sz="0" w:space="0" w:color="auto"/>
      </w:divBdr>
    </w:div>
    <w:div w:id="1831560087">
      <w:bodyDiv w:val="1"/>
      <w:marLeft w:val="0"/>
      <w:marRight w:val="0"/>
      <w:marTop w:val="0"/>
      <w:marBottom w:val="0"/>
      <w:divBdr>
        <w:top w:val="none" w:sz="0" w:space="0" w:color="auto"/>
        <w:left w:val="none" w:sz="0" w:space="0" w:color="auto"/>
        <w:bottom w:val="none" w:sz="0" w:space="0" w:color="auto"/>
        <w:right w:val="none" w:sz="0" w:space="0" w:color="auto"/>
      </w:divBdr>
      <w:divsChild>
        <w:div w:id="305428955">
          <w:marLeft w:val="547"/>
          <w:marRight w:val="0"/>
          <w:marTop w:val="86"/>
          <w:marBottom w:val="0"/>
          <w:divBdr>
            <w:top w:val="none" w:sz="0" w:space="0" w:color="auto"/>
            <w:left w:val="none" w:sz="0" w:space="0" w:color="auto"/>
            <w:bottom w:val="none" w:sz="0" w:space="0" w:color="auto"/>
            <w:right w:val="none" w:sz="0" w:space="0" w:color="auto"/>
          </w:divBdr>
        </w:div>
        <w:div w:id="589779493">
          <w:marLeft w:val="547"/>
          <w:marRight w:val="0"/>
          <w:marTop w:val="86"/>
          <w:marBottom w:val="0"/>
          <w:divBdr>
            <w:top w:val="none" w:sz="0" w:space="0" w:color="auto"/>
            <w:left w:val="none" w:sz="0" w:space="0" w:color="auto"/>
            <w:bottom w:val="none" w:sz="0" w:space="0" w:color="auto"/>
            <w:right w:val="none" w:sz="0" w:space="0" w:color="auto"/>
          </w:divBdr>
        </w:div>
        <w:div w:id="1892644709">
          <w:marLeft w:val="547"/>
          <w:marRight w:val="0"/>
          <w:marTop w:val="86"/>
          <w:marBottom w:val="0"/>
          <w:divBdr>
            <w:top w:val="none" w:sz="0" w:space="0" w:color="auto"/>
            <w:left w:val="none" w:sz="0" w:space="0" w:color="auto"/>
            <w:bottom w:val="none" w:sz="0" w:space="0" w:color="auto"/>
            <w:right w:val="none" w:sz="0" w:space="0" w:color="auto"/>
          </w:divBdr>
        </w:div>
        <w:div w:id="2072340521">
          <w:marLeft w:val="547"/>
          <w:marRight w:val="0"/>
          <w:marTop w:val="86"/>
          <w:marBottom w:val="0"/>
          <w:divBdr>
            <w:top w:val="none" w:sz="0" w:space="0" w:color="auto"/>
            <w:left w:val="none" w:sz="0" w:space="0" w:color="auto"/>
            <w:bottom w:val="none" w:sz="0" w:space="0" w:color="auto"/>
            <w:right w:val="none" w:sz="0" w:space="0" w:color="auto"/>
          </w:divBdr>
        </w:div>
      </w:divsChild>
    </w:div>
    <w:div w:id="1845509897">
      <w:bodyDiv w:val="1"/>
      <w:marLeft w:val="0"/>
      <w:marRight w:val="0"/>
      <w:marTop w:val="0"/>
      <w:marBottom w:val="0"/>
      <w:divBdr>
        <w:top w:val="none" w:sz="0" w:space="0" w:color="auto"/>
        <w:left w:val="none" w:sz="0" w:space="0" w:color="auto"/>
        <w:bottom w:val="none" w:sz="0" w:space="0" w:color="auto"/>
        <w:right w:val="none" w:sz="0" w:space="0" w:color="auto"/>
      </w:divBdr>
    </w:div>
    <w:div w:id="2043362119">
      <w:bodyDiv w:val="1"/>
      <w:marLeft w:val="0"/>
      <w:marRight w:val="0"/>
      <w:marTop w:val="0"/>
      <w:marBottom w:val="0"/>
      <w:divBdr>
        <w:top w:val="none" w:sz="0" w:space="0" w:color="auto"/>
        <w:left w:val="none" w:sz="0" w:space="0" w:color="auto"/>
        <w:bottom w:val="none" w:sz="0" w:space="0" w:color="auto"/>
        <w:right w:val="none" w:sz="0" w:space="0" w:color="auto"/>
      </w:divBdr>
    </w:div>
    <w:div w:id="2051345714">
      <w:bodyDiv w:val="1"/>
      <w:marLeft w:val="0"/>
      <w:marRight w:val="0"/>
      <w:marTop w:val="0"/>
      <w:marBottom w:val="0"/>
      <w:divBdr>
        <w:top w:val="none" w:sz="0" w:space="0" w:color="auto"/>
        <w:left w:val="none" w:sz="0" w:space="0" w:color="auto"/>
        <w:bottom w:val="none" w:sz="0" w:space="0" w:color="auto"/>
        <w:right w:val="none" w:sz="0" w:space="0" w:color="auto"/>
      </w:divBdr>
    </w:div>
    <w:div w:id="2119640099">
      <w:bodyDiv w:val="1"/>
      <w:marLeft w:val="0"/>
      <w:marRight w:val="0"/>
      <w:marTop w:val="0"/>
      <w:marBottom w:val="0"/>
      <w:divBdr>
        <w:top w:val="none" w:sz="0" w:space="0" w:color="auto"/>
        <w:left w:val="none" w:sz="0" w:space="0" w:color="auto"/>
        <w:bottom w:val="none" w:sz="0" w:space="0" w:color="auto"/>
        <w:right w:val="none" w:sz="0" w:space="0" w:color="auto"/>
      </w:divBdr>
    </w:div>
    <w:div w:id="21385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undp.sharepoint.com%2Fteams%2FTAPP%2FSitePages%2FRequest-a-JPO-or-SDP.aspx&amp;data=05%7C01%7Clykke.andersen%40undp.org%7C21e0deee03fd4577c3f108dbc8df8e95%7Cb3e5db5e2944483799f57488ace54319%7C0%7C0%7C638324634715925130%7CUnknown%7CTWFpbGZsb3d8eyJWIjoiMC4wLjAwMDAiLCJQIjoiV2luMzIiLCJBTiI6Ik1haWwiLCJXVCI6Mn0%3D%7C3000%7C%7C%7C&amp;sdata=7ZzA9NJxkl5kT3aHLcMS3s8VfsG32PuWQjvRehbpjzU%3D&amp;reserved=0" TargetMode="External"/><Relationship Id="rId18" Type="http://schemas.openxmlformats.org/officeDocument/2006/relationships/hyperlink" Target="https://popp.undp.org/_layouts/15/WopiFrame.aspx?sourcedoc=/UNDP_POPP_DOCUMENT_LIBRARY/Public/HR_Appointment%20and%20Promotion_Recruitment%20and%20Selection%20Framework.docx&amp;action=defau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ur03.safelinks.protection.outlook.com/?url=https%3A%2F%2Fwww.undp.org%2Fjposc%2Ftraining-allowance-dtta&amp;data=05%7C02%7Crana.irshaid.andersen%40undp.org%7Cdf17873d33054f1e59be08dc83cb05a9%7Cb3e5db5e2944483799f57488ace54319%7C0%7C0%7C638530155187791285%7CUnknown%7CTWFpbGZsb3d8eyJWIjoiMC4wLjAwMDAiLCJQIjoiV2luMzIiLCJBTiI6Ik1haWwiLCJXVCI6Mn0%3D%7C0%7C%7C%7C&amp;sdata=dFaM23IPslNBIHyd2l63S%2B2SbXsceSsX5ycxf6NVm78%3D&amp;reserved=0" TargetMode="External"/><Relationship Id="rId7" Type="http://schemas.openxmlformats.org/officeDocument/2006/relationships/settings" Target="settings.xml"/><Relationship Id="rId12" Type="http://schemas.openxmlformats.org/officeDocument/2006/relationships/hyperlink" Target="https://gssc.undp.org/internal/onlinerequest/" TargetMode="External"/><Relationship Id="rId17" Type="http://schemas.openxmlformats.org/officeDocument/2006/relationships/hyperlink" Target="https://eur03.safelinks.protection.outlook.com/?url=https%3A%2F%2Fpopp.undp.org%2Fdocument%2Frank-post&amp;data=05%7C02%7Cyuichi.kawamoto%40undp.org%7Ca30c8b25c6ec4121d36c08dd569d3988%7Cb3e5db5e2944483799f57488ace54319%7C0%7C0%7C638761955770698389%7CUnknown%7CTWFpbGZsb3d8eyJFbXB0eU1hcGkiOnRydWUsIlYiOiIwLjAuMDAwMCIsIlAiOiJXaW4zMiIsIkFOIjoiTWFpbCIsIldUIjoyfQ%3D%3D%7C0%7C%7C%7C&amp;sdata=kvEsxsryhgZplwUBTujRGN%2FhvJhdFynFmSMezSpda8M%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03.safelinks.protection.outlook.com/?url=https%3A%2F%2Fwww.undp.org%2Fsites%2Fg%2Ffiles%2Fzskgke326%2Ffiles%2F2024-07%2FAnnual_Evaluation_form.doc&amp;data=05%7C02%7Crana.irshaid.andersen%40undp.org%7C953e4ff76e7c47f3607508dca66a2cba%7Cb3e5db5e2944483799f57488ace54319%7C0%7C0%7C638568222138700094%7CUnknown%7CTWFpbGZsb3d8eyJWIjoiMC4wLjAwMDAiLCJQIjoiV2luMzIiLCJBTiI6Ik1haWwiLCJXVCI6Mn0%3D%7C0%7C%7C%7C&amp;sdata=TKMfNnRPl8%2BWsp1AEg3lk889GcMVkszaTgmOXNDHZ10%3D&amp;reserved=0" TargetMode="External"/><Relationship Id="rId20" Type="http://schemas.openxmlformats.org/officeDocument/2006/relationships/hyperlink" Target="http://www.jposc.org/content/JPOs/dtta-en.html"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n.org/en/internaljusti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pp.undp.org//document/recruitment-and-selection-framework-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document/recruitment-and-selection-framework-policy"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77D376A4-EB2A-4A16-9CF6-F26C8A1197C1}">
    <t:Anchor>
      <t:Comment id="1416520193"/>
    </t:Anchor>
    <t:History>
      <t:Event id="{376CAA46-6631-4176-A16A-8B5F142E0735}" time="2024-05-22T11:48:13.476Z">
        <t:Attribution userId="S::rana.irshaid.andersen@undp.org::5cd7944e-0ccb-43b9-b4dc-2b8606613453" userProvider="AD" userName="Rana Irshaid Andersen"/>
        <t:Anchor>
          <t:Comment id="704149021"/>
        </t:Anchor>
        <t:Create/>
      </t:Event>
      <t:Event id="{6349314D-BFD3-4375-BFC7-6A09669425C0}" time="2024-05-22T11:48:13.476Z">
        <t:Attribution userId="S::rana.irshaid.andersen@undp.org::5cd7944e-0ccb-43b9-b4dc-2b8606613453" userProvider="AD" userName="Rana Irshaid Andersen"/>
        <t:Anchor>
          <t:Comment id="704149021"/>
        </t:Anchor>
        <t:Assign userId="S::ane.katrine.havsteen@undp.org::ba892cd5-58f5-4545-a449-9e01be19e7f2" userProvider="AD" userName="Ane Katrine Havsteen"/>
      </t:Event>
      <t:Event id="{12ACA5A3-A16D-4EC5-AF5D-CADD460BE967}" time="2024-05-22T11:48:13.476Z">
        <t:Attribution userId="S::rana.irshaid.andersen@undp.org::5cd7944e-0ccb-43b9-b4dc-2b8606613453" userProvider="AD" userName="Rana Irshaid Andersen"/>
        <t:Anchor>
          <t:Comment id="704149021"/>
        </t:Anchor>
        <t:SetTitle title="@Ane Katrine Havstee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b36a5f9e-c147-4dc6-bd34-b28935d93d70" xsi:nil="true"/>
    <_dlc_DocId xmlns="b36a5f9e-c147-4dc6-bd34-b28935d93d70" xsi:nil="true"/>
    <_dlc_DocIdUrl xmlns="b36a5f9e-c147-4dc6-bd34-b28935d93d70">
      <Url xsi:nil="true"/>
      <Description xsi:nil="true"/>
    </_dlc_DocIdUrl>
    <TaxCatchAll xmlns="e2d5eb27-e4b1-49f8-914a-e8e5371b07b9" xsi:nil="true"/>
    <lcf76f155ced4ddcb4097134ff3c332f xmlns="b36a5f9e-c147-4dc6-bd34-b28935d93d70">
      <Terms xmlns="http://schemas.microsoft.com/office/infopath/2007/PartnerControls"/>
    </lcf76f155ced4ddcb4097134ff3c332f>
    <SharedWithUsers xmlns="e2d5eb27-e4b1-49f8-914a-e8e5371b07b9">
      <UserInfo>
        <DisplayName>Lykke Andersen</DisplayName>
        <AccountId>37</AccountId>
        <AccountType/>
      </UserInfo>
      <UserInfo>
        <DisplayName>Rana Irshaid Andersen</DisplayName>
        <AccountId>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357FE4DBE7E4088B56A377978CF4D" ma:contentTypeVersion="23" ma:contentTypeDescription="Create a new document." ma:contentTypeScope="" ma:versionID="b3d2979af3c342df2088cd102870a90e">
  <xsd:schema xmlns:xsd="http://www.w3.org/2001/XMLSchema" xmlns:xs="http://www.w3.org/2001/XMLSchema" xmlns:p="http://schemas.microsoft.com/office/2006/metadata/properties" xmlns:ns2="b36a5f9e-c147-4dc6-bd34-b28935d93d70" xmlns:ns3="e2d5eb27-e4b1-49f8-914a-e8e5371b07b9" targetNamespace="http://schemas.microsoft.com/office/2006/metadata/properties" ma:root="true" ma:fieldsID="2be461be64c7c60f86a80a25db6303b6" ns2:_="" ns3:_="">
    <xsd:import namespace="b36a5f9e-c147-4dc6-bd34-b28935d93d70"/>
    <xsd:import namespace="e2d5eb27-e4b1-49f8-914a-e8e5371b0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dlc_DocId" minOccurs="0"/>
                <xsd:element ref="ns2:_dlc_DocIdUrl" minOccurs="0"/>
                <xsd:element ref="ns2:_dlc_DocIdPersistI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a5f9e-c147-4dc6-bd34-b28935d93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dlc_DocId" ma:index="21" nillable="true" ma:displayName="Document ID Value" ma:description="The value of the document ID assigned to this item." ma:internalName="_dlc_DocId" ma:readOnly="false">
      <xsd:simpleType>
        <xsd:restriction base="dms:Text"/>
      </xsd:simpleType>
    </xsd:element>
    <xsd:element name="_dlc_DocIdUrl" ma:index="22"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5eb27-e4b1-49f8-914a-e8e5371b07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afd5705-f6d4-490f-8208-435c35a95eed}" ma:internalName="TaxCatchAll" ma:showField="CatchAllData" ma:web="e2d5eb27-e4b1-49f8-914a-e8e5371b0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07533-4FE7-457C-A836-706B659B1B7A}">
  <ds:schemaRefs>
    <ds:schemaRef ds:uri="http://schemas.microsoft.com/sharepoint/v3/contenttype/forms"/>
  </ds:schemaRefs>
</ds:datastoreItem>
</file>

<file path=customXml/itemProps2.xml><?xml version="1.0" encoding="utf-8"?>
<ds:datastoreItem xmlns:ds="http://schemas.openxmlformats.org/officeDocument/2006/customXml" ds:itemID="{DDE91940-D749-4825-A6A6-E47E3F5FE5E7}">
  <ds:schemaRefs>
    <ds:schemaRef ds:uri="http://schemas.openxmlformats.org/officeDocument/2006/bibliography"/>
  </ds:schemaRefs>
</ds:datastoreItem>
</file>

<file path=customXml/itemProps3.xml><?xml version="1.0" encoding="utf-8"?>
<ds:datastoreItem xmlns:ds="http://schemas.openxmlformats.org/officeDocument/2006/customXml" ds:itemID="{5FD42B86-77A3-4009-9E8A-CDF167B719A6}">
  <ds:schemaRefs>
    <ds:schemaRef ds:uri="http://schemas.microsoft.com/office/2006/metadata/properties"/>
    <ds:schemaRef ds:uri="http://schemas.microsoft.com/office/infopath/2007/PartnerControls"/>
    <ds:schemaRef ds:uri="b36a5f9e-c147-4dc6-bd34-b28935d93d70"/>
    <ds:schemaRef ds:uri="e2d5eb27-e4b1-49f8-914a-e8e5371b07b9"/>
  </ds:schemaRefs>
</ds:datastoreItem>
</file>

<file path=customXml/itemProps4.xml><?xml version="1.0" encoding="utf-8"?>
<ds:datastoreItem xmlns:ds="http://schemas.openxmlformats.org/officeDocument/2006/customXml" ds:itemID="{1977B9EB-4B4A-4958-921A-84E145FD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a5f9e-c147-4dc6-bd34-b28935d93d70"/>
    <ds:schemaRef ds:uri="e2d5eb27-e4b1-49f8-914a-e8e5371b0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5924</Words>
  <Characters>38626</Characters>
  <Application>Microsoft Office Word</Application>
  <DocSecurity>4</DocSecurity>
  <Lines>321</Lines>
  <Paragraphs>88</Paragraphs>
  <ScaleCrop>false</ScaleCrop>
  <HeadingPairs>
    <vt:vector size="2" baseType="variant">
      <vt:variant>
        <vt:lpstr>Title</vt:lpstr>
      </vt:variant>
      <vt:variant>
        <vt:i4>1</vt:i4>
      </vt:variant>
    </vt:vector>
  </HeadingPairs>
  <TitlesOfParts>
    <vt:vector size="1" baseType="lpstr">
      <vt:lpstr>j</vt:lpstr>
    </vt:vector>
  </TitlesOfParts>
  <Company>UNDP/IAPSO</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jeanluc</dc:creator>
  <cp:keywords/>
  <cp:lastModifiedBy>Rana Irshaid Andersen</cp:lastModifiedBy>
  <cp:revision>2</cp:revision>
  <cp:lastPrinted>2025-02-25T15:56:00Z</cp:lastPrinted>
  <dcterms:created xsi:type="dcterms:W3CDTF">2025-03-17T14:58:00Z</dcterms:created>
  <dcterms:modified xsi:type="dcterms:W3CDTF">2025-03-17T14:58:00Z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0x010100C72357FE4DBE7E4088B56A377978CF4D</vt:lpwstr>
  </property>
  <property fmtid="{D5CDD505-2E9C-101B-9397-08002B2CF9AE}" pid="3" name="MediaServiceImageTags">
    <vt:lpwstr/>
  </property>
</Properties>
</file>