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700"/>
        <w:gridCol w:w="630"/>
        <w:gridCol w:w="11070"/>
      </w:tblGrid>
      <w:tr w:rsidR="008C02B8" w:rsidRPr="00591288" w14:paraId="3375057A" w14:textId="77777777" w:rsidTr="00326829">
        <w:trPr>
          <w:trHeight w:val="300"/>
          <w:tblHeader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bottom"/>
            <w:hideMark/>
          </w:tcPr>
          <w:p w14:paraId="341F63D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AREA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bottom"/>
            <w:hideMark/>
          </w:tcPr>
          <w:p w14:paraId="3346E27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SNo</w:t>
            </w: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bottom"/>
            <w:hideMark/>
          </w:tcPr>
          <w:p w14:paraId="416AA62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DOCUMENT/INFORMATION REQUESTED</w:t>
            </w:r>
          </w:p>
        </w:tc>
      </w:tr>
      <w:tr w:rsidR="008C02B8" w:rsidRPr="00591288" w14:paraId="4AF78844" w14:textId="77777777" w:rsidTr="00326829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F4F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3A7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AA7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33D0FD00" w14:textId="77777777" w:rsidTr="00326829">
        <w:trPr>
          <w:trHeight w:val="6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8308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Programme and Project management including NIM,DIM&amp;TF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673B7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21AF4" w14:textId="2C8CBA5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Atlas project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status award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report showing active, cancelled, suspended, operational and financial closed projects 31 Aug 2015</w:t>
            </w:r>
          </w:p>
        </w:tc>
      </w:tr>
      <w:tr w:rsidR="008C02B8" w:rsidRPr="00591288" w14:paraId="081DCA22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B43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CFD00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29A1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For all operational closed projects:</w:t>
            </w:r>
          </w:p>
        </w:tc>
      </w:tr>
      <w:tr w:rsidR="008C02B8" w:rsidRPr="00591288" w14:paraId="60140CF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3E2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D937F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387E" w14:textId="2DD5576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Final project review report 31 Aug 2015</w:t>
            </w:r>
          </w:p>
        </w:tc>
      </w:tr>
      <w:tr w:rsidR="008C02B8" w:rsidRPr="00591288" w14:paraId="50D19D1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6B3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B0BDF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639F" w14:textId="6C86BBF1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Minutes of the meeting by the Project Board Jan to Aug 2015</w:t>
            </w:r>
          </w:p>
        </w:tc>
      </w:tr>
      <w:tr w:rsidR="008C02B8" w:rsidRPr="00591288" w14:paraId="2E218587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68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91EB9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C6E55" w14:textId="07E50F3B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Reports of assets transferred to another projects or assets disposed or those held in custody of UNDP COs  Jan to Aug 2015</w:t>
            </w:r>
          </w:p>
        </w:tc>
      </w:tr>
      <w:tr w:rsidR="008C02B8" w:rsidRPr="00591288" w14:paraId="0005757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4CE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02BD8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A7BA" w14:textId="7985F584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Project balance reports 31 Aug 2015</w:t>
            </w:r>
          </w:p>
        </w:tc>
      </w:tr>
      <w:tr w:rsidR="008C02B8" w:rsidRPr="00591288" w14:paraId="53151FA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445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F3764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B5BF" w14:textId="2328B3CE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Evaluation reports Jan to Aug 2015</w:t>
            </w:r>
          </w:p>
        </w:tc>
      </w:tr>
      <w:tr w:rsidR="008C02B8" w:rsidRPr="00591288" w14:paraId="16D2942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39A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FB786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734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For all financial closed projects:</w:t>
            </w:r>
          </w:p>
        </w:tc>
      </w:tr>
      <w:tr w:rsidR="008C02B8" w:rsidRPr="00591288" w14:paraId="5F0F4AF8" w14:textId="77777777" w:rsidTr="00326829">
        <w:trPr>
          <w:trHeight w:val="377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5D1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EED8F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5540" w14:textId="6B869A35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Reports showing final reconciliation of expenditures incurred in the final period  31 Aug 2015</w:t>
            </w:r>
          </w:p>
        </w:tc>
      </w:tr>
      <w:tr w:rsidR="008C02B8" w:rsidRPr="00591288" w14:paraId="668DA86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FA5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EB053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0ACA" w14:textId="25D6E22F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Final Combined Delivery Reports 31 Aug 2015</w:t>
            </w:r>
          </w:p>
        </w:tc>
      </w:tr>
      <w:tr w:rsidR="008C02B8" w:rsidRPr="00591288" w14:paraId="6C76861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042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46DD2" w14:textId="77777777" w:rsidR="008C02B8" w:rsidRPr="00326829" w:rsidRDefault="008C02B8" w:rsidP="008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D699" w14:textId="3FAFF38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Project completion checklists Jan to Aug 2015</w:t>
            </w:r>
          </w:p>
        </w:tc>
      </w:tr>
      <w:tr w:rsidR="008C02B8" w:rsidRPr="00591288" w14:paraId="0A33AC16" w14:textId="77777777" w:rsidTr="00326829">
        <w:trPr>
          <w:trHeight w:val="25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30B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DIM/DEX : (Direct Implementation Modalities/Direct Execution)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1C3C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E86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720F818D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745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688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CA8E" w14:textId="5C1E3C5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Reports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show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all projects (active DIM/DEX) with budget and expenditure lines for the period of Jan to August 2015</w:t>
            </w:r>
          </w:p>
        </w:tc>
      </w:tr>
      <w:tr w:rsidR="008C02B8" w:rsidRPr="00591288" w14:paraId="2190D75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E18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CDF4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FF8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Minutes of the meeting by project appraisal committee (PAC) Jan to Aug 2015</w:t>
            </w:r>
          </w:p>
        </w:tc>
      </w:tr>
      <w:tr w:rsidR="008C02B8" w:rsidRPr="00591288" w14:paraId="3E97B32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747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A816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F82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Signed quarterly combined deliver report (1st &amp; 2nd quarter of 2015)</w:t>
            </w:r>
          </w:p>
        </w:tc>
      </w:tr>
      <w:tr w:rsidR="008C02B8" w:rsidRPr="00591288" w14:paraId="69301CA5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EDE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1DE3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5B4A7" w14:textId="0EFD9539" w:rsidR="008C02B8" w:rsidRPr="00326829" w:rsidRDefault="0059128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Quarter project</w:t>
            </w:r>
            <w:r w:rsidR="008C02B8"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progress reports (1st &amp; 2nd quarter of 2015)</w:t>
            </w:r>
          </w:p>
        </w:tc>
      </w:tr>
      <w:tr w:rsidR="008C02B8" w:rsidRPr="00591288" w14:paraId="274FDA66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C5B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431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765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DIM projects banks accounts </w:t>
            </w:r>
          </w:p>
        </w:tc>
      </w:tr>
      <w:tr w:rsidR="008C02B8" w:rsidRPr="00591288" w14:paraId="05BE40A6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390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56F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665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Signed Project Documents (samples of projects will be provided later)</w:t>
            </w:r>
          </w:p>
        </w:tc>
      </w:tr>
      <w:tr w:rsidR="008C02B8" w:rsidRPr="00591288" w14:paraId="31EA478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CB6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7FD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294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signed Annual Work Plans for agreed Expenditures for 2015</w:t>
            </w:r>
          </w:p>
        </w:tc>
      </w:tr>
      <w:tr w:rsidR="008C02B8" w:rsidRPr="00591288" w14:paraId="3537233D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477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NIM/NEX: (National Implementation Modalities/Direct Execution)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C400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D437" w14:textId="3152675A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8C02B8" w:rsidRPr="00591288" w14:paraId="61F6CCAC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AC2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C61E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AC6" w14:textId="4153B1A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Reports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show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all projects (active NIM/NEX) with budget and expenditure lines for the period of Jan to Aug 2015</w:t>
            </w:r>
          </w:p>
        </w:tc>
      </w:tr>
      <w:tr w:rsidR="008C02B8" w:rsidRPr="00591288" w14:paraId="71B3F1E2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CE4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56EC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F6C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Reports showing advances to the projects for the period of Jan to Aug 2015</w:t>
            </w:r>
          </w:p>
        </w:tc>
      </w:tr>
      <w:tr w:rsidR="008C02B8" w:rsidRPr="00591288" w14:paraId="0563C4A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5C0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DFB7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E14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Aging analysis of the outstanding advances to projects under direct cash transfer 31 Aug 2015</w:t>
            </w:r>
          </w:p>
        </w:tc>
      </w:tr>
      <w:tr w:rsidR="008C02B8" w:rsidRPr="00591288" w14:paraId="797C00A4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FC4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B1AA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064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Signed quarterly combined deliver report (1st and 2nd quarter of 2015)</w:t>
            </w:r>
          </w:p>
        </w:tc>
      </w:tr>
      <w:tr w:rsidR="008C02B8" w:rsidRPr="00591288" w14:paraId="57AACC0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9EA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FFE9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370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Signed Project Document (current)</w:t>
            </w:r>
          </w:p>
        </w:tc>
      </w:tr>
      <w:tr w:rsidR="008C02B8" w:rsidRPr="00591288" w14:paraId="30BEA56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293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5E6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6D9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Signed Annual Work Plan for agreed Expenditure for 2015</w:t>
            </w:r>
          </w:p>
        </w:tc>
      </w:tr>
      <w:tr w:rsidR="008C02B8" w:rsidRPr="00591288" w14:paraId="32F5F20F" w14:textId="77777777" w:rsidTr="00326829">
        <w:trPr>
          <w:trHeight w:val="315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23C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Trust Funds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56E7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ED7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6A9CADE3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09E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BF42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2A5B" w14:textId="42D311DC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and details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of Trust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Funds with Budget and Expenditure to date 2015</w:t>
            </w:r>
          </w:p>
        </w:tc>
      </w:tr>
      <w:tr w:rsidR="008C02B8" w:rsidRPr="00591288" w14:paraId="3A3BB9B6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CC9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0584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881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Project Documents for the Trust funds </w:t>
            </w:r>
          </w:p>
        </w:tc>
      </w:tr>
      <w:tr w:rsidR="008C02B8" w:rsidRPr="00591288" w14:paraId="59471EF7" w14:textId="77777777" w:rsidTr="00326829">
        <w:trPr>
          <w:trHeight w:val="188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442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29A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7ABB" w14:textId="3660F59F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Active, Inactive, Operationally and financially closed trust funds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 the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country office between January to August 2015</w:t>
            </w:r>
          </w:p>
        </w:tc>
      </w:tr>
      <w:tr w:rsidR="008C02B8" w:rsidRPr="00591288" w14:paraId="548771B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CB1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9FCC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419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Terms of Reference and Trust fund agreements of 2015</w:t>
            </w:r>
          </w:p>
        </w:tc>
      </w:tr>
      <w:tr w:rsidR="008C02B8" w:rsidRPr="00591288" w14:paraId="0A969270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D7C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D5DD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D11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unapplied deposits for the Trust fund as at 31 August 2015</w:t>
            </w:r>
          </w:p>
        </w:tc>
      </w:tr>
      <w:tr w:rsidR="008C02B8" w:rsidRPr="00591288" w14:paraId="7B8616F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8AC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602E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8B12" w14:textId="397554AC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Signed Quarterly combined delivery report (1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st, and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2nd Quarterly of 2015)</w:t>
            </w:r>
          </w:p>
        </w:tc>
      </w:tr>
      <w:tr w:rsidR="008C02B8" w:rsidRPr="00591288" w14:paraId="0DA06FF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E5D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B362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9ABC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Trust fund expenditure report from January to August, 2015</w:t>
            </w:r>
          </w:p>
        </w:tc>
      </w:tr>
      <w:tr w:rsidR="008C02B8" w:rsidRPr="00591288" w14:paraId="25FEA73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8C8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240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015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Trust fund report which are sent to executive board, donors and comptroller Jan to Aug 2015</w:t>
            </w:r>
          </w:p>
        </w:tc>
      </w:tr>
      <w:tr w:rsidR="008C02B8" w:rsidRPr="00591288" w14:paraId="6E17080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F5A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6D25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640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Details of unutilized funds for the closed projects (Trust fund projects) as at 31 Aug 2015</w:t>
            </w:r>
          </w:p>
        </w:tc>
      </w:tr>
      <w:tr w:rsidR="008C02B8" w:rsidRPr="00591288" w14:paraId="7D5FE2A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EA2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3C77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26F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and details of trust fund assets procured during Jan to Aug 2015</w:t>
            </w:r>
          </w:p>
        </w:tc>
      </w:tr>
      <w:tr w:rsidR="008C02B8" w:rsidRPr="00591288" w14:paraId="5A17F6B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B8C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776B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2F1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and details of trust funds assets disposed during Jan to Aug 2015</w:t>
            </w:r>
          </w:p>
        </w:tc>
      </w:tr>
      <w:tr w:rsidR="008C02B8" w:rsidRPr="00591288" w14:paraId="173EB45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73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796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D6C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and details of trust fund project assets transferred to implementing partners Jan to Aug 2015</w:t>
            </w:r>
          </w:p>
        </w:tc>
      </w:tr>
      <w:tr w:rsidR="008C02B8" w:rsidRPr="00591288" w14:paraId="6F472D9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521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EDF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8BD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Statement of Assets and Equipment for all projects under the trust funds as at 31 Aug 2015</w:t>
            </w:r>
          </w:p>
        </w:tc>
      </w:tr>
      <w:tr w:rsidR="008C02B8" w:rsidRPr="00591288" w14:paraId="36878CB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F72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FEE5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7182E" w14:textId="1B12E0B1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Audited reports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of projects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under trust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funds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(for the year 2013)</w:t>
            </w:r>
          </w:p>
        </w:tc>
      </w:tr>
      <w:tr w:rsidR="008C02B8" w:rsidRPr="00591288" w14:paraId="1FB7D809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AA9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42A3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705F" w14:textId="17C6B0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Trust fund quarterly progress reports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(1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st,  and 2nd Quarterly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of 2015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8C02B8" w:rsidRPr="00591288" w14:paraId="7AB4DF20" w14:textId="77777777" w:rsidTr="00326829">
        <w:trPr>
          <w:trHeight w:val="242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9DD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F59B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25B4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Fund balance report (Statement of cash Position as from 1st January 2015 to August 2015) for projects under trust fund</w:t>
            </w:r>
          </w:p>
        </w:tc>
      </w:tr>
      <w:tr w:rsidR="008C02B8" w:rsidRPr="00591288" w14:paraId="7794F81C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C62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Harmonised Approach to Cash Transfer Modality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DFBC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59E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26C1AFF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2F4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4857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F5B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Documentation of the conduct of macro assessment -latest report </w:t>
            </w:r>
          </w:p>
        </w:tc>
      </w:tr>
      <w:tr w:rsidR="008C02B8" w:rsidRPr="00591288" w14:paraId="6911313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6BC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B6AF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40A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Documentation of the conduct of micro assessment -latest report </w:t>
            </w:r>
          </w:p>
        </w:tc>
      </w:tr>
      <w:tr w:rsidR="008C02B8" w:rsidRPr="00591288" w14:paraId="12BFC21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F00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B4A9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4B5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Audit plan of implementing partners’ in 2015</w:t>
            </w:r>
          </w:p>
        </w:tc>
      </w:tr>
      <w:tr w:rsidR="008C02B8" w:rsidRPr="00591288" w14:paraId="395C1319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CD7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376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797E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current Common Country Assessment by UNCT</w:t>
            </w:r>
          </w:p>
        </w:tc>
      </w:tr>
      <w:tr w:rsidR="008C02B8" w:rsidRPr="00591288" w14:paraId="123E814C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822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F8E8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A1E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The current Country Programme Action Plan (CPAP) </w:t>
            </w:r>
          </w:p>
        </w:tc>
      </w:tr>
      <w:tr w:rsidR="008C02B8" w:rsidRPr="00591288" w14:paraId="1D43DA77" w14:textId="77777777" w:rsidTr="00326829">
        <w:trPr>
          <w:trHeight w:val="31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EF7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89A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CAE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HACT Task force minutes of the meetings if any during Jan to Aug 2015</w:t>
            </w:r>
          </w:p>
        </w:tc>
      </w:tr>
      <w:tr w:rsidR="008C02B8" w:rsidRPr="00591288" w14:paraId="67476242" w14:textId="77777777" w:rsidTr="00326829">
        <w:trPr>
          <w:trHeight w:val="323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BE1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8DD9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A631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Third party service provider Terms of Reference for a Macro/Micro Assessments conducted in 2015</w:t>
            </w:r>
          </w:p>
        </w:tc>
      </w:tr>
      <w:tr w:rsidR="008C02B8" w:rsidRPr="00591288" w14:paraId="7A7EBEC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6B1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57D5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1AD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Assurance Plan for 2015 or for projects existing up to 2015</w:t>
            </w:r>
          </w:p>
        </w:tc>
      </w:tr>
      <w:tr w:rsidR="008C02B8" w:rsidRPr="00591288" w14:paraId="143559A9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4D2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EE87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536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UNCT showing the certifications done in 2015 on the following:  </w:t>
            </w:r>
          </w:p>
        </w:tc>
      </w:tr>
      <w:tr w:rsidR="008C02B8" w:rsidRPr="00591288" w14:paraId="38AB1D0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72C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E41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E481" w14:textId="3C6C95B4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Capacity assessment,</w:t>
            </w:r>
          </w:p>
        </w:tc>
      </w:tr>
      <w:tr w:rsidR="008C02B8" w:rsidRPr="00591288" w14:paraId="5FA7DA93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77D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7F9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B412" w14:textId="2CB7F761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Risk rating allocation and </w:t>
            </w:r>
          </w:p>
        </w:tc>
      </w:tr>
      <w:tr w:rsidR="008C02B8" w:rsidRPr="00591288" w14:paraId="15F1C484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108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87D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8A7D" w14:textId="289A07AD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Agreement entered into with the government </w:t>
            </w:r>
          </w:p>
        </w:tc>
      </w:tr>
      <w:tr w:rsidR="008C02B8" w:rsidRPr="00591288" w14:paraId="68A05200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D0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Cash &amp; Treasury Management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6E4C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43E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bank accounts closed in 2015</w:t>
            </w:r>
          </w:p>
        </w:tc>
      </w:tr>
      <w:tr w:rsidR="008C02B8" w:rsidRPr="00591288" w14:paraId="128D0C1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B1A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928F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079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bank accounts operating in 2015</w:t>
            </w:r>
          </w:p>
        </w:tc>
      </w:tr>
      <w:tr w:rsidR="008C02B8" w:rsidRPr="00591288" w14:paraId="6AFF40E4" w14:textId="77777777" w:rsidTr="00326829">
        <w:trPr>
          <w:trHeight w:val="287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5E1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59DD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4D4A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Bank reconciliations statements for all bank accounts (B2B STATEMENTS) from January to August 2015</w:t>
            </w:r>
          </w:p>
        </w:tc>
      </w:tr>
      <w:tr w:rsidR="008C02B8" w:rsidRPr="00591288" w14:paraId="6490E2B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617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BF43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6C0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Certificates of bank balances for all bank accounts as at 31 August 2015.</w:t>
            </w:r>
          </w:p>
        </w:tc>
      </w:tr>
      <w:tr w:rsidR="008C02B8" w:rsidRPr="00591288" w14:paraId="4ADBB70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893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D4EC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2B2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Petty Cash list Jan to Aug 2015</w:t>
            </w:r>
          </w:p>
        </w:tc>
      </w:tr>
      <w:tr w:rsidR="008C02B8" w:rsidRPr="00591288" w14:paraId="0FF313E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9B4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3008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14C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Reconciliations of Petty Cash Jan to Aug 2015</w:t>
            </w:r>
          </w:p>
        </w:tc>
      </w:tr>
      <w:tr w:rsidR="008C02B8" w:rsidRPr="00591288" w14:paraId="1445DF33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626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FE3D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71E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Petty cash disbursement vouchers</w:t>
            </w:r>
          </w:p>
        </w:tc>
      </w:tr>
      <w:tr w:rsidR="008C02B8" w:rsidRPr="00591288" w14:paraId="0F172D76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5C0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453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882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Bank Signatories &amp; Specimen</w:t>
            </w:r>
          </w:p>
        </w:tc>
      </w:tr>
      <w:tr w:rsidR="008C02B8" w:rsidRPr="00591288" w14:paraId="5938686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C8A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A99A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43D8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petty cash vouchers with supporting documentation Jan to Aug 2015</w:t>
            </w:r>
          </w:p>
        </w:tc>
      </w:tr>
      <w:tr w:rsidR="008C02B8" w:rsidRPr="00591288" w14:paraId="0DBD1E3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803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6031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6BC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Appointment letter of custodian of petty cash applicable for 2015</w:t>
            </w:r>
          </w:p>
        </w:tc>
      </w:tr>
      <w:tr w:rsidR="008C02B8" w:rsidRPr="00591288" w14:paraId="0F4A8730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FC1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1EFD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F8D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Certificate of physical petty cash count Aug 2015 or latest period.</w:t>
            </w:r>
          </w:p>
        </w:tc>
      </w:tr>
      <w:tr w:rsidR="008C02B8" w:rsidRPr="00591288" w14:paraId="20A12629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FFC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Core &amp; Non-Core Contributions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1A4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5E6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3CF8454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ACF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550C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B6D8" w14:textId="38253D9B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of all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contributions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received during Jan to Aug 2015</w:t>
            </w:r>
          </w:p>
        </w:tc>
      </w:tr>
      <w:tr w:rsidR="008C02B8" w:rsidRPr="00591288" w14:paraId="4A8D956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63B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9BE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851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Contribution agreements (non-core) in 2015</w:t>
            </w:r>
          </w:p>
        </w:tc>
      </w:tr>
      <w:tr w:rsidR="008C02B8" w:rsidRPr="00591288" w14:paraId="4722F000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8C6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842E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4D5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Contribution refunded to Donors 31 Aug 2015</w:t>
            </w:r>
          </w:p>
        </w:tc>
      </w:tr>
      <w:tr w:rsidR="008C02B8" w:rsidRPr="00591288" w14:paraId="73B7B913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115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BC1D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5EB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Pending Contracts i.e. not uploaded to GSSC as at 31 Aug 2015</w:t>
            </w:r>
          </w:p>
        </w:tc>
      </w:tr>
      <w:tr w:rsidR="008C02B8" w:rsidRPr="00591288" w14:paraId="4B964B3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F91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917C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9D8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Pledges or letter of agreements (core contributions) 31 Aug 2015</w:t>
            </w:r>
          </w:p>
        </w:tc>
      </w:tr>
      <w:tr w:rsidR="008C02B8" w:rsidRPr="00591288" w14:paraId="579B9882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70B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D617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DA6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Analysis of Unapplied Deposit with Aging analysis as at 31 Aug 2015</w:t>
            </w:r>
          </w:p>
        </w:tc>
      </w:tr>
      <w:tr w:rsidR="008C02B8" w:rsidRPr="00591288" w14:paraId="10C93260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A3C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8FA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3117" w14:textId="07B9414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General ledger receipt of noncore resources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from January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to August, 2015</w:t>
            </w:r>
          </w:p>
        </w:tc>
      </w:tr>
      <w:tr w:rsidR="008C02B8" w:rsidRPr="00591288" w14:paraId="5FFFAA80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396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Procurement and Contract Management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3A6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0DB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741848C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D0D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5520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A2B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CO Procurement Consolidated and Individuals Plan for 2015</w:t>
            </w:r>
          </w:p>
        </w:tc>
      </w:tr>
      <w:tr w:rsidR="008C02B8" w:rsidRPr="00591288" w14:paraId="7ADE10A5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1BB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A38A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7F6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Approved Vendor list for 2015</w:t>
            </w:r>
          </w:p>
        </w:tc>
      </w:tr>
      <w:tr w:rsidR="008C02B8" w:rsidRPr="00591288" w14:paraId="2D5E064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95E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CAC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45C2" w14:textId="6909C55D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Register of Bid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opening Jan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to Aug 2015</w:t>
            </w:r>
          </w:p>
        </w:tc>
      </w:tr>
      <w:tr w:rsidR="008C02B8" w:rsidRPr="00591288" w14:paraId="0100A91C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CE9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E15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0E8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direct contracts January to August 2015</w:t>
            </w:r>
          </w:p>
        </w:tc>
      </w:tr>
      <w:tr w:rsidR="008C02B8" w:rsidRPr="00591288" w14:paraId="1151603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51C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1A7B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0E5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Individual contracts January to August 2015</w:t>
            </w:r>
          </w:p>
        </w:tc>
      </w:tr>
      <w:tr w:rsidR="008C02B8" w:rsidRPr="00591288" w14:paraId="6405652C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048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CAEF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7C2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Minutes of RACP and RCPO for the approval of the contracts January to August 2015</w:t>
            </w:r>
          </w:p>
        </w:tc>
      </w:tr>
      <w:tr w:rsidR="008C02B8" w:rsidRPr="00591288" w14:paraId="659B248F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23D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088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B760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Minutes of the CAP or ACP meetings which approves direct contracting January to August 2015</w:t>
            </w:r>
          </w:p>
        </w:tc>
      </w:tr>
      <w:tr w:rsidR="008C02B8" w:rsidRPr="00591288" w14:paraId="7A393B0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694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18EC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34C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Purchase cards January to August 2015</w:t>
            </w:r>
          </w:p>
        </w:tc>
      </w:tr>
      <w:tr w:rsidR="008C02B8" w:rsidRPr="00591288" w14:paraId="6D25167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F30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523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1AA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list of LTA contracts January to August 2015</w:t>
            </w:r>
          </w:p>
        </w:tc>
      </w:tr>
      <w:tr w:rsidR="008C02B8" w:rsidRPr="00591288" w14:paraId="32438428" w14:textId="77777777" w:rsidTr="00326829">
        <w:trPr>
          <w:trHeight w:val="6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9E7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8FC9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F559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 list of contracts that had been waived during the year (Direct contracting) January to August 2015</w:t>
            </w:r>
          </w:p>
        </w:tc>
      </w:tr>
      <w:tr w:rsidR="008C02B8" w:rsidRPr="00591288" w14:paraId="3DBD1447" w14:textId="77777777" w:rsidTr="00326829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C78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F529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439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Complaints from requisitioners and/or other UN staff against vendors for FY 2013 and 2015</w:t>
            </w:r>
          </w:p>
        </w:tc>
      </w:tr>
      <w:tr w:rsidR="008C02B8" w:rsidRPr="00591288" w14:paraId="329C5A33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B24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Property, Plant and Equipment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6F00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637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4E2AE4A9" w14:textId="77777777" w:rsidTr="00326829">
        <w:trPr>
          <w:trHeight w:val="278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1B6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07C0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31B4C" w14:textId="36E55DB2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and details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of PP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&amp;E (Management and Project Assets) acquired during from January to 31 August 2015</w:t>
            </w:r>
          </w:p>
        </w:tc>
      </w:tr>
      <w:tr w:rsidR="008C02B8" w:rsidRPr="00591288" w14:paraId="13BD04A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0E1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1963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F62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lost assets from January to 31 August 2015</w:t>
            </w:r>
          </w:p>
        </w:tc>
      </w:tr>
      <w:tr w:rsidR="008C02B8" w:rsidRPr="00591288" w14:paraId="21E8FA1B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282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1D7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C01A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Insurance policy OR contract entered between UNDP and any other Company(ies) on the assets and buildings January to August 2015</w:t>
            </w:r>
          </w:p>
        </w:tc>
      </w:tr>
      <w:tr w:rsidR="008C02B8" w:rsidRPr="00591288" w14:paraId="0C536E99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906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2F0B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8D8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Country Office ISR report as at 30 June and 31 August 2015 </w:t>
            </w:r>
          </w:p>
        </w:tc>
      </w:tr>
      <w:tr w:rsidR="008C02B8" w:rsidRPr="00591288" w14:paraId="5175AA7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AA2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EB2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B4D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 physical count certificates for assets as at 30 June 2015</w:t>
            </w:r>
          </w:p>
        </w:tc>
      </w:tr>
      <w:tr w:rsidR="008C02B8" w:rsidRPr="00591288" w14:paraId="715BB4EE" w14:textId="77777777" w:rsidTr="00326829">
        <w:trPr>
          <w:trHeight w:val="242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9BE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C73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B3777" w14:textId="1848587F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and details of disposed PP&amp;E (Management and Project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Assets) from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January to 31 August 2015</w:t>
            </w:r>
          </w:p>
        </w:tc>
      </w:tr>
      <w:tr w:rsidR="008C02B8" w:rsidRPr="00591288" w14:paraId="3837CBCA" w14:textId="77777777" w:rsidTr="00326829">
        <w:trPr>
          <w:trHeight w:val="35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137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C593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7EB3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UNDSS (United Nations Department of Safety and Security) assets held by UNDP in the following manner:</w:t>
            </w:r>
          </w:p>
        </w:tc>
      </w:tr>
      <w:tr w:rsidR="008C02B8" w:rsidRPr="00591288" w14:paraId="2624D296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D54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0F1C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E3A4" w14:textId="2A77CA05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Those Purchased through fund provided by the UNDSS to UNDP</w:t>
            </w:r>
          </w:p>
        </w:tc>
      </w:tr>
      <w:tr w:rsidR="008C02B8" w:rsidRPr="00591288" w14:paraId="3DB47D1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8D5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D71E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B982" w14:textId="508DD90A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Those Purchased by UN and shipped to UNDP</w:t>
            </w:r>
          </w:p>
        </w:tc>
      </w:tr>
      <w:tr w:rsidR="008C02B8" w:rsidRPr="00591288" w14:paraId="00B880FE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4D3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F6A6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FF4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Leasehold improvements (LHI) done from January to August 2015 (in progress and completed)</w:t>
            </w:r>
          </w:p>
        </w:tc>
      </w:tr>
      <w:tr w:rsidR="008C02B8" w:rsidRPr="00591288" w14:paraId="2EB9D1B3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523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3B57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5EF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and details of the UNDP Common Premises and Equipment.</w:t>
            </w:r>
          </w:p>
        </w:tc>
      </w:tr>
      <w:tr w:rsidR="008C02B8" w:rsidRPr="00591288" w14:paraId="5B7A5700" w14:textId="77777777" w:rsidTr="00326829">
        <w:trPr>
          <w:trHeight w:val="278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85F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50D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3B44" w14:textId="6CCC2973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and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details of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assets transferred from one project to another (between January 2015 – August 2015) </w:t>
            </w:r>
          </w:p>
        </w:tc>
      </w:tr>
      <w:tr w:rsidR="008C02B8" w:rsidRPr="00591288" w14:paraId="2574A113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76C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Inventory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EA6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C5D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03A7AC0C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12D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2CF9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A543" w14:textId="6F5F124B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Inventory control reports and the Inventory Certification reports for the 1st&amp; 2nd Quarter of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2015)</w:t>
            </w:r>
          </w:p>
        </w:tc>
      </w:tr>
      <w:tr w:rsidR="008C02B8" w:rsidRPr="00591288" w14:paraId="78F0FDAC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FE6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ECE0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562E" w14:textId="2D4DA848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List of inventory in transit for the 2nd quarter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of 2015</w:t>
            </w:r>
          </w:p>
        </w:tc>
      </w:tr>
      <w:tr w:rsidR="008C02B8" w:rsidRPr="00591288" w14:paraId="3482413D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9CF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2250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2E544" w14:textId="173D8E54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Inventory In Note (Goods Receiving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Notes report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 showing the receipts of inventory and inspected goods (Inspection report) January to August 2015</w:t>
            </w:r>
          </w:p>
        </w:tc>
      </w:tr>
      <w:tr w:rsidR="008C02B8" w:rsidRPr="00591288" w14:paraId="1E88186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8B6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A3B9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369E" w14:textId="15E1BF4A" w:rsidR="008C02B8" w:rsidRPr="00326829" w:rsidRDefault="0059128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Quarterly Inventory</w:t>
            </w:r>
            <w:r w:rsidR="008C02B8"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control reports (1s</w:t>
            </w:r>
            <w:r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st, and</w:t>
            </w:r>
            <w:r w:rsidR="008C02B8"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2nd Quarter of 2015)</w:t>
            </w:r>
          </w:p>
        </w:tc>
      </w:tr>
      <w:tr w:rsidR="008C02B8" w:rsidRPr="00591288" w14:paraId="65266466" w14:textId="77777777" w:rsidTr="00326829">
        <w:trPr>
          <w:trHeight w:val="305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DCF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2177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B0B1F" w14:textId="53E5F521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Quarterly reconciliation between stock cards and physical count results (1st and 2nd Quarter of 2015)</w:t>
            </w:r>
          </w:p>
        </w:tc>
      </w:tr>
      <w:tr w:rsidR="008C02B8" w:rsidRPr="00591288" w14:paraId="103D285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897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4E0C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8C90" w14:textId="11E69FDC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Quarterly valuation report of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ist andy (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1st and 2nd Quarter of 2015)</w:t>
            </w:r>
          </w:p>
        </w:tc>
      </w:tr>
      <w:tr w:rsidR="008C02B8" w:rsidRPr="00591288" w14:paraId="52BC4C5E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3D2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HR, Payroll and Leave Management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7C1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D75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73D9D785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A697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5ACA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16B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List of terminated - separated staff from January to 31 August 2015</w:t>
            </w:r>
          </w:p>
        </w:tc>
      </w:tr>
      <w:tr w:rsidR="008C02B8" w:rsidRPr="00591288" w14:paraId="2E8A5BA5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0B3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2222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57A88" w14:textId="578F6BED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Overtime approval forms up to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August 2015</w:t>
            </w:r>
          </w:p>
        </w:tc>
      </w:tr>
      <w:tr w:rsidR="008C02B8" w:rsidRPr="00591288" w14:paraId="69B909DB" w14:textId="77777777" w:rsidTr="00326829">
        <w:trPr>
          <w:trHeight w:val="233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912D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022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0CF9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Monthly prepared overtime report (Approved by RR and CD) for country office from Jan – 31 August 2015 </w:t>
            </w:r>
          </w:p>
        </w:tc>
      </w:tr>
      <w:tr w:rsidR="008C02B8" w:rsidRPr="00591288" w14:paraId="560A62C1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F84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1D26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B098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Overtime Compensation forms for CO- staff January to 31 August 2015 </w:t>
            </w:r>
          </w:p>
        </w:tc>
      </w:tr>
      <w:tr w:rsidR="008C02B8" w:rsidRPr="00591288" w14:paraId="055E8F9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5B9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2CD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09C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The list of Staff who were recruited during January to 31 August 2015 </w:t>
            </w:r>
          </w:p>
        </w:tc>
      </w:tr>
      <w:tr w:rsidR="008C02B8" w:rsidRPr="00591288" w14:paraId="1A392B18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1C7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EDA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4D5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Monthly leave balance reports (Jan to 31 August 2015) and leave score cards</w:t>
            </w:r>
          </w:p>
        </w:tc>
      </w:tr>
      <w:tr w:rsidR="008C02B8" w:rsidRPr="00591288" w14:paraId="7F5BD35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E53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3B92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09E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Overtime payment reports January to 31 August 2015 </w:t>
            </w:r>
          </w:p>
        </w:tc>
      </w:tr>
      <w:tr w:rsidR="008C02B8" w:rsidRPr="00591288" w14:paraId="5B66520D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230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81D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73A5" w14:textId="342C34FF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Job post announcements (advertised during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period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of January to 31 August 2015)</w:t>
            </w:r>
          </w:p>
        </w:tc>
      </w:tr>
      <w:tr w:rsidR="008C02B8" w:rsidRPr="00591288" w14:paraId="27E1E97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9B6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5BB9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F6E8" w14:textId="1EF9E292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Contract expiration and extension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report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for the period of January to 31 August 2015</w:t>
            </w:r>
          </w:p>
        </w:tc>
      </w:tr>
      <w:tr w:rsidR="008C02B8" w:rsidRPr="00591288" w14:paraId="25322234" w14:textId="77777777" w:rsidTr="00326829">
        <w:trPr>
          <w:trHeight w:val="6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432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A657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25DB8" w14:textId="7375BCE6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The payroll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runs</w:t>
            </w: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for eight months (January to August 2015); showing the gross amount, net amount paid and any other deductions</w:t>
            </w:r>
          </w:p>
        </w:tc>
      </w:tr>
      <w:tr w:rsidR="008C02B8" w:rsidRPr="00591288" w14:paraId="6BF0CFA1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EDE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Common Shared Services and Cost recovery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05AB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8B4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C02B8" w:rsidRPr="00591288" w14:paraId="28F49FFB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385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04E53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B580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Memorandum of Understanding with Agencies utilizing UNDP Services</w:t>
            </w:r>
          </w:p>
        </w:tc>
      </w:tr>
      <w:tr w:rsidR="008C02B8" w:rsidRPr="00591288" w14:paraId="40BE4C0A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27A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0898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325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Extra Budgetary Status Report for the five years (2009, 2010,2011,2013, 2014 &amp; 2015)</w:t>
            </w:r>
          </w:p>
        </w:tc>
      </w:tr>
      <w:tr w:rsidR="008C02B8" w:rsidRPr="00591288" w14:paraId="39CE4BBD" w14:textId="77777777" w:rsidTr="00326829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FA31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Original budget and final budget for 2015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0C7C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ACFE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budget performance report 31 Aug (or latest)</w:t>
            </w:r>
          </w:p>
        </w:tc>
      </w:tr>
      <w:tr w:rsidR="008C02B8" w:rsidRPr="00591288" w14:paraId="31F87EC3" w14:textId="77777777" w:rsidTr="00326829">
        <w:trPr>
          <w:trHeight w:val="300"/>
        </w:trPr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C65B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IS Audit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79498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C670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Country Office Current Disaster Recovery Plans</w:t>
            </w:r>
          </w:p>
        </w:tc>
      </w:tr>
      <w:tr w:rsidR="008C02B8" w:rsidRPr="00591288" w14:paraId="01C1537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B9C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C122A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B88B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Country Office ICT operational Plan in line with OIST strategy</w:t>
            </w:r>
          </w:p>
        </w:tc>
      </w:tr>
      <w:tr w:rsidR="008C02B8" w:rsidRPr="00591288" w14:paraId="60F9B18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9A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BA8A5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68AF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Documentation of Country Office ICT Assets</w:t>
            </w:r>
          </w:p>
        </w:tc>
      </w:tr>
      <w:tr w:rsidR="008C02B8" w:rsidRPr="00591288" w14:paraId="6125FD37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827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65484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2FC2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Country office ICT Risks Profile and their mitigation strategies</w:t>
            </w:r>
          </w:p>
        </w:tc>
      </w:tr>
      <w:tr w:rsidR="008C02B8" w:rsidRPr="00591288" w14:paraId="2B1BC87F" w14:textId="77777777" w:rsidTr="00326829">
        <w:trPr>
          <w:trHeight w:val="300"/>
        </w:trPr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1BB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43B89" w14:textId="77777777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A81" w14:textId="06DCB6CC" w:rsidR="008C02B8" w:rsidRPr="00326829" w:rsidRDefault="008C02B8" w:rsidP="008C02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32682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A list of approved ARGUS requestors and approvers </w:t>
            </w:r>
            <w:r w:rsidR="00591288" w:rsidRPr="0059128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at CO</w:t>
            </w:r>
          </w:p>
        </w:tc>
      </w:tr>
    </w:tbl>
    <w:p w14:paraId="63E77D9C" w14:textId="77777777" w:rsidR="008C02B8" w:rsidRPr="008C02B8" w:rsidRDefault="008C02B8" w:rsidP="008C02B8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E0E509C" w14:textId="77777777" w:rsidR="00DA504D" w:rsidRDefault="00DA504D"/>
    <w:sectPr w:rsidR="00DA504D" w:rsidSect="008C02B8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A394" w14:textId="77777777" w:rsidR="00754B9B" w:rsidRDefault="00754B9B" w:rsidP="00591288">
      <w:pPr>
        <w:spacing w:after="0" w:line="240" w:lineRule="auto"/>
      </w:pPr>
      <w:r>
        <w:separator/>
      </w:r>
    </w:p>
  </w:endnote>
  <w:endnote w:type="continuationSeparator" w:id="0">
    <w:p w14:paraId="4E64F673" w14:textId="77777777" w:rsidR="00754B9B" w:rsidRDefault="00754B9B" w:rsidP="0059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38952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5C8C06" w14:textId="77777777" w:rsidR="008C02B8" w:rsidRPr="00326829" w:rsidRDefault="008C02B8">
        <w:pPr>
          <w:pStyle w:val="Footer"/>
          <w:jc w:val="center"/>
          <w:rPr>
            <w:rFonts w:ascii="Calibri" w:hAnsi="Calibri" w:cs="Calibri"/>
          </w:rPr>
        </w:pPr>
        <w:r w:rsidRPr="00326829">
          <w:rPr>
            <w:rFonts w:ascii="Calibri" w:hAnsi="Calibri" w:cs="Calibri"/>
          </w:rPr>
          <w:fldChar w:fldCharType="begin"/>
        </w:r>
        <w:r w:rsidRPr="00326829">
          <w:rPr>
            <w:rFonts w:ascii="Calibri" w:hAnsi="Calibri" w:cs="Calibri"/>
          </w:rPr>
          <w:instrText xml:space="preserve"> PAGE   \* MERGEFORMAT </w:instrText>
        </w:r>
        <w:r w:rsidRPr="00326829">
          <w:rPr>
            <w:rFonts w:ascii="Calibri" w:hAnsi="Calibri" w:cs="Calibri"/>
          </w:rPr>
          <w:fldChar w:fldCharType="separate"/>
        </w:r>
        <w:r w:rsidRPr="00326829">
          <w:rPr>
            <w:rFonts w:ascii="Calibri" w:hAnsi="Calibri" w:cs="Calibri"/>
            <w:noProof/>
          </w:rPr>
          <w:t>3</w:t>
        </w:r>
        <w:r w:rsidRPr="00326829">
          <w:rPr>
            <w:rFonts w:ascii="Calibri" w:hAnsi="Calibri" w:cs="Calibri"/>
            <w:noProof/>
          </w:rPr>
          <w:fldChar w:fldCharType="end"/>
        </w:r>
      </w:p>
    </w:sdtContent>
  </w:sdt>
  <w:p w14:paraId="3F74B9FE" w14:textId="77777777" w:rsidR="008C02B8" w:rsidRDefault="008C02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A562" w14:textId="77777777" w:rsidR="00754B9B" w:rsidRDefault="00754B9B" w:rsidP="00591288">
      <w:pPr>
        <w:spacing w:after="0" w:line="240" w:lineRule="auto"/>
      </w:pPr>
      <w:r>
        <w:separator/>
      </w:r>
    </w:p>
  </w:footnote>
  <w:footnote w:type="continuationSeparator" w:id="0">
    <w:p w14:paraId="5F35CA2F" w14:textId="77777777" w:rsidR="00754B9B" w:rsidRDefault="00754B9B" w:rsidP="0059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C2D5" w14:textId="77777777" w:rsidR="008C02B8" w:rsidRPr="00326829" w:rsidRDefault="008C02B8">
    <w:pPr>
      <w:pStyle w:val="Header"/>
      <w:rPr>
        <w:rFonts w:ascii="Calibri" w:hAnsi="Calibri" w:cs="Calibri"/>
      </w:rPr>
    </w:pPr>
    <w:r w:rsidRPr="00326829">
      <w:rPr>
        <w:rFonts w:ascii="Calibri" w:eastAsia="Times New Roman" w:hAnsi="Calibri" w:cs="Calibri"/>
        <w:b/>
        <w:bCs/>
      </w:rPr>
      <w:t>AUDIT OF UNDP FOR 2015 –UN BoA- ASSISTANCE SCHEDULE FOR COUNTRY OFFICES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B8"/>
    <w:rsid w:val="00326829"/>
    <w:rsid w:val="00444C1C"/>
    <w:rsid w:val="00501357"/>
    <w:rsid w:val="00591288"/>
    <w:rsid w:val="00754B9B"/>
    <w:rsid w:val="00806384"/>
    <w:rsid w:val="008C02B8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0606F"/>
  <w15:chartTrackingRefBased/>
  <w15:docId w15:val="{980B380F-50BE-4E1C-93E1-A2075C2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02B8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C02B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02B8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C02B8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5912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65FFA-E60A-4FC0-81F6-CA69AB49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2026-05-21T12:19:00Z</dcterms:created>
  <dcterms:modified xsi:type="dcterms:W3CDTF">2026-05-21T12:24:00Z</dcterms:modified>
</cp:coreProperties>
</file>