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27C1F" w14:textId="5486379B" w:rsidR="00EC1BD1" w:rsidRPr="008F5EC2" w:rsidRDefault="008F5EC2" w:rsidP="008F5EC2">
      <w:pPr>
        <w:pStyle w:val="HeadingFigs"/>
        <w:jc w:val="center"/>
        <w:rPr>
          <w:i w:val="0"/>
          <w:color w:val="000000" w:themeColor="text1"/>
        </w:rPr>
      </w:pPr>
      <w:bookmarkStart w:id="0" w:name="_GoBack"/>
      <w:bookmarkEnd w:id="0"/>
      <w:r w:rsidRPr="008F5EC2">
        <w:rPr>
          <w:i w:val="0"/>
          <w:color w:val="000000" w:themeColor="text1"/>
        </w:rPr>
        <w:t xml:space="preserve">Procurement </w:t>
      </w:r>
      <w:r w:rsidR="00EC1BD1" w:rsidRPr="008F5EC2">
        <w:rPr>
          <w:i w:val="0"/>
          <w:color w:val="000000" w:themeColor="text1"/>
        </w:rPr>
        <w:t>Risk Assessment Matrix</w:t>
      </w:r>
    </w:p>
    <w:tbl>
      <w:tblPr>
        <w:tblStyle w:val="TableGrid"/>
        <w:tblW w:w="13045" w:type="dxa"/>
        <w:tblLayout w:type="fixed"/>
        <w:tblLook w:val="04A0" w:firstRow="1" w:lastRow="0" w:firstColumn="1" w:lastColumn="0" w:noHBand="0" w:noVBand="1"/>
      </w:tblPr>
      <w:tblGrid>
        <w:gridCol w:w="2676"/>
        <w:gridCol w:w="2736"/>
        <w:gridCol w:w="1552"/>
        <w:gridCol w:w="1552"/>
        <w:gridCol w:w="1739"/>
        <w:gridCol w:w="2790"/>
      </w:tblGrid>
      <w:tr w:rsidR="00EC1BD1" w:rsidRPr="00614788" w14:paraId="786908BF" w14:textId="77777777" w:rsidTr="00AB4F1B">
        <w:trPr>
          <w:tblHeader/>
        </w:trPr>
        <w:tc>
          <w:tcPr>
            <w:tcW w:w="2676" w:type="dxa"/>
            <w:shd w:val="clear" w:color="auto" w:fill="D5DCE4" w:themeFill="text2" w:themeFillTint="33"/>
          </w:tcPr>
          <w:p w14:paraId="2640906C" w14:textId="77777777" w:rsidR="00EC1BD1" w:rsidRPr="00614788" w:rsidRDefault="00EC1BD1" w:rsidP="00AB4F1B">
            <w:pPr>
              <w:spacing w:before="120" w:after="120"/>
            </w:pPr>
            <w:r>
              <w:rPr>
                <w:b/>
              </w:rPr>
              <w:t xml:space="preserve">Risk </w:t>
            </w:r>
            <w:r>
              <w:t>(see note 1)</w:t>
            </w:r>
          </w:p>
        </w:tc>
        <w:tc>
          <w:tcPr>
            <w:tcW w:w="2736" w:type="dxa"/>
            <w:shd w:val="clear" w:color="auto" w:fill="D5DCE4" w:themeFill="text2" w:themeFillTint="33"/>
          </w:tcPr>
          <w:p w14:paraId="15F14CF0" w14:textId="77777777" w:rsidR="00EC1BD1" w:rsidRPr="00614788" w:rsidRDefault="00EC1BD1" w:rsidP="00AB4F1B">
            <w:pPr>
              <w:spacing w:before="120" w:after="120"/>
              <w:jc w:val="left"/>
              <w:rPr>
                <w:b/>
              </w:rPr>
            </w:pPr>
            <w:r>
              <w:rPr>
                <w:b/>
              </w:rPr>
              <w:t xml:space="preserve">Consequences </w:t>
            </w:r>
            <w:r>
              <w:t>(see note 2)</w:t>
            </w:r>
          </w:p>
        </w:tc>
        <w:tc>
          <w:tcPr>
            <w:tcW w:w="1552" w:type="dxa"/>
            <w:shd w:val="clear" w:color="auto" w:fill="D5DCE4" w:themeFill="text2" w:themeFillTint="33"/>
          </w:tcPr>
          <w:p w14:paraId="65215486" w14:textId="77777777" w:rsidR="00EC1BD1" w:rsidRPr="00614788" w:rsidRDefault="00EC1BD1" w:rsidP="00AB4F1B">
            <w:pPr>
              <w:spacing w:before="120" w:after="120"/>
              <w:jc w:val="center"/>
              <w:rPr>
                <w:b/>
              </w:rPr>
            </w:pPr>
            <w:r>
              <w:rPr>
                <w:b/>
              </w:rPr>
              <w:t xml:space="preserve">Likelihood of Occurrence </w:t>
            </w:r>
            <w:r>
              <w:t>(see note 3)</w:t>
            </w:r>
          </w:p>
        </w:tc>
        <w:tc>
          <w:tcPr>
            <w:tcW w:w="1552" w:type="dxa"/>
            <w:shd w:val="clear" w:color="auto" w:fill="D5DCE4" w:themeFill="text2" w:themeFillTint="33"/>
          </w:tcPr>
          <w:p w14:paraId="4AB48181" w14:textId="77777777" w:rsidR="00EC1BD1" w:rsidRPr="00614788" w:rsidRDefault="00EC1BD1" w:rsidP="00AB4F1B">
            <w:pPr>
              <w:spacing w:before="120" w:after="120"/>
              <w:jc w:val="center"/>
              <w:rPr>
                <w:b/>
              </w:rPr>
            </w:pPr>
            <w:r>
              <w:rPr>
                <w:b/>
              </w:rPr>
              <w:t xml:space="preserve">Impact should Risk Occur </w:t>
            </w:r>
            <w:r>
              <w:t>(see note 4)</w:t>
            </w:r>
          </w:p>
        </w:tc>
        <w:tc>
          <w:tcPr>
            <w:tcW w:w="1739" w:type="dxa"/>
            <w:shd w:val="clear" w:color="auto" w:fill="D5DCE4" w:themeFill="text2" w:themeFillTint="33"/>
          </w:tcPr>
          <w:p w14:paraId="09D91020" w14:textId="77777777" w:rsidR="00EC1BD1" w:rsidRPr="00614788" w:rsidRDefault="00EC1BD1" w:rsidP="00AB4F1B">
            <w:pPr>
              <w:spacing w:before="120" w:after="120"/>
              <w:jc w:val="center"/>
              <w:rPr>
                <w:b/>
              </w:rPr>
            </w:pPr>
            <w:r w:rsidRPr="00F472C0">
              <w:rPr>
                <w:b/>
              </w:rPr>
              <w:t>Project Sensitivity to Risk</w:t>
            </w:r>
            <w:r>
              <w:t xml:space="preserve"> (see note 5)</w:t>
            </w:r>
          </w:p>
        </w:tc>
        <w:tc>
          <w:tcPr>
            <w:tcW w:w="2790" w:type="dxa"/>
            <w:shd w:val="clear" w:color="auto" w:fill="D5DCE4" w:themeFill="text2" w:themeFillTint="33"/>
          </w:tcPr>
          <w:p w14:paraId="674C626E" w14:textId="77777777" w:rsidR="00EC1BD1" w:rsidRPr="00614788" w:rsidRDefault="00EC1BD1" w:rsidP="00AB4F1B">
            <w:pPr>
              <w:spacing w:before="120" w:after="120"/>
              <w:jc w:val="left"/>
              <w:rPr>
                <w:b/>
              </w:rPr>
            </w:pPr>
            <w:r w:rsidRPr="00614788">
              <w:rPr>
                <w:b/>
              </w:rPr>
              <w:t xml:space="preserve">Proposed Solutions </w:t>
            </w:r>
            <w:r>
              <w:t>(see note 6)</w:t>
            </w:r>
          </w:p>
        </w:tc>
      </w:tr>
      <w:tr w:rsidR="00EC1BD1" w:rsidRPr="00614788" w14:paraId="35CDEB7F" w14:textId="77777777" w:rsidTr="00AB4F1B">
        <w:tc>
          <w:tcPr>
            <w:tcW w:w="13045" w:type="dxa"/>
            <w:gridSpan w:val="6"/>
            <w:shd w:val="clear" w:color="auto" w:fill="DEEAF6" w:themeFill="accent1" w:themeFillTint="33"/>
          </w:tcPr>
          <w:p w14:paraId="70819214" w14:textId="77777777" w:rsidR="00EC1BD1" w:rsidRPr="00614788" w:rsidRDefault="00EC1BD1" w:rsidP="00AB4F1B">
            <w:pPr>
              <w:spacing w:before="120" w:after="120"/>
            </w:pPr>
            <w:r>
              <w:t xml:space="preserve">PRA1: </w:t>
            </w:r>
            <w:r w:rsidRPr="00614788">
              <w:t>Do we know that we can procure what the project needs for its successful delivery?</w:t>
            </w:r>
          </w:p>
        </w:tc>
      </w:tr>
      <w:tr w:rsidR="00EC1BD1" w:rsidRPr="00614788" w14:paraId="7F598B29" w14:textId="77777777" w:rsidTr="00AB4F1B">
        <w:tc>
          <w:tcPr>
            <w:tcW w:w="2676" w:type="dxa"/>
          </w:tcPr>
          <w:p w14:paraId="37D04612" w14:textId="77777777" w:rsidR="00EC1BD1" w:rsidRPr="00614788" w:rsidRDefault="00EC1BD1" w:rsidP="00AB4F1B">
            <w:pPr>
              <w:spacing w:before="120" w:after="120"/>
            </w:pPr>
          </w:p>
        </w:tc>
        <w:tc>
          <w:tcPr>
            <w:tcW w:w="2736" w:type="dxa"/>
          </w:tcPr>
          <w:p w14:paraId="4C1CFFB3" w14:textId="77777777" w:rsidR="00EC1BD1" w:rsidRPr="00614788" w:rsidRDefault="00EC1BD1" w:rsidP="00AB4F1B">
            <w:pPr>
              <w:spacing w:before="120" w:after="120"/>
            </w:pPr>
          </w:p>
        </w:tc>
        <w:tc>
          <w:tcPr>
            <w:tcW w:w="1552" w:type="dxa"/>
          </w:tcPr>
          <w:p w14:paraId="0F8A43BB" w14:textId="77777777" w:rsidR="00EC1BD1" w:rsidRPr="00614788" w:rsidRDefault="00EC1BD1" w:rsidP="00AB4F1B">
            <w:pPr>
              <w:spacing w:before="120" w:after="120"/>
            </w:pPr>
          </w:p>
        </w:tc>
        <w:tc>
          <w:tcPr>
            <w:tcW w:w="1552" w:type="dxa"/>
          </w:tcPr>
          <w:p w14:paraId="46551E45" w14:textId="77777777" w:rsidR="00EC1BD1" w:rsidRPr="00614788" w:rsidRDefault="00EC1BD1" w:rsidP="00AB4F1B">
            <w:pPr>
              <w:spacing w:before="120" w:after="120"/>
            </w:pPr>
          </w:p>
        </w:tc>
        <w:tc>
          <w:tcPr>
            <w:tcW w:w="1739" w:type="dxa"/>
          </w:tcPr>
          <w:p w14:paraId="4A7725E4" w14:textId="77777777" w:rsidR="00EC1BD1" w:rsidRPr="00614788" w:rsidRDefault="00EC1BD1" w:rsidP="00AB4F1B">
            <w:pPr>
              <w:spacing w:before="120" w:after="120"/>
            </w:pPr>
          </w:p>
        </w:tc>
        <w:tc>
          <w:tcPr>
            <w:tcW w:w="2790" w:type="dxa"/>
          </w:tcPr>
          <w:p w14:paraId="57F57A16" w14:textId="77777777" w:rsidR="00EC1BD1" w:rsidRPr="00614788" w:rsidRDefault="00EC1BD1" w:rsidP="00AB4F1B">
            <w:pPr>
              <w:spacing w:before="120" w:after="120"/>
            </w:pPr>
          </w:p>
        </w:tc>
      </w:tr>
      <w:tr w:rsidR="00EC1BD1" w:rsidRPr="00614788" w14:paraId="158E031E" w14:textId="77777777" w:rsidTr="00AB4F1B">
        <w:tc>
          <w:tcPr>
            <w:tcW w:w="2676" w:type="dxa"/>
          </w:tcPr>
          <w:p w14:paraId="293C96B0" w14:textId="77777777" w:rsidR="00EC1BD1" w:rsidRPr="00614788" w:rsidRDefault="00EC1BD1" w:rsidP="00AB4F1B">
            <w:pPr>
              <w:spacing w:before="120" w:after="120"/>
            </w:pPr>
          </w:p>
        </w:tc>
        <w:tc>
          <w:tcPr>
            <w:tcW w:w="2736" w:type="dxa"/>
          </w:tcPr>
          <w:p w14:paraId="146D9BE8" w14:textId="77777777" w:rsidR="00EC1BD1" w:rsidRPr="00614788" w:rsidRDefault="00EC1BD1" w:rsidP="00AB4F1B">
            <w:pPr>
              <w:spacing w:before="120" w:after="120"/>
            </w:pPr>
          </w:p>
        </w:tc>
        <w:tc>
          <w:tcPr>
            <w:tcW w:w="1552" w:type="dxa"/>
          </w:tcPr>
          <w:p w14:paraId="4C02CF13" w14:textId="77777777" w:rsidR="00EC1BD1" w:rsidRPr="00614788" w:rsidRDefault="00EC1BD1" w:rsidP="00AB4F1B">
            <w:pPr>
              <w:spacing w:before="120" w:after="120"/>
            </w:pPr>
          </w:p>
        </w:tc>
        <w:tc>
          <w:tcPr>
            <w:tcW w:w="1552" w:type="dxa"/>
          </w:tcPr>
          <w:p w14:paraId="22CEE3CC" w14:textId="77777777" w:rsidR="00EC1BD1" w:rsidRPr="00614788" w:rsidRDefault="00EC1BD1" w:rsidP="00AB4F1B">
            <w:pPr>
              <w:spacing w:before="120" w:after="120"/>
            </w:pPr>
          </w:p>
        </w:tc>
        <w:tc>
          <w:tcPr>
            <w:tcW w:w="1739" w:type="dxa"/>
          </w:tcPr>
          <w:p w14:paraId="7605BF0E" w14:textId="77777777" w:rsidR="00EC1BD1" w:rsidRPr="00614788" w:rsidRDefault="00EC1BD1" w:rsidP="00AB4F1B">
            <w:pPr>
              <w:spacing w:before="120" w:after="120"/>
            </w:pPr>
          </w:p>
        </w:tc>
        <w:tc>
          <w:tcPr>
            <w:tcW w:w="2790" w:type="dxa"/>
          </w:tcPr>
          <w:p w14:paraId="557F73E5" w14:textId="77777777" w:rsidR="00EC1BD1" w:rsidRPr="00614788" w:rsidRDefault="00EC1BD1" w:rsidP="00AB4F1B">
            <w:pPr>
              <w:spacing w:before="120" w:after="120"/>
            </w:pPr>
          </w:p>
        </w:tc>
      </w:tr>
      <w:tr w:rsidR="00EC1BD1" w:rsidRPr="00614788" w14:paraId="56DD9F95" w14:textId="77777777" w:rsidTr="00AB4F1B">
        <w:tc>
          <w:tcPr>
            <w:tcW w:w="2676" w:type="dxa"/>
          </w:tcPr>
          <w:p w14:paraId="041A5119" w14:textId="77777777" w:rsidR="00EC1BD1" w:rsidRPr="00614788" w:rsidRDefault="00EC1BD1" w:rsidP="00AB4F1B">
            <w:pPr>
              <w:spacing w:before="120" w:after="120"/>
            </w:pPr>
          </w:p>
        </w:tc>
        <w:tc>
          <w:tcPr>
            <w:tcW w:w="2736" w:type="dxa"/>
          </w:tcPr>
          <w:p w14:paraId="00A5CC3B" w14:textId="77777777" w:rsidR="00EC1BD1" w:rsidRPr="00614788" w:rsidRDefault="00EC1BD1" w:rsidP="00AB4F1B">
            <w:pPr>
              <w:spacing w:before="120" w:after="120"/>
            </w:pPr>
          </w:p>
        </w:tc>
        <w:tc>
          <w:tcPr>
            <w:tcW w:w="1552" w:type="dxa"/>
          </w:tcPr>
          <w:p w14:paraId="7398A3FC" w14:textId="77777777" w:rsidR="00EC1BD1" w:rsidRPr="00614788" w:rsidRDefault="00EC1BD1" w:rsidP="00AB4F1B">
            <w:pPr>
              <w:spacing w:before="120" w:after="120"/>
            </w:pPr>
          </w:p>
        </w:tc>
        <w:tc>
          <w:tcPr>
            <w:tcW w:w="1552" w:type="dxa"/>
          </w:tcPr>
          <w:p w14:paraId="41D7EF5D" w14:textId="77777777" w:rsidR="00EC1BD1" w:rsidRPr="00614788" w:rsidRDefault="00EC1BD1" w:rsidP="00AB4F1B">
            <w:pPr>
              <w:spacing w:before="120" w:after="120"/>
            </w:pPr>
          </w:p>
        </w:tc>
        <w:tc>
          <w:tcPr>
            <w:tcW w:w="1739" w:type="dxa"/>
          </w:tcPr>
          <w:p w14:paraId="140688B2" w14:textId="77777777" w:rsidR="00EC1BD1" w:rsidRPr="00614788" w:rsidRDefault="00EC1BD1" w:rsidP="00AB4F1B">
            <w:pPr>
              <w:spacing w:before="120" w:after="120"/>
            </w:pPr>
          </w:p>
        </w:tc>
        <w:tc>
          <w:tcPr>
            <w:tcW w:w="2790" w:type="dxa"/>
          </w:tcPr>
          <w:p w14:paraId="59B6DA32" w14:textId="77777777" w:rsidR="00EC1BD1" w:rsidRPr="00614788" w:rsidRDefault="00EC1BD1" w:rsidP="00AB4F1B">
            <w:pPr>
              <w:spacing w:before="120" w:after="120"/>
            </w:pPr>
          </w:p>
        </w:tc>
      </w:tr>
      <w:tr w:rsidR="00EC1BD1" w:rsidRPr="00614788" w14:paraId="239EC52C" w14:textId="77777777" w:rsidTr="00AB4F1B">
        <w:tc>
          <w:tcPr>
            <w:tcW w:w="13045" w:type="dxa"/>
            <w:gridSpan w:val="6"/>
            <w:shd w:val="clear" w:color="auto" w:fill="DEEAF6" w:themeFill="accent1" w:themeFillTint="33"/>
          </w:tcPr>
          <w:p w14:paraId="0F3FF4CB" w14:textId="77777777" w:rsidR="00EC1BD1" w:rsidRPr="00614788" w:rsidRDefault="00EC1BD1" w:rsidP="00AB4F1B">
            <w:pPr>
              <w:spacing w:before="120" w:after="120"/>
            </w:pPr>
            <w:r>
              <w:t xml:space="preserve">PRA2: </w:t>
            </w:r>
            <w:r w:rsidRPr="00614788">
              <w:t>Do we know how to procure what the project needs for its successful delivery?</w:t>
            </w:r>
          </w:p>
        </w:tc>
      </w:tr>
      <w:tr w:rsidR="00EC1BD1" w:rsidRPr="00614788" w14:paraId="162B6288" w14:textId="77777777" w:rsidTr="00AB4F1B">
        <w:tc>
          <w:tcPr>
            <w:tcW w:w="2676" w:type="dxa"/>
          </w:tcPr>
          <w:p w14:paraId="1CFEF005" w14:textId="77777777" w:rsidR="00EC1BD1" w:rsidRPr="00614788" w:rsidRDefault="00EC1BD1" w:rsidP="00AB4F1B">
            <w:pPr>
              <w:spacing w:before="120" w:after="120"/>
            </w:pPr>
          </w:p>
        </w:tc>
        <w:tc>
          <w:tcPr>
            <w:tcW w:w="2736" w:type="dxa"/>
          </w:tcPr>
          <w:p w14:paraId="7B4AAAC8" w14:textId="77777777" w:rsidR="00EC1BD1" w:rsidRPr="00614788" w:rsidRDefault="00EC1BD1" w:rsidP="00AB4F1B">
            <w:pPr>
              <w:spacing w:before="120" w:after="120"/>
            </w:pPr>
          </w:p>
        </w:tc>
        <w:tc>
          <w:tcPr>
            <w:tcW w:w="1552" w:type="dxa"/>
          </w:tcPr>
          <w:p w14:paraId="7A86B8FB" w14:textId="77777777" w:rsidR="00EC1BD1" w:rsidRPr="00614788" w:rsidRDefault="00EC1BD1" w:rsidP="00AB4F1B">
            <w:pPr>
              <w:spacing w:before="120" w:after="120"/>
            </w:pPr>
          </w:p>
        </w:tc>
        <w:tc>
          <w:tcPr>
            <w:tcW w:w="1552" w:type="dxa"/>
          </w:tcPr>
          <w:p w14:paraId="1D737EFB" w14:textId="77777777" w:rsidR="00EC1BD1" w:rsidRPr="00614788" w:rsidRDefault="00EC1BD1" w:rsidP="00AB4F1B">
            <w:pPr>
              <w:spacing w:before="120" w:after="120"/>
            </w:pPr>
          </w:p>
        </w:tc>
        <w:tc>
          <w:tcPr>
            <w:tcW w:w="1739" w:type="dxa"/>
          </w:tcPr>
          <w:p w14:paraId="72DB1828" w14:textId="77777777" w:rsidR="00EC1BD1" w:rsidRPr="00614788" w:rsidRDefault="00EC1BD1" w:rsidP="00AB4F1B">
            <w:pPr>
              <w:spacing w:before="120" w:after="120"/>
            </w:pPr>
          </w:p>
        </w:tc>
        <w:tc>
          <w:tcPr>
            <w:tcW w:w="2790" w:type="dxa"/>
          </w:tcPr>
          <w:p w14:paraId="5A3AA07B" w14:textId="77777777" w:rsidR="00EC1BD1" w:rsidRPr="00614788" w:rsidRDefault="00EC1BD1" w:rsidP="00AB4F1B">
            <w:pPr>
              <w:spacing w:before="120" w:after="120"/>
            </w:pPr>
          </w:p>
        </w:tc>
      </w:tr>
      <w:tr w:rsidR="00EC1BD1" w:rsidRPr="00614788" w14:paraId="54DB278D" w14:textId="77777777" w:rsidTr="00AB4F1B">
        <w:tc>
          <w:tcPr>
            <w:tcW w:w="2676" w:type="dxa"/>
          </w:tcPr>
          <w:p w14:paraId="196FB8B3" w14:textId="77777777" w:rsidR="00EC1BD1" w:rsidRPr="00614788" w:rsidRDefault="00EC1BD1" w:rsidP="00AB4F1B">
            <w:pPr>
              <w:spacing w:before="120" w:after="120"/>
            </w:pPr>
          </w:p>
        </w:tc>
        <w:tc>
          <w:tcPr>
            <w:tcW w:w="2736" w:type="dxa"/>
          </w:tcPr>
          <w:p w14:paraId="6E0D74D4" w14:textId="77777777" w:rsidR="00EC1BD1" w:rsidRPr="00614788" w:rsidRDefault="00EC1BD1" w:rsidP="00AB4F1B">
            <w:pPr>
              <w:spacing w:before="120" w:after="120"/>
            </w:pPr>
          </w:p>
        </w:tc>
        <w:tc>
          <w:tcPr>
            <w:tcW w:w="1552" w:type="dxa"/>
          </w:tcPr>
          <w:p w14:paraId="1547E600" w14:textId="77777777" w:rsidR="00EC1BD1" w:rsidRPr="00614788" w:rsidRDefault="00EC1BD1" w:rsidP="00AB4F1B">
            <w:pPr>
              <w:spacing w:before="120" w:after="120"/>
            </w:pPr>
          </w:p>
        </w:tc>
        <w:tc>
          <w:tcPr>
            <w:tcW w:w="1552" w:type="dxa"/>
          </w:tcPr>
          <w:p w14:paraId="024F4095" w14:textId="77777777" w:rsidR="00EC1BD1" w:rsidRPr="00614788" w:rsidRDefault="00EC1BD1" w:rsidP="00AB4F1B">
            <w:pPr>
              <w:spacing w:before="120" w:after="120"/>
            </w:pPr>
          </w:p>
        </w:tc>
        <w:tc>
          <w:tcPr>
            <w:tcW w:w="1739" w:type="dxa"/>
          </w:tcPr>
          <w:p w14:paraId="356D388C" w14:textId="77777777" w:rsidR="00EC1BD1" w:rsidRPr="00614788" w:rsidRDefault="00EC1BD1" w:rsidP="00AB4F1B">
            <w:pPr>
              <w:spacing w:before="120" w:after="120"/>
            </w:pPr>
          </w:p>
        </w:tc>
        <w:tc>
          <w:tcPr>
            <w:tcW w:w="2790" w:type="dxa"/>
          </w:tcPr>
          <w:p w14:paraId="3A1F10FA" w14:textId="77777777" w:rsidR="00EC1BD1" w:rsidRPr="00614788" w:rsidRDefault="00EC1BD1" w:rsidP="00AB4F1B">
            <w:pPr>
              <w:spacing w:before="120" w:after="120"/>
            </w:pPr>
          </w:p>
        </w:tc>
      </w:tr>
      <w:tr w:rsidR="00EC1BD1" w:rsidRPr="00614788" w14:paraId="54C0FE90" w14:textId="77777777" w:rsidTr="00AB4F1B">
        <w:tc>
          <w:tcPr>
            <w:tcW w:w="2676" w:type="dxa"/>
          </w:tcPr>
          <w:p w14:paraId="7689392A" w14:textId="77777777" w:rsidR="00EC1BD1" w:rsidRPr="00614788" w:rsidRDefault="00EC1BD1" w:rsidP="00AB4F1B">
            <w:pPr>
              <w:spacing w:before="120" w:after="120"/>
            </w:pPr>
          </w:p>
        </w:tc>
        <w:tc>
          <w:tcPr>
            <w:tcW w:w="2736" w:type="dxa"/>
          </w:tcPr>
          <w:p w14:paraId="09630483" w14:textId="77777777" w:rsidR="00EC1BD1" w:rsidRPr="00614788" w:rsidRDefault="00EC1BD1" w:rsidP="00AB4F1B">
            <w:pPr>
              <w:spacing w:before="120" w:after="120"/>
            </w:pPr>
          </w:p>
        </w:tc>
        <w:tc>
          <w:tcPr>
            <w:tcW w:w="1552" w:type="dxa"/>
          </w:tcPr>
          <w:p w14:paraId="36B0B9A2" w14:textId="77777777" w:rsidR="00EC1BD1" w:rsidRPr="00614788" w:rsidRDefault="00EC1BD1" w:rsidP="00AB4F1B">
            <w:pPr>
              <w:spacing w:before="120" w:after="120"/>
            </w:pPr>
          </w:p>
        </w:tc>
        <w:tc>
          <w:tcPr>
            <w:tcW w:w="1552" w:type="dxa"/>
          </w:tcPr>
          <w:p w14:paraId="34CE3D7D" w14:textId="77777777" w:rsidR="00EC1BD1" w:rsidRPr="00614788" w:rsidRDefault="00EC1BD1" w:rsidP="00AB4F1B">
            <w:pPr>
              <w:spacing w:before="120" w:after="120"/>
            </w:pPr>
          </w:p>
        </w:tc>
        <w:tc>
          <w:tcPr>
            <w:tcW w:w="1739" w:type="dxa"/>
          </w:tcPr>
          <w:p w14:paraId="6719C2BE" w14:textId="77777777" w:rsidR="00EC1BD1" w:rsidRPr="00614788" w:rsidRDefault="00EC1BD1" w:rsidP="00AB4F1B">
            <w:pPr>
              <w:spacing w:before="120" w:after="120"/>
            </w:pPr>
          </w:p>
        </w:tc>
        <w:tc>
          <w:tcPr>
            <w:tcW w:w="2790" w:type="dxa"/>
          </w:tcPr>
          <w:p w14:paraId="6250E729" w14:textId="77777777" w:rsidR="00EC1BD1" w:rsidRPr="00614788" w:rsidRDefault="00EC1BD1" w:rsidP="00AB4F1B">
            <w:pPr>
              <w:spacing w:before="120" w:after="120"/>
            </w:pPr>
          </w:p>
        </w:tc>
      </w:tr>
      <w:tr w:rsidR="00EC1BD1" w:rsidRPr="00614788" w14:paraId="1D96DB17" w14:textId="77777777" w:rsidTr="00AB4F1B">
        <w:tc>
          <w:tcPr>
            <w:tcW w:w="13045" w:type="dxa"/>
            <w:gridSpan w:val="6"/>
            <w:shd w:val="clear" w:color="auto" w:fill="DEEAF6" w:themeFill="accent1" w:themeFillTint="33"/>
          </w:tcPr>
          <w:p w14:paraId="0AF2BF05" w14:textId="77777777" w:rsidR="00EC1BD1" w:rsidRPr="00614788" w:rsidRDefault="00EC1BD1" w:rsidP="00AB4F1B">
            <w:pPr>
              <w:spacing w:before="120" w:after="120"/>
            </w:pPr>
            <w:r>
              <w:t xml:space="preserve">PRA3: </w:t>
            </w:r>
            <w:r w:rsidRPr="00614788">
              <w:t>Do we have the capacity (resources plus ability) to procure what the project needs for its successful delivery?</w:t>
            </w:r>
          </w:p>
        </w:tc>
      </w:tr>
      <w:tr w:rsidR="00EC1BD1" w:rsidRPr="00614788" w14:paraId="3FDC21A3" w14:textId="77777777" w:rsidTr="00AB4F1B">
        <w:tc>
          <w:tcPr>
            <w:tcW w:w="2676" w:type="dxa"/>
          </w:tcPr>
          <w:p w14:paraId="3F5FC4A4" w14:textId="77777777" w:rsidR="00EC1BD1" w:rsidRPr="00614788" w:rsidRDefault="00EC1BD1" w:rsidP="00AB4F1B">
            <w:pPr>
              <w:spacing w:before="120" w:after="120"/>
            </w:pPr>
          </w:p>
        </w:tc>
        <w:tc>
          <w:tcPr>
            <w:tcW w:w="2736" w:type="dxa"/>
          </w:tcPr>
          <w:p w14:paraId="5807A5C3" w14:textId="77777777" w:rsidR="00EC1BD1" w:rsidRPr="00614788" w:rsidRDefault="00EC1BD1" w:rsidP="00AB4F1B">
            <w:pPr>
              <w:spacing w:before="120" w:after="120"/>
            </w:pPr>
          </w:p>
        </w:tc>
        <w:tc>
          <w:tcPr>
            <w:tcW w:w="1552" w:type="dxa"/>
          </w:tcPr>
          <w:p w14:paraId="386F100B" w14:textId="77777777" w:rsidR="00EC1BD1" w:rsidRPr="00614788" w:rsidRDefault="00EC1BD1" w:rsidP="00AB4F1B">
            <w:pPr>
              <w:spacing w:before="120" w:after="120"/>
            </w:pPr>
          </w:p>
        </w:tc>
        <w:tc>
          <w:tcPr>
            <w:tcW w:w="1552" w:type="dxa"/>
          </w:tcPr>
          <w:p w14:paraId="17C7468C" w14:textId="77777777" w:rsidR="00EC1BD1" w:rsidRPr="00614788" w:rsidRDefault="00EC1BD1" w:rsidP="00AB4F1B">
            <w:pPr>
              <w:spacing w:before="120" w:after="120"/>
            </w:pPr>
          </w:p>
        </w:tc>
        <w:tc>
          <w:tcPr>
            <w:tcW w:w="1739" w:type="dxa"/>
          </w:tcPr>
          <w:p w14:paraId="52EA2673" w14:textId="77777777" w:rsidR="00EC1BD1" w:rsidRPr="00614788" w:rsidRDefault="00EC1BD1" w:rsidP="00AB4F1B">
            <w:pPr>
              <w:spacing w:before="120" w:after="120"/>
            </w:pPr>
          </w:p>
        </w:tc>
        <w:tc>
          <w:tcPr>
            <w:tcW w:w="2790" w:type="dxa"/>
          </w:tcPr>
          <w:p w14:paraId="7BD1EF74" w14:textId="77777777" w:rsidR="00EC1BD1" w:rsidRPr="00614788" w:rsidRDefault="00EC1BD1" w:rsidP="00AB4F1B">
            <w:pPr>
              <w:spacing w:before="120" w:after="120"/>
            </w:pPr>
          </w:p>
        </w:tc>
      </w:tr>
      <w:tr w:rsidR="00EC1BD1" w:rsidRPr="00614788" w14:paraId="3F9DBD96" w14:textId="77777777" w:rsidTr="00AB4F1B">
        <w:tc>
          <w:tcPr>
            <w:tcW w:w="2676" w:type="dxa"/>
          </w:tcPr>
          <w:p w14:paraId="7B0344A6" w14:textId="77777777" w:rsidR="00EC1BD1" w:rsidRPr="00614788" w:rsidRDefault="00EC1BD1" w:rsidP="00AB4F1B">
            <w:pPr>
              <w:spacing w:before="120" w:after="120"/>
            </w:pPr>
          </w:p>
        </w:tc>
        <w:tc>
          <w:tcPr>
            <w:tcW w:w="2736" w:type="dxa"/>
          </w:tcPr>
          <w:p w14:paraId="476D9DB9" w14:textId="77777777" w:rsidR="00EC1BD1" w:rsidRPr="00614788" w:rsidRDefault="00EC1BD1" w:rsidP="00AB4F1B">
            <w:pPr>
              <w:spacing w:before="120" w:after="120"/>
            </w:pPr>
          </w:p>
        </w:tc>
        <w:tc>
          <w:tcPr>
            <w:tcW w:w="1552" w:type="dxa"/>
          </w:tcPr>
          <w:p w14:paraId="5348A124" w14:textId="77777777" w:rsidR="00EC1BD1" w:rsidRPr="00614788" w:rsidRDefault="00EC1BD1" w:rsidP="00AB4F1B">
            <w:pPr>
              <w:spacing w:before="120" w:after="120"/>
            </w:pPr>
          </w:p>
        </w:tc>
        <w:tc>
          <w:tcPr>
            <w:tcW w:w="1552" w:type="dxa"/>
          </w:tcPr>
          <w:p w14:paraId="245AC13D" w14:textId="77777777" w:rsidR="00EC1BD1" w:rsidRPr="00614788" w:rsidRDefault="00EC1BD1" w:rsidP="00AB4F1B">
            <w:pPr>
              <w:spacing w:before="120" w:after="120"/>
            </w:pPr>
          </w:p>
        </w:tc>
        <w:tc>
          <w:tcPr>
            <w:tcW w:w="1739" w:type="dxa"/>
          </w:tcPr>
          <w:p w14:paraId="48B40EDC" w14:textId="77777777" w:rsidR="00EC1BD1" w:rsidRPr="00614788" w:rsidRDefault="00EC1BD1" w:rsidP="00AB4F1B">
            <w:pPr>
              <w:spacing w:before="120" w:after="120"/>
            </w:pPr>
          </w:p>
        </w:tc>
        <w:tc>
          <w:tcPr>
            <w:tcW w:w="2790" w:type="dxa"/>
          </w:tcPr>
          <w:p w14:paraId="3EAAF59F" w14:textId="77777777" w:rsidR="00EC1BD1" w:rsidRPr="00614788" w:rsidRDefault="00EC1BD1" w:rsidP="00AB4F1B">
            <w:pPr>
              <w:spacing w:before="120" w:after="120"/>
            </w:pPr>
          </w:p>
        </w:tc>
      </w:tr>
      <w:tr w:rsidR="00EC1BD1" w:rsidRPr="00614788" w14:paraId="4446888D" w14:textId="77777777" w:rsidTr="00AB4F1B">
        <w:tc>
          <w:tcPr>
            <w:tcW w:w="2676" w:type="dxa"/>
          </w:tcPr>
          <w:p w14:paraId="217F01C1" w14:textId="77777777" w:rsidR="00EC1BD1" w:rsidRPr="00614788" w:rsidRDefault="00EC1BD1" w:rsidP="00AB4F1B">
            <w:pPr>
              <w:spacing w:before="120" w:after="120"/>
            </w:pPr>
          </w:p>
        </w:tc>
        <w:tc>
          <w:tcPr>
            <w:tcW w:w="2736" w:type="dxa"/>
          </w:tcPr>
          <w:p w14:paraId="20730FEC" w14:textId="77777777" w:rsidR="00EC1BD1" w:rsidRPr="00614788" w:rsidRDefault="00EC1BD1" w:rsidP="00AB4F1B">
            <w:pPr>
              <w:spacing w:before="120" w:after="120"/>
            </w:pPr>
          </w:p>
        </w:tc>
        <w:tc>
          <w:tcPr>
            <w:tcW w:w="1552" w:type="dxa"/>
          </w:tcPr>
          <w:p w14:paraId="79369D28" w14:textId="77777777" w:rsidR="00EC1BD1" w:rsidRPr="00614788" w:rsidRDefault="00EC1BD1" w:rsidP="00AB4F1B">
            <w:pPr>
              <w:spacing w:before="120" w:after="120"/>
            </w:pPr>
          </w:p>
        </w:tc>
        <w:tc>
          <w:tcPr>
            <w:tcW w:w="1552" w:type="dxa"/>
          </w:tcPr>
          <w:p w14:paraId="3F381239" w14:textId="77777777" w:rsidR="00EC1BD1" w:rsidRPr="00614788" w:rsidRDefault="00EC1BD1" w:rsidP="00AB4F1B">
            <w:pPr>
              <w:spacing w:before="120" w:after="120"/>
            </w:pPr>
          </w:p>
        </w:tc>
        <w:tc>
          <w:tcPr>
            <w:tcW w:w="1739" w:type="dxa"/>
          </w:tcPr>
          <w:p w14:paraId="651FF6F0" w14:textId="77777777" w:rsidR="00EC1BD1" w:rsidRPr="00614788" w:rsidRDefault="00EC1BD1" w:rsidP="00AB4F1B">
            <w:pPr>
              <w:spacing w:before="120" w:after="120"/>
            </w:pPr>
          </w:p>
        </w:tc>
        <w:tc>
          <w:tcPr>
            <w:tcW w:w="2790" w:type="dxa"/>
          </w:tcPr>
          <w:p w14:paraId="1651340D" w14:textId="77777777" w:rsidR="00EC1BD1" w:rsidRPr="00614788" w:rsidRDefault="00EC1BD1" w:rsidP="00AB4F1B">
            <w:pPr>
              <w:spacing w:before="120" w:after="120"/>
            </w:pPr>
          </w:p>
        </w:tc>
      </w:tr>
    </w:tbl>
    <w:p w14:paraId="60F15B0B" w14:textId="77777777" w:rsidR="00EC1BD1" w:rsidRDefault="00EC1BD1" w:rsidP="00EC1BD1">
      <w:pPr>
        <w:spacing w:after="0"/>
        <w:rPr>
          <w:szCs w:val="24"/>
        </w:rPr>
      </w:pPr>
    </w:p>
    <w:p w14:paraId="263E9C53" w14:textId="77777777" w:rsidR="00EC1BD1" w:rsidRDefault="00EC1BD1" w:rsidP="00EC1BD1">
      <w:pPr>
        <w:ind w:left="1080" w:hanging="1080"/>
        <w:contextualSpacing/>
        <w:rPr>
          <w:szCs w:val="24"/>
        </w:rPr>
      </w:pPr>
      <w:r>
        <w:rPr>
          <w:szCs w:val="24"/>
        </w:rPr>
        <w:lastRenderedPageBreak/>
        <w:t>Note 1:</w:t>
      </w:r>
      <w:r>
        <w:rPr>
          <w:szCs w:val="24"/>
        </w:rPr>
        <w:tab/>
        <w:t>Describe the nature of the risk as fully and as accurately as possible. In doing so try to answer the relevant question as directly as possible.</w:t>
      </w:r>
    </w:p>
    <w:p w14:paraId="4AFFE223" w14:textId="77777777" w:rsidR="00EC1BD1" w:rsidRDefault="00EC1BD1" w:rsidP="00EC1BD1">
      <w:pPr>
        <w:ind w:left="1080" w:hanging="1080"/>
        <w:contextualSpacing/>
        <w:rPr>
          <w:szCs w:val="24"/>
        </w:rPr>
      </w:pPr>
      <w:r>
        <w:rPr>
          <w:szCs w:val="24"/>
        </w:rPr>
        <w:t>Note 2:</w:t>
      </w:r>
      <w:r>
        <w:rPr>
          <w:szCs w:val="24"/>
        </w:rPr>
        <w:tab/>
        <w:t xml:space="preserve">Predict the major consequences of the risk occurring. Consider whether the risk might: </w:t>
      </w:r>
      <w:r w:rsidRPr="00614788">
        <w:rPr>
          <w:szCs w:val="24"/>
        </w:rPr>
        <w:t>a) cause delays in project delivery; and/or b) result in unforeseen costs; and/or c) result in the procurement of goods or services that do not meet requisite quality standards; and/or d) damage UNDP’s reputation with development partners.</w:t>
      </w:r>
    </w:p>
    <w:p w14:paraId="55932537" w14:textId="77777777" w:rsidR="00EC1BD1" w:rsidRDefault="00EC1BD1" w:rsidP="00EC1BD1">
      <w:pPr>
        <w:ind w:left="1080" w:hanging="1080"/>
        <w:contextualSpacing/>
        <w:rPr>
          <w:szCs w:val="24"/>
        </w:rPr>
      </w:pPr>
      <w:r>
        <w:rPr>
          <w:szCs w:val="24"/>
        </w:rPr>
        <w:t>Note 3:</w:t>
      </w:r>
      <w:r>
        <w:rPr>
          <w:szCs w:val="24"/>
        </w:rPr>
        <w:tab/>
        <w:t>Assess whether the likelihood of occurrence is “High”, “Medium”, or “Low”.</w:t>
      </w:r>
    </w:p>
    <w:p w14:paraId="09079A48" w14:textId="77777777" w:rsidR="00EC1BD1" w:rsidRDefault="00EC1BD1" w:rsidP="00EC1BD1">
      <w:pPr>
        <w:ind w:left="1080" w:hanging="1080"/>
        <w:contextualSpacing/>
        <w:rPr>
          <w:szCs w:val="24"/>
        </w:rPr>
      </w:pPr>
      <w:r>
        <w:rPr>
          <w:szCs w:val="24"/>
        </w:rPr>
        <w:t>Note 4:</w:t>
      </w:r>
      <w:r>
        <w:rPr>
          <w:szCs w:val="24"/>
        </w:rPr>
        <w:tab/>
        <w:t>Assess what the impact on project delivery would be if the risk occurs, to be categorized as “High”, “Medium”, or “Low”.</w:t>
      </w:r>
    </w:p>
    <w:p w14:paraId="03B673D5" w14:textId="77777777" w:rsidR="00EC1BD1" w:rsidRDefault="00EC1BD1" w:rsidP="00EC1BD1">
      <w:pPr>
        <w:ind w:left="1080" w:hanging="1080"/>
        <w:contextualSpacing/>
        <w:rPr>
          <w:szCs w:val="24"/>
        </w:rPr>
      </w:pPr>
      <w:r>
        <w:rPr>
          <w:szCs w:val="24"/>
        </w:rPr>
        <w:t>Note 5:</w:t>
      </w:r>
      <w:r>
        <w:rPr>
          <w:szCs w:val="24"/>
        </w:rPr>
        <w:tab/>
        <w:t>Taking into consideration the nature of the risk and its consequences, as well as the likelihood of the risk occurring and its impact if it does, assess how sensitive successful delivery of this project is to this identified risk, to be categorized as “High”, “Medium”, or “Low”.</w:t>
      </w:r>
    </w:p>
    <w:p w14:paraId="09866449" w14:textId="77777777" w:rsidR="00EC1BD1" w:rsidRDefault="00EC1BD1" w:rsidP="00EC1BD1">
      <w:pPr>
        <w:ind w:left="1080" w:hanging="1080"/>
        <w:contextualSpacing/>
        <w:rPr>
          <w:szCs w:val="24"/>
        </w:rPr>
      </w:pPr>
      <w:r>
        <w:rPr>
          <w:szCs w:val="24"/>
        </w:rPr>
        <w:t>Note 6:</w:t>
      </w:r>
      <w:r>
        <w:rPr>
          <w:szCs w:val="24"/>
        </w:rPr>
        <w:tab/>
        <w:t>Outline the measures that should be taken to reduce the likelihood of the risk occurring and/or reduce the impact of the risk if it does occur.</w:t>
      </w:r>
    </w:p>
    <w:p w14:paraId="03C1F6F3" w14:textId="77777777" w:rsidR="00CD2CF8" w:rsidRDefault="0053369A"/>
    <w:sectPr w:rsidR="00CD2CF8" w:rsidSect="00EC1BD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2B950" w14:textId="77777777" w:rsidR="0053369A" w:rsidRDefault="0053369A" w:rsidP="008F5EC2">
      <w:pPr>
        <w:spacing w:after="0" w:line="240" w:lineRule="auto"/>
      </w:pPr>
      <w:r>
        <w:separator/>
      </w:r>
    </w:p>
  </w:endnote>
  <w:endnote w:type="continuationSeparator" w:id="0">
    <w:p w14:paraId="038458F1" w14:textId="77777777" w:rsidR="0053369A" w:rsidRDefault="0053369A" w:rsidP="008F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35636"/>
      <w:docPartObj>
        <w:docPartGallery w:val="Page Numbers (Bottom of Page)"/>
        <w:docPartUnique/>
      </w:docPartObj>
    </w:sdtPr>
    <w:sdtEndPr>
      <w:rPr>
        <w:noProof/>
      </w:rPr>
    </w:sdtEndPr>
    <w:sdtContent>
      <w:p w14:paraId="03827045" w14:textId="7BC2DBEA" w:rsidR="008F5EC2" w:rsidRDefault="008F5EC2">
        <w:pPr>
          <w:pStyle w:val="Footer"/>
          <w:jc w:val="center"/>
        </w:pPr>
        <w:r>
          <w:fldChar w:fldCharType="begin"/>
        </w:r>
        <w:r>
          <w:instrText xml:space="preserve"> PAGE   \* MERGEFORMAT </w:instrText>
        </w:r>
        <w:r>
          <w:fldChar w:fldCharType="separate"/>
        </w:r>
        <w:r w:rsidR="001A34DA">
          <w:rPr>
            <w:noProof/>
          </w:rPr>
          <w:t>1</w:t>
        </w:r>
        <w:r>
          <w:rPr>
            <w:noProof/>
          </w:rPr>
          <w:fldChar w:fldCharType="end"/>
        </w:r>
      </w:p>
    </w:sdtContent>
  </w:sdt>
  <w:p w14:paraId="2647D3E7" w14:textId="77777777" w:rsidR="008F5EC2" w:rsidRDefault="008F5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5110" w14:textId="77777777" w:rsidR="0053369A" w:rsidRDefault="0053369A" w:rsidP="008F5EC2">
      <w:pPr>
        <w:spacing w:after="0" w:line="240" w:lineRule="auto"/>
      </w:pPr>
      <w:r>
        <w:separator/>
      </w:r>
    </w:p>
  </w:footnote>
  <w:footnote w:type="continuationSeparator" w:id="0">
    <w:p w14:paraId="29B5BD1F" w14:textId="77777777" w:rsidR="0053369A" w:rsidRDefault="0053369A" w:rsidP="008F5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9732" w14:textId="2D289316" w:rsidR="008F5EC2" w:rsidRDefault="008F5EC2" w:rsidP="008F5EC2">
    <w:pPr>
      <w:pStyle w:val="Header"/>
      <w:jc w:val="right"/>
    </w:pPr>
    <w:r>
      <w:t>Annex 3</w:t>
    </w:r>
  </w:p>
  <w:p w14:paraId="45EE9A53" w14:textId="77777777" w:rsidR="008F5EC2" w:rsidRDefault="008F5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D1"/>
    <w:rsid w:val="00101144"/>
    <w:rsid w:val="001A34DA"/>
    <w:rsid w:val="002A1A52"/>
    <w:rsid w:val="00496824"/>
    <w:rsid w:val="0053369A"/>
    <w:rsid w:val="00841A0F"/>
    <w:rsid w:val="008F5EC2"/>
    <w:rsid w:val="00A22FA3"/>
    <w:rsid w:val="00EC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AABE"/>
  <w15:chartTrackingRefBased/>
  <w15:docId w15:val="{2A0919B4-7442-4FB6-A364-AB047F7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D1"/>
    <w:pPr>
      <w:spacing w:after="240" w:line="264" w:lineRule="auto"/>
      <w:jc w:val="both"/>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igs">
    <w:name w:val="Heading Figs"/>
    <w:basedOn w:val="Normal"/>
    <w:qFormat/>
    <w:rsid w:val="00EC1BD1"/>
    <w:pPr>
      <w:keepNext/>
      <w:pBdr>
        <w:top w:val="nil"/>
        <w:left w:val="nil"/>
        <w:bottom w:val="nil"/>
        <w:right w:val="nil"/>
        <w:between w:val="nil"/>
        <w:bar w:val="nil"/>
      </w:pBdr>
      <w:tabs>
        <w:tab w:val="left" w:pos="2552"/>
      </w:tabs>
      <w:jc w:val="left"/>
    </w:pPr>
    <w:rPr>
      <w:rFonts w:ascii="Calibri Light" w:eastAsia="Arial Unicode MS" w:hAnsi="Calibri Light" w:cs="Arial Unicode MS"/>
      <w:b/>
      <w:i/>
      <w:color w:val="1F4E79" w:themeColor="accent1" w:themeShade="80"/>
      <w:szCs w:val="24"/>
      <w:bdr w:val="nil"/>
    </w:rPr>
  </w:style>
  <w:style w:type="paragraph" w:styleId="Header">
    <w:name w:val="header"/>
    <w:basedOn w:val="Normal"/>
    <w:link w:val="HeaderChar"/>
    <w:uiPriority w:val="99"/>
    <w:unhideWhenUsed/>
    <w:rsid w:val="008F5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EC2"/>
    <w:rPr>
      <w:rFonts w:ascii="Calibri" w:hAnsi="Calibri"/>
      <w:sz w:val="24"/>
    </w:rPr>
  </w:style>
  <w:style w:type="paragraph" w:styleId="Footer">
    <w:name w:val="footer"/>
    <w:basedOn w:val="Normal"/>
    <w:link w:val="FooterChar"/>
    <w:uiPriority w:val="99"/>
    <w:unhideWhenUsed/>
    <w:rsid w:val="008F5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EC2"/>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Procurement Risk Assessment Matrix</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2048</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POPP-11-2528</_dlc_DocId>
    <_dlc_DocIdUrl xmlns="8264c5cc-ec60-4b56-8111-ce635d3d139a">
      <Url>https://popp.undp.org/_layouts/15/DocIdRedir.aspx?ID=POPP-11-2528</Url>
      <Description>POPP-11-2528</Description>
    </_dlc_DocIdUrl>
    <DLCPolicyLabelValue xmlns="e560140e-7b2f-4392-90df-e7567e3021a3">Effective Date: {Effective Date}                                                Version #: 3</DLCPolicyLabelVal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DE0D89-E690-40BE-9768-F6B2A98CDE9D}"/>
</file>

<file path=customXml/itemProps2.xml><?xml version="1.0" encoding="utf-8"?>
<ds:datastoreItem xmlns:ds="http://schemas.openxmlformats.org/officeDocument/2006/customXml" ds:itemID="{DC0BD7DF-FA6E-4F76-95A2-220E461CB4F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A43903EC-A6DF-4196-91F9-35B86CBEBEE1}">
  <ds:schemaRefs>
    <ds:schemaRef ds:uri="http://schemas.microsoft.com/sharepoint/v3/contenttype/forms"/>
  </ds:schemaRefs>
</ds:datastoreItem>
</file>

<file path=customXml/itemProps4.xml><?xml version="1.0" encoding="utf-8"?>
<ds:datastoreItem xmlns:ds="http://schemas.openxmlformats.org/officeDocument/2006/customXml" ds:itemID="{A5344623-13AC-472E-A28D-8B351A26CD49}">
  <ds:schemaRefs>
    <ds:schemaRef ds:uri="office.server.policy"/>
  </ds:schemaRefs>
</ds:datastoreItem>
</file>

<file path=customXml/itemProps5.xml><?xml version="1.0" encoding="utf-8"?>
<ds:datastoreItem xmlns:ds="http://schemas.openxmlformats.org/officeDocument/2006/customXml" ds:itemID="{FDE8C5F9-9573-4A39-A9F5-BE55900C9D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Fitch</dc:creator>
  <cp:keywords/>
  <dc:description/>
  <cp:lastModifiedBy>Jane Ashley Gagne</cp:lastModifiedBy>
  <cp:revision>2</cp:revision>
  <dcterms:created xsi:type="dcterms:W3CDTF">2018-09-19T18:15:00Z</dcterms:created>
  <dcterms:modified xsi:type="dcterms:W3CDTF">2018-09-19T18:15:00Z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3e4b67ef-aa04-44c9-9499-6bb99d091957</vt:lpwstr>
  </property>
  <property fmtid="{D5CDD505-2E9C-101B-9397-08002B2CF9AE}" pid="4" name="POPPBusinessProcess">
    <vt:lpwstr/>
  </property>
  <property fmtid="{D5CDD505-2E9C-101B-9397-08002B2CF9AE}" pid="5" name="UNDP_POPP_BUSINESSUNIT">
    <vt:lpwstr>355;#Procurement|254a9f96-b883-476a-8ef8-e81f93a2b38d</vt:lpwstr>
  </property>
</Properties>
</file>