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EABB" w14:textId="771CDAC6" w:rsidR="0002228F" w:rsidRPr="0002228F" w:rsidRDefault="0002228F" w:rsidP="0002228F">
      <w:pPr>
        <w:spacing w:after="0" w:line="240" w:lineRule="auto"/>
        <w:jc w:val="right"/>
        <w:rPr>
          <w:rFonts w:ascii="Calibri" w:eastAsia="Calibri" w:hAnsi="Calibri" w:cs="Calibri"/>
          <w:b/>
          <w:kern w:val="0"/>
          <w14:ligatures w14:val="none"/>
        </w:rPr>
      </w:pPr>
      <w:r w:rsidRPr="005548CF">
        <w:rPr>
          <w:rFonts w:ascii="Calibri" w:hAnsi="Calibri" w:cs="Calibri"/>
          <w:noProof/>
          <w:color w:val="333333"/>
          <w:lang w:val="en-GB" w:eastAsia="en-GB"/>
        </w:rPr>
        <w:drawing>
          <wp:inline distT="0" distB="0" distL="0" distR="0" wp14:anchorId="29EB37C4" wp14:editId="73F241E1">
            <wp:extent cx="435692" cy="8610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7" cstate="print">
                      <a:extLst>
                        <a:ext uri="{28A0092B-C50C-407E-A947-70E740481C1C}">
                          <a14:useLocalDpi xmlns:a14="http://schemas.microsoft.com/office/drawing/2010/main" val="0"/>
                        </a:ext>
                      </a:extLst>
                    </a:blip>
                    <a:srcRect r="-18" b="14306"/>
                    <a:stretch/>
                  </pic:blipFill>
                  <pic:spPr bwMode="auto">
                    <a:xfrm>
                      <a:off x="0" y="0"/>
                      <a:ext cx="445206" cy="879862"/>
                    </a:xfrm>
                    <a:prstGeom prst="rect">
                      <a:avLst/>
                    </a:prstGeom>
                    <a:ln>
                      <a:noFill/>
                    </a:ln>
                    <a:extLst>
                      <a:ext uri="{53640926-AAD7-44D8-BBD7-CCE9431645EC}">
                        <a14:shadowObscured xmlns:a14="http://schemas.microsoft.com/office/drawing/2010/main"/>
                      </a:ext>
                    </a:extLst>
                  </pic:spPr>
                </pic:pic>
              </a:graphicData>
            </a:graphic>
          </wp:inline>
        </w:drawing>
      </w:r>
    </w:p>
    <w:p w14:paraId="77B080FD" w14:textId="77777777" w:rsidR="0002228F" w:rsidRPr="0002228F" w:rsidRDefault="0002228F" w:rsidP="00820CB6">
      <w:pPr>
        <w:spacing w:after="0" w:line="240" w:lineRule="auto"/>
        <w:rPr>
          <w:rFonts w:ascii="Calibri" w:eastAsia="Calibri" w:hAnsi="Calibri" w:cs="Calibri"/>
          <w:b/>
          <w:kern w:val="0"/>
          <w14:ligatures w14:val="none"/>
        </w:rPr>
      </w:pPr>
    </w:p>
    <w:p w14:paraId="1721F4A8" w14:textId="6922D0C8" w:rsidR="0002228F" w:rsidRPr="0002228F" w:rsidRDefault="0002228F" w:rsidP="0002228F">
      <w:pPr>
        <w:spacing w:after="0" w:line="240" w:lineRule="auto"/>
        <w:jc w:val="center"/>
        <w:rPr>
          <w:rFonts w:ascii="Calibri" w:eastAsia="Calibri" w:hAnsi="Calibri" w:cs="Calibri"/>
          <w:b/>
          <w:kern w:val="0"/>
          <w14:ligatures w14:val="none"/>
        </w:rPr>
      </w:pPr>
      <w:r w:rsidRPr="0002228F">
        <w:rPr>
          <w:rFonts w:ascii="Calibri" w:eastAsia="Calibri" w:hAnsi="Calibri" w:cs="Calibri"/>
          <w:b/>
          <w:kern w:val="0"/>
          <w14:ligatures w14:val="none"/>
        </w:rPr>
        <w:t xml:space="preserve">Guidance and procedures for GEF project revisions during project implementation </w:t>
      </w:r>
    </w:p>
    <w:p w14:paraId="0CB39A04" w14:textId="77777777" w:rsidR="0002228F" w:rsidRPr="0002228F" w:rsidRDefault="0002228F" w:rsidP="0002228F">
      <w:pPr>
        <w:spacing w:after="0" w:line="240" w:lineRule="auto"/>
        <w:jc w:val="center"/>
        <w:rPr>
          <w:rFonts w:ascii="Calibri" w:eastAsia="Calibri" w:hAnsi="Calibri" w:cs="Calibri"/>
          <w:kern w:val="0"/>
          <w:sz w:val="22"/>
          <w:szCs w:val="22"/>
          <w14:ligatures w14:val="none"/>
        </w:rPr>
      </w:pPr>
      <w:r w:rsidRPr="0002228F">
        <w:rPr>
          <w:rFonts w:ascii="Calibri" w:eastAsia="Calibri" w:hAnsi="Calibri" w:cs="Calibri"/>
          <w:b/>
          <w:kern w:val="0"/>
          <w:highlight w:val="yellow"/>
          <w14:ligatures w14:val="none"/>
        </w:rPr>
        <w:t>Effective 31 January 2021</w:t>
      </w:r>
    </w:p>
    <w:p w14:paraId="61283BC8" w14:textId="77777777" w:rsidR="0002228F" w:rsidRPr="0002228F" w:rsidRDefault="0002228F" w:rsidP="0002228F">
      <w:pPr>
        <w:spacing w:after="0" w:line="240" w:lineRule="auto"/>
        <w:jc w:val="both"/>
        <w:rPr>
          <w:rFonts w:ascii="Calibri" w:eastAsia="Calibri" w:hAnsi="Calibri" w:cs="Calibri"/>
          <w:kern w:val="0"/>
          <w:sz w:val="22"/>
          <w:szCs w:val="22"/>
          <w14:ligatures w14:val="none"/>
        </w:rPr>
      </w:pPr>
    </w:p>
    <w:p w14:paraId="5F8A4790" w14:textId="77777777" w:rsidR="0002228F" w:rsidRPr="0002228F" w:rsidRDefault="0002228F" w:rsidP="0002228F">
      <w:pPr>
        <w:spacing w:after="0" w:line="240" w:lineRule="auto"/>
        <w:jc w:val="both"/>
        <w:rPr>
          <w:rFonts w:ascii="Calibri" w:eastAsia="Calibri" w:hAnsi="Calibri" w:cs="Calibri"/>
          <w:b/>
          <w:kern w:val="0"/>
          <w:sz w:val="26"/>
          <w:szCs w:val="26"/>
          <w14:ligatures w14:val="none"/>
        </w:rPr>
      </w:pPr>
      <w:r w:rsidRPr="0002228F">
        <w:rPr>
          <w:rFonts w:ascii="Calibri" w:eastAsia="Calibri" w:hAnsi="Calibri" w:cs="Calibri"/>
          <w:b/>
          <w:kern w:val="0"/>
          <w:sz w:val="26"/>
          <w:szCs w:val="26"/>
          <w14:ligatures w14:val="none"/>
        </w:rPr>
        <w:t>Background:</w:t>
      </w:r>
    </w:p>
    <w:p w14:paraId="56E84C55" w14:textId="77777777" w:rsidR="0002228F" w:rsidRPr="0002228F" w:rsidRDefault="0002228F" w:rsidP="0002228F">
      <w:pPr>
        <w:spacing w:after="0" w:line="240" w:lineRule="auto"/>
        <w:jc w:val="both"/>
        <w:rPr>
          <w:rFonts w:ascii="Calibri" w:eastAsia="Calibri" w:hAnsi="Calibri" w:cs="Calibri"/>
          <w:kern w:val="0"/>
          <w:sz w:val="22"/>
          <w:szCs w:val="22"/>
          <w14:ligatures w14:val="none"/>
        </w:rPr>
      </w:pPr>
    </w:p>
    <w:p w14:paraId="28C53DBC" w14:textId="77777777" w:rsidR="0002228F" w:rsidRPr="0002228F" w:rsidRDefault="0002228F" w:rsidP="0002228F">
      <w:pPr>
        <w:spacing w:after="0" w:line="240" w:lineRule="auto"/>
        <w:rPr>
          <w:rFonts w:ascii="Calibri" w:eastAsia="Calibri" w:hAnsi="Calibri" w:cs="Calibri"/>
          <w:kern w:val="0"/>
          <w:sz w:val="22"/>
          <w:szCs w:val="22"/>
          <w14:ligatures w14:val="none"/>
        </w:rPr>
      </w:pPr>
      <w:r w:rsidRPr="0002228F">
        <w:rPr>
          <w:rFonts w:ascii="Calibri" w:eastAsia="Calibri" w:hAnsi="Calibri" w:cs="Calibri"/>
          <w:kern w:val="0"/>
          <w:sz w:val="22"/>
          <w:szCs w:val="22"/>
          <w14:ligatures w14:val="none"/>
        </w:rPr>
        <w:t xml:space="preserve">After a GEF/LDCF/SCCF-financed project has begun implementation (i.e. after the Project Document is signed), various project stakeholders might seek to revise elements of the project. This often coincides with the project Inception Workshop, the annual reporting process (GEF PIR), and the mid-term review (MTR). </w:t>
      </w:r>
    </w:p>
    <w:p w14:paraId="31DE1B82" w14:textId="77777777" w:rsidR="0002228F" w:rsidRPr="0002228F" w:rsidRDefault="0002228F" w:rsidP="0002228F">
      <w:pPr>
        <w:spacing w:after="0" w:line="240" w:lineRule="auto"/>
        <w:rPr>
          <w:rFonts w:ascii="Calibri" w:eastAsia="Calibri" w:hAnsi="Calibri" w:cs="Calibri"/>
          <w:kern w:val="0"/>
          <w:sz w:val="22"/>
          <w:szCs w:val="22"/>
          <w14:ligatures w14:val="none"/>
        </w:rPr>
      </w:pPr>
    </w:p>
    <w:p w14:paraId="30D20545" w14:textId="77777777" w:rsidR="0002228F" w:rsidRPr="0002228F" w:rsidRDefault="0002228F" w:rsidP="0002228F">
      <w:pPr>
        <w:spacing w:after="0" w:line="240" w:lineRule="auto"/>
        <w:rPr>
          <w:rFonts w:ascii="Calibri" w:eastAsia="Calibri" w:hAnsi="Calibri" w:cs="Calibri"/>
          <w:kern w:val="0"/>
          <w:sz w:val="22"/>
          <w:szCs w:val="22"/>
          <w14:ligatures w14:val="none"/>
        </w:rPr>
      </w:pPr>
      <w:r w:rsidRPr="0002228F">
        <w:rPr>
          <w:rFonts w:ascii="Calibri" w:eastAsia="Calibri" w:hAnsi="Calibri" w:cs="Calibri"/>
          <w:kern w:val="0"/>
          <w:sz w:val="22"/>
          <w:szCs w:val="22"/>
          <w14:ligatures w14:val="none"/>
        </w:rPr>
        <w:t xml:space="preserve">This guidance outlines the types of GEF project revisions that must be quality assured by the BPPS Nature, Climate and Energy (NCE) team to ensure compliance with </w:t>
      </w:r>
      <w:hyperlink r:id="rId8" w:history="1">
        <w:r w:rsidRPr="0002228F">
          <w:rPr>
            <w:rFonts w:ascii="Calibri" w:eastAsia="Calibri" w:hAnsi="Calibri" w:cs="Calibri"/>
            <w:color w:val="0563C1"/>
            <w:kern w:val="0"/>
            <w:sz w:val="22"/>
            <w:szCs w:val="22"/>
            <w:u w:val="single"/>
            <w14:ligatures w14:val="none"/>
          </w:rPr>
          <w:t>GEF policy and guidance</w:t>
        </w:r>
      </w:hyperlink>
      <w:r w:rsidRPr="0002228F">
        <w:rPr>
          <w:rFonts w:ascii="Calibri" w:eastAsia="Calibri" w:hAnsi="Calibri" w:cs="Calibri"/>
          <w:color w:val="0563C1"/>
          <w:kern w:val="0"/>
          <w:sz w:val="22"/>
          <w:szCs w:val="22"/>
          <w:u w:val="single"/>
          <w14:ligatures w14:val="none"/>
        </w:rPr>
        <w:t xml:space="preserve"> </w:t>
      </w:r>
      <w:r w:rsidRPr="0002228F">
        <w:rPr>
          <w:rFonts w:ascii="Calibri" w:eastAsia="Calibri" w:hAnsi="Calibri" w:cs="Calibri"/>
          <w:kern w:val="0"/>
          <w:sz w:val="22"/>
          <w:szCs w:val="22"/>
          <w14:ligatures w14:val="none"/>
        </w:rPr>
        <w:t xml:space="preserve">and is comprised of the following sections: </w:t>
      </w:r>
    </w:p>
    <w:p w14:paraId="04210701" w14:textId="77777777" w:rsidR="0002228F" w:rsidRPr="0002228F" w:rsidRDefault="0002228F" w:rsidP="0002228F">
      <w:pPr>
        <w:spacing w:after="0" w:line="240" w:lineRule="auto"/>
        <w:ind w:left="360"/>
        <w:rPr>
          <w:rFonts w:ascii="Calibri" w:eastAsia="Calibri" w:hAnsi="Calibri" w:cs="Calibri"/>
          <w:kern w:val="0"/>
          <w:sz w:val="22"/>
          <w:szCs w:val="22"/>
          <w14:ligatures w14:val="none"/>
        </w:rPr>
      </w:pPr>
      <w:r w:rsidRPr="0002228F">
        <w:rPr>
          <w:rFonts w:ascii="Calibri" w:eastAsia="Calibri" w:hAnsi="Calibri" w:cs="Calibri"/>
          <w:kern w:val="0"/>
          <w:sz w:val="22"/>
          <w:szCs w:val="22"/>
          <w14:ligatures w14:val="none"/>
        </w:rPr>
        <w:t xml:space="preserve">A. Overarching considerations for GEF project revisions. </w:t>
      </w:r>
    </w:p>
    <w:p w14:paraId="02166A2A" w14:textId="77777777" w:rsidR="0002228F" w:rsidRPr="0002228F" w:rsidRDefault="0002228F" w:rsidP="0002228F">
      <w:pPr>
        <w:spacing w:after="0" w:line="240" w:lineRule="auto"/>
        <w:ind w:left="360"/>
        <w:rPr>
          <w:rFonts w:ascii="Calibri" w:eastAsia="Calibri" w:hAnsi="Calibri" w:cs="Calibri"/>
          <w:kern w:val="0"/>
          <w:sz w:val="22"/>
          <w:szCs w:val="22"/>
          <w14:ligatures w14:val="none"/>
        </w:rPr>
      </w:pPr>
      <w:r w:rsidRPr="0002228F">
        <w:rPr>
          <w:rFonts w:ascii="Calibri" w:eastAsia="Calibri" w:hAnsi="Calibri" w:cs="Calibri"/>
          <w:kern w:val="0"/>
          <w:sz w:val="22"/>
          <w:szCs w:val="22"/>
          <w14:ligatures w14:val="none"/>
        </w:rPr>
        <w:t xml:space="preserve">B. Types of revisions that require BPPS quality assurance. </w:t>
      </w:r>
    </w:p>
    <w:p w14:paraId="30F37499" w14:textId="77777777" w:rsidR="0002228F" w:rsidRPr="0002228F" w:rsidRDefault="0002228F" w:rsidP="0002228F">
      <w:pPr>
        <w:spacing w:after="0" w:line="240" w:lineRule="auto"/>
        <w:ind w:left="360"/>
        <w:rPr>
          <w:rFonts w:ascii="Calibri" w:eastAsia="Calibri" w:hAnsi="Calibri" w:cs="Calibri"/>
          <w:kern w:val="0"/>
          <w:sz w:val="22"/>
          <w:szCs w:val="22"/>
          <w14:ligatures w14:val="none"/>
        </w:rPr>
      </w:pPr>
      <w:r w:rsidRPr="0002228F">
        <w:rPr>
          <w:rFonts w:ascii="Calibri" w:eastAsia="Calibri" w:hAnsi="Calibri" w:cs="Calibri"/>
          <w:kern w:val="0"/>
          <w:sz w:val="22"/>
          <w:szCs w:val="22"/>
          <w14:ligatures w14:val="none"/>
        </w:rPr>
        <w:t>C. Procedure for GEF project revisions.</w:t>
      </w:r>
    </w:p>
    <w:p w14:paraId="06CCD2ED" w14:textId="77777777" w:rsidR="0002228F" w:rsidRPr="0002228F" w:rsidRDefault="0002228F" w:rsidP="0002228F">
      <w:pPr>
        <w:spacing w:after="0" w:line="240" w:lineRule="auto"/>
        <w:rPr>
          <w:rFonts w:ascii="Calibri" w:eastAsia="Calibri" w:hAnsi="Calibri" w:cs="Calibri"/>
          <w:kern w:val="0"/>
          <w:sz w:val="22"/>
          <w:szCs w:val="22"/>
          <w14:ligatures w14:val="none"/>
        </w:rPr>
      </w:pPr>
    </w:p>
    <w:p w14:paraId="7AC48132" w14:textId="77777777" w:rsidR="0002228F" w:rsidRPr="0002228F" w:rsidRDefault="0002228F" w:rsidP="0002228F">
      <w:pPr>
        <w:numPr>
          <w:ilvl w:val="0"/>
          <w:numId w:val="4"/>
        </w:numPr>
        <w:spacing w:after="0" w:line="240" w:lineRule="auto"/>
        <w:contextualSpacing/>
        <w:rPr>
          <w:rFonts w:ascii="Calibri" w:eastAsia="Calibri" w:hAnsi="Calibri" w:cs="Calibri"/>
          <w:b/>
          <w:bCs/>
          <w:kern w:val="0"/>
          <w14:ligatures w14:val="none"/>
        </w:rPr>
      </w:pPr>
      <w:r w:rsidRPr="0002228F">
        <w:rPr>
          <w:rFonts w:ascii="Calibri" w:eastAsia="Calibri" w:hAnsi="Calibri" w:cs="Calibri"/>
          <w:b/>
          <w:bCs/>
          <w:kern w:val="0"/>
          <w14:ligatures w14:val="none"/>
        </w:rPr>
        <w:t>Overarching considerations for GEF project revisions:</w:t>
      </w:r>
    </w:p>
    <w:p w14:paraId="5F9D56B8" w14:textId="77777777" w:rsidR="0002228F" w:rsidRPr="0002228F" w:rsidRDefault="0002228F" w:rsidP="0002228F">
      <w:pPr>
        <w:spacing w:after="0" w:line="240" w:lineRule="auto"/>
        <w:rPr>
          <w:rFonts w:ascii="Calibri" w:eastAsia="Calibri" w:hAnsi="Calibri" w:cs="Calibri"/>
          <w:b/>
          <w:bCs/>
          <w:kern w:val="0"/>
          <w:sz w:val="22"/>
          <w:szCs w:val="22"/>
          <w14:ligatures w14:val="none"/>
        </w:rPr>
      </w:pPr>
    </w:p>
    <w:p w14:paraId="3214BEEA" w14:textId="77777777" w:rsidR="0002228F" w:rsidRPr="0002228F" w:rsidRDefault="0002228F" w:rsidP="0002228F">
      <w:pPr>
        <w:spacing w:after="0" w:line="240" w:lineRule="auto"/>
        <w:rPr>
          <w:rFonts w:ascii="Calibri" w:eastAsia="Calibri" w:hAnsi="Calibri" w:cs="Calibri"/>
          <w:kern w:val="0"/>
          <w:sz w:val="22"/>
          <w:szCs w:val="22"/>
          <w14:ligatures w14:val="none"/>
        </w:rPr>
      </w:pPr>
      <w:r w:rsidRPr="0002228F">
        <w:rPr>
          <w:rFonts w:ascii="Calibri" w:eastAsia="Calibri" w:hAnsi="Calibri" w:cs="Calibri"/>
          <w:kern w:val="0"/>
          <w:sz w:val="22"/>
          <w:szCs w:val="22"/>
          <w14:ligatures w14:val="none"/>
        </w:rPr>
        <w:t>When GEF project revisions are discussed with the project Implementing Partner, Project Board and other project stakeholders, the following overarching considerations should be reviewed:</w:t>
      </w:r>
    </w:p>
    <w:p w14:paraId="60ECEA54" w14:textId="77777777" w:rsidR="0002228F" w:rsidRPr="0002228F" w:rsidRDefault="0002228F" w:rsidP="0002228F">
      <w:pPr>
        <w:spacing w:after="0" w:line="240" w:lineRule="auto"/>
        <w:rPr>
          <w:rFonts w:ascii="Calibri" w:eastAsia="Calibri" w:hAnsi="Calibri" w:cs="Calibri"/>
          <w:b/>
          <w:kern w:val="0"/>
          <w:sz w:val="22"/>
          <w:szCs w:val="22"/>
          <w14:ligatures w14:val="none"/>
        </w:rPr>
      </w:pPr>
    </w:p>
    <w:p w14:paraId="7BE671C0" w14:textId="77777777" w:rsidR="0002228F" w:rsidRPr="0002228F" w:rsidRDefault="0002228F" w:rsidP="0002228F">
      <w:pPr>
        <w:numPr>
          <w:ilvl w:val="0"/>
          <w:numId w:val="1"/>
        </w:numPr>
        <w:spacing w:after="0" w:line="240" w:lineRule="auto"/>
        <w:contextualSpacing/>
        <w:rPr>
          <w:rFonts w:ascii="Calibri" w:eastAsia="Times New Roman" w:hAnsi="Calibri" w:cs="Calibri"/>
          <w:kern w:val="0"/>
          <w:sz w:val="22"/>
          <w:szCs w:val="22"/>
          <w14:ligatures w14:val="none"/>
        </w:rPr>
      </w:pPr>
      <w:r w:rsidRPr="0002228F">
        <w:rPr>
          <w:rFonts w:ascii="Calibri" w:eastAsia="Calibri" w:hAnsi="Calibri" w:cs="Calibri"/>
          <w:kern w:val="0"/>
          <w:sz w:val="22"/>
          <w:szCs w:val="22"/>
          <w:u w:val="single"/>
          <w14:ligatures w14:val="none"/>
        </w:rPr>
        <w:t>Balancing adaptive management and GEF oversight</w:t>
      </w:r>
      <w:r w:rsidRPr="0002228F">
        <w:rPr>
          <w:rFonts w:ascii="Calibri" w:eastAsia="Calibri" w:hAnsi="Calibri" w:cs="Calibri"/>
          <w:kern w:val="0"/>
          <w:sz w:val="22"/>
          <w:szCs w:val="22"/>
          <w14:ligatures w14:val="none"/>
        </w:rPr>
        <w:t xml:space="preserve">: Adaptive management necessary during project implementation must be balanced with the integrity of the due diligence and oversight commitments UNDP is mandated to provide to </w:t>
      </w:r>
      <w:proofErr w:type="gramStart"/>
      <w:r w:rsidRPr="0002228F">
        <w:rPr>
          <w:rFonts w:ascii="Calibri" w:eastAsia="Calibri" w:hAnsi="Calibri" w:cs="Calibri"/>
          <w:kern w:val="0"/>
          <w:sz w:val="22"/>
          <w:szCs w:val="22"/>
          <w14:ligatures w14:val="none"/>
        </w:rPr>
        <w:t>the GEF</w:t>
      </w:r>
      <w:proofErr w:type="gramEnd"/>
      <w:r w:rsidRPr="0002228F">
        <w:rPr>
          <w:rFonts w:ascii="Calibri" w:eastAsia="Calibri" w:hAnsi="Calibri" w:cs="Calibri"/>
          <w:kern w:val="0"/>
          <w:sz w:val="22"/>
          <w:szCs w:val="22"/>
          <w14:ligatures w14:val="none"/>
        </w:rPr>
        <w:t xml:space="preserve"> and which are the basis upon which the GEF resources have been entrusted to UNDP. The project resources allocated by the GEF Council were provided to achieve specific project results, not less of these results or different results. </w:t>
      </w:r>
      <w:r w:rsidRPr="0002228F">
        <w:rPr>
          <w:rFonts w:ascii="Calibri" w:eastAsia="Times New Roman" w:hAnsi="Calibri" w:cs="Calibri"/>
          <w:bCs/>
          <w:kern w:val="0"/>
          <w:sz w:val="22"/>
          <w:szCs w:val="22"/>
          <w14:ligatures w14:val="none"/>
        </w:rPr>
        <w:t xml:space="preserve">Adaptive management should not be used to hide poor/inadequate project design and/or project management, poor project progress or performance, or to ‘lower the bar’ in such a way as to artificially inflate project results. At the same time, circumstances on the ground may change and there may be more efficient and effective ways (through different outputs and activities) to achieve a given project objective and outcomes. </w:t>
      </w:r>
    </w:p>
    <w:p w14:paraId="52A6DFC4" w14:textId="77777777" w:rsidR="0002228F" w:rsidRPr="0002228F" w:rsidRDefault="0002228F" w:rsidP="0002228F">
      <w:pPr>
        <w:spacing w:after="0" w:line="240" w:lineRule="auto"/>
        <w:ind w:left="360"/>
        <w:contextualSpacing/>
        <w:rPr>
          <w:rFonts w:ascii="Calibri" w:eastAsia="Times New Roman" w:hAnsi="Calibri" w:cs="Calibri"/>
          <w:kern w:val="0"/>
          <w:sz w:val="22"/>
          <w:szCs w:val="22"/>
          <w14:ligatures w14:val="none"/>
        </w:rPr>
      </w:pPr>
    </w:p>
    <w:p w14:paraId="66E33658" w14:textId="77777777" w:rsidR="0002228F" w:rsidRDefault="0002228F" w:rsidP="0002228F">
      <w:pPr>
        <w:numPr>
          <w:ilvl w:val="0"/>
          <w:numId w:val="1"/>
        </w:numPr>
        <w:spacing w:after="0" w:line="240" w:lineRule="auto"/>
        <w:contextualSpacing/>
        <w:rPr>
          <w:rFonts w:ascii="Calibri" w:eastAsia="Times New Roman" w:hAnsi="Calibri" w:cs="Calibri"/>
          <w:kern w:val="0"/>
          <w:sz w:val="22"/>
          <w:szCs w:val="22"/>
          <w14:ligatures w14:val="none"/>
        </w:rPr>
      </w:pPr>
      <w:r w:rsidRPr="0002228F">
        <w:rPr>
          <w:rFonts w:ascii="Calibri" w:eastAsia="Times New Roman" w:hAnsi="Calibri" w:cs="Calibri"/>
          <w:kern w:val="0"/>
          <w:sz w:val="22"/>
          <w:szCs w:val="22"/>
          <w:u w:val="single"/>
          <w14:ligatures w14:val="none"/>
        </w:rPr>
        <w:t>Country ownership</w:t>
      </w:r>
      <w:r w:rsidRPr="0002228F">
        <w:rPr>
          <w:rFonts w:ascii="Calibri" w:eastAsia="Times New Roman" w:hAnsi="Calibri" w:cs="Calibri"/>
          <w:kern w:val="0"/>
          <w:sz w:val="22"/>
          <w:szCs w:val="22"/>
          <w14:ligatures w14:val="none"/>
        </w:rPr>
        <w:t xml:space="preserve">: the results to be achieved by the project must be </w:t>
      </w:r>
      <w:proofErr w:type="gramStart"/>
      <w:r w:rsidRPr="0002228F">
        <w:rPr>
          <w:rFonts w:ascii="Calibri" w:eastAsia="Times New Roman" w:hAnsi="Calibri" w:cs="Calibri"/>
          <w:kern w:val="0"/>
          <w:sz w:val="22"/>
          <w:szCs w:val="22"/>
          <w14:ligatures w14:val="none"/>
        </w:rPr>
        <w:t>country-owned</w:t>
      </w:r>
      <w:proofErr w:type="gramEnd"/>
      <w:r w:rsidRPr="0002228F">
        <w:rPr>
          <w:rFonts w:ascii="Calibri" w:eastAsia="Times New Roman" w:hAnsi="Calibri" w:cs="Calibri"/>
          <w:kern w:val="0"/>
          <w:sz w:val="22"/>
          <w:szCs w:val="22"/>
          <w14:ligatures w14:val="none"/>
        </w:rPr>
        <w:t xml:space="preserve">. All project revisions must therefore be supported by the Implementing Partner and the Project Board with </w:t>
      </w:r>
      <w:proofErr w:type="gramStart"/>
      <w:r w:rsidRPr="0002228F">
        <w:rPr>
          <w:rFonts w:ascii="Calibri" w:eastAsia="Times New Roman" w:hAnsi="Calibri" w:cs="Calibri"/>
          <w:kern w:val="0"/>
          <w:sz w:val="22"/>
          <w:szCs w:val="22"/>
          <w14:ligatures w14:val="none"/>
        </w:rPr>
        <w:t>the full</w:t>
      </w:r>
      <w:proofErr w:type="gramEnd"/>
      <w:r w:rsidRPr="0002228F">
        <w:rPr>
          <w:rFonts w:ascii="Calibri" w:eastAsia="Times New Roman" w:hAnsi="Calibri" w:cs="Calibri"/>
          <w:kern w:val="0"/>
          <w:sz w:val="22"/>
          <w:szCs w:val="22"/>
          <w14:ligatures w14:val="none"/>
        </w:rPr>
        <w:t xml:space="preserve"> recognition that revisions of the nature outlined in this guidance note require the approval of BPPS NCE before onward transmission to the GEF for final approval. </w:t>
      </w:r>
    </w:p>
    <w:p w14:paraId="7BF78166" w14:textId="77777777" w:rsidR="00820CB6" w:rsidRPr="0002228F" w:rsidRDefault="00820CB6" w:rsidP="00820CB6">
      <w:pPr>
        <w:spacing w:after="0" w:line="240" w:lineRule="auto"/>
        <w:contextualSpacing/>
        <w:rPr>
          <w:rFonts w:ascii="Calibri" w:eastAsia="Times New Roman" w:hAnsi="Calibri" w:cs="Calibri"/>
          <w:kern w:val="0"/>
          <w:sz w:val="22"/>
          <w:szCs w:val="22"/>
          <w14:ligatures w14:val="none"/>
        </w:rPr>
      </w:pPr>
    </w:p>
    <w:p w14:paraId="35A8CD7F" w14:textId="77777777" w:rsidR="0002228F" w:rsidRPr="0002228F" w:rsidRDefault="0002228F" w:rsidP="0002228F">
      <w:pPr>
        <w:numPr>
          <w:ilvl w:val="0"/>
          <w:numId w:val="1"/>
        </w:numPr>
        <w:spacing w:after="0" w:line="240" w:lineRule="auto"/>
        <w:contextualSpacing/>
        <w:rPr>
          <w:rFonts w:ascii="Calibri" w:eastAsia="Times New Roman" w:hAnsi="Calibri" w:cs="Calibri"/>
          <w:kern w:val="0"/>
          <w:sz w:val="22"/>
          <w:szCs w:val="22"/>
          <w14:ligatures w14:val="none"/>
        </w:rPr>
      </w:pPr>
      <w:r w:rsidRPr="0002228F">
        <w:rPr>
          <w:rFonts w:ascii="Calibri" w:eastAsia="Times New Roman" w:hAnsi="Calibri" w:cs="Calibri"/>
          <w:kern w:val="0"/>
          <w:sz w:val="22"/>
          <w:szCs w:val="22"/>
          <w:u w:val="single"/>
          <w14:ligatures w14:val="none"/>
        </w:rPr>
        <w:t>Results focus</w:t>
      </w:r>
      <w:r w:rsidRPr="0002228F">
        <w:rPr>
          <w:rFonts w:ascii="Calibri" w:eastAsia="Times New Roman" w:hAnsi="Calibri" w:cs="Calibri"/>
          <w:kern w:val="0"/>
          <w:sz w:val="22"/>
          <w:szCs w:val="22"/>
          <w14:ligatures w14:val="none"/>
        </w:rPr>
        <w:t>: The results reported to the GEF should be fully supported by evidence, and be accurate, credible, and reliable. It</w:t>
      </w:r>
      <w:r w:rsidRPr="0002228F">
        <w:rPr>
          <w:rFonts w:ascii="Calibri" w:eastAsia="Times New Roman" w:hAnsi="Calibri" w:cs="Calibri"/>
          <w:bCs/>
          <w:kern w:val="0"/>
          <w:sz w:val="22"/>
          <w:szCs w:val="22"/>
          <w14:ligatures w14:val="none"/>
        </w:rPr>
        <w:t xml:space="preserve"> is accepted that across the global portfolio, some GEF projects will </w:t>
      </w:r>
      <w:r w:rsidRPr="0002228F">
        <w:rPr>
          <w:rFonts w:ascii="Calibri" w:eastAsia="Times New Roman" w:hAnsi="Calibri" w:cs="Calibri"/>
          <w:bCs/>
          <w:kern w:val="0"/>
          <w:sz w:val="22"/>
          <w:szCs w:val="22"/>
          <w14:ligatures w14:val="none"/>
        </w:rPr>
        <w:lastRenderedPageBreak/>
        <w:t xml:space="preserve">not deliver on their expected results, while other GEF projects may in fact exceed their expected results. </w:t>
      </w:r>
    </w:p>
    <w:p w14:paraId="27E060D2" w14:textId="77777777" w:rsidR="0002228F" w:rsidRPr="0002228F" w:rsidRDefault="0002228F" w:rsidP="0002228F">
      <w:pPr>
        <w:spacing w:after="0" w:line="240" w:lineRule="auto"/>
        <w:ind w:left="720"/>
        <w:contextualSpacing/>
        <w:rPr>
          <w:rFonts w:ascii="Calibri" w:eastAsia="Times New Roman" w:hAnsi="Calibri" w:cs="Calibri"/>
          <w:bCs/>
          <w:kern w:val="0"/>
          <w:sz w:val="22"/>
          <w:szCs w:val="22"/>
          <w:u w:val="single"/>
          <w14:ligatures w14:val="none"/>
        </w:rPr>
      </w:pPr>
    </w:p>
    <w:p w14:paraId="65EF3067" w14:textId="77777777" w:rsidR="0002228F" w:rsidRPr="0002228F" w:rsidRDefault="0002228F" w:rsidP="0002228F">
      <w:pPr>
        <w:numPr>
          <w:ilvl w:val="0"/>
          <w:numId w:val="1"/>
        </w:numPr>
        <w:spacing w:after="0" w:line="240" w:lineRule="auto"/>
        <w:contextualSpacing/>
        <w:rPr>
          <w:rFonts w:ascii="Calibri" w:eastAsia="Times New Roman" w:hAnsi="Calibri" w:cs="Calibri"/>
          <w:kern w:val="0"/>
          <w:sz w:val="22"/>
          <w:szCs w:val="22"/>
          <w14:ligatures w14:val="none"/>
        </w:rPr>
      </w:pPr>
      <w:r w:rsidRPr="0002228F">
        <w:rPr>
          <w:rFonts w:ascii="Calibri" w:eastAsia="Times New Roman" w:hAnsi="Calibri" w:cs="Calibri"/>
          <w:bCs/>
          <w:kern w:val="0"/>
          <w:sz w:val="22"/>
          <w:szCs w:val="22"/>
          <w:u w:val="single"/>
          <w14:ligatures w14:val="none"/>
        </w:rPr>
        <w:t>Mid Term Review (MTR) recommendations</w:t>
      </w:r>
      <w:r w:rsidRPr="0002228F">
        <w:rPr>
          <w:rFonts w:ascii="Calibri" w:eastAsia="Times New Roman" w:hAnsi="Calibri" w:cs="Calibri"/>
          <w:bCs/>
          <w:kern w:val="0"/>
          <w:sz w:val="22"/>
          <w:szCs w:val="22"/>
          <w14:ligatures w14:val="none"/>
        </w:rPr>
        <w:t>: the Project Board is not obligated to agree to every recommendation provided by the independent evaluator in the MTR report, including recommendations to change/alter the project results framework/</w:t>
      </w:r>
      <w:proofErr w:type="spellStart"/>
      <w:r w:rsidRPr="0002228F">
        <w:rPr>
          <w:rFonts w:ascii="Calibri" w:eastAsia="Times New Roman" w:hAnsi="Calibri" w:cs="Calibri"/>
          <w:bCs/>
          <w:kern w:val="0"/>
          <w:sz w:val="22"/>
          <w:szCs w:val="22"/>
          <w14:ligatures w14:val="none"/>
        </w:rPr>
        <w:t>logframe</w:t>
      </w:r>
      <w:proofErr w:type="spellEnd"/>
      <w:r w:rsidRPr="0002228F">
        <w:rPr>
          <w:rFonts w:ascii="Calibri" w:eastAsia="Times New Roman" w:hAnsi="Calibri" w:cs="Calibri"/>
          <w:bCs/>
          <w:kern w:val="0"/>
          <w:sz w:val="22"/>
          <w:szCs w:val="22"/>
          <w14:ligatures w14:val="none"/>
        </w:rPr>
        <w:t xml:space="preserve"> and/or to extend the duration of the project. The mandatory management response to the MTR must include a statement that the recommendations have been acknowledged and reviewed by the Project Board (date/place), and outline which recommendations are fully accepted, partially accepted or rejected, and the justification for these decisions. </w:t>
      </w:r>
    </w:p>
    <w:p w14:paraId="2420D0A3" w14:textId="77777777" w:rsidR="0002228F" w:rsidRPr="0002228F" w:rsidRDefault="0002228F" w:rsidP="0002228F">
      <w:pPr>
        <w:spacing w:after="0" w:line="240" w:lineRule="auto"/>
        <w:ind w:left="360"/>
        <w:contextualSpacing/>
        <w:rPr>
          <w:rFonts w:ascii="Calibri" w:eastAsia="Calibri" w:hAnsi="Calibri" w:cs="Calibri"/>
          <w:b/>
          <w:kern w:val="0"/>
          <w:sz w:val="26"/>
          <w:szCs w:val="26"/>
          <w14:ligatures w14:val="none"/>
        </w:rPr>
      </w:pPr>
    </w:p>
    <w:p w14:paraId="19F0C24D" w14:textId="77777777" w:rsidR="0002228F" w:rsidRPr="0002228F" w:rsidRDefault="0002228F" w:rsidP="0002228F">
      <w:pPr>
        <w:numPr>
          <w:ilvl w:val="0"/>
          <w:numId w:val="4"/>
        </w:numPr>
        <w:spacing w:after="0" w:line="240" w:lineRule="auto"/>
        <w:contextualSpacing/>
        <w:rPr>
          <w:rFonts w:ascii="Calibri" w:eastAsia="Calibri" w:hAnsi="Calibri" w:cs="Calibri"/>
          <w:b/>
          <w:kern w:val="0"/>
          <w14:ligatures w14:val="none"/>
        </w:rPr>
      </w:pPr>
      <w:r w:rsidRPr="0002228F">
        <w:rPr>
          <w:rFonts w:ascii="Calibri" w:eastAsia="Calibri" w:hAnsi="Calibri" w:cs="Calibri"/>
          <w:b/>
          <w:kern w:val="0"/>
          <w14:ligatures w14:val="none"/>
        </w:rPr>
        <w:t xml:space="preserve">Types of GEF project revisions that require BPPS quality assurance: </w:t>
      </w:r>
    </w:p>
    <w:p w14:paraId="445AC995" w14:textId="77777777" w:rsidR="0002228F" w:rsidRPr="0002228F" w:rsidRDefault="0002228F" w:rsidP="0002228F">
      <w:pPr>
        <w:spacing w:after="0" w:line="240" w:lineRule="auto"/>
        <w:rPr>
          <w:rFonts w:ascii="Calibri" w:eastAsia="Calibri" w:hAnsi="Calibri" w:cs="Calibri"/>
          <w:b/>
          <w:kern w:val="0"/>
          <w14:ligatures w14:val="none"/>
        </w:rPr>
      </w:pPr>
    </w:p>
    <w:p w14:paraId="69F42926" w14:textId="77777777" w:rsidR="0002228F" w:rsidRPr="0002228F" w:rsidRDefault="0002228F" w:rsidP="0002228F">
      <w:pPr>
        <w:numPr>
          <w:ilvl w:val="0"/>
          <w:numId w:val="2"/>
        </w:numPr>
        <w:spacing w:after="0" w:line="240" w:lineRule="auto"/>
        <w:contextualSpacing/>
        <w:rPr>
          <w:rFonts w:ascii="Calibri" w:eastAsia="Calibri" w:hAnsi="Calibri" w:cs="Calibri"/>
          <w:kern w:val="0"/>
          <w:sz w:val="22"/>
          <w:szCs w:val="22"/>
          <w14:ligatures w14:val="none"/>
        </w:rPr>
      </w:pPr>
      <w:r w:rsidRPr="0002228F">
        <w:rPr>
          <w:rFonts w:ascii="Calibri" w:eastAsia="Calibri" w:hAnsi="Calibri" w:cs="Calibri"/>
          <w:kern w:val="0"/>
          <w:sz w:val="22"/>
          <w:szCs w:val="22"/>
          <w:u w:val="single"/>
          <w14:ligatures w14:val="none"/>
        </w:rPr>
        <w:t>Cancellation or suspension of a GEF project</w:t>
      </w:r>
      <w:r w:rsidRPr="0002228F">
        <w:rPr>
          <w:rFonts w:ascii="Calibri" w:eastAsia="Calibri" w:hAnsi="Calibri" w:cs="Calibri"/>
          <w:kern w:val="0"/>
          <w:sz w:val="22"/>
          <w:szCs w:val="22"/>
          <w14:ligatures w14:val="none"/>
        </w:rPr>
        <w:t xml:space="preserve">: a project can be cancelled or suspended as warranted by special circumstances. Some criteria for cancelling or suspending a project include, but are not limited to, the following: non-compliance with GEF policies; poor implementation performance leading to a conclusion that the project can no longer meet its objectives, and where restructuring is not likely or appropriate to address the issues; changes in country national priorities; the problem/situation (e.g. threats, barriers removal etc.) is removed or no longer relevant or expected to be fully addressed through another intervention; no baseline project supports the GEF-funded project; serious allegations of misuse of funds; social and environmental safeguards risks; HACT audit of an Implementing Partner; poor OAI audit of a Country Office. </w:t>
      </w:r>
    </w:p>
    <w:p w14:paraId="56DB96B5" w14:textId="77777777" w:rsidR="0002228F" w:rsidRPr="0002228F" w:rsidRDefault="0002228F" w:rsidP="0002228F">
      <w:pPr>
        <w:spacing w:after="0" w:line="240" w:lineRule="auto"/>
        <w:ind w:left="720"/>
        <w:contextualSpacing/>
        <w:rPr>
          <w:rFonts w:ascii="Calibri" w:eastAsia="Calibri" w:hAnsi="Calibri" w:cs="Calibri"/>
          <w:kern w:val="0"/>
          <w:sz w:val="22"/>
          <w:szCs w:val="22"/>
          <w14:ligatures w14:val="none"/>
        </w:rPr>
      </w:pPr>
    </w:p>
    <w:p w14:paraId="413179EA" w14:textId="77777777" w:rsidR="0002228F" w:rsidRPr="0002228F" w:rsidRDefault="0002228F" w:rsidP="0002228F">
      <w:pPr>
        <w:numPr>
          <w:ilvl w:val="0"/>
          <w:numId w:val="2"/>
        </w:numPr>
        <w:spacing w:after="0" w:line="240" w:lineRule="auto"/>
        <w:contextualSpacing/>
        <w:rPr>
          <w:rFonts w:ascii="Calibri" w:eastAsia="Calibri" w:hAnsi="Calibri" w:cs="Calibri"/>
          <w:kern w:val="0"/>
          <w:sz w:val="22"/>
          <w:szCs w:val="22"/>
          <w14:ligatures w14:val="none"/>
        </w:rPr>
      </w:pPr>
      <w:r w:rsidRPr="0002228F">
        <w:rPr>
          <w:rFonts w:ascii="Calibri" w:eastAsia="Times New Roman" w:hAnsi="Calibri" w:cs="Calibri"/>
          <w:bCs/>
          <w:kern w:val="0"/>
          <w:sz w:val="22"/>
          <w:szCs w:val="22"/>
          <w:u w:val="single"/>
          <w14:ligatures w14:val="none"/>
        </w:rPr>
        <w:t xml:space="preserve">Material reduction in the expected </w:t>
      </w:r>
      <w:hyperlink r:id="rId9" w:history="1">
        <w:r w:rsidRPr="0002228F">
          <w:rPr>
            <w:rFonts w:ascii="Calibri" w:eastAsia="Times New Roman" w:hAnsi="Calibri" w:cs="Calibri"/>
            <w:bCs/>
            <w:color w:val="0563C1"/>
            <w:kern w:val="0"/>
            <w:sz w:val="22"/>
            <w:szCs w:val="22"/>
            <w:u w:val="single"/>
            <w14:ligatures w14:val="none"/>
          </w:rPr>
          <w:t>GEF Core indicators</w:t>
        </w:r>
      </w:hyperlink>
      <w:r w:rsidRPr="0002228F">
        <w:rPr>
          <w:rFonts w:ascii="Calibri" w:eastAsia="Times New Roman" w:hAnsi="Calibri" w:cs="Calibri"/>
          <w:bCs/>
          <w:kern w:val="0"/>
          <w:sz w:val="22"/>
          <w:szCs w:val="22"/>
          <w:u w:val="single"/>
          <w14:ligatures w14:val="none"/>
        </w:rPr>
        <w:t xml:space="preserve"> (Global Environmental Benefit indicators) to be achieved by the project as outlined in the UNDP GEF Project Document</w:t>
      </w:r>
      <w:r w:rsidRPr="0002228F">
        <w:rPr>
          <w:rFonts w:ascii="Calibri" w:eastAsia="Times New Roman" w:hAnsi="Calibri" w:cs="Calibri"/>
          <w:bCs/>
          <w:kern w:val="0"/>
          <w:sz w:val="22"/>
          <w:szCs w:val="22"/>
          <w14:ligatures w14:val="none"/>
        </w:rPr>
        <w:t>: the expected GEB results agreed with the GEF at CEO endorsement are unlikely to be revised during project implementation. If</w:t>
      </w:r>
      <w:r w:rsidRPr="0002228F">
        <w:rPr>
          <w:rFonts w:ascii="Calibri" w:eastAsia="Calibri" w:hAnsi="Calibri" w:cs="Calibri"/>
          <w:kern w:val="0"/>
          <w:sz w:val="22"/>
          <w:szCs w:val="22"/>
          <w14:ligatures w14:val="none"/>
        </w:rPr>
        <w:t xml:space="preserve"> the baseline and corresponding targets for the core indicators agreed at CEO endorsement were incorrectly calculated, these values can be corrected early in the project implementation phase (i.e. ideally during the Inception Workshop) with the approval of the BPPS RTA. However, if this correction leads to a material reduction in the expected GEBs this is considered a major project revision. Material is defined as more than a 10% reduction in the expected GEBs as approved at CEO endorsement. </w:t>
      </w:r>
    </w:p>
    <w:p w14:paraId="221EEFE2" w14:textId="77777777" w:rsidR="0002228F" w:rsidRPr="0002228F" w:rsidRDefault="0002228F" w:rsidP="0002228F">
      <w:pPr>
        <w:spacing w:after="0" w:line="240" w:lineRule="auto"/>
        <w:rPr>
          <w:rFonts w:ascii="Calibri" w:eastAsia="Times New Roman" w:hAnsi="Calibri" w:cs="Calibri"/>
          <w:kern w:val="0"/>
          <w:sz w:val="22"/>
          <w:szCs w:val="22"/>
          <w14:ligatures w14:val="none"/>
        </w:rPr>
      </w:pPr>
    </w:p>
    <w:p w14:paraId="17E57DD5" w14:textId="77777777" w:rsidR="0002228F" w:rsidRPr="0002228F" w:rsidRDefault="0002228F" w:rsidP="0002228F">
      <w:pPr>
        <w:numPr>
          <w:ilvl w:val="0"/>
          <w:numId w:val="2"/>
        </w:numPr>
        <w:spacing w:after="0" w:line="240" w:lineRule="auto"/>
        <w:contextualSpacing/>
        <w:rPr>
          <w:rFonts w:ascii="Calibri" w:eastAsia="Times New Roman" w:hAnsi="Calibri" w:cs="Calibri"/>
          <w:kern w:val="0"/>
          <w:sz w:val="22"/>
          <w:szCs w:val="22"/>
          <w14:ligatures w14:val="none"/>
        </w:rPr>
      </w:pPr>
      <w:r w:rsidRPr="0002228F">
        <w:rPr>
          <w:rFonts w:ascii="Calibri" w:eastAsia="Calibri" w:hAnsi="Calibri" w:cs="Calibri"/>
          <w:kern w:val="0"/>
          <w:sz w:val="22"/>
          <w:szCs w:val="22"/>
          <w:u w:val="single"/>
          <w14:ligatures w14:val="none"/>
        </w:rPr>
        <w:t>Change in the project objective as defined in the UNDP GEF Project Document</w:t>
      </w:r>
      <w:r w:rsidRPr="0002228F">
        <w:rPr>
          <w:rFonts w:ascii="Calibri" w:eastAsia="Calibri" w:hAnsi="Calibri" w:cs="Calibri"/>
          <w:kern w:val="0"/>
          <w:sz w:val="22"/>
          <w:szCs w:val="22"/>
          <w14:ligatures w14:val="none"/>
        </w:rPr>
        <w:t xml:space="preserve">: </w:t>
      </w:r>
      <w:r w:rsidRPr="0002228F">
        <w:rPr>
          <w:rFonts w:ascii="Calibri" w:eastAsia="Times New Roman" w:hAnsi="Calibri" w:cs="Calibri"/>
          <w:kern w:val="0"/>
          <w:sz w:val="22"/>
          <w:szCs w:val="22"/>
          <w14:ligatures w14:val="none"/>
        </w:rPr>
        <w:t>the highest-level result to be achieved by the project is unlikely to ever require revision during project implementation. However, should it be necessary to revise the project objective this requires reformulation of the GEF project.</w:t>
      </w:r>
    </w:p>
    <w:p w14:paraId="5A1907DA" w14:textId="77777777" w:rsidR="0002228F" w:rsidRPr="0002228F" w:rsidRDefault="0002228F" w:rsidP="0002228F">
      <w:pPr>
        <w:spacing w:after="0" w:line="240" w:lineRule="auto"/>
        <w:ind w:left="720"/>
        <w:contextualSpacing/>
        <w:rPr>
          <w:rFonts w:ascii="Calibri" w:eastAsia="Times New Roman" w:hAnsi="Calibri" w:cs="Calibri"/>
          <w:kern w:val="0"/>
          <w:sz w:val="22"/>
          <w:szCs w:val="22"/>
          <w14:ligatures w14:val="none"/>
        </w:rPr>
      </w:pPr>
    </w:p>
    <w:p w14:paraId="0D4F2E3C" w14:textId="77777777" w:rsidR="0002228F" w:rsidRPr="0002228F" w:rsidRDefault="0002228F" w:rsidP="0002228F">
      <w:pPr>
        <w:numPr>
          <w:ilvl w:val="0"/>
          <w:numId w:val="2"/>
        </w:numPr>
        <w:spacing w:after="0" w:line="240" w:lineRule="auto"/>
        <w:contextualSpacing/>
        <w:rPr>
          <w:rFonts w:ascii="Calibri" w:eastAsia="Times New Roman" w:hAnsi="Calibri" w:cs="Calibri"/>
          <w:kern w:val="0"/>
          <w:sz w:val="22"/>
          <w:szCs w:val="22"/>
          <w14:ligatures w14:val="none"/>
        </w:rPr>
      </w:pPr>
      <w:r w:rsidRPr="0002228F">
        <w:rPr>
          <w:rFonts w:ascii="Calibri" w:eastAsia="Times New Roman" w:hAnsi="Calibri" w:cs="Calibri"/>
          <w:kern w:val="0"/>
          <w:sz w:val="22"/>
          <w:szCs w:val="22"/>
          <w:u w:val="single"/>
          <w14:ligatures w14:val="none"/>
        </w:rPr>
        <w:t>Change in the project outcomes as defined in the UNDP GEF Project Document</w:t>
      </w:r>
      <w:r w:rsidRPr="0002228F">
        <w:rPr>
          <w:rFonts w:ascii="Calibri" w:eastAsia="Times New Roman" w:hAnsi="Calibri" w:cs="Calibri"/>
          <w:kern w:val="0"/>
          <w:sz w:val="22"/>
          <w:szCs w:val="22"/>
          <w14:ligatures w14:val="none"/>
        </w:rPr>
        <w:t>: the outcomes to be achieved by the project are unlikely to ever require revision during project implementation. However, should it be necessary to revise the project outcomes this requires reformulation of the project.</w:t>
      </w:r>
    </w:p>
    <w:p w14:paraId="31AD66D3" w14:textId="77777777" w:rsidR="0002228F" w:rsidRPr="0002228F" w:rsidRDefault="0002228F" w:rsidP="0002228F">
      <w:pPr>
        <w:spacing w:after="0" w:line="240" w:lineRule="auto"/>
        <w:ind w:left="720"/>
        <w:contextualSpacing/>
        <w:rPr>
          <w:rFonts w:ascii="Calibri" w:eastAsia="Times New Roman" w:hAnsi="Calibri" w:cs="Calibri"/>
          <w:kern w:val="0"/>
          <w:sz w:val="22"/>
          <w:szCs w:val="22"/>
          <w14:ligatures w14:val="none"/>
        </w:rPr>
      </w:pPr>
    </w:p>
    <w:p w14:paraId="644E7AE0" w14:textId="77777777" w:rsidR="0002228F" w:rsidRPr="0002228F" w:rsidRDefault="0002228F" w:rsidP="0002228F">
      <w:pPr>
        <w:numPr>
          <w:ilvl w:val="0"/>
          <w:numId w:val="2"/>
        </w:numPr>
        <w:spacing w:after="0" w:line="240" w:lineRule="auto"/>
        <w:contextualSpacing/>
        <w:rPr>
          <w:rFonts w:ascii="Calibri" w:eastAsia="Calibri" w:hAnsi="Calibri" w:cs="Calibri"/>
          <w:kern w:val="0"/>
          <w:sz w:val="22"/>
          <w:szCs w:val="22"/>
          <w14:ligatures w14:val="none"/>
        </w:rPr>
      </w:pPr>
      <w:r w:rsidRPr="0002228F">
        <w:rPr>
          <w:rFonts w:ascii="Calibri" w:eastAsia="Calibri" w:hAnsi="Calibri" w:cs="Calibri"/>
          <w:kern w:val="0"/>
          <w:sz w:val="22"/>
          <w:szCs w:val="22"/>
          <w:u w:val="single"/>
          <w14:ligatures w14:val="none"/>
        </w:rPr>
        <w:t xml:space="preserve">Change in the environmental and social safeguards rating to high, and other material changes to the project’s SESP and/or other safeguards documents (annexed to the </w:t>
      </w:r>
      <w:proofErr w:type="spellStart"/>
      <w:r w:rsidRPr="0002228F">
        <w:rPr>
          <w:rFonts w:ascii="Calibri" w:eastAsia="Calibri" w:hAnsi="Calibri" w:cs="Calibri"/>
          <w:kern w:val="0"/>
          <w:sz w:val="22"/>
          <w:szCs w:val="22"/>
          <w:u w:val="single"/>
          <w14:ligatures w14:val="none"/>
        </w:rPr>
        <w:t>ProDoc</w:t>
      </w:r>
      <w:proofErr w:type="spellEnd"/>
      <w:r w:rsidRPr="0002228F">
        <w:rPr>
          <w:rFonts w:ascii="Calibri" w:eastAsia="Calibri" w:hAnsi="Calibri" w:cs="Calibri"/>
          <w:kern w:val="0"/>
          <w:sz w:val="22"/>
          <w:szCs w:val="22"/>
          <w:u w:val="single"/>
          <w14:ligatures w14:val="none"/>
        </w:rPr>
        <w:t>)</w:t>
      </w:r>
      <w:r w:rsidRPr="0002228F">
        <w:rPr>
          <w:rFonts w:ascii="Calibri" w:eastAsia="Calibri" w:hAnsi="Calibri" w:cs="Calibri"/>
          <w:kern w:val="0"/>
          <w:sz w:val="22"/>
          <w:szCs w:val="22"/>
          <w14:ligatures w14:val="none"/>
        </w:rPr>
        <w:t xml:space="preserve">: This includes the identification of serious areas of risk that require management measures not previously identified or budgeted for. </w:t>
      </w:r>
    </w:p>
    <w:p w14:paraId="31CCD57E" w14:textId="77777777" w:rsidR="0002228F" w:rsidRPr="0002228F" w:rsidRDefault="0002228F" w:rsidP="0002228F">
      <w:pPr>
        <w:spacing w:after="0" w:line="240" w:lineRule="auto"/>
        <w:ind w:left="720"/>
        <w:contextualSpacing/>
        <w:rPr>
          <w:rFonts w:ascii="Calibri" w:eastAsia="Calibri" w:hAnsi="Calibri" w:cs="Calibri"/>
          <w:kern w:val="0"/>
          <w:sz w:val="22"/>
          <w:szCs w:val="22"/>
          <w:u w:val="single"/>
          <w14:ligatures w14:val="none"/>
        </w:rPr>
      </w:pPr>
    </w:p>
    <w:p w14:paraId="1A270EC1" w14:textId="77777777" w:rsidR="0002228F" w:rsidRPr="0002228F" w:rsidRDefault="0002228F" w:rsidP="0002228F">
      <w:pPr>
        <w:numPr>
          <w:ilvl w:val="0"/>
          <w:numId w:val="2"/>
        </w:numPr>
        <w:spacing w:after="0" w:line="240" w:lineRule="auto"/>
        <w:contextualSpacing/>
        <w:rPr>
          <w:rFonts w:ascii="Calibri" w:eastAsia="Calibri" w:hAnsi="Calibri" w:cs="Calibri"/>
          <w:kern w:val="0"/>
          <w:sz w:val="22"/>
          <w:szCs w:val="22"/>
          <w14:ligatures w14:val="none"/>
        </w:rPr>
      </w:pPr>
      <w:r w:rsidRPr="0002228F">
        <w:rPr>
          <w:rFonts w:ascii="Calibri" w:eastAsia="Calibri" w:hAnsi="Calibri" w:cs="Calibri"/>
          <w:kern w:val="0"/>
          <w:sz w:val="22"/>
          <w:szCs w:val="22"/>
          <w:u w:val="single"/>
          <w14:ligatures w14:val="none"/>
        </w:rPr>
        <w:t>Decrease in the amount of co-financing committed in the UNDP GEF Project Document</w:t>
      </w:r>
      <w:r w:rsidRPr="0002228F">
        <w:rPr>
          <w:rFonts w:ascii="Calibri" w:eastAsia="Calibri" w:hAnsi="Calibri" w:cs="Calibri"/>
          <w:kern w:val="0"/>
          <w:sz w:val="22"/>
          <w:szCs w:val="22"/>
          <w14:ligatures w14:val="none"/>
        </w:rPr>
        <w:t xml:space="preserve">: </w:t>
      </w:r>
      <w:r w:rsidRPr="0002228F">
        <w:rPr>
          <w:rFonts w:ascii="Calibri" w:eastAsia="Times New Roman" w:hAnsi="Calibri" w:cs="Calibri"/>
          <w:kern w:val="0"/>
          <w:sz w:val="22"/>
          <w:szCs w:val="22"/>
          <w14:ligatures w14:val="none"/>
        </w:rPr>
        <w:t>the amount of co-financing committed to the project objectives may decrease during project implementation. Should this occur, the project may require reformulation.</w:t>
      </w:r>
    </w:p>
    <w:p w14:paraId="676DBCA1" w14:textId="77777777" w:rsidR="0002228F" w:rsidRPr="0002228F" w:rsidRDefault="0002228F" w:rsidP="0002228F">
      <w:pPr>
        <w:spacing w:after="0" w:line="240" w:lineRule="auto"/>
        <w:ind w:left="720"/>
        <w:contextualSpacing/>
        <w:rPr>
          <w:rFonts w:ascii="Calibri" w:eastAsia="Calibri" w:hAnsi="Calibri" w:cs="Calibri"/>
          <w:kern w:val="0"/>
          <w:sz w:val="22"/>
          <w:szCs w:val="22"/>
          <w:u w:val="single"/>
          <w14:ligatures w14:val="none"/>
        </w:rPr>
      </w:pPr>
    </w:p>
    <w:p w14:paraId="77EA675E" w14:textId="77777777" w:rsidR="0002228F" w:rsidRPr="0002228F" w:rsidRDefault="0002228F" w:rsidP="0002228F">
      <w:pPr>
        <w:numPr>
          <w:ilvl w:val="0"/>
          <w:numId w:val="2"/>
        </w:numPr>
        <w:spacing w:after="0" w:line="240" w:lineRule="auto"/>
        <w:contextualSpacing/>
        <w:rPr>
          <w:rFonts w:ascii="Calibri" w:eastAsia="Calibri" w:hAnsi="Calibri" w:cs="Calibri"/>
          <w:kern w:val="0"/>
          <w:sz w:val="22"/>
          <w:szCs w:val="22"/>
          <w14:ligatures w14:val="none"/>
        </w:rPr>
      </w:pPr>
      <w:r w:rsidRPr="0002228F">
        <w:rPr>
          <w:rFonts w:ascii="Calibri" w:eastAsia="Calibri" w:hAnsi="Calibri" w:cs="Calibri"/>
          <w:kern w:val="0"/>
          <w:sz w:val="22"/>
          <w:szCs w:val="22"/>
          <w:u w:val="single"/>
          <w14:ligatures w14:val="none"/>
        </w:rPr>
        <w:t>Total Budget and Workplan (TBWP)</w:t>
      </w:r>
      <w:r w:rsidRPr="0002228F">
        <w:rPr>
          <w:rFonts w:ascii="Calibri" w:eastAsia="Calibri" w:hAnsi="Calibri" w:cs="Calibri"/>
          <w:kern w:val="0"/>
          <w:sz w:val="22"/>
          <w:szCs w:val="22"/>
          <w14:ligatures w14:val="none"/>
        </w:rPr>
        <w:t xml:space="preserve">: It is strongly encouraged to maintain the </w:t>
      </w:r>
      <w:proofErr w:type="gramStart"/>
      <w:r w:rsidRPr="0002228F">
        <w:rPr>
          <w:rFonts w:ascii="Calibri" w:eastAsia="Calibri" w:hAnsi="Calibri" w:cs="Calibri"/>
          <w:kern w:val="0"/>
          <w:sz w:val="22"/>
          <w:szCs w:val="22"/>
          <w14:ligatures w14:val="none"/>
        </w:rPr>
        <w:t>expenditures</w:t>
      </w:r>
      <w:proofErr w:type="gramEnd"/>
      <w:r w:rsidRPr="0002228F">
        <w:rPr>
          <w:rFonts w:ascii="Calibri" w:eastAsia="Calibri" w:hAnsi="Calibri" w:cs="Calibri"/>
          <w:kern w:val="0"/>
          <w:sz w:val="22"/>
          <w:szCs w:val="22"/>
          <w14:ligatures w14:val="none"/>
        </w:rPr>
        <w:t xml:space="preserve"> within the approved budget at the component level. Budget reallocations must prove that the suggested changes in the budget will not lead to material changes in the results to be achieved by the project. A strong justification is required and will be approved on an exceptional basis.</w:t>
      </w:r>
    </w:p>
    <w:p w14:paraId="768C7D27" w14:textId="77777777" w:rsidR="0002228F" w:rsidRPr="0002228F" w:rsidRDefault="0002228F" w:rsidP="0002228F">
      <w:pPr>
        <w:numPr>
          <w:ilvl w:val="0"/>
          <w:numId w:val="3"/>
        </w:numPr>
        <w:spacing w:after="0" w:line="240" w:lineRule="auto"/>
        <w:contextualSpacing/>
        <w:rPr>
          <w:rFonts w:ascii="Calibri" w:eastAsia="Calibri" w:hAnsi="Calibri" w:cs="Calibri"/>
          <w:kern w:val="0"/>
          <w:sz w:val="22"/>
          <w:szCs w:val="22"/>
          <w14:ligatures w14:val="none"/>
        </w:rPr>
      </w:pPr>
      <w:r w:rsidRPr="0002228F">
        <w:rPr>
          <w:rFonts w:ascii="Calibri" w:eastAsia="Calibri" w:hAnsi="Calibri" w:cs="Calibri"/>
          <w:kern w:val="0"/>
          <w:sz w:val="22"/>
          <w:szCs w:val="22"/>
          <w14:ligatures w14:val="none"/>
        </w:rPr>
        <w:t>Introduction of new outputs/activities (i.e. budget items</w:t>
      </w:r>
      <w:r w:rsidRPr="0002228F">
        <w:rPr>
          <w:rFonts w:ascii="Calibri" w:eastAsia="Calibri" w:hAnsi="Calibri" w:cs="Calibri"/>
          <w:kern w:val="0"/>
          <w:sz w:val="16"/>
          <w:szCs w:val="16"/>
          <w14:ligatures w14:val="none"/>
        </w:rPr>
        <w:t>)</w:t>
      </w:r>
      <w:r w:rsidRPr="0002228F">
        <w:rPr>
          <w:rFonts w:ascii="Calibri" w:eastAsia="Calibri" w:hAnsi="Calibri" w:cs="Calibri"/>
          <w:kern w:val="0"/>
          <w:sz w:val="22"/>
          <w:szCs w:val="22"/>
          <w14:ligatures w14:val="none"/>
        </w:rPr>
        <w:t xml:space="preserve"> that were not part of the agreed project document and TBWP that represent a value greater than 5% of the total GEF grant. </w:t>
      </w:r>
    </w:p>
    <w:p w14:paraId="06AA32B0" w14:textId="77777777" w:rsidR="0002228F" w:rsidRPr="0002228F" w:rsidRDefault="0002228F" w:rsidP="0002228F">
      <w:pPr>
        <w:numPr>
          <w:ilvl w:val="0"/>
          <w:numId w:val="3"/>
        </w:numPr>
        <w:spacing w:after="0" w:line="240" w:lineRule="auto"/>
        <w:contextualSpacing/>
        <w:rPr>
          <w:rFonts w:ascii="Calibri" w:eastAsia="Calibri" w:hAnsi="Calibri" w:cs="Calibri"/>
          <w:kern w:val="0"/>
          <w:sz w:val="22"/>
          <w:szCs w:val="22"/>
          <w14:ligatures w14:val="none"/>
        </w:rPr>
      </w:pPr>
      <w:r w:rsidRPr="0002228F">
        <w:rPr>
          <w:rFonts w:ascii="Calibri" w:eastAsia="Calibri" w:hAnsi="Calibri" w:cs="Calibri"/>
          <w:kern w:val="0"/>
          <w:sz w:val="22"/>
          <w:szCs w:val="22"/>
          <w14:ligatures w14:val="none"/>
        </w:rPr>
        <w:t xml:space="preserve">Budget re-allocations among the components (including PMC) of the approved TBWP that represent a value greater than 10% of the total GEF grant.  </w:t>
      </w:r>
    </w:p>
    <w:p w14:paraId="4A67449B" w14:textId="77777777" w:rsidR="0002228F" w:rsidRPr="0002228F" w:rsidRDefault="0002228F" w:rsidP="0002228F">
      <w:pPr>
        <w:spacing w:after="0" w:line="240" w:lineRule="auto"/>
        <w:ind w:left="720"/>
        <w:contextualSpacing/>
        <w:rPr>
          <w:rFonts w:ascii="Calibri" w:eastAsia="Calibri" w:hAnsi="Calibri" w:cs="Calibri"/>
          <w:kern w:val="0"/>
          <w:sz w:val="22"/>
          <w:szCs w:val="22"/>
          <w14:ligatures w14:val="none"/>
        </w:rPr>
      </w:pPr>
    </w:p>
    <w:p w14:paraId="76BFD0C3" w14:textId="2901E2A1" w:rsidR="0002228F" w:rsidRPr="0002228F" w:rsidRDefault="0002228F" w:rsidP="0002228F">
      <w:pPr>
        <w:numPr>
          <w:ilvl w:val="0"/>
          <w:numId w:val="2"/>
        </w:numPr>
        <w:spacing w:after="0" w:line="240" w:lineRule="auto"/>
        <w:contextualSpacing/>
        <w:rPr>
          <w:rFonts w:ascii="Calibri" w:eastAsia="Calibri" w:hAnsi="Calibri" w:cs="Calibri"/>
          <w:kern w:val="0"/>
          <w:sz w:val="22"/>
          <w:szCs w:val="22"/>
          <w14:ligatures w14:val="none"/>
        </w:rPr>
      </w:pPr>
      <w:r w:rsidRPr="0002228F">
        <w:rPr>
          <w:rFonts w:ascii="Calibri" w:eastAsia="Calibri" w:hAnsi="Calibri" w:cs="Calibri"/>
          <w:kern w:val="0"/>
          <w:sz w:val="22"/>
          <w:szCs w:val="22"/>
          <w:u w:val="single"/>
          <w14:ligatures w14:val="none"/>
        </w:rPr>
        <w:t>Financial instruments</w:t>
      </w:r>
      <w:r w:rsidRPr="0002228F">
        <w:rPr>
          <w:rFonts w:ascii="Calibri" w:eastAsia="Calibri" w:hAnsi="Calibri" w:cs="Calibri"/>
          <w:kern w:val="0"/>
          <w:sz w:val="22"/>
          <w:szCs w:val="22"/>
          <w14:ligatures w14:val="none"/>
        </w:rPr>
        <w:t>: any type of financial instrument (e.g. low value grants, revolving fund) added to the project after project starts</w:t>
      </w:r>
      <w:r>
        <w:rPr>
          <w:rFonts w:ascii="Calibri" w:eastAsia="Calibri" w:hAnsi="Calibri" w:cs="Calibri"/>
          <w:kern w:val="0"/>
          <w:sz w:val="22"/>
          <w:szCs w:val="22"/>
          <w14:ligatures w14:val="none"/>
        </w:rPr>
        <w:t>.</w:t>
      </w:r>
    </w:p>
    <w:p w14:paraId="37B8BC9B" w14:textId="77777777" w:rsidR="0002228F" w:rsidRPr="0002228F" w:rsidRDefault="0002228F" w:rsidP="0002228F">
      <w:pPr>
        <w:spacing w:after="0" w:line="240" w:lineRule="auto"/>
        <w:ind w:left="360"/>
        <w:contextualSpacing/>
        <w:rPr>
          <w:rFonts w:ascii="Calibri" w:eastAsia="Calibri" w:hAnsi="Calibri" w:cs="Calibri"/>
          <w:kern w:val="0"/>
          <w:sz w:val="22"/>
          <w:szCs w:val="22"/>
          <w14:ligatures w14:val="none"/>
        </w:rPr>
      </w:pPr>
      <w:r w:rsidRPr="0002228F">
        <w:rPr>
          <w:rFonts w:ascii="Calibri" w:eastAsia="Calibri" w:hAnsi="Calibri" w:cs="Calibri"/>
          <w:kern w:val="0"/>
          <w:sz w:val="22"/>
          <w:szCs w:val="22"/>
          <w14:ligatures w14:val="none"/>
        </w:rPr>
        <w:t xml:space="preserve"> </w:t>
      </w:r>
    </w:p>
    <w:p w14:paraId="45285236" w14:textId="77777777" w:rsidR="0002228F" w:rsidRPr="0002228F" w:rsidRDefault="0002228F" w:rsidP="0002228F">
      <w:pPr>
        <w:numPr>
          <w:ilvl w:val="0"/>
          <w:numId w:val="2"/>
        </w:numPr>
        <w:spacing w:after="0" w:line="240" w:lineRule="auto"/>
        <w:contextualSpacing/>
        <w:rPr>
          <w:rFonts w:ascii="Calibri" w:eastAsia="Calibri" w:hAnsi="Calibri" w:cs="Calibri"/>
          <w:kern w:val="0"/>
          <w:sz w:val="22"/>
          <w:szCs w:val="22"/>
          <w14:ligatures w14:val="none"/>
        </w:rPr>
      </w:pPr>
      <w:r w:rsidRPr="0002228F">
        <w:rPr>
          <w:rFonts w:ascii="Calibri" w:eastAsia="Calibri" w:hAnsi="Calibri" w:cs="Calibri"/>
          <w:kern w:val="0"/>
          <w:sz w:val="22"/>
          <w:szCs w:val="22"/>
          <w:u w:val="single"/>
          <w14:ligatures w14:val="none"/>
        </w:rPr>
        <w:t>Unfunded project extension</w:t>
      </w:r>
      <w:r w:rsidRPr="0002228F">
        <w:rPr>
          <w:rFonts w:ascii="Calibri" w:eastAsia="Calibri" w:hAnsi="Calibri" w:cs="Calibri"/>
          <w:kern w:val="0"/>
          <w:sz w:val="22"/>
          <w:szCs w:val="22"/>
          <w14:ligatures w14:val="none"/>
        </w:rPr>
        <w:t xml:space="preserve">: extending the duration of the project beyond the original planned closing date incurs costs at all levels in UNDP and should be avoided (never ‘no-cost’). </w:t>
      </w:r>
    </w:p>
    <w:p w14:paraId="36E6BB88" w14:textId="77777777" w:rsidR="0002228F" w:rsidRPr="0002228F" w:rsidRDefault="0002228F" w:rsidP="0002228F">
      <w:pPr>
        <w:spacing w:after="0" w:line="240" w:lineRule="auto"/>
        <w:ind w:left="720"/>
        <w:contextualSpacing/>
        <w:rPr>
          <w:rFonts w:ascii="Calibri" w:eastAsia="Calibri" w:hAnsi="Calibri" w:cs="Calibri"/>
          <w:kern w:val="0"/>
          <w:sz w:val="22"/>
          <w:szCs w:val="22"/>
          <w14:ligatures w14:val="none"/>
        </w:rPr>
      </w:pPr>
    </w:p>
    <w:p w14:paraId="4CB5290C" w14:textId="77777777" w:rsidR="0002228F" w:rsidRPr="0002228F" w:rsidRDefault="0002228F" w:rsidP="0002228F">
      <w:pPr>
        <w:numPr>
          <w:ilvl w:val="0"/>
          <w:numId w:val="2"/>
        </w:numPr>
        <w:spacing w:after="0" w:line="240" w:lineRule="auto"/>
        <w:contextualSpacing/>
        <w:rPr>
          <w:rFonts w:ascii="Calibri" w:eastAsia="Calibri" w:hAnsi="Calibri" w:cs="Calibri"/>
          <w:kern w:val="0"/>
          <w:sz w:val="22"/>
          <w:szCs w:val="22"/>
          <w14:ligatures w14:val="none"/>
        </w:rPr>
      </w:pPr>
      <w:r w:rsidRPr="0002228F">
        <w:rPr>
          <w:rFonts w:ascii="Calibri" w:eastAsia="Calibri" w:hAnsi="Calibri" w:cs="Calibri"/>
          <w:kern w:val="0"/>
          <w:sz w:val="22"/>
          <w:szCs w:val="22"/>
          <w:u w:val="single"/>
          <w14:ligatures w14:val="none"/>
        </w:rPr>
        <w:t>Implementation Modality (i.e. NIM/DIM/CSO/Agency)</w:t>
      </w:r>
      <w:r w:rsidRPr="0002228F">
        <w:rPr>
          <w:rFonts w:ascii="Calibri" w:eastAsia="Calibri" w:hAnsi="Calibri" w:cs="Calibri"/>
          <w:kern w:val="0"/>
          <w:sz w:val="22"/>
          <w:szCs w:val="22"/>
          <w14:ligatures w14:val="none"/>
        </w:rPr>
        <w:t xml:space="preserve">: Changing the implementation modality from NIM to DIM or CSO or Agency (or any other combination). </w:t>
      </w:r>
    </w:p>
    <w:p w14:paraId="5CF486A0" w14:textId="77777777" w:rsidR="0002228F" w:rsidRPr="0002228F" w:rsidRDefault="0002228F" w:rsidP="0002228F">
      <w:pPr>
        <w:spacing w:after="0" w:line="240" w:lineRule="auto"/>
        <w:ind w:left="720"/>
        <w:contextualSpacing/>
        <w:rPr>
          <w:rFonts w:ascii="Calibri" w:eastAsia="Calibri" w:hAnsi="Calibri" w:cs="Calibri"/>
          <w:kern w:val="0"/>
          <w:sz w:val="22"/>
          <w:szCs w:val="22"/>
          <w14:ligatures w14:val="none"/>
        </w:rPr>
      </w:pPr>
    </w:p>
    <w:p w14:paraId="2BDD9D17" w14:textId="77777777" w:rsidR="0002228F" w:rsidRPr="0002228F" w:rsidRDefault="0002228F" w:rsidP="0002228F">
      <w:pPr>
        <w:numPr>
          <w:ilvl w:val="0"/>
          <w:numId w:val="2"/>
        </w:numPr>
        <w:spacing w:after="0" w:line="240" w:lineRule="auto"/>
        <w:contextualSpacing/>
        <w:rPr>
          <w:rFonts w:ascii="Calibri" w:eastAsia="Calibri" w:hAnsi="Calibri" w:cs="Calibri"/>
          <w:kern w:val="0"/>
          <w:sz w:val="22"/>
          <w:szCs w:val="22"/>
          <w14:ligatures w14:val="none"/>
        </w:rPr>
      </w:pPr>
      <w:r w:rsidRPr="0002228F">
        <w:rPr>
          <w:rFonts w:ascii="Calibri" w:eastAsia="Calibri" w:hAnsi="Calibri" w:cs="Calibri"/>
          <w:kern w:val="0"/>
          <w:sz w:val="22"/>
          <w:szCs w:val="22"/>
          <w:u w:val="single"/>
          <w14:ligatures w14:val="none"/>
        </w:rPr>
        <w:t>Implementing Partner (IP)</w:t>
      </w:r>
      <w:r w:rsidRPr="0002228F">
        <w:rPr>
          <w:rFonts w:ascii="Calibri" w:eastAsia="Calibri" w:hAnsi="Calibri" w:cs="Calibri"/>
          <w:kern w:val="0"/>
          <w:sz w:val="22"/>
          <w:szCs w:val="22"/>
          <w14:ligatures w14:val="none"/>
        </w:rPr>
        <w:t>: Change of Implementing Partner using same implementation modality (e.g. change from Ministry of Environment to Ministry of Finance under NIM).</w:t>
      </w:r>
    </w:p>
    <w:p w14:paraId="6FE04395" w14:textId="77777777" w:rsidR="0002228F" w:rsidRPr="0002228F" w:rsidRDefault="0002228F" w:rsidP="0002228F">
      <w:pPr>
        <w:spacing w:after="0" w:line="240" w:lineRule="auto"/>
        <w:ind w:left="720"/>
        <w:contextualSpacing/>
        <w:rPr>
          <w:rFonts w:ascii="Calibri" w:eastAsia="Calibri" w:hAnsi="Calibri" w:cs="Calibri"/>
          <w:kern w:val="0"/>
          <w:sz w:val="22"/>
          <w:szCs w:val="22"/>
          <w14:ligatures w14:val="none"/>
        </w:rPr>
      </w:pPr>
    </w:p>
    <w:p w14:paraId="098DAF3B" w14:textId="77777777" w:rsidR="0002228F" w:rsidRPr="0002228F" w:rsidRDefault="0002228F" w:rsidP="0002228F">
      <w:pPr>
        <w:numPr>
          <w:ilvl w:val="0"/>
          <w:numId w:val="2"/>
        </w:numPr>
        <w:spacing w:after="0" w:line="240" w:lineRule="auto"/>
        <w:contextualSpacing/>
        <w:rPr>
          <w:rFonts w:ascii="Calibri" w:eastAsia="Calibri" w:hAnsi="Calibri" w:cs="Calibri"/>
          <w:kern w:val="0"/>
          <w:sz w:val="22"/>
          <w:szCs w:val="22"/>
          <w14:ligatures w14:val="none"/>
        </w:rPr>
      </w:pPr>
      <w:r w:rsidRPr="0002228F">
        <w:rPr>
          <w:rFonts w:ascii="Calibri" w:eastAsia="Calibri" w:hAnsi="Calibri" w:cs="Calibri"/>
          <w:kern w:val="0"/>
          <w:sz w:val="22"/>
          <w:szCs w:val="22"/>
          <w:u w:val="single"/>
          <w14:ligatures w14:val="none"/>
        </w:rPr>
        <w:t>Transfer of a project</w:t>
      </w:r>
      <w:r w:rsidRPr="0002228F">
        <w:rPr>
          <w:rFonts w:ascii="Calibri" w:eastAsia="Calibri" w:hAnsi="Calibri" w:cs="Calibri"/>
          <w:kern w:val="0"/>
          <w:sz w:val="22"/>
          <w:szCs w:val="22"/>
          <w14:ligatures w14:val="none"/>
        </w:rPr>
        <w:t xml:space="preserve">: transferring a GEF project from UNDP to another GEF Agency and accepting a GEF project from another GEF Agency. </w:t>
      </w:r>
    </w:p>
    <w:p w14:paraId="1B8826E7" w14:textId="77777777" w:rsidR="0002228F" w:rsidRPr="0002228F" w:rsidRDefault="0002228F" w:rsidP="0002228F">
      <w:pPr>
        <w:spacing w:after="0" w:line="240" w:lineRule="auto"/>
        <w:ind w:left="720"/>
        <w:contextualSpacing/>
        <w:rPr>
          <w:rFonts w:ascii="Calibri" w:eastAsia="Calibri" w:hAnsi="Calibri" w:cs="Calibri"/>
          <w:kern w:val="0"/>
          <w:sz w:val="22"/>
          <w:szCs w:val="22"/>
          <w14:ligatures w14:val="none"/>
        </w:rPr>
      </w:pPr>
    </w:p>
    <w:p w14:paraId="514935CC" w14:textId="77777777" w:rsidR="0002228F" w:rsidRPr="0002228F" w:rsidRDefault="0002228F" w:rsidP="0002228F">
      <w:pPr>
        <w:numPr>
          <w:ilvl w:val="0"/>
          <w:numId w:val="2"/>
        </w:numPr>
        <w:spacing w:after="0" w:line="240" w:lineRule="auto"/>
        <w:contextualSpacing/>
        <w:rPr>
          <w:rFonts w:ascii="Calibri" w:eastAsia="Calibri" w:hAnsi="Calibri" w:cs="Calibri"/>
          <w:kern w:val="0"/>
          <w:sz w:val="22"/>
          <w:szCs w:val="22"/>
          <w:u w:val="single"/>
          <w14:ligatures w14:val="none"/>
        </w:rPr>
      </w:pPr>
      <w:r w:rsidRPr="0002228F">
        <w:rPr>
          <w:rFonts w:ascii="Calibri" w:eastAsia="Calibri" w:hAnsi="Calibri" w:cs="Calibri"/>
          <w:kern w:val="0"/>
          <w:sz w:val="22"/>
          <w:szCs w:val="22"/>
          <w:u w:val="single"/>
          <w14:ligatures w14:val="none"/>
        </w:rPr>
        <w:t>Request for execution support from UNDP to the Implementing Partner (also called Country Support</w:t>
      </w:r>
      <w:proofErr w:type="gramStart"/>
      <w:r w:rsidRPr="0002228F">
        <w:rPr>
          <w:rFonts w:ascii="Calibri" w:eastAsia="Calibri" w:hAnsi="Calibri" w:cs="Calibri"/>
          <w:kern w:val="0"/>
          <w:sz w:val="22"/>
          <w:szCs w:val="22"/>
          <w:u w:val="single"/>
          <w14:ligatures w14:val="none"/>
        </w:rPr>
        <w:t>) to</w:t>
      </w:r>
      <w:proofErr w:type="gramEnd"/>
      <w:r w:rsidRPr="0002228F">
        <w:rPr>
          <w:rFonts w:ascii="Calibri" w:eastAsia="Calibri" w:hAnsi="Calibri" w:cs="Calibri"/>
          <w:kern w:val="0"/>
          <w:sz w:val="22"/>
          <w:szCs w:val="22"/>
          <w:u w:val="single"/>
          <w14:ligatures w14:val="none"/>
        </w:rPr>
        <w:t xml:space="preserve"> after project start:</w:t>
      </w:r>
      <w:r w:rsidRPr="0002228F">
        <w:rPr>
          <w:rFonts w:ascii="Calibri" w:eastAsia="Calibri" w:hAnsi="Calibri" w:cs="Calibri"/>
          <w:kern w:val="0"/>
          <w:sz w:val="22"/>
          <w:szCs w:val="22"/>
          <w14:ligatures w14:val="none"/>
        </w:rPr>
        <w:t xml:space="preserve"> requesting new or additional UNDP support services not approved by the GEF Secretariat at the time of CEO endorsement.</w:t>
      </w:r>
    </w:p>
    <w:p w14:paraId="00A1B0B3" w14:textId="77777777" w:rsidR="0002228F" w:rsidRPr="0002228F" w:rsidRDefault="0002228F" w:rsidP="0002228F">
      <w:pPr>
        <w:spacing w:line="259" w:lineRule="auto"/>
        <w:rPr>
          <w:rFonts w:ascii="Calibri" w:eastAsia="Calibri" w:hAnsi="Calibri" w:cs="Calibri"/>
          <w:b/>
          <w:kern w:val="0"/>
          <w:sz w:val="22"/>
          <w:szCs w:val="22"/>
          <w14:ligatures w14:val="none"/>
        </w:rPr>
      </w:pPr>
    </w:p>
    <w:p w14:paraId="5604717B" w14:textId="77777777" w:rsidR="0002228F" w:rsidRPr="0002228F" w:rsidRDefault="0002228F" w:rsidP="0002228F">
      <w:pPr>
        <w:numPr>
          <w:ilvl w:val="0"/>
          <w:numId w:val="5"/>
        </w:numPr>
        <w:spacing w:after="0" w:line="240" w:lineRule="auto"/>
        <w:contextualSpacing/>
        <w:rPr>
          <w:rFonts w:ascii="Calibri" w:eastAsia="Calibri" w:hAnsi="Calibri" w:cs="Calibri"/>
          <w:b/>
          <w:kern w:val="0"/>
          <w14:ligatures w14:val="none"/>
        </w:rPr>
      </w:pPr>
      <w:r w:rsidRPr="0002228F">
        <w:rPr>
          <w:rFonts w:ascii="Calibri" w:eastAsia="Calibri" w:hAnsi="Calibri" w:cs="Calibri"/>
          <w:b/>
          <w:kern w:val="0"/>
          <w14:ligatures w14:val="none"/>
        </w:rPr>
        <w:t>Procedure for seeking approval of GEF project revisions:</w:t>
      </w:r>
    </w:p>
    <w:p w14:paraId="03826D35" w14:textId="77777777" w:rsidR="0002228F" w:rsidRPr="0002228F" w:rsidRDefault="0002228F" w:rsidP="0002228F">
      <w:pPr>
        <w:spacing w:after="0" w:line="240" w:lineRule="auto"/>
        <w:rPr>
          <w:rFonts w:ascii="Calibri" w:eastAsia="Calibri" w:hAnsi="Calibri" w:cs="Calibri"/>
          <w:b/>
          <w:kern w:val="0"/>
          <w14:ligatures w14:val="none"/>
        </w:rPr>
      </w:pPr>
    </w:p>
    <w:p w14:paraId="3DA429F3" w14:textId="77777777" w:rsidR="0002228F" w:rsidRPr="0002228F" w:rsidRDefault="0002228F" w:rsidP="0002228F">
      <w:pPr>
        <w:spacing w:after="0" w:line="240" w:lineRule="auto"/>
        <w:rPr>
          <w:rFonts w:ascii="Calibri" w:eastAsia="Calibri" w:hAnsi="Calibri" w:cs="Calibri"/>
          <w:bCs/>
          <w:kern w:val="0"/>
          <w:sz w:val="22"/>
          <w:szCs w:val="22"/>
          <w14:ligatures w14:val="none"/>
        </w:rPr>
      </w:pPr>
      <w:r w:rsidRPr="0002228F">
        <w:rPr>
          <w:rFonts w:ascii="Calibri" w:eastAsia="Calibri" w:hAnsi="Calibri" w:cs="Calibri"/>
          <w:bCs/>
          <w:kern w:val="0"/>
          <w:sz w:val="22"/>
          <w:szCs w:val="22"/>
          <w14:ligatures w14:val="none"/>
        </w:rPr>
        <w:t>In line with the RACI for GEF projects</w:t>
      </w:r>
      <w:r w:rsidRPr="005548CF">
        <w:rPr>
          <w:rFonts w:ascii="Calibri" w:eastAsia="Calibri" w:hAnsi="Calibri" w:cs="Calibri"/>
          <w:bCs/>
          <w:kern w:val="0"/>
          <w:sz w:val="18"/>
          <w:szCs w:val="22"/>
          <w:vertAlign w:val="superscript"/>
          <w14:ligatures w14:val="none"/>
        </w:rPr>
        <w:footnoteReference w:id="1"/>
      </w:r>
      <w:r w:rsidRPr="0002228F">
        <w:rPr>
          <w:rFonts w:ascii="Calibri" w:eastAsia="Calibri" w:hAnsi="Calibri" w:cs="Calibri"/>
          <w:bCs/>
          <w:kern w:val="0"/>
          <w:sz w:val="22"/>
          <w:szCs w:val="22"/>
          <w14:ligatures w14:val="none"/>
        </w:rPr>
        <w:t>, the following procedure applies when the types of revisions outlined in Section B above are proposed for a GEF financed project.</w:t>
      </w:r>
    </w:p>
    <w:p w14:paraId="5DEA22BF" w14:textId="77777777" w:rsidR="0002228F" w:rsidRPr="0002228F" w:rsidRDefault="0002228F" w:rsidP="0002228F">
      <w:pPr>
        <w:spacing w:after="0" w:line="240" w:lineRule="auto"/>
        <w:rPr>
          <w:rFonts w:ascii="Calibri" w:eastAsia="Calibri" w:hAnsi="Calibri" w:cs="Calibri"/>
          <w:bCs/>
          <w:kern w:val="0"/>
          <w:sz w:val="22"/>
          <w:szCs w:val="22"/>
          <w:u w:val="single"/>
          <w14:ligatures w14:val="none"/>
        </w:rPr>
      </w:pPr>
    </w:p>
    <w:p w14:paraId="7A43E08F" w14:textId="77777777" w:rsidR="0002228F" w:rsidRPr="0002228F" w:rsidRDefault="0002228F" w:rsidP="0002228F">
      <w:pPr>
        <w:spacing w:after="0" w:line="240" w:lineRule="auto"/>
        <w:rPr>
          <w:rFonts w:ascii="Calibri" w:eastAsia="Calibri" w:hAnsi="Calibri" w:cs="Calibri"/>
          <w:bCs/>
          <w:kern w:val="0"/>
          <w:sz w:val="22"/>
          <w:szCs w:val="22"/>
          <w14:ligatures w14:val="none"/>
        </w:rPr>
      </w:pPr>
      <w:r w:rsidRPr="0002228F">
        <w:rPr>
          <w:rFonts w:ascii="Calibri" w:eastAsia="Calibri" w:hAnsi="Calibri" w:cs="Calibri"/>
          <w:bCs/>
          <w:kern w:val="0"/>
          <w:sz w:val="22"/>
          <w:szCs w:val="22"/>
          <w:u w:val="single"/>
          <w14:ligatures w14:val="none"/>
        </w:rPr>
        <w:t>First level of quality assurance:</w:t>
      </w:r>
      <w:r w:rsidRPr="0002228F">
        <w:rPr>
          <w:rFonts w:ascii="Calibri" w:eastAsia="Calibri" w:hAnsi="Calibri" w:cs="Calibri"/>
          <w:bCs/>
          <w:kern w:val="0"/>
          <w:sz w:val="22"/>
          <w:szCs w:val="22"/>
          <w14:ligatures w14:val="none"/>
        </w:rPr>
        <w:t xml:space="preserve"> </w:t>
      </w:r>
    </w:p>
    <w:p w14:paraId="190AD2BA" w14:textId="77777777" w:rsidR="0002228F" w:rsidRPr="0002228F" w:rsidRDefault="0002228F" w:rsidP="0002228F">
      <w:pPr>
        <w:spacing w:after="0" w:line="240" w:lineRule="auto"/>
        <w:rPr>
          <w:rFonts w:ascii="Calibri" w:eastAsia="Calibri" w:hAnsi="Calibri" w:cs="Calibri"/>
          <w:bCs/>
          <w:kern w:val="0"/>
          <w:sz w:val="22"/>
          <w:szCs w:val="22"/>
          <w14:ligatures w14:val="none"/>
        </w:rPr>
      </w:pPr>
    </w:p>
    <w:p w14:paraId="4F42D7F3" w14:textId="77777777" w:rsidR="0002228F" w:rsidRPr="0002228F" w:rsidRDefault="0002228F" w:rsidP="0002228F">
      <w:pPr>
        <w:spacing w:after="0" w:line="240" w:lineRule="auto"/>
        <w:rPr>
          <w:rFonts w:ascii="Calibri" w:eastAsia="Calibri" w:hAnsi="Calibri" w:cs="Calibri"/>
          <w:bCs/>
          <w:kern w:val="0"/>
          <w:sz w:val="22"/>
          <w:szCs w:val="22"/>
          <w14:ligatures w14:val="none"/>
        </w:rPr>
      </w:pPr>
      <w:r w:rsidRPr="0002228F">
        <w:rPr>
          <w:rFonts w:ascii="Calibri" w:eastAsia="Calibri" w:hAnsi="Calibri" w:cs="Calibri"/>
          <w:bCs/>
          <w:kern w:val="0"/>
          <w:sz w:val="22"/>
          <w:szCs w:val="22"/>
          <w14:ligatures w14:val="none"/>
        </w:rPr>
        <w:t xml:space="preserve">Project revisions must be fully supported by the Implementing Partner and the Project Board.  </w:t>
      </w:r>
    </w:p>
    <w:p w14:paraId="52636FD3" w14:textId="77777777" w:rsidR="0002228F" w:rsidRPr="0002228F" w:rsidRDefault="0002228F" w:rsidP="0002228F">
      <w:pPr>
        <w:spacing w:after="0" w:line="240" w:lineRule="auto"/>
        <w:rPr>
          <w:rFonts w:ascii="Calibri" w:eastAsia="Calibri" w:hAnsi="Calibri" w:cs="Calibri"/>
          <w:bCs/>
          <w:kern w:val="0"/>
          <w:sz w:val="22"/>
          <w:szCs w:val="22"/>
          <w14:ligatures w14:val="none"/>
        </w:rPr>
      </w:pPr>
    </w:p>
    <w:p w14:paraId="4BC5D6BB" w14:textId="77777777" w:rsidR="0002228F" w:rsidRPr="0002228F" w:rsidRDefault="0002228F" w:rsidP="0002228F">
      <w:pPr>
        <w:spacing w:after="0" w:line="240" w:lineRule="auto"/>
        <w:rPr>
          <w:rFonts w:ascii="Calibri" w:eastAsia="Calibri" w:hAnsi="Calibri" w:cs="Calibri"/>
          <w:bCs/>
          <w:kern w:val="0"/>
          <w:sz w:val="22"/>
          <w:szCs w:val="22"/>
          <w14:ligatures w14:val="none"/>
        </w:rPr>
      </w:pPr>
      <w:r w:rsidRPr="0002228F">
        <w:rPr>
          <w:rFonts w:ascii="Calibri" w:eastAsia="Calibri" w:hAnsi="Calibri" w:cs="Calibri"/>
          <w:bCs/>
          <w:kern w:val="0"/>
          <w:sz w:val="22"/>
          <w:szCs w:val="22"/>
          <w14:ligatures w14:val="none"/>
        </w:rPr>
        <w:t xml:space="preserve">Accountability for the first level of quality assurance rests with the Resident Representative (RR). The Deputy Resident Representative is responsible for preparing the necessary revision documents in </w:t>
      </w:r>
      <w:r w:rsidRPr="0002228F">
        <w:rPr>
          <w:rFonts w:ascii="Calibri" w:eastAsia="Calibri" w:hAnsi="Calibri" w:cs="Calibri"/>
          <w:bCs/>
          <w:kern w:val="0"/>
          <w:sz w:val="22"/>
          <w:szCs w:val="22"/>
          <w14:ligatures w14:val="none"/>
        </w:rPr>
        <w:lastRenderedPageBreak/>
        <w:t xml:space="preserve">consultation with the </w:t>
      </w:r>
      <w:proofErr w:type="spellStart"/>
      <w:r w:rsidRPr="0002228F">
        <w:rPr>
          <w:rFonts w:ascii="Calibri" w:eastAsia="Calibri" w:hAnsi="Calibri" w:cs="Calibri"/>
          <w:bCs/>
          <w:kern w:val="0"/>
          <w:sz w:val="22"/>
          <w:szCs w:val="22"/>
          <w14:ligatures w14:val="none"/>
        </w:rPr>
        <w:t>Programme</w:t>
      </w:r>
      <w:proofErr w:type="spellEnd"/>
      <w:r w:rsidRPr="0002228F">
        <w:rPr>
          <w:rFonts w:ascii="Calibri" w:eastAsia="Calibri" w:hAnsi="Calibri" w:cs="Calibri"/>
          <w:bCs/>
          <w:kern w:val="0"/>
          <w:sz w:val="22"/>
          <w:szCs w:val="22"/>
          <w14:ligatures w14:val="none"/>
        </w:rPr>
        <w:t xml:space="preserve"> Officer, BPPS/NCE/VF Principal Technical Advisor (PTA) and the BPPS/NCE/VF Regional Technical Advisor (RTA). </w:t>
      </w:r>
    </w:p>
    <w:p w14:paraId="7FCB9F0B" w14:textId="77777777" w:rsidR="0002228F" w:rsidRPr="0002228F" w:rsidRDefault="0002228F" w:rsidP="0002228F">
      <w:pPr>
        <w:spacing w:after="0" w:line="240" w:lineRule="auto"/>
        <w:rPr>
          <w:rFonts w:ascii="Calibri" w:eastAsia="Calibri" w:hAnsi="Calibri" w:cs="Calibri"/>
          <w:bCs/>
          <w:kern w:val="0"/>
          <w:sz w:val="22"/>
          <w:szCs w:val="22"/>
          <w14:ligatures w14:val="none"/>
        </w:rPr>
      </w:pPr>
    </w:p>
    <w:p w14:paraId="41A16467" w14:textId="77777777" w:rsidR="0002228F" w:rsidRPr="0002228F" w:rsidRDefault="0002228F" w:rsidP="0002228F">
      <w:pPr>
        <w:spacing w:after="0" w:line="240" w:lineRule="auto"/>
        <w:rPr>
          <w:rFonts w:ascii="Calibri" w:eastAsia="Calibri" w:hAnsi="Calibri" w:cs="Calibri"/>
          <w:bCs/>
          <w:kern w:val="0"/>
          <w:sz w:val="22"/>
          <w:szCs w:val="22"/>
          <w14:ligatures w14:val="none"/>
        </w:rPr>
      </w:pPr>
      <w:r w:rsidRPr="0002228F">
        <w:rPr>
          <w:rFonts w:ascii="Calibri" w:eastAsia="Calibri" w:hAnsi="Calibri" w:cs="Calibri"/>
          <w:bCs/>
          <w:kern w:val="0"/>
          <w:sz w:val="22"/>
          <w:szCs w:val="22"/>
          <w14:ligatures w14:val="none"/>
        </w:rPr>
        <w:t>Once the RR has approved the proposed revision, the Regional Bureau Desk Officer is informed, and the proposed project revision is sent to the BPPS/NCE/VF RTA for additional quality assurance and BPPS and GEF approval. The project revision is not considered approved until the second layer of quality assurance has been completed.</w:t>
      </w:r>
    </w:p>
    <w:p w14:paraId="6795A38D" w14:textId="77777777" w:rsidR="0002228F" w:rsidRPr="0002228F" w:rsidRDefault="0002228F" w:rsidP="0002228F">
      <w:pPr>
        <w:spacing w:after="0" w:line="240" w:lineRule="auto"/>
        <w:rPr>
          <w:rFonts w:ascii="Calibri" w:eastAsia="Calibri" w:hAnsi="Calibri" w:cs="Calibri"/>
          <w:bCs/>
          <w:kern w:val="0"/>
          <w:sz w:val="22"/>
          <w:szCs w:val="22"/>
          <w14:ligatures w14:val="none"/>
        </w:rPr>
      </w:pPr>
      <w:r w:rsidRPr="0002228F">
        <w:rPr>
          <w:rFonts w:ascii="Calibri" w:eastAsia="Calibri" w:hAnsi="Calibri" w:cs="Calibri"/>
          <w:bCs/>
          <w:kern w:val="0"/>
          <w:sz w:val="22"/>
          <w:szCs w:val="22"/>
          <w14:ligatures w14:val="none"/>
        </w:rPr>
        <w:t xml:space="preserve"> </w:t>
      </w:r>
    </w:p>
    <w:p w14:paraId="72B033C8" w14:textId="77777777" w:rsidR="0002228F" w:rsidRPr="0002228F" w:rsidRDefault="0002228F" w:rsidP="0002228F">
      <w:pPr>
        <w:spacing w:after="0" w:line="240" w:lineRule="auto"/>
        <w:rPr>
          <w:rFonts w:ascii="Calibri" w:eastAsia="Calibri" w:hAnsi="Calibri" w:cs="Calibri"/>
          <w:bCs/>
          <w:kern w:val="0"/>
          <w:sz w:val="22"/>
          <w:szCs w:val="22"/>
          <w14:ligatures w14:val="none"/>
        </w:rPr>
      </w:pPr>
      <w:r w:rsidRPr="0002228F">
        <w:rPr>
          <w:rFonts w:ascii="Calibri" w:eastAsia="Calibri" w:hAnsi="Calibri" w:cs="Calibri"/>
          <w:bCs/>
          <w:kern w:val="0"/>
          <w:sz w:val="22"/>
          <w:szCs w:val="22"/>
          <w:u w:val="single"/>
          <w14:ligatures w14:val="none"/>
        </w:rPr>
        <w:t>Second level of quality assurance</w:t>
      </w:r>
      <w:r w:rsidRPr="0002228F">
        <w:rPr>
          <w:rFonts w:ascii="Calibri" w:eastAsia="Calibri" w:hAnsi="Calibri" w:cs="Calibri"/>
          <w:bCs/>
          <w:kern w:val="0"/>
          <w:sz w:val="22"/>
          <w:szCs w:val="22"/>
          <w14:ligatures w14:val="none"/>
        </w:rPr>
        <w:t xml:space="preserve">: </w:t>
      </w:r>
    </w:p>
    <w:p w14:paraId="6CBF7E82" w14:textId="77777777" w:rsidR="0002228F" w:rsidRPr="0002228F" w:rsidRDefault="0002228F" w:rsidP="0002228F">
      <w:pPr>
        <w:spacing w:after="0" w:line="240" w:lineRule="auto"/>
        <w:rPr>
          <w:rFonts w:ascii="Calibri" w:eastAsia="Calibri" w:hAnsi="Calibri" w:cs="Calibri"/>
          <w:bCs/>
          <w:kern w:val="0"/>
          <w:sz w:val="22"/>
          <w:szCs w:val="22"/>
          <w14:ligatures w14:val="none"/>
        </w:rPr>
      </w:pPr>
    </w:p>
    <w:p w14:paraId="09652F00" w14:textId="77777777" w:rsidR="0002228F" w:rsidRPr="0002228F" w:rsidRDefault="0002228F" w:rsidP="0002228F">
      <w:pPr>
        <w:spacing w:after="0" w:line="240" w:lineRule="auto"/>
        <w:rPr>
          <w:rFonts w:ascii="Calibri" w:eastAsia="Calibri" w:hAnsi="Calibri" w:cs="Calibri"/>
          <w:bCs/>
          <w:kern w:val="0"/>
          <w:sz w:val="22"/>
          <w:szCs w:val="22"/>
          <w14:ligatures w14:val="none"/>
        </w:rPr>
      </w:pPr>
      <w:r w:rsidRPr="0002228F">
        <w:rPr>
          <w:rFonts w:ascii="Calibri" w:eastAsia="Calibri" w:hAnsi="Calibri" w:cs="Calibri"/>
          <w:bCs/>
          <w:kern w:val="0"/>
          <w:sz w:val="22"/>
          <w:szCs w:val="22"/>
          <w14:ligatures w14:val="none"/>
        </w:rPr>
        <w:t xml:space="preserve">Accountability for BPPS quality assurance rests with the PTA who will seek the approval of the GEF Secretariat/Council as necessary. The RTA is responsible for ensuring the quality assurance of the project revision in consultation with the Regional Bureau Deputy Director, and the BPPS/NCE/VF Finance Unit and RBM team. </w:t>
      </w:r>
    </w:p>
    <w:p w14:paraId="09C8CA87" w14:textId="77777777" w:rsidR="0002228F" w:rsidRPr="0002228F" w:rsidRDefault="0002228F" w:rsidP="0002228F">
      <w:pPr>
        <w:spacing w:after="0" w:line="240" w:lineRule="auto"/>
        <w:rPr>
          <w:rFonts w:ascii="Calibri" w:eastAsia="Calibri" w:hAnsi="Calibri" w:cs="Calibri"/>
          <w:bCs/>
          <w:kern w:val="0"/>
          <w:sz w:val="22"/>
          <w:szCs w:val="22"/>
          <w14:ligatures w14:val="none"/>
        </w:rPr>
      </w:pPr>
    </w:p>
    <w:p w14:paraId="770E4101" w14:textId="38E7D47D" w:rsidR="0002228F" w:rsidRPr="0002228F" w:rsidRDefault="0002228F" w:rsidP="0002228F">
      <w:pPr>
        <w:spacing w:after="0" w:line="240" w:lineRule="auto"/>
        <w:rPr>
          <w:rFonts w:ascii="Calibri" w:eastAsia="Calibri" w:hAnsi="Calibri" w:cs="Calibri"/>
          <w:b/>
          <w:kern w:val="0"/>
          <w:sz w:val="22"/>
          <w:szCs w:val="22"/>
          <w14:ligatures w14:val="none"/>
        </w:rPr>
      </w:pPr>
      <w:r w:rsidRPr="0002228F">
        <w:rPr>
          <w:rFonts w:ascii="Calibri" w:eastAsia="Calibri" w:hAnsi="Calibri" w:cs="Calibri"/>
          <w:bCs/>
          <w:kern w:val="0"/>
          <w:sz w:val="22"/>
          <w:szCs w:val="22"/>
          <w14:ligatures w14:val="none"/>
        </w:rPr>
        <w:t xml:space="preserve">Once the PTA (and GEF as necessary) </w:t>
      </w:r>
      <w:r w:rsidR="00820CB6" w:rsidRPr="0002228F">
        <w:rPr>
          <w:rFonts w:ascii="Calibri" w:eastAsia="Calibri" w:hAnsi="Calibri" w:cs="Calibri"/>
          <w:bCs/>
          <w:kern w:val="0"/>
          <w:sz w:val="22"/>
          <w:szCs w:val="22"/>
          <w14:ligatures w14:val="none"/>
        </w:rPr>
        <w:t>approves</w:t>
      </w:r>
      <w:r w:rsidRPr="0002228F">
        <w:rPr>
          <w:rFonts w:ascii="Calibri" w:eastAsia="Calibri" w:hAnsi="Calibri" w:cs="Calibri"/>
          <w:bCs/>
          <w:kern w:val="0"/>
          <w:sz w:val="22"/>
          <w:szCs w:val="22"/>
          <w14:ligatures w14:val="none"/>
        </w:rPr>
        <w:t xml:space="preserve"> the revision, the RTA informs the Resident Representative and the </w:t>
      </w:r>
      <w:proofErr w:type="spellStart"/>
      <w:r w:rsidRPr="0002228F">
        <w:rPr>
          <w:rFonts w:ascii="Calibri" w:eastAsia="Calibri" w:hAnsi="Calibri" w:cs="Calibri"/>
          <w:bCs/>
          <w:kern w:val="0"/>
          <w:sz w:val="22"/>
          <w:szCs w:val="22"/>
          <w14:ligatures w14:val="none"/>
        </w:rPr>
        <w:t>Programme</w:t>
      </w:r>
      <w:proofErr w:type="spellEnd"/>
      <w:r w:rsidRPr="0002228F">
        <w:rPr>
          <w:rFonts w:ascii="Calibri" w:eastAsia="Calibri" w:hAnsi="Calibri" w:cs="Calibri"/>
          <w:bCs/>
          <w:kern w:val="0"/>
          <w:sz w:val="22"/>
          <w:szCs w:val="22"/>
          <w14:ligatures w14:val="none"/>
        </w:rPr>
        <w:t xml:space="preserve"> Officer who subsequently informs the Implementing Partner and the Project Board. The Regional Bureau Desk Officer is also informed. The PTA and the GEF may reject the project revision if not aligned with GEF policies and procedures which means the revision cannot proceed and an alternative solution must be found.</w:t>
      </w:r>
    </w:p>
    <w:p w14:paraId="17C308EB" w14:textId="77777777" w:rsidR="00DA504D" w:rsidRPr="005548CF" w:rsidRDefault="00DA504D">
      <w:pPr>
        <w:rPr>
          <w:rFonts w:ascii="Calibri" w:hAnsi="Calibri" w:cs="Calibri"/>
        </w:rPr>
      </w:pPr>
    </w:p>
    <w:sectPr w:rsidR="00DA504D" w:rsidRPr="005548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35FA" w14:textId="77777777" w:rsidR="001639ED" w:rsidRDefault="001639ED" w:rsidP="0002228F">
      <w:pPr>
        <w:spacing w:after="0" w:line="240" w:lineRule="auto"/>
      </w:pPr>
      <w:r>
        <w:separator/>
      </w:r>
    </w:p>
  </w:endnote>
  <w:endnote w:type="continuationSeparator" w:id="0">
    <w:p w14:paraId="2342444F" w14:textId="77777777" w:rsidR="001639ED" w:rsidRDefault="001639ED" w:rsidP="0002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3B39" w14:textId="77777777" w:rsidR="001639ED" w:rsidRDefault="001639ED" w:rsidP="0002228F">
      <w:pPr>
        <w:spacing w:after="0" w:line="240" w:lineRule="auto"/>
      </w:pPr>
      <w:r>
        <w:separator/>
      </w:r>
    </w:p>
  </w:footnote>
  <w:footnote w:type="continuationSeparator" w:id="0">
    <w:p w14:paraId="4ECCB6D6" w14:textId="77777777" w:rsidR="001639ED" w:rsidRDefault="001639ED" w:rsidP="0002228F">
      <w:pPr>
        <w:spacing w:after="0" w:line="240" w:lineRule="auto"/>
      </w:pPr>
      <w:r>
        <w:continuationSeparator/>
      </w:r>
    </w:p>
  </w:footnote>
  <w:footnote w:id="1">
    <w:p w14:paraId="4749BC2C" w14:textId="77777777" w:rsidR="0002228F" w:rsidRPr="0002228F" w:rsidRDefault="0002228F" w:rsidP="0002228F">
      <w:pPr>
        <w:pStyle w:val="FootnoteText"/>
        <w:rPr>
          <w:rFonts w:cs="Calibri"/>
        </w:rPr>
      </w:pPr>
      <w:r w:rsidRPr="0002228F">
        <w:rPr>
          <w:rStyle w:val="FootnoteReference"/>
          <w:rFonts w:ascii="Calibri" w:hAnsi="Calibri" w:cs="Calibri"/>
          <w:sz w:val="20"/>
        </w:rPr>
        <w:footnoteRef/>
      </w:r>
      <w:r w:rsidRPr="0002228F">
        <w:rPr>
          <w:rFonts w:cs="Calibri"/>
        </w:rPr>
        <w:t xml:space="preserve"> RACI: Responsible, Accountable, Consult, Inform. See RACI for GEF projects in UNDP POPP.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4D2"/>
    <w:multiLevelType w:val="hybridMultilevel"/>
    <w:tmpl w:val="DF7E6C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15559E"/>
    <w:multiLevelType w:val="hybridMultilevel"/>
    <w:tmpl w:val="A85661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AF54BA"/>
    <w:multiLevelType w:val="hybridMultilevel"/>
    <w:tmpl w:val="6F86D2D0"/>
    <w:lvl w:ilvl="0" w:tplc="41EEC68A">
      <w:start w:val="3"/>
      <w:numFmt w:val="upperLetter"/>
      <w:lvlText w:val="%1."/>
      <w:lvlJc w:val="left"/>
      <w:pPr>
        <w:ind w:left="36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37D35"/>
    <w:multiLevelType w:val="hybridMultilevel"/>
    <w:tmpl w:val="1D5A575C"/>
    <w:lvl w:ilvl="0" w:tplc="2CD8C34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C453DFE"/>
    <w:multiLevelType w:val="hybridMultilevel"/>
    <w:tmpl w:val="541C1AE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3505947">
    <w:abstractNumId w:val="0"/>
  </w:num>
  <w:num w:numId="2" w16cid:durableId="545020400">
    <w:abstractNumId w:val="1"/>
  </w:num>
  <w:num w:numId="3" w16cid:durableId="191574869">
    <w:abstractNumId w:val="4"/>
  </w:num>
  <w:num w:numId="4" w16cid:durableId="100345696">
    <w:abstractNumId w:val="3"/>
  </w:num>
  <w:num w:numId="5" w16cid:durableId="889152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8F"/>
    <w:rsid w:val="0002228F"/>
    <w:rsid w:val="001639ED"/>
    <w:rsid w:val="001A6774"/>
    <w:rsid w:val="005548CF"/>
    <w:rsid w:val="00820CB6"/>
    <w:rsid w:val="009129CA"/>
    <w:rsid w:val="00973770"/>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9F71"/>
  <w15:chartTrackingRefBased/>
  <w15:docId w15:val="{44024130-B4AB-46E0-A6F1-580047A6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28F"/>
    <w:rPr>
      <w:rFonts w:eastAsiaTheme="majorEastAsia" w:cstheme="majorBidi"/>
      <w:color w:val="272727" w:themeColor="text1" w:themeTint="D8"/>
    </w:rPr>
  </w:style>
  <w:style w:type="paragraph" w:styleId="Title">
    <w:name w:val="Title"/>
    <w:basedOn w:val="Normal"/>
    <w:next w:val="Normal"/>
    <w:link w:val="TitleChar"/>
    <w:uiPriority w:val="10"/>
    <w:qFormat/>
    <w:rsid w:val="00022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28F"/>
    <w:pPr>
      <w:spacing w:before="160"/>
      <w:jc w:val="center"/>
    </w:pPr>
    <w:rPr>
      <w:i/>
      <w:iCs/>
      <w:color w:val="404040" w:themeColor="text1" w:themeTint="BF"/>
    </w:rPr>
  </w:style>
  <w:style w:type="character" w:customStyle="1" w:styleId="QuoteChar">
    <w:name w:val="Quote Char"/>
    <w:basedOn w:val="DefaultParagraphFont"/>
    <w:link w:val="Quote"/>
    <w:uiPriority w:val="29"/>
    <w:rsid w:val="0002228F"/>
    <w:rPr>
      <w:i/>
      <w:iCs/>
      <w:color w:val="404040" w:themeColor="text1" w:themeTint="BF"/>
    </w:rPr>
  </w:style>
  <w:style w:type="paragraph" w:styleId="ListParagraph">
    <w:name w:val="List Paragraph"/>
    <w:basedOn w:val="Normal"/>
    <w:uiPriority w:val="34"/>
    <w:qFormat/>
    <w:rsid w:val="0002228F"/>
    <w:pPr>
      <w:ind w:left="720"/>
      <w:contextualSpacing/>
    </w:pPr>
  </w:style>
  <w:style w:type="character" w:styleId="IntenseEmphasis">
    <w:name w:val="Intense Emphasis"/>
    <w:basedOn w:val="DefaultParagraphFont"/>
    <w:uiPriority w:val="21"/>
    <w:qFormat/>
    <w:rsid w:val="0002228F"/>
    <w:rPr>
      <w:i/>
      <w:iCs/>
      <w:color w:val="0F4761" w:themeColor="accent1" w:themeShade="BF"/>
    </w:rPr>
  </w:style>
  <w:style w:type="paragraph" w:styleId="IntenseQuote">
    <w:name w:val="Intense Quote"/>
    <w:basedOn w:val="Normal"/>
    <w:next w:val="Normal"/>
    <w:link w:val="IntenseQuoteChar"/>
    <w:uiPriority w:val="30"/>
    <w:qFormat/>
    <w:rsid w:val="00022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28F"/>
    <w:rPr>
      <w:i/>
      <w:iCs/>
      <w:color w:val="0F4761" w:themeColor="accent1" w:themeShade="BF"/>
    </w:rPr>
  </w:style>
  <w:style w:type="character" w:styleId="IntenseReference">
    <w:name w:val="Intense Reference"/>
    <w:basedOn w:val="DefaultParagraphFont"/>
    <w:uiPriority w:val="32"/>
    <w:qFormat/>
    <w:rsid w:val="0002228F"/>
    <w:rPr>
      <w:b/>
      <w:bCs/>
      <w:smallCaps/>
      <w:color w:val="0F4761" w:themeColor="accent1" w:themeShade="BF"/>
      <w:spacing w:val="5"/>
    </w:rPr>
  </w:style>
  <w:style w:type="paragraph" w:styleId="FootnoteText">
    <w:name w:val="footnote text"/>
    <w:basedOn w:val="Normal"/>
    <w:link w:val="FootnoteTextChar"/>
    <w:uiPriority w:val="99"/>
    <w:semiHidden/>
    <w:unhideWhenUsed/>
    <w:rsid w:val="000222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228F"/>
    <w:rPr>
      <w:sz w:val="20"/>
      <w:szCs w:val="20"/>
    </w:rPr>
  </w:style>
  <w:style w:type="character" w:styleId="FootnoteReference">
    <w:name w:val="footnote reference"/>
    <w:aliases w:val="16 Point,Superscript 6 Point,Superscript 6 Point + 11 pt,ftref,Footnote Reference Number,SUPERS,SUPERS1,SUPERS2,SUPERS3,BVI fnr,BVI fnr Car Car,BVI fnr Car,BVI fnr Car Car Car Car,FNRefe Char Char Char,BVI fnr Char Char Char"/>
    <w:link w:val="CharCharCharCharCarChar"/>
    <w:uiPriority w:val="99"/>
    <w:rsid w:val="0002228F"/>
    <w:rPr>
      <w:rFonts w:ascii="Arial" w:hAnsi="Arial" w:cs="Times New Roman"/>
      <w:sz w:val="18"/>
      <w:vertAlign w:val="superscript"/>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link w:val="FootnoteReference"/>
    <w:uiPriority w:val="99"/>
    <w:rsid w:val="0002228F"/>
    <w:pPr>
      <w:spacing w:line="240" w:lineRule="exact"/>
      <w:jc w:val="both"/>
    </w:pPr>
    <w:rPr>
      <w:rFonts w:ascii="Arial" w:hAnsi="Arial" w:cs="Times New Roman"/>
      <w:sz w:val="18"/>
      <w:vertAlign w:val="superscript"/>
    </w:rPr>
  </w:style>
  <w:style w:type="paragraph" w:styleId="Revision">
    <w:name w:val="Revision"/>
    <w:hidden/>
    <w:uiPriority w:val="99"/>
    <w:semiHidden/>
    <w:rsid w:val="000222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ef.org/sites/default/files/documents/GEF_Guidelines_Project_Program_Cycle_Policy_20200731.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gef.org/sites/default/files/documents/Results_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1475</Words>
  <Characters>8414</Characters>
  <Application>Microsoft Office Word</Application>
  <DocSecurity>0</DocSecurity>
  <Lines>70</Lines>
  <Paragraphs>19</Paragraphs>
  <ScaleCrop>false</ScaleCrop>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2026-06-12T01:24:00Z</dcterms:created>
  <dcterms:modified xsi:type="dcterms:W3CDTF">2026-06-12T01:28:00Z</dcterms:modified>
</cp:coreProperties>
</file>