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BAAEA" w14:textId="77777777" w:rsidR="00D610CE" w:rsidRDefault="007C2D51" w:rsidP="00015843">
      <w:pPr>
        <w:spacing w:after="0" w:line="20" w:lineRule="atLeast"/>
        <w:ind w:left="0" w:firstLine="0"/>
        <w:jc w:val="left"/>
      </w:pPr>
      <w:bookmarkStart w:id="0" w:name="_GoBack"/>
      <w:bookmarkEnd w:id="0"/>
      <w:r>
        <w:rPr>
          <w:b/>
          <w:color w:val="000000"/>
          <w:sz w:val="28"/>
        </w:rPr>
        <w:t xml:space="preserve">Time Off for Breastfeeding </w:t>
      </w:r>
    </w:p>
    <w:p w14:paraId="4758C9C5" w14:textId="77777777" w:rsidR="00D610CE" w:rsidRDefault="007C2D51" w:rsidP="00015843">
      <w:pPr>
        <w:spacing w:after="0" w:line="20" w:lineRule="atLeast"/>
        <w:ind w:left="0" w:firstLine="0"/>
        <w:jc w:val="left"/>
      </w:pPr>
      <w:r>
        <w:rPr>
          <w:b/>
          <w:color w:val="000000"/>
        </w:rPr>
        <w:t xml:space="preserve"> </w:t>
      </w:r>
    </w:p>
    <w:p w14:paraId="344160A9" w14:textId="77777777" w:rsidR="00D610CE" w:rsidRDefault="007C2D51" w:rsidP="00015843">
      <w:pPr>
        <w:numPr>
          <w:ilvl w:val="0"/>
          <w:numId w:val="1"/>
        </w:numPr>
        <w:spacing w:line="20" w:lineRule="atLeast"/>
        <w:ind w:hanging="360"/>
      </w:pPr>
      <w:r>
        <w:t xml:space="preserve">The purpose of this policy is to enable </w:t>
      </w:r>
      <w:r w:rsidR="00DD1DE0">
        <w:t xml:space="preserve">staff members who are nursing </w:t>
      </w:r>
      <w:r>
        <w:t xml:space="preserve">mothers to breastfeed their infants upon returning to work, until the infant reaches two years of age. </w:t>
      </w:r>
    </w:p>
    <w:p w14:paraId="4B2601EB" w14:textId="77777777" w:rsidR="00D610CE" w:rsidRDefault="007C2D51" w:rsidP="00015843">
      <w:pPr>
        <w:spacing w:after="0" w:line="20" w:lineRule="atLeast"/>
        <w:ind w:left="0" w:firstLine="0"/>
        <w:jc w:val="left"/>
      </w:pPr>
      <w:r>
        <w:t xml:space="preserve"> </w:t>
      </w:r>
    </w:p>
    <w:p w14:paraId="0C247C00" w14:textId="77777777" w:rsidR="00D610CE" w:rsidRDefault="007C2D51" w:rsidP="00015843">
      <w:pPr>
        <w:spacing w:after="0" w:line="20" w:lineRule="atLeast"/>
        <w:ind w:left="-5" w:hanging="10"/>
        <w:jc w:val="left"/>
      </w:pPr>
      <w:r>
        <w:rPr>
          <w:b/>
        </w:rPr>
        <w:t>Applicability</w:t>
      </w:r>
      <w:r>
        <w:t xml:space="preserve"> </w:t>
      </w:r>
    </w:p>
    <w:p w14:paraId="6EB5C77E" w14:textId="77777777" w:rsidR="00D610CE" w:rsidRDefault="007C2D51" w:rsidP="00015843">
      <w:pPr>
        <w:spacing w:after="0" w:line="20" w:lineRule="atLeast"/>
        <w:ind w:left="0" w:firstLine="0"/>
        <w:jc w:val="left"/>
      </w:pPr>
      <w:r>
        <w:t xml:space="preserve">  </w:t>
      </w:r>
    </w:p>
    <w:p w14:paraId="4EB30F27" w14:textId="77777777" w:rsidR="00D610CE" w:rsidRDefault="007C2D51" w:rsidP="00015843">
      <w:pPr>
        <w:numPr>
          <w:ilvl w:val="0"/>
          <w:numId w:val="1"/>
        </w:numPr>
        <w:spacing w:line="20" w:lineRule="atLeast"/>
        <w:ind w:hanging="360"/>
      </w:pPr>
      <w:r>
        <w:t xml:space="preserve">The policy applies to all staff members governed by the UN Staff Regulations and Staff Rules who are nursing mothers. </w:t>
      </w:r>
    </w:p>
    <w:p w14:paraId="4659380A" w14:textId="77777777" w:rsidR="00D610CE" w:rsidRDefault="007C2D51" w:rsidP="00015843">
      <w:pPr>
        <w:spacing w:after="0" w:line="20" w:lineRule="atLeast"/>
        <w:ind w:left="0" w:firstLine="0"/>
        <w:jc w:val="left"/>
      </w:pPr>
      <w:r>
        <w:t xml:space="preserve">  </w:t>
      </w:r>
    </w:p>
    <w:p w14:paraId="67C7AE8C" w14:textId="77777777" w:rsidR="00D610CE" w:rsidRDefault="007C2D51" w:rsidP="00015843">
      <w:pPr>
        <w:spacing w:after="0" w:line="20" w:lineRule="atLeast"/>
        <w:ind w:left="-5" w:hanging="10"/>
        <w:jc w:val="left"/>
      </w:pPr>
      <w:r>
        <w:rPr>
          <w:b/>
        </w:rPr>
        <w:t xml:space="preserve">Conditions </w:t>
      </w:r>
    </w:p>
    <w:p w14:paraId="728025AB" w14:textId="77777777" w:rsidR="00D610CE" w:rsidRDefault="007C2D51" w:rsidP="00015843">
      <w:pPr>
        <w:spacing w:after="0" w:line="20" w:lineRule="atLeast"/>
        <w:ind w:left="0" w:firstLine="0"/>
        <w:jc w:val="left"/>
      </w:pPr>
      <w:r>
        <w:t xml:space="preserve"> </w:t>
      </w:r>
    </w:p>
    <w:p w14:paraId="39321825" w14:textId="77777777" w:rsidR="00D610CE" w:rsidRDefault="007C2D51" w:rsidP="00015843">
      <w:pPr>
        <w:numPr>
          <w:ilvl w:val="0"/>
          <w:numId w:val="1"/>
        </w:numPr>
        <w:spacing w:line="20" w:lineRule="atLeast"/>
        <w:ind w:hanging="360"/>
      </w:pPr>
      <w:r>
        <w:t xml:space="preserve">In cases where a </w:t>
      </w:r>
      <w:r w:rsidR="00B40FD0">
        <w:t xml:space="preserve">nursing </w:t>
      </w:r>
      <w:r>
        <w:t xml:space="preserve">mother brings her infant(s) to work, she may take time off to breastfeed whenever the infant demands. However, for security and workplace health and safety considerations, staff members are responsible for ensuring that their infants are not present in the office on a full-time continuous basis.  </w:t>
      </w:r>
    </w:p>
    <w:p w14:paraId="51D50334" w14:textId="77777777" w:rsidR="00D610CE" w:rsidRDefault="007C2D51" w:rsidP="00015843">
      <w:pPr>
        <w:spacing w:after="0" w:line="20" w:lineRule="atLeast"/>
        <w:ind w:left="0" w:firstLine="0"/>
        <w:jc w:val="left"/>
      </w:pPr>
      <w:r>
        <w:t xml:space="preserve">  </w:t>
      </w:r>
    </w:p>
    <w:p w14:paraId="73E8D1D5" w14:textId="77777777" w:rsidR="00D610CE" w:rsidRDefault="00B40FD0" w:rsidP="00015843">
      <w:pPr>
        <w:numPr>
          <w:ilvl w:val="0"/>
          <w:numId w:val="1"/>
        </w:numPr>
        <w:spacing w:line="20" w:lineRule="atLeast"/>
        <w:ind w:hanging="360"/>
      </w:pPr>
      <w:r>
        <w:t>Staff members who are nursing mothers</w:t>
      </w:r>
      <w:r w:rsidR="007C2D51">
        <w:t xml:space="preserve"> may leave the office up to two times a day to breastfeed their infant(s) or express milk outside the workplace. The maximum duration of absence for such purposes is: </w:t>
      </w:r>
    </w:p>
    <w:p w14:paraId="45C6C074" w14:textId="77777777" w:rsidR="00D610CE" w:rsidRDefault="007C2D51" w:rsidP="00015843">
      <w:pPr>
        <w:spacing w:after="0" w:line="20" w:lineRule="atLeast"/>
        <w:ind w:left="0" w:firstLine="0"/>
        <w:jc w:val="left"/>
      </w:pPr>
      <w:r>
        <w:t xml:space="preserve">  </w:t>
      </w:r>
    </w:p>
    <w:p w14:paraId="74D20784" w14:textId="77777777" w:rsidR="00D610CE" w:rsidRDefault="007C2D51" w:rsidP="00015843">
      <w:pPr>
        <w:numPr>
          <w:ilvl w:val="1"/>
          <w:numId w:val="1"/>
        </w:numPr>
        <w:spacing w:line="20" w:lineRule="atLeast"/>
        <w:ind w:hanging="360"/>
      </w:pPr>
      <w:r>
        <w:t xml:space="preserve">Two hours away from the office (including travel time) when the infant is </w:t>
      </w:r>
      <w:r w:rsidR="00F06898">
        <w:t xml:space="preserve">one year old </w:t>
      </w:r>
      <w:r>
        <w:t xml:space="preserve">or younger; or </w:t>
      </w:r>
    </w:p>
    <w:p w14:paraId="387749F1" w14:textId="77777777" w:rsidR="00A81D33" w:rsidRDefault="00A81D33" w:rsidP="00015843">
      <w:pPr>
        <w:numPr>
          <w:ilvl w:val="1"/>
          <w:numId w:val="1"/>
        </w:numPr>
        <w:spacing w:line="20" w:lineRule="atLeast"/>
        <w:ind w:hanging="360"/>
      </w:pPr>
      <w:r>
        <w:t>One hour away from the office (including travel time) when the infant is between one and two years of age.</w:t>
      </w:r>
    </w:p>
    <w:p w14:paraId="535C671C" w14:textId="77777777" w:rsidR="00D610CE" w:rsidRDefault="00D610CE" w:rsidP="00015843">
      <w:pPr>
        <w:spacing w:after="0" w:line="20" w:lineRule="atLeast"/>
        <w:ind w:left="2161" w:firstLine="0"/>
        <w:jc w:val="left"/>
      </w:pPr>
    </w:p>
    <w:p w14:paraId="1AEC7EBB" w14:textId="77777777" w:rsidR="00D610CE" w:rsidRDefault="007C2D51" w:rsidP="00015843">
      <w:pPr>
        <w:numPr>
          <w:ilvl w:val="0"/>
          <w:numId w:val="1"/>
        </w:numPr>
        <w:spacing w:line="20" w:lineRule="atLeast"/>
        <w:ind w:hanging="360"/>
      </w:pPr>
      <w:r>
        <w:t xml:space="preserve">If a </w:t>
      </w:r>
      <w:r w:rsidR="00B40FD0">
        <w:t xml:space="preserve">nursing </w:t>
      </w:r>
      <w:r>
        <w:t xml:space="preserve">mother has more than one breastfeeding infant, the maximum duration for leaving the office as specified above may be increased by up to 30 minutes for each additional infant. </w:t>
      </w:r>
    </w:p>
    <w:p w14:paraId="7DC69270" w14:textId="77777777" w:rsidR="00D610CE" w:rsidRDefault="007C2D51" w:rsidP="00015843">
      <w:pPr>
        <w:spacing w:after="0" w:line="20" w:lineRule="atLeast"/>
        <w:ind w:left="720" w:firstLine="0"/>
        <w:jc w:val="left"/>
      </w:pPr>
      <w:r>
        <w:t xml:space="preserve"> </w:t>
      </w:r>
    </w:p>
    <w:p w14:paraId="45ECCFF8" w14:textId="77777777" w:rsidR="00D610CE" w:rsidRDefault="007C2D51" w:rsidP="00015843">
      <w:pPr>
        <w:numPr>
          <w:ilvl w:val="0"/>
          <w:numId w:val="1"/>
        </w:numPr>
        <w:spacing w:line="20" w:lineRule="atLeast"/>
        <w:ind w:hanging="360"/>
      </w:pPr>
      <w:r>
        <w:t xml:space="preserve">If a staff member exceeds the allotted time off, </w:t>
      </w:r>
      <w:r w:rsidR="00C223A6">
        <w:t>they</w:t>
      </w:r>
      <w:r>
        <w:t xml:space="preserve"> must make up the difference. </w:t>
      </w:r>
    </w:p>
    <w:p w14:paraId="28F32B8C" w14:textId="77777777" w:rsidR="00A81D33" w:rsidRDefault="00A81D33" w:rsidP="00015843">
      <w:pPr>
        <w:pStyle w:val="ListParagraph"/>
        <w:spacing w:after="0" w:line="20" w:lineRule="atLeast"/>
      </w:pPr>
    </w:p>
    <w:p w14:paraId="13DA5428" w14:textId="77777777" w:rsidR="00A81D33" w:rsidRPr="00BF5D43" w:rsidRDefault="00A81D33" w:rsidP="00015843">
      <w:pPr>
        <w:spacing w:after="0" w:line="20" w:lineRule="atLeast"/>
        <w:ind w:left="-5" w:hanging="10"/>
        <w:jc w:val="left"/>
        <w:rPr>
          <w:rFonts w:cs="Arial"/>
          <w:b/>
          <w:bCs/>
          <w:iCs/>
        </w:rPr>
      </w:pPr>
      <w:r w:rsidRPr="00A81D33">
        <w:rPr>
          <w:b/>
        </w:rPr>
        <w:t>Breastfeeding while on duty travel</w:t>
      </w:r>
    </w:p>
    <w:p w14:paraId="39DB4225" w14:textId="77777777" w:rsidR="00A81D33" w:rsidRPr="00BF5D43" w:rsidRDefault="00A81D33" w:rsidP="00062E91">
      <w:pPr>
        <w:shd w:val="clear" w:color="auto" w:fill="FFFFFF"/>
        <w:spacing w:after="0" w:line="20" w:lineRule="atLeast"/>
        <w:textAlignment w:val="top"/>
        <w:rPr>
          <w:rFonts w:cs="Arial"/>
        </w:rPr>
      </w:pPr>
    </w:p>
    <w:p w14:paraId="2B856773" w14:textId="77777777" w:rsidR="00A81D33" w:rsidRPr="00BF5D43" w:rsidRDefault="00A81D33" w:rsidP="00062E91">
      <w:pPr>
        <w:pStyle w:val="ListParagraph"/>
        <w:numPr>
          <w:ilvl w:val="0"/>
          <w:numId w:val="1"/>
        </w:numPr>
        <w:shd w:val="clear" w:color="auto" w:fill="FFFFFF"/>
        <w:spacing w:after="0" w:line="20" w:lineRule="atLeast"/>
        <w:ind w:hanging="360"/>
        <w:textAlignment w:val="top"/>
        <w:rPr>
          <w:rFonts w:eastAsia="Times New Roman" w:cs="Arial"/>
        </w:rPr>
      </w:pPr>
      <w:r w:rsidRPr="00BF5D43">
        <w:rPr>
          <w:rFonts w:eastAsia="Times New Roman" w:cs="Arial"/>
        </w:rPr>
        <w:t xml:space="preserve">UNDP pays a lump sum to help cover the travel costs for breastfeeding infants who are under two years of age and who accompany their mothers on official duty travel. The lump sum per infant is equivalent to: </w:t>
      </w:r>
    </w:p>
    <w:p w14:paraId="37DE70BB" w14:textId="77777777" w:rsidR="00A81D33" w:rsidRPr="00BF5D43" w:rsidRDefault="00A81D33" w:rsidP="00062E91">
      <w:pPr>
        <w:pStyle w:val="ListParagraph"/>
        <w:shd w:val="clear" w:color="auto" w:fill="FFFFFF"/>
        <w:spacing w:line="20" w:lineRule="atLeast"/>
        <w:textAlignment w:val="top"/>
        <w:rPr>
          <w:rFonts w:eastAsia="Times New Roman" w:cs="Arial"/>
          <w:sz w:val="10"/>
          <w:szCs w:val="10"/>
        </w:rPr>
      </w:pPr>
    </w:p>
    <w:p w14:paraId="6B979A7C" w14:textId="77777777" w:rsidR="00A81D33" w:rsidRPr="00015843" w:rsidRDefault="00A81D33" w:rsidP="00062E91">
      <w:pPr>
        <w:pStyle w:val="ListParagraph"/>
        <w:numPr>
          <w:ilvl w:val="0"/>
          <w:numId w:val="3"/>
        </w:numPr>
        <w:shd w:val="clear" w:color="auto" w:fill="FFFFFF"/>
        <w:spacing w:after="0" w:line="20" w:lineRule="atLeast"/>
        <w:textAlignment w:val="top"/>
        <w:rPr>
          <w:rFonts w:eastAsia="Times New Roman" w:cs="Arial"/>
        </w:rPr>
      </w:pPr>
      <w:r w:rsidRPr="00BF5D43">
        <w:rPr>
          <w:rFonts w:eastAsia="Times New Roman" w:cs="Arial"/>
        </w:rPr>
        <w:t xml:space="preserve">10 percent of the cost of the staff member’s ticket; </w:t>
      </w:r>
      <w:r w:rsidRPr="00BF5D43">
        <w:rPr>
          <w:rFonts w:eastAsia="Times New Roman" w:cs="Arial"/>
          <w:iCs/>
        </w:rPr>
        <w:t>plus</w:t>
      </w:r>
    </w:p>
    <w:p w14:paraId="320E7E1C" w14:textId="77777777" w:rsidR="00A81D33" w:rsidRPr="00BF5D43" w:rsidRDefault="00A81D33" w:rsidP="00062E91">
      <w:pPr>
        <w:pStyle w:val="ListParagraph"/>
        <w:numPr>
          <w:ilvl w:val="0"/>
          <w:numId w:val="3"/>
        </w:numPr>
        <w:shd w:val="clear" w:color="auto" w:fill="FFFFFF"/>
        <w:spacing w:after="0" w:line="20" w:lineRule="atLeast"/>
        <w:textAlignment w:val="top"/>
        <w:rPr>
          <w:rFonts w:eastAsia="Times New Roman" w:cs="Arial"/>
        </w:rPr>
      </w:pPr>
      <w:r w:rsidRPr="00BF5D43">
        <w:rPr>
          <w:rFonts w:eastAsia="Times New Roman" w:cs="Arial"/>
        </w:rPr>
        <w:t>10 percent of the staff member’s Daily Subsistence Allowance.</w:t>
      </w:r>
    </w:p>
    <w:p w14:paraId="7108C3C6" w14:textId="77777777" w:rsidR="00A81D33" w:rsidRPr="00BF5D43" w:rsidRDefault="00A81D33" w:rsidP="00062E91">
      <w:pPr>
        <w:pStyle w:val="ListParagraph"/>
        <w:shd w:val="clear" w:color="auto" w:fill="FFFFFF"/>
        <w:spacing w:line="20" w:lineRule="atLeast"/>
        <w:ind w:left="1080"/>
        <w:textAlignment w:val="top"/>
        <w:rPr>
          <w:rFonts w:eastAsia="Times New Roman" w:cs="Arial"/>
        </w:rPr>
      </w:pPr>
    </w:p>
    <w:p w14:paraId="784B6755" w14:textId="77777777" w:rsidR="00062E91" w:rsidRDefault="00A81D33" w:rsidP="00B52C62">
      <w:pPr>
        <w:pStyle w:val="ListParagraph"/>
        <w:numPr>
          <w:ilvl w:val="0"/>
          <w:numId w:val="1"/>
        </w:numPr>
        <w:shd w:val="clear" w:color="auto" w:fill="FFFFFF"/>
        <w:spacing w:after="0" w:line="20" w:lineRule="atLeast"/>
        <w:ind w:hanging="360"/>
        <w:textAlignment w:val="top"/>
        <w:rPr>
          <w:rFonts w:eastAsia="Times New Roman" w:cs="Arial"/>
        </w:rPr>
      </w:pPr>
      <w:r w:rsidRPr="00015843">
        <w:rPr>
          <w:rFonts w:eastAsia="Times New Roman" w:cs="Arial"/>
        </w:rPr>
        <w:t xml:space="preserve">No lump sum is paid for a babysitter or when a staff member travels to a non-family duty station. </w:t>
      </w:r>
    </w:p>
    <w:p w14:paraId="7FC81100" w14:textId="77777777" w:rsidR="00062E91" w:rsidRDefault="00062E91" w:rsidP="00062E91">
      <w:pPr>
        <w:pStyle w:val="ListParagraph"/>
        <w:shd w:val="clear" w:color="auto" w:fill="FFFFFF"/>
        <w:spacing w:after="0" w:line="20" w:lineRule="atLeast"/>
        <w:ind w:left="705" w:firstLine="0"/>
        <w:textAlignment w:val="top"/>
        <w:rPr>
          <w:rFonts w:eastAsia="Times New Roman" w:cs="Arial"/>
        </w:rPr>
      </w:pPr>
    </w:p>
    <w:p w14:paraId="39412735" w14:textId="77777777" w:rsidR="00A81D33" w:rsidRDefault="00062E91" w:rsidP="00B52C62">
      <w:pPr>
        <w:pStyle w:val="ListParagraph"/>
        <w:numPr>
          <w:ilvl w:val="0"/>
          <w:numId w:val="1"/>
        </w:numPr>
        <w:shd w:val="clear" w:color="auto" w:fill="FFFFFF"/>
        <w:spacing w:after="0" w:line="20" w:lineRule="atLeast"/>
        <w:ind w:hanging="360"/>
        <w:textAlignment w:val="top"/>
        <w:rPr>
          <w:rFonts w:eastAsia="Times New Roman" w:cs="Arial"/>
        </w:rPr>
      </w:pPr>
      <w:r w:rsidRPr="005B359C">
        <w:rPr>
          <w:rFonts w:eastAsia="Times New Roman" w:cs="Arial"/>
        </w:rPr>
        <w:t>The lump sum is charged to the same funding source covering the travel costs for the staff member and requested with the travel request.</w:t>
      </w:r>
    </w:p>
    <w:p w14:paraId="1389FFFD" w14:textId="77777777" w:rsidR="00D610CE" w:rsidRDefault="00D610CE" w:rsidP="00062E91">
      <w:pPr>
        <w:ind w:left="0" w:firstLine="0"/>
      </w:pPr>
    </w:p>
    <w:sectPr w:rsidR="00D610CE" w:rsidSect="00062E91">
      <w:headerReference w:type="default" r:id="rId12"/>
      <w:footerReference w:type="default" r:id="rId13"/>
      <w:pgSz w:w="12240" w:h="15840"/>
      <w:pgMar w:top="1440" w:right="1584" w:bottom="1296"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EDF29" w14:textId="77777777" w:rsidR="0007481E" w:rsidRDefault="0007481E" w:rsidP="008358C0">
      <w:pPr>
        <w:spacing w:after="0" w:line="240" w:lineRule="auto"/>
      </w:pPr>
      <w:r>
        <w:separator/>
      </w:r>
    </w:p>
  </w:endnote>
  <w:endnote w:type="continuationSeparator" w:id="0">
    <w:p w14:paraId="135C76F6" w14:textId="77777777" w:rsidR="0007481E" w:rsidRDefault="0007481E" w:rsidP="008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DE2E" w14:textId="77777777" w:rsidR="008358C0" w:rsidRDefault="008358C0">
    <w:pPr>
      <w:pStyle w:val="Footer"/>
    </w:pPr>
    <w:r>
      <w:t xml:space="preserve">Page </w:t>
    </w:r>
    <w:r>
      <w:rPr>
        <w:b/>
      </w:rPr>
      <w:fldChar w:fldCharType="begin"/>
    </w:r>
    <w:r>
      <w:rPr>
        <w:b/>
      </w:rPr>
      <w:instrText xml:space="preserve"> PAGE  \* Arabic  \* MERGEFORMAT </w:instrText>
    </w:r>
    <w:r>
      <w:rPr>
        <w:b/>
      </w:rPr>
      <w:fldChar w:fldCharType="separate"/>
    </w:r>
    <w:r w:rsidR="00132A5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32A57">
      <w:rPr>
        <w:b/>
        <w:noProof/>
      </w:rPr>
      <w:t>1</w:t>
    </w:r>
    <w:r>
      <w:rPr>
        <w:b/>
      </w:rPr>
      <w:fldChar w:fldCharType="end"/>
    </w:r>
    <w:r>
      <w:ptab w:relativeTo="margin" w:alignment="center" w:leader="none"/>
    </w:r>
    <w:r w:rsidRPr="008358C0">
      <w:t>Effective Date:</w:t>
    </w:r>
    <w:r>
      <w:t xml:space="preserve"> </w:t>
    </w:r>
    <w:sdt>
      <w:sdtPr>
        <w:alias w:val="Effective Date"/>
        <w:tag w:val="UNDP_POPP_EFFECTIVEDATE"/>
        <w:id w:val="299119185"/>
        <w:placeholder>
          <w:docPart w:val="4A117FA2F92946F5A65EF093AF09501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E62BB70-0CC8-4007-835D-0884DFFC3FF0}"/>
        <w:date w:fullDate="2019-03-08T00:00:00Z">
          <w:dateFormat w:val="dd/MM/yyyy"/>
          <w:lid w:val="en-US"/>
          <w:storeMappedDataAs w:val="dateTime"/>
          <w:calendar w:val="gregorian"/>
        </w:date>
      </w:sdtPr>
      <w:sdtEndPr/>
      <w:sdtContent>
        <w:r w:rsidR="00AB16EB">
          <w:rPr>
            <w:lang w:val="en-US"/>
          </w:rPr>
          <w:t>08/03/2019</w:t>
        </w:r>
      </w:sdtContent>
    </w:sdt>
    <w:r>
      <w:ptab w:relativeTo="margin" w:alignment="right" w:leader="none"/>
    </w:r>
    <w:r w:rsidRPr="008358C0">
      <w:t>Version #:</w:t>
    </w:r>
    <w:sdt>
      <w:sdtPr>
        <w:alias w:val="POPPRefItemVersion"/>
        <w:tag w:val="UNDP_POPP_REFITEM_VERSION"/>
        <w:id w:val="747779507"/>
        <w:placeholder>
          <w:docPart w:val="4064701790C14066B0C03794D2E0346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E62BB70-0CC8-4007-835D-0884DFFC3FF0}"/>
        <w:text/>
      </w:sdtPr>
      <w:sdtEndPr/>
      <w:sdtContent>
        <w:r w:rsidR="00D17D5A">
          <w:t>1</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071E7" w14:textId="77777777" w:rsidR="0007481E" w:rsidRDefault="0007481E" w:rsidP="008358C0">
      <w:pPr>
        <w:spacing w:after="0" w:line="240" w:lineRule="auto"/>
      </w:pPr>
      <w:r>
        <w:separator/>
      </w:r>
    </w:p>
  </w:footnote>
  <w:footnote w:type="continuationSeparator" w:id="0">
    <w:p w14:paraId="121AF86A" w14:textId="77777777" w:rsidR="0007481E" w:rsidRDefault="0007481E" w:rsidP="008358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D970B" w14:textId="77777777" w:rsidR="008358C0" w:rsidRDefault="008358C0" w:rsidP="008358C0">
    <w:pPr>
      <w:pStyle w:val="Header"/>
      <w:jc w:val="right"/>
    </w:pPr>
    <w:r>
      <w:rPr>
        <w:noProof/>
        <w:lang w:val="en-US" w:eastAsia="en-US"/>
      </w:rPr>
      <w:drawing>
        <wp:inline distT="0" distB="0" distL="0" distR="0" wp14:anchorId="3C78A200" wp14:editId="7AEBBEB3">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54D837B1" w14:textId="77777777" w:rsidR="008358C0" w:rsidRDefault="008358C0" w:rsidP="008358C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1F64A8"/>
    <w:multiLevelType w:val="hybridMultilevel"/>
    <w:tmpl w:val="828CDBDC"/>
    <w:lvl w:ilvl="0" w:tplc="450EC120">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3C60CB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36129B3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44CB78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2ECD3B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0240A1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B4A354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03A3DE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E544E7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CE"/>
    <w:rsid w:val="00015843"/>
    <w:rsid w:val="00062E91"/>
    <w:rsid w:val="0007481E"/>
    <w:rsid w:val="00130540"/>
    <w:rsid w:val="00132A57"/>
    <w:rsid w:val="003343A2"/>
    <w:rsid w:val="003576B9"/>
    <w:rsid w:val="003B7562"/>
    <w:rsid w:val="005613D2"/>
    <w:rsid w:val="007C2D51"/>
    <w:rsid w:val="008358C0"/>
    <w:rsid w:val="008B7E01"/>
    <w:rsid w:val="00A81D33"/>
    <w:rsid w:val="00AB16EB"/>
    <w:rsid w:val="00B40FD0"/>
    <w:rsid w:val="00B52C62"/>
    <w:rsid w:val="00C14781"/>
    <w:rsid w:val="00C223A6"/>
    <w:rsid w:val="00D14ADE"/>
    <w:rsid w:val="00D17D5A"/>
    <w:rsid w:val="00D509EC"/>
    <w:rsid w:val="00D610CE"/>
    <w:rsid w:val="00DD1DE0"/>
    <w:rsid w:val="00F06898"/>
    <w:rsid w:val="00F87C2C"/>
    <w:rsid w:val="00FE481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75E8"/>
  <w15:docId w15:val="{9D2C52A5-FEBE-40F0-A7A4-A50FDB6C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0" w:lineRule="auto"/>
      <w:ind w:left="730" w:hanging="370"/>
      <w:jc w:val="both"/>
    </w:pPr>
    <w:rPr>
      <w:rFonts w:ascii="Calibri" w:eastAsia="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8C0"/>
    <w:rPr>
      <w:rFonts w:ascii="Calibri" w:eastAsia="Calibri" w:hAnsi="Calibri" w:cs="Calibri"/>
      <w:color w:val="333333"/>
    </w:rPr>
  </w:style>
  <w:style w:type="paragraph" w:styleId="Footer">
    <w:name w:val="footer"/>
    <w:basedOn w:val="Normal"/>
    <w:link w:val="FooterChar"/>
    <w:uiPriority w:val="99"/>
    <w:unhideWhenUsed/>
    <w:rsid w:val="0083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8C0"/>
    <w:rPr>
      <w:rFonts w:ascii="Calibri" w:eastAsia="Calibri" w:hAnsi="Calibri" w:cs="Calibri"/>
      <w:color w:val="333333"/>
    </w:rPr>
  </w:style>
  <w:style w:type="paragraph" w:styleId="BalloonText">
    <w:name w:val="Balloon Text"/>
    <w:basedOn w:val="Normal"/>
    <w:link w:val="BalloonTextChar"/>
    <w:uiPriority w:val="99"/>
    <w:semiHidden/>
    <w:unhideWhenUsed/>
    <w:rsid w:val="00835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C0"/>
    <w:rPr>
      <w:rFonts w:ascii="Tahoma" w:eastAsia="Calibri" w:hAnsi="Tahoma" w:cs="Tahoma"/>
      <w:color w:val="333333"/>
      <w:sz w:val="16"/>
      <w:szCs w:val="16"/>
    </w:rPr>
  </w:style>
  <w:style w:type="character" w:styleId="PlaceholderText">
    <w:name w:val="Placeholder Text"/>
    <w:basedOn w:val="DefaultParagraphFont"/>
    <w:uiPriority w:val="99"/>
    <w:semiHidden/>
    <w:rsid w:val="008358C0"/>
    <w:rPr>
      <w:color w:val="808080"/>
    </w:rPr>
  </w:style>
  <w:style w:type="paragraph" w:styleId="ListParagraph">
    <w:name w:val="List Paragraph"/>
    <w:basedOn w:val="Normal"/>
    <w:uiPriority w:val="34"/>
    <w:qFormat/>
    <w:rsid w:val="00A81D33"/>
    <w:pPr>
      <w:ind w:left="720"/>
      <w:contextualSpacing/>
    </w:pPr>
  </w:style>
  <w:style w:type="paragraph" w:styleId="Revision">
    <w:name w:val="Revision"/>
    <w:hidden/>
    <w:uiPriority w:val="99"/>
    <w:semiHidden/>
    <w:rsid w:val="00015843"/>
    <w:pPr>
      <w:spacing w:after="0" w:line="240" w:lineRule="auto"/>
    </w:pPr>
    <w:rPr>
      <w:rFonts w:ascii="Calibri" w:eastAsia="Calibri" w:hAnsi="Calibri" w:cs="Calibr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7" Type="http://schemas.openxmlformats.org/officeDocument/2006/relationships/styles" Target="styles.xml"/><Relationship Id="rId17" Type="http://schemas.openxmlformats.org/officeDocument/2006/relationships/customXml" Target="../customXml/item6.xml"/><Relationship Id="rId16"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117FA2F92946F5A65EF093AF095019"/>
        <w:category>
          <w:name w:val="General"/>
          <w:gallery w:val="placeholder"/>
        </w:category>
        <w:types>
          <w:type w:val="bbPlcHdr"/>
        </w:types>
        <w:behaviors>
          <w:behavior w:val="content"/>
        </w:behaviors>
        <w:guid w:val="{85AA1BCD-10DA-4334-8B33-292F6D20EE2A}"/>
      </w:docPartPr>
      <w:docPartBody>
        <w:p w:rsidR="003F3841" w:rsidRDefault="004C1EB4">
          <w:r w:rsidRPr="004152D5">
            <w:rPr>
              <w:rStyle w:val="PlaceholderText"/>
            </w:rPr>
            <w:t>[Effective Date]</w:t>
          </w:r>
        </w:p>
      </w:docPartBody>
    </w:docPart>
    <w:docPart>
      <w:docPartPr>
        <w:name w:val="4064701790C14066B0C03794D2E03467"/>
        <w:category>
          <w:name w:val="General"/>
          <w:gallery w:val="placeholder"/>
        </w:category>
        <w:types>
          <w:type w:val="bbPlcHdr"/>
        </w:types>
        <w:behaviors>
          <w:behavior w:val="content"/>
        </w:behaviors>
        <w:guid w:val="{EC08ECFE-B2AE-4F7F-A293-A95AB30B82DD}"/>
      </w:docPartPr>
      <w:docPartBody>
        <w:p w:rsidR="003F3841" w:rsidRDefault="004C1EB4">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B4"/>
    <w:rsid w:val="003E5580"/>
    <w:rsid w:val="003F3841"/>
    <w:rsid w:val="00437688"/>
    <w:rsid w:val="004A73E2"/>
    <w:rsid w:val="004B5C10"/>
    <w:rsid w:val="004C1EB4"/>
    <w:rsid w:val="00CF60F0"/>
    <w:rsid w:val="00DE791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2857AEB564D68B1B55A8133CA4FC5">
    <w:name w:val="9822857AEB564D68B1B55A8133CA4FC5"/>
    <w:rsid w:val="004C1EB4"/>
  </w:style>
  <w:style w:type="character" w:styleId="PlaceholderText">
    <w:name w:val="Placeholder Text"/>
    <w:basedOn w:val="DefaultParagraphFont"/>
    <w:uiPriority w:val="99"/>
    <w:semiHidden/>
    <w:rsid w:val="004C1E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UNITOHR-759415523-237</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1</DLCPolicyLabelValue>
    <UNDP_POPP_EFFECTIVEDATE xmlns="8264c5cc-ec60-4b56-8111-ce635d3d139a" xsi:nil="true"/>
    <UNDP_POPP_FILEVERSION xmlns="8264c5cc-ec60-4b56-8111-ce635d3d139a">2560</UNDP_POPP_FILEVERSION>
    <UNDP_POPP_REFITEM_VERSION xmlns="8264c5cc-ec60-4b56-8111-ce635d3d139a">1</UNDP_POPP_REFITEM_VERSION>
    <UNDP_POPP_ISACTIVE xmlns="8264c5cc-ec60-4b56-8111-ce635d3d139a">true</UNDP_POPP_ISACTIVE>
    <UNDP_POPP_TITLE_EN xmlns="8264c5cc-ec60-4b56-8111-ce635d3d139a">Time Off for Breastfeeding</UNDP_POPP_TITLE_EN>
    <_dlc_DocIdUrl xmlns="8264c5cc-ec60-4b56-8111-ce635d3d139a">
      <Url>https://intranet.undp.org/unit/ohr/spu/_layouts/15/DocIdRedir.aspx?ID=UNITOHR-759415523-237</Url>
      <Description>UNITOHR-759415523-237</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E62BB70-0CC8-4007-835D-0884DFFC3FF0}">
  <ds:schemaRefs>
    <ds:schemaRef ds:uri="http://schemas.microsoft.com/office/2006/metadata/properties"/>
    <ds:schemaRef ds:uri="http://schemas.microsoft.com/office/infopath/2007/PartnerControls"/>
    <ds:schemaRef ds:uri="c764c5dd-ff07-4bf4-952d-5d2b41799566"/>
    <ds:schemaRef ds:uri="1ed4137b-41b2-488b-8250-6d369ec27664"/>
    <ds:schemaRef ds:uri="http://schemas.microsoft.com/sharepoint/v3/fields"/>
  </ds:schemaRefs>
</ds:datastoreItem>
</file>

<file path=customXml/itemProps2.xml><?xml version="1.0" encoding="utf-8"?>
<ds:datastoreItem xmlns:ds="http://schemas.openxmlformats.org/officeDocument/2006/customXml" ds:itemID="{E5639D20-4B26-4BF6-9D0B-B7F7F1E05845}"/>
</file>

<file path=customXml/itemProps3.xml><?xml version="1.0" encoding="utf-8"?>
<ds:datastoreItem xmlns:ds="http://schemas.openxmlformats.org/officeDocument/2006/customXml" ds:itemID="{62037768-4656-40AE-B2B4-57344C21476E}">
  <ds:schemaRefs>
    <ds:schemaRef ds:uri="http://schemas.microsoft.com/sharepoint/events"/>
  </ds:schemaRefs>
</ds:datastoreItem>
</file>

<file path=customXml/itemProps4.xml><?xml version="1.0" encoding="utf-8"?>
<ds:datastoreItem xmlns:ds="http://schemas.openxmlformats.org/officeDocument/2006/customXml" ds:itemID="{70F6072A-ECC1-418A-A3E6-9E4BE0C6CDA9}">
  <ds:schemaRefs>
    <ds:schemaRef ds:uri="http://schemas.microsoft.com/sharepoint/v3/contenttype/forms"/>
  </ds:schemaRefs>
</ds:datastoreItem>
</file>

<file path=customXml/itemProps5.xml><?xml version="1.0" encoding="utf-8"?>
<ds:datastoreItem xmlns:ds="http://schemas.openxmlformats.org/officeDocument/2006/customXml" ds:itemID="{AF3CFB5D-B2AD-0B4B-91FE-8542A78E5500}">
  <ds:schemaRefs>
    <ds:schemaRef ds:uri="http://schemas.openxmlformats.org/officeDocument/2006/bibliography"/>
  </ds:schemaRefs>
</ds:datastoreItem>
</file>

<file path=customXml/itemProps6.xml><?xml version="1.0" encoding="utf-8"?>
<ds:datastoreItem xmlns:ds="http://schemas.openxmlformats.org/officeDocument/2006/customXml" ds:itemID="{E669CFC6-A719-4FF8-B04C-FA0D1F4961DD}"/>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esperanza.garcia@undp.org</dc:creator>
  <cp:keywords/>
  <cp:lastModifiedBy>Josephine Opar</cp:lastModifiedBy>
  <cp:revision>2</cp:revision>
  <dcterms:created xsi:type="dcterms:W3CDTF">2019-05-30T18:25:00Z</dcterms:created>
  <dcterms:modified xsi:type="dcterms:W3CDTF">2019-05-30T18:25:00Z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59c9fd9c-d5f6-4fea-8cf2-4f2d52fc926b</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23" name="l0e6ef0c43e74560bd7f3acd1f5e8571">
    <vt:lpwstr>Human Resources Management|1f57ad6b-760b-4b5a-be19-36e6fe76fd85</vt:lpwstr>
  </property>
  <property fmtid="{D5CDD505-2E9C-101B-9397-08002B2CF9AE}" pid="24" name="DLCPolicyLabelValue">
    <vt:lpwstr>Effective Date: {Effective Date}                                                Version #: {POPPRefItemVersion}</vt:lpwstr>
  </property>
  <property fmtid="{D5CDD505-2E9C-101B-9397-08002B2CF9AE}" pid="25" name="UNDP_POPP_DOCUMENT_TYPE">
    <vt:lpwstr>Policy</vt:lpwstr>
  </property>
  <property fmtid="{D5CDD505-2E9C-101B-9397-08002B2CF9AE}" pid="26" name="UNDP_POPP_VERSION_COMMENTS">
    <vt:lpwstr/>
  </property>
  <property fmtid="{D5CDD505-2E9C-101B-9397-08002B2CF9AE}" pid="27" name="UNDP_POPP_DOCUMENT_LANGUAGE">
    <vt:lpwstr>English</vt:lpwstr>
  </property>
  <property fmtid="{D5CDD505-2E9C-101B-9397-08002B2CF9AE}" pid="28" name="UNDP_POPP_FILEVERSION">
    <vt:r8>2560</vt:r8>
  </property>
  <property fmtid="{D5CDD505-2E9C-101B-9397-08002B2CF9AE}" pid="29" name="UNDP_POPP_REFITEM_VERSION">
    <vt:r8>1</vt:r8>
  </property>
  <property fmtid="{D5CDD505-2E9C-101B-9397-08002B2CF9AE}" pid="37" name="UndpDocStatus">
    <vt:lpwstr>Draft</vt:lpwstr>
  </property>
  <property fmtid="{D5CDD505-2E9C-101B-9397-08002B2CF9AE}" pid="41" name="UndpClassificationLevel">
    <vt:lpwstr>Internal Use Only</vt:lpwstr>
  </property>
  <property fmtid="{D5CDD505-2E9C-101B-9397-08002B2CF9AE}" pid="42" name="UndpIsTemplate">
    <vt:lpwstr>No</vt:lpwstr>
  </property>
</Properties>
</file>